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2A" w:rsidRPr="00034F2A" w:rsidRDefault="00034F2A" w:rsidP="00034F2A">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034F2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hyperlink r:id="rId5" w:tgtFrame="_blank" w:history="1">
        <w:r w:rsidRPr="00034F2A">
          <w:rPr>
            <w:rFonts w:ascii="Times New Roman" w:eastAsia="Times New Roman" w:hAnsi="Times New Roman" w:cs="Times New Roman"/>
            <w:color w:val="0000FF"/>
            <w:sz w:val="24"/>
            <w:szCs w:val="24"/>
            <w:u w:val="single"/>
            <w:lang w:eastAsia="pl-PL"/>
          </w:rPr>
          <w:t>http://www.nowemiasteczko.pl</w:t>
        </w:r>
      </w:hyperlink>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pict>
          <v:rect id="_x0000_i1025" style="width:0;height:1.5pt" o:hralign="center" o:hrstd="t" o:hr="t" fillcolor="gray" stroked="f"/>
        </w:pic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Ogłoszenie nr 14523 - 2017 z dnia 2017-01-26 r. </w:t>
      </w:r>
    </w:p>
    <w:p w:rsidR="00034F2A" w:rsidRPr="00034F2A" w:rsidRDefault="00034F2A" w:rsidP="00034F2A">
      <w:pPr>
        <w:spacing w:after="0" w:line="240" w:lineRule="auto"/>
        <w:jc w:val="center"/>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Nowe Miasteczko: Budowa drogi gminnej wraz z infrastrukturą we wsi Borów Wielki </w:t>
      </w:r>
      <w:r w:rsidRPr="00034F2A">
        <w:rPr>
          <w:rFonts w:ascii="Times New Roman" w:eastAsia="Times New Roman" w:hAnsi="Times New Roman" w:cs="Times New Roman"/>
          <w:sz w:val="24"/>
          <w:szCs w:val="24"/>
          <w:lang w:eastAsia="pl-PL"/>
        </w:rPr>
        <w:br/>
        <w:t xml:space="preserve">OGŁOSZENIE O ZAMÓWIENIU - Roboty budowlane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Zamieszczanie ogłoszenia:</w:t>
      </w:r>
      <w:r w:rsidRPr="00034F2A">
        <w:rPr>
          <w:rFonts w:ascii="Times New Roman" w:eastAsia="Times New Roman" w:hAnsi="Times New Roman" w:cs="Times New Roman"/>
          <w:sz w:val="24"/>
          <w:szCs w:val="24"/>
          <w:lang w:eastAsia="pl-PL"/>
        </w:rPr>
        <w:t xml:space="preserve"> obowiązkowe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Ogłoszenie dotyczy:</w:t>
      </w:r>
      <w:r w:rsidRPr="00034F2A">
        <w:rPr>
          <w:rFonts w:ascii="Times New Roman" w:eastAsia="Times New Roman" w:hAnsi="Times New Roman" w:cs="Times New Roman"/>
          <w:sz w:val="24"/>
          <w:szCs w:val="24"/>
          <w:lang w:eastAsia="pl-PL"/>
        </w:rPr>
        <w:t xml:space="preserve"> zamówienia publicznego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Nazwa projektu lub programu</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34F2A">
        <w:rPr>
          <w:rFonts w:ascii="Times New Roman" w:eastAsia="Times New Roman" w:hAnsi="Times New Roman" w:cs="Times New Roman"/>
          <w:sz w:val="24"/>
          <w:szCs w:val="24"/>
          <w:lang w:eastAsia="pl-PL"/>
        </w:rPr>
        <w:t>Pzp</w:t>
      </w:r>
      <w:proofErr w:type="spellEnd"/>
      <w:r w:rsidRPr="00034F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u w:val="single"/>
          <w:lang w:eastAsia="pl-PL"/>
        </w:rPr>
        <w:t>SEKCJA I: ZAMAWIAJĄCY</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Postępowanie przeprowadza centralny zamawiający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Informacje na temat podmiotu któremu zamawiający powierzył/powierzyli prowadzenie postępowania:</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Postępowanie jest przeprowadzane wspólnie przez zamawiających</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Informacje dodatkowe:</w:t>
      </w:r>
    </w:p>
    <w:p w:rsidR="00034F2A" w:rsidRPr="00034F2A" w:rsidRDefault="00034F2A" w:rsidP="00034F2A">
      <w:pPr>
        <w:spacing w:after="24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 1) NAZWA I ADRES: </w:t>
      </w:r>
      <w:r w:rsidRPr="00034F2A">
        <w:rPr>
          <w:rFonts w:ascii="Times New Roman" w:eastAsia="Times New Roman" w:hAnsi="Times New Roman" w:cs="Times New Roman"/>
          <w:sz w:val="24"/>
          <w:szCs w:val="24"/>
          <w:lang w:eastAsia="pl-PL"/>
        </w:rPr>
        <w:t xml:space="preserve">Gmina Nowe Miasteczko, krajowy numer identyfikacyjny 97077034000000, ul. ul. Rynek  2, 67124   Nowe Miasteczko, woj. lubuskie, państwo Polska, tel. 683 888 154, e-mail przetargi@nowemiasteczko.pl, faks 683 888 461. </w:t>
      </w:r>
      <w:r w:rsidRPr="00034F2A">
        <w:rPr>
          <w:rFonts w:ascii="Times New Roman" w:eastAsia="Times New Roman" w:hAnsi="Times New Roman" w:cs="Times New Roman"/>
          <w:sz w:val="24"/>
          <w:szCs w:val="24"/>
          <w:lang w:eastAsia="pl-PL"/>
        </w:rPr>
        <w:br/>
        <w:t>Adres strony internetowej (URL): www.nowemiateczko.pl</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 2) RODZAJ ZAMAWIAJĄCEGO: </w:t>
      </w:r>
      <w:r w:rsidRPr="00034F2A">
        <w:rPr>
          <w:rFonts w:ascii="Times New Roman" w:eastAsia="Times New Roman" w:hAnsi="Times New Roman" w:cs="Times New Roman"/>
          <w:sz w:val="24"/>
          <w:szCs w:val="24"/>
          <w:lang w:eastAsia="pl-PL"/>
        </w:rPr>
        <w:t xml:space="preserve">Administracja samorządowa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I.3) WSPÓLNE UDZIELANIE ZAMÓWIENIA </w:t>
      </w:r>
      <w:r w:rsidRPr="00034F2A">
        <w:rPr>
          <w:rFonts w:ascii="Times New Roman" w:eastAsia="Times New Roman" w:hAnsi="Times New Roman" w:cs="Times New Roman"/>
          <w:b/>
          <w:bCs/>
          <w:i/>
          <w:iCs/>
          <w:sz w:val="24"/>
          <w:szCs w:val="24"/>
          <w:lang w:eastAsia="pl-PL"/>
        </w:rPr>
        <w:t>(jeżeli dotyczy)</w:t>
      </w:r>
      <w:r w:rsidRPr="00034F2A">
        <w:rPr>
          <w:rFonts w:ascii="Times New Roman" w:eastAsia="Times New Roman" w:hAnsi="Times New Roman" w:cs="Times New Roman"/>
          <w:b/>
          <w:bCs/>
          <w:sz w:val="24"/>
          <w:szCs w:val="24"/>
          <w:lang w:eastAsia="pl-PL"/>
        </w:rPr>
        <w:t xml:space="preserv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w:t>
      </w:r>
      <w:r w:rsidRPr="00034F2A">
        <w:rPr>
          <w:rFonts w:ascii="Times New Roman" w:eastAsia="Times New Roman" w:hAnsi="Times New Roman" w:cs="Times New Roman"/>
          <w:sz w:val="24"/>
          <w:szCs w:val="24"/>
          <w:lang w:eastAsia="pl-PL"/>
        </w:rPr>
        <w:lastRenderedPageBreak/>
        <w:t xml:space="preserve">będzie udzielane przez każdego z zamawiających indywidualnie, czy zamówienie zostanie udzielone w imieniu i na rzecz pozostałych zamawiających):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I.4) KOMUNIKACJA: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tak </w:t>
      </w:r>
      <w:r w:rsidRPr="00034F2A">
        <w:rPr>
          <w:rFonts w:ascii="Times New Roman" w:eastAsia="Times New Roman" w:hAnsi="Times New Roman" w:cs="Times New Roman"/>
          <w:sz w:val="24"/>
          <w:szCs w:val="24"/>
          <w:lang w:eastAsia="pl-PL"/>
        </w:rPr>
        <w:br/>
        <w:t>www.nowemiasteczko.pl</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tak </w:t>
      </w:r>
      <w:r w:rsidRPr="00034F2A">
        <w:rPr>
          <w:rFonts w:ascii="Times New Roman" w:eastAsia="Times New Roman" w:hAnsi="Times New Roman" w:cs="Times New Roman"/>
          <w:sz w:val="24"/>
          <w:szCs w:val="24"/>
          <w:lang w:eastAsia="pl-PL"/>
        </w:rPr>
        <w:br/>
        <w:t>www.nowemiasteczko.pl</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Oferty lub wnioski o dopuszczenie do udziału w postępowaniu należy przesyłać:</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Elektronicznie</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t xml:space="preserve">adres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34F2A">
        <w:rPr>
          <w:rFonts w:ascii="Times New Roman" w:eastAsia="Times New Roman" w:hAnsi="Times New Roman" w:cs="Times New Roman"/>
          <w:sz w:val="24"/>
          <w:szCs w:val="24"/>
          <w:lang w:eastAsia="pl-PL"/>
        </w:rPr>
        <w:br/>
        <w:t xml:space="preserve">tak </w:t>
      </w:r>
      <w:r w:rsidRPr="00034F2A">
        <w:rPr>
          <w:rFonts w:ascii="Times New Roman" w:eastAsia="Times New Roman" w:hAnsi="Times New Roman" w:cs="Times New Roman"/>
          <w:sz w:val="24"/>
          <w:szCs w:val="24"/>
          <w:lang w:eastAsia="pl-PL"/>
        </w:rPr>
        <w:br/>
        <w:t xml:space="preserve">Inny sposób: </w:t>
      </w:r>
      <w:r w:rsidRPr="00034F2A">
        <w:rPr>
          <w:rFonts w:ascii="Times New Roman" w:eastAsia="Times New Roman" w:hAnsi="Times New Roman" w:cs="Times New Roman"/>
          <w:sz w:val="24"/>
          <w:szCs w:val="24"/>
          <w:lang w:eastAsia="pl-PL"/>
        </w:rPr>
        <w:br/>
        <w:t>forma papierowa</w:t>
      </w:r>
      <w:r w:rsidRPr="00034F2A">
        <w:rPr>
          <w:rFonts w:ascii="Times New Roman" w:eastAsia="Times New Roman" w:hAnsi="Times New Roman" w:cs="Times New Roman"/>
          <w:sz w:val="24"/>
          <w:szCs w:val="24"/>
          <w:lang w:eastAsia="pl-PL"/>
        </w:rPr>
        <w:br/>
        <w:t xml:space="preserve">Adres: </w:t>
      </w:r>
      <w:r w:rsidRPr="00034F2A">
        <w:rPr>
          <w:rFonts w:ascii="Times New Roman" w:eastAsia="Times New Roman" w:hAnsi="Times New Roman" w:cs="Times New Roman"/>
          <w:sz w:val="24"/>
          <w:szCs w:val="24"/>
          <w:lang w:eastAsia="pl-PL"/>
        </w:rPr>
        <w:br/>
        <w:t>Urząd Miejski w Nowym Miasteczku, ul. Rynek 2, 67-124 Nowe Miasteczko</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u w:val="single"/>
          <w:lang w:eastAsia="pl-PL"/>
        </w:rPr>
        <w:t xml:space="preserve">SEKCJA II: PRZEDMIOT ZAMÓWIENIA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II.1) Nazwa nadana zamówieniu przez zamawiającego: </w:t>
      </w:r>
      <w:r w:rsidRPr="00034F2A">
        <w:rPr>
          <w:rFonts w:ascii="Times New Roman" w:eastAsia="Times New Roman" w:hAnsi="Times New Roman" w:cs="Times New Roman"/>
          <w:sz w:val="24"/>
          <w:szCs w:val="24"/>
          <w:lang w:eastAsia="pl-PL"/>
        </w:rPr>
        <w:t xml:space="preserve">Budowa drogi gminnej wraz z infrastrukturą we wsi Borów Wielki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Numer referencyjny: </w:t>
      </w:r>
      <w:r w:rsidRPr="00034F2A">
        <w:rPr>
          <w:rFonts w:ascii="Times New Roman" w:eastAsia="Times New Roman" w:hAnsi="Times New Roman" w:cs="Times New Roman"/>
          <w:sz w:val="24"/>
          <w:szCs w:val="24"/>
          <w:lang w:eastAsia="pl-PL"/>
        </w:rPr>
        <w:t>IGKiSŚ.271.1.2017</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34F2A" w:rsidRPr="00034F2A" w:rsidRDefault="00034F2A" w:rsidP="00034F2A">
      <w:pPr>
        <w:spacing w:after="0" w:line="240" w:lineRule="auto"/>
        <w:jc w:val="both"/>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II.2) Rodzaj zamówienia: </w:t>
      </w:r>
      <w:r w:rsidRPr="00034F2A">
        <w:rPr>
          <w:rFonts w:ascii="Times New Roman" w:eastAsia="Times New Roman" w:hAnsi="Times New Roman" w:cs="Times New Roman"/>
          <w:sz w:val="24"/>
          <w:szCs w:val="24"/>
          <w:lang w:eastAsia="pl-PL"/>
        </w:rPr>
        <w:t xml:space="preserve">roboty budowlane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II.3) Informacja o możliwości składania ofert częściowych</w:t>
      </w:r>
      <w:r w:rsidRPr="00034F2A">
        <w:rPr>
          <w:rFonts w:ascii="Times New Roman" w:eastAsia="Times New Roman" w:hAnsi="Times New Roman" w:cs="Times New Roman"/>
          <w:sz w:val="24"/>
          <w:szCs w:val="24"/>
          <w:lang w:eastAsia="pl-PL"/>
        </w:rPr>
        <w:br/>
        <w:t xml:space="preserve">Zamówienie podzielone jest na części: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II.4) Krótki opis przedmiotu zamówienia </w:t>
      </w:r>
      <w:r w:rsidRPr="00034F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34F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34F2A">
        <w:rPr>
          <w:rFonts w:ascii="Times New Roman" w:eastAsia="Times New Roman" w:hAnsi="Times New Roman" w:cs="Times New Roman"/>
          <w:sz w:val="24"/>
          <w:szCs w:val="24"/>
          <w:lang w:eastAsia="pl-PL"/>
        </w:rPr>
        <w:t xml:space="preserve">Przedmiotem zamówienia jest wykonanie zadania pn. „Budowa drogi gminnej wraz z infrastrukturą we wsi Borów Wielki”. Zadanie to </w:t>
      </w:r>
      <w:r w:rsidRPr="00034F2A">
        <w:rPr>
          <w:rFonts w:ascii="Times New Roman" w:eastAsia="Times New Roman" w:hAnsi="Times New Roman" w:cs="Times New Roman"/>
          <w:sz w:val="24"/>
          <w:szCs w:val="24"/>
          <w:lang w:eastAsia="pl-PL"/>
        </w:rPr>
        <w:lastRenderedPageBreak/>
        <w:t xml:space="preserve">obejmować będzie swym zakresem wykonanie drogi o nawierzchni z kostki betonowej i masy asfaltowej o łącznej długości 0,96km i szerokości 3,0 – 6,0m znajdującej się w miejscowości Borów Wielki na działkach nr ewidencyjny 425 oraz 429, gmina Nowe Miasteczko. Zakres prac obejmuje: - prace przygotowawcze: ścinka drzew, karczowanie krzewów, zabezpieczenie drzew, - prace rozbiórkowe nawierzchni, - wykonanie podbudowy (korytowanie, stabilizacja cementem, warstwa tłucznia), - wykonanie drogi o nawierzchni z kostki brukowej o grubości 8 cm – do km 0+648, oporowanej krawężnikiem 15x22cm ustawionym na ławie betonowej, - wykonanie drogi o nawierzchni bitumicznej z betonu asfaltowego AC 16W, AC8S grubości 8cm od km 0+649 do 0+961, - wykonanie mijanek oraz zjazdów w obrębie pasa drogowego z kostki betonowej o grubości 8cm, - wykonanie nawierzchni bitumicznej na przepustach skrzynkowych – asfalt </w:t>
      </w:r>
      <w:proofErr w:type="spellStart"/>
      <w:r w:rsidRPr="00034F2A">
        <w:rPr>
          <w:rFonts w:ascii="Times New Roman" w:eastAsia="Times New Roman" w:hAnsi="Times New Roman" w:cs="Times New Roman"/>
          <w:sz w:val="24"/>
          <w:szCs w:val="24"/>
          <w:lang w:eastAsia="pl-PL"/>
        </w:rPr>
        <w:t>twardolany</w:t>
      </w:r>
      <w:proofErr w:type="spellEnd"/>
      <w:r w:rsidRPr="00034F2A">
        <w:rPr>
          <w:rFonts w:ascii="Times New Roman" w:eastAsia="Times New Roman" w:hAnsi="Times New Roman" w:cs="Times New Roman"/>
          <w:sz w:val="24"/>
          <w:szCs w:val="24"/>
          <w:lang w:eastAsia="pl-PL"/>
        </w:rPr>
        <w:t xml:space="preserve"> o gr 3cm – 2 przepusty, - wykonanie barier ochronnych na przepustach, - wykonanie poboczy. Szczegółowy zakres prac uwzględnia dokumentacja oraz specyfikacja techniczna odbioru robót.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II.5) Główny kod CPV: </w:t>
      </w:r>
      <w:r w:rsidRPr="00034F2A">
        <w:rPr>
          <w:rFonts w:ascii="Times New Roman" w:eastAsia="Times New Roman" w:hAnsi="Times New Roman" w:cs="Times New Roman"/>
          <w:sz w:val="24"/>
          <w:szCs w:val="24"/>
          <w:lang w:eastAsia="pl-PL"/>
        </w:rPr>
        <w:t>45233120-6</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Dodatkowe kody CPV:</w:t>
      </w:r>
      <w:r w:rsidRPr="00034F2A">
        <w:rPr>
          <w:rFonts w:ascii="Times New Roman" w:eastAsia="Times New Roman" w:hAnsi="Times New Roman" w:cs="Times New Roman"/>
          <w:sz w:val="24"/>
          <w:szCs w:val="24"/>
          <w:lang w:eastAsia="pl-PL"/>
        </w:rPr>
        <w:t>45233220-7</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II.6) Całkowita wartość zamówienia </w:t>
      </w:r>
      <w:r w:rsidRPr="00034F2A">
        <w:rPr>
          <w:rFonts w:ascii="Times New Roman" w:eastAsia="Times New Roman" w:hAnsi="Times New Roman" w:cs="Times New Roman"/>
          <w:i/>
          <w:iCs/>
          <w:sz w:val="24"/>
          <w:szCs w:val="24"/>
          <w:lang w:eastAsia="pl-PL"/>
        </w:rPr>
        <w:t>(jeżeli zamawiający podaje informacje o wartości zamówienia)</w:t>
      </w:r>
      <w:r w:rsidRPr="00034F2A">
        <w:rPr>
          <w:rFonts w:ascii="Times New Roman" w:eastAsia="Times New Roman" w:hAnsi="Times New Roman" w:cs="Times New Roman"/>
          <w:sz w:val="24"/>
          <w:szCs w:val="24"/>
          <w:lang w:eastAsia="pl-PL"/>
        </w:rPr>
        <w:t xml:space="preserve">: </w:t>
      </w:r>
      <w:r w:rsidRPr="00034F2A">
        <w:rPr>
          <w:rFonts w:ascii="Times New Roman" w:eastAsia="Times New Roman" w:hAnsi="Times New Roman" w:cs="Times New Roman"/>
          <w:sz w:val="24"/>
          <w:szCs w:val="24"/>
          <w:lang w:eastAsia="pl-PL"/>
        </w:rPr>
        <w:br/>
        <w:t>Wartość bez VAT: 658626.76</w:t>
      </w:r>
      <w:r w:rsidRPr="00034F2A">
        <w:rPr>
          <w:rFonts w:ascii="Times New Roman" w:eastAsia="Times New Roman" w:hAnsi="Times New Roman" w:cs="Times New Roman"/>
          <w:sz w:val="24"/>
          <w:szCs w:val="24"/>
          <w:lang w:eastAsia="pl-PL"/>
        </w:rPr>
        <w:br/>
        <w:t xml:space="preserve">Waluta: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PLN</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34F2A">
        <w:rPr>
          <w:rFonts w:ascii="Times New Roman" w:eastAsia="Times New Roman" w:hAnsi="Times New Roman" w:cs="Times New Roman"/>
          <w:b/>
          <w:bCs/>
          <w:sz w:val="24"/>
          <w:szCs w:val="24"/>
          <w:lang w:eastAsia="pl-PL"/>
        </w:rPr>
        <w:t>Pzp</w:t>
      </w:r>
      <w:proofErr w:type="spellEnd"/>
      <w:r w:rsidRPr="00034F2A">
        <w:rPr>
          <w:rFonts w:ascii="Times New Roman" w:eastAsia="Times New Roman" w:hAnsi="Times New Roman" w:cs="Times New Roman"/>
          <w:b/>
          <w:bCs/>
          <w:sz w:val="24"/>
          <w:szCs w:val="24"/>
          <w:lang w:eastAsia="pl-PL"/>
        </w:rPr>
        <w:t xml:space="preserve">: </w:t>
      </w: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data zakończenia: 15/10/2017</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II.9) Informacje dodatkowe: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III.1) WARUNKI UDZIAŁU W POSTĘPOWANIU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4F2A">
        <w:rPr>
          <w:rFonts w:ascii="Times New Roman" w:eastAsia="Times New Roman" w:hAnsi="Times New Roman" w:cs="Times New Roman"/>
          <w:sz w:val="24"/>
          <w:szCs w:val="24"/>
          <w:lang w:eastAsia="pl-PL"/>
        </w:rPr>
        <w:br/>
        <w:t>Określenie warunków: zamawiający nie stawia warunku w w/w zakresie</w:t>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III.1.2) Sytuacja finansowa lub ekonomiczna </w:t>
      </w:r>
      <w:r w:rsidRPr="00034F2A">
        <w:rPr>
          <w:rFonts w:ascii="Times New Roman" w:eastAsia="Times New Roman" w:hAnsi="Times New Roman" w:cs="Times New Roman"/>
          <w:sz w:val="24"/>
          <w:szCs w:val="24"/>
          <w:lang w:eastAsia="pl-PL"/>
        </w:rPr>
        <w:br/>
        <w:t>Określenie warunków: Zamawiający uzna warunek za spełniony, jeżeli wykonawca wykaże, że posiada środki finansowe lub zdolność kredytową w wysokości nie mniejszej niż 500.000 zł. Jeżeli środki finansowe lub zdolność kredytowa 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III.1.3) Zdolność techniczna lub zawodowa </w:t>
      </w:r>
      <w:r w:rsidRPr="00034F2A">
        <w:rPr>
          <w:rFonts w:ascii="Times New Roman" w:eastAsia="Times New Roman" w:hAnsi="Times New Roman" w:cs="Times New Roman"/>
          <w:sz w:val="24"/>
          <w:szCs w:val="24"/>
          <w:lang w:eastAsia="pl-PL"/>
        </w:rPr>
        <w:br/>
        <w:t xml:space="preserve">Określenie warunków: • Warunek ten zostanie uznany za spełniony, jeżeli wykonawca wykaże, że zapewni przy realizacji zamówienia udział: 1 (jednej) osoby, która będzie pełniła funkcję kierownika budowy, posiadającej uprawnienia budowlane bez ograniczeń do kierowania robotami o specjalności drogowej lub uprawnienia równoważne. Za uprawnienia równoważne zamawiający uzna uprawnienia budowlane uzyskane na podstawie wcześniej obowiązujących przepisów oraz uznane na zasadach określonych w ustawie o zasadach uznawania kwalifikacji zawodowych nabytych w państwach </w:t>
      </w:r>
      <w:r w:rsidRPr="00034F2A">
        <w:rPr>
          <w:rFonts w:ascii="Times New Roman" w:eastAsia="Times New Roman" w:hAnsi="Times New Roman" w:cs="Times New Roman"/>
          <w:sz w:val="24"/>
          <w:szCs w:val="24"/>
          <w:lang w:eastAsia="pl-PL"/>
        </w:rPr>
        <w:lastRenderedPageBreak/>
        <w:t xml:space="preserve">członkowskich Unii Europejskiej (Dz. U. z 2016 r. poz. 65), których zakres uprawnia do pełnienia wskazanej funkcji przy realizacji przedmiotu zamówienia. • Zamawiający uzna warunek za spełniony, jeżeli wykonawca wykaże, że w okresie ostatnich 5 lat przed upływem terminu składania ofert, a jeżeli okres prowadzenia działalności jest krótszy, to w tym okresie, wykonał w sposób należyty, zgodnie z zasadami sztuki budowlanej i prawidłowo ukończył co najmniej: dwie roboty budowlane, obejmujące wykonanie nawierzchni z kostki brukowej lub nawierzchni asfaltowej, o łącznej wartości przynajmniej 500.000 zł. </w:t>
      </w:r>
      <w:r w:rsidRPr="00034F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34F2A">
        <w:rPr>
          <w:rFonts w:ascii="Times New Roman" w:eastAsia="Times New Roman" w:hAnsi="Times New Roman" w:cs="Times New Roman"/>
          <w:sz w:val="24"/>
          <w:szCs w:val="24"/>
          <w:lang w:eastAsia="pl-PL"/>
        </w:rPr>
        <w:br/>
        <w:t xml:space="preserve">Informacje dodatkowe: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III.2) PODSTAWY WYKLUCZENIA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34F2A">
        <w:rPr>
          <w:rFonts w:ascii="Times New Roman" w:eastAsia="Times New Roman" w:hAnsi="Times New Roman" w:cs="Times New Roman"/>
          <w:b/>
          <w:bCs/>
          <w:sz w:val="24"/>
          <w:szCs w:val="24"/>
          <w:lang w:eastAsia="pl-PL"/>
        </w:rPr>
        <w:t>Pzp</w:t>
      </w:r>
      <w:proofErr w:type="spellEnd"/>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34F2A">
        <w:rPr>
          <w:rFonts w:ascii="Times New Roman" w:eastAsia="Times New Roman" w:hAnsi="Times New Roman" w:cs="Times New Roman"/>
          <w:b/>
          <w:bCs/>
          <w:sz w:val="24"/>
          <w:szCs w:val="24"/>
          <w:lang w:eastAsia="pl-PL"/>
        </w:rPr>
        <w:t>Pzp</w:t>
      </w:r>
      <w:proofErr w:type="spellEnd"/>
      <w:r w:rsidRPr="00034F2A">
        <w:rPr>
          <w:rFonts w:ascii="Times New Roman" w:eastAsia="Times New Roman" w:hAnsi="Times New Roman" w:cs="Times New Roman"/>
          <w:sz w:val="24"/>
          <w:szCs w:val="24"/>
          <w:lang w:eastAsia="pl-PL"/>
        </w:rPr>
        <w:t xml:space="preserve"> tak </w:t>
      </w:r>
      <w:r w:rsidRPr="00034F2A">
        <w:rPr>
          <w:rFonts w:ascii="Times New Roman" w:eastAsia="Times New Roman" w:hAnsi="Times New Roman" w:cs="Times New Roman"/>
          <w:sz w:val="24"/>
          <w:szCs w:val="24"/>
          <w:lang w:eastAsia="pl-PL"/>
        </w:rPr>
        <w:br/>
        <w:t xml:space="preserve">Zamawiający przewiduje następujące fakultatywne podstawy wykluczenia: </w:t>
      </w:r>
      <w:r w:rsidRPr="00034F2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034F2A">
        <w:rPr>
          <w:rFonts w:ascii="Times New Roman" w:eastAsia="Times New Roman" w:hAnsi="Times New Roman" w:cs="Times New Roman"/>
          <w:sz w:val="24"/>
          <w:szCs w:val="24"/>
          <w:lang w:eastAsia="pl-PL"/>
        </w:rPr>
        <w:t>Pzp</w:t>
      </w:r>
      <w:proofErr w:type="spellEnd"/>
      <w:r w:rsidRPr="00034F2A">
        <w:rPr>
          <w:rFonts w:ascii="Times New Roman" w:eastAsia="Times New Roman" w:hAnsi="Times New Roman" w:cs="Times New Roman"/>
          <w:sz w:val="24"/>
          <w:szCs w:val="24"/>
          <w:lang w:eastAsia="pl-PL"/>
        </w:rPr>
        <w:t xml:space="preserv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34F2A">
        <w:rPr>
          <w:rFonts w:ascii="Times New Roman" w:eastAsia="Times New Roman" w:hAnsi="Times New Roman" w:cs="Times New Roman"/>
          <w:sz w:val="24"/>
          <w:szCs w:val="24"/>
          <w:lang w:eastAsia="pl-PL"/>
        </w:rPr>
        <w:br/>
        <w:t xml:space="preserve">tak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Oświadczenie o spełnianiu kryteriów selekcji </w:t>
      </w:r>
      <w:r w:rsidRPr="00034F2A">
        <w:rPr>
          <w:rFonts w:ascii="Times New Roman" w:eastAsia="Times New Roman" w:hAnsi="Times New Roman" w:cs="Times New Roman"/>
          <w:sz w:val="24"/>
          <w:szCs w:val="24"/>
          <w:lang w:eastAsia="pl-PL"/>
        </w:rPr>
        <w:b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a)zaświadczenia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Wykonawca, który polega na zdolnościach lub sytuacji innych podmiotów na zasadach określonych w art. 22a ustawy Prawo zamówień publicznych, zobowiązany jest do złożenia dokumentów dotyczących tych podmiotów określonych w pkt 6.6) lit. d, e, f SIWZ. W przypadku wykonawców wspólnie ubiegających się o udzielenie zamówienia, każdy z wykonawców składających ofertę wspólną musi złożyć dokumenty, o których mowa w pkt 6.6) lit. d, e, f oraz pkt 6.7 SIWZ. Pozostałe dokumenty będą traktowane jako wspólne. Jeżeli wykonawca ma siedzibę lub miejsce zamieszkania poza terytorium Rzeczypospolitej Polskiej zamiast dokumentów, o których mowa w pkt 6.6) lit. d, e, f </w:t>
      </w:r>
      <w:r w:rsidRPr="00034F2A">
        <w:rPr>
          <w:rFonts w:ascii="Times New Roman" w:eastAsia="Times New Roman" w:hAnsi="Times New Roman" w:cs="Times New Roman"/>
          <w:sz w:val="24"/>
          <w:szCs w:val="24"/>
          <w:lang w:eastAsia="pl-PL"/>
        </w:rPr>
        <w:lastRenderedPageBreak/>
        <w:t xml:space="preserve">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powinien być wystawiony nie wcześniej niż 3 miesiące przed upływem terminu składania ofert, b) nie otwarto jego likwidacji ani nie ogłoszono upadłości – dokument powinien być wystawiony nie wcześniej niż 6 miesięcy przed upływem terminu składania ofert. 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III.5.1) W ZAKRESIE SPEŁNIANIA WARUNKÓW UDZIAŁU W POSTĘPOWANIU:</w:t>
      </w:r>
      <w:r w:rsidRPr="00034F2A">
        <w:rPr>
          <w:rFonts w:ascii="Times New Roman" w:eastAsia="Times New Roman" w:hAnsi="Times New Roman" w:cs="Times New Roman"/>
          <w:sz w:val="24"/>
          <w:szCs w:val="24"/>
          <w:lang w:eastAsia="pl-PL"/>
        </w:rPr>
        <w:br/>
        <w:t xml:space="preserve">a)wykazu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załącznik nr 4 do SIWZ,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b)wykazu osób skierowanych przez wykonawcę do realizacji zamówienia publicznego odpowiedzialnych za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załącznik nr 5 do SIWZ, c)informacji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III.5.2) W ZAKRESIE KRYTERIÓW SELEKCJI:</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III.7) INNE DOKUMENTY NIE WYMIENIONE W pkt III.3) - III.6)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a)oryginał dokumentu potwierdzającego wniesienie zabezpieczenia należytego wykonania umowy, b)kosztorys ofertowy, sporządzony zgodnie z postanowieniami pkt 13 SIWZ c)dokument potwierdzający posiadanie ubezpieczenia od odpowiedzialności cywilnej w zakresie prowadzonej działalności - kopia poświadczona za zgodność z oryginałem opłaconej polisy, a w przypadku jej braku, inny dokument potwierdzający, że wykonawca jest ubezpieczony od odpowiedzialności cywilnej, d)dokumenty osoby wskazanej w ofercie na stanowisko kierownika budowy: -potwierdzające posiadanie odpowiednich uprawnień oraz przynależność do właściwej Izby Inżynierów Budownictwa, -oświadczenie o przyjęciu </w:t>
      </w:r>
      <w:r w:rsidRPr="00034F2A">
        <w:rPr>
          <w:rFonts w:ascii="Times New Roman" w:eastAsia="Times New Roman" w:hAnsi="Times New Roman" w:cs="Times New Roman"/>
          <w:sz w:val="24"/>
          <w:szCs w:val="24"/>
          <w:lang w:eastAsia="pl-PL"/>
        </w:rPr>
        <w:lastRenderedPageBreak/>
        <w:t>obowiązków kierownika budowy, -oświadczenie o sporządzeniu planu bezpieczeństwa i ochrony zdrowia – jeżeli jest wymagany. e) harmonogram wykonania robót w oparciu o kosztorys ofertowy. f)oświadczenie o przynależności lub braku przynależności do tej samej grupy kapitałowej, o której mowa w art. 24 ust. 1 pkt 23 ustawy Prawo zamówień publicznych,</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u w:val="single"/>
          <w:lang w:eastAsia="pl-PL"/>
        </w:rPr>
        <w:t xml:space="preserve">SEKCJA IV: PROCEDURA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 xml:space="preserve">IV.1) OPIS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IV.1.1) Tryb udzielenia zamówienia: </w:t>
      </w:r>
      <w:r w:rsidRPr="00034F2A">
        <w:rPr>
          <w:rFonts w:ascii="Times New Roman" w:eastAsia="Times New Roman" w:hAnsi="Times New Roman" w:cs="Times New Roman"/>
          <w:sz w:val="24"/>
          <w:szCs w:val="24"/>
          <w:lang w:eastAsia="pl-PL"/>
        </w:rPr>
        <w:t xml:space="preserve">przetarg nieograniczony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IV.1.2) Zamawiający żąda wniesienia wadium:</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tak, </w:t>
      </w:r>
      <w:r w:rsidRPr="00034F2A">
        <w:rPr>
          <w:rFonts w:ascii="Times New Roman" w:eastAsia="Times New Roman" w:hAnsi="Times New Roman" w:cs="Times New Roman"/>
          <w:sz w:val="24"/>
          <w:szCs w:val="24"/>
          <w:lang w:eastAsia="pl-PL"/>
        </w:rPr>
        <w:br/>
        <w:t xml:space="preserve">Informacja na temat wadium </w:t>
      </w:r>
      <w:r w:rsidRPr="00034F2A">
        <w:rPr>
          <w:rFonts w:ascii="Times New Roman" w:eastAsia="Times New Roman" w:hAnsi="Times New Roman" w:cs="Times New Roman"/>
          <w:sz w:val="24"/>
          <w:szCs w:val="24"/>
          <w:lang w:eastAsia="pl-PL"/>
        </w:rPr>
        <w:br/>
        <w:t>5.000 zł</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IV.1.3) Przewiduje się udzielenie zaliczek na poczet wykonania zamówienia:</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Informacje dodatkowe: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IV.1.5.) Wymaga się złożenia oferty wariantowej: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t xml:space="preserve">Dopuszcza się złożenie oferty wariantowej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34F2A">
        <w:rPr>
          <w:rFonts w:ascii="Times New Roman" w:eastAsia="Times New Roman" w:hAnsi="Times New Roman" w:cs="Times New Roman"/>
          <w:sz w:val="24"/>
          <w:szCs w:val="24"/>
          <w:lang w:eastAsia="pl-PL"/>
        </w:rPr>
        <w:b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Liczba wykonawców  </w:t>
      </w:r>
      <w:r w:rsidRPr="00034F2A">
        <w:rPr>
          <w:rFonts w:ascii="Times New Roman" w:eastAsia="Times New Roman" w:hAnsi="Times New Roman" w:cs="Times New Roman"/>
          <w:sz w:val="24"/>
          <w:szCs w:val="24"/>
          <w:lang w:eastAsia="pl-PL"/>
        </w:rPr>
        <w:br/>
        <w:t xml:space="preserve">Przewidywana minimalna liczba wykonawców </w:t>
      </w:r>
      <w:r w:rsidRPr="00034F2A">
        <w:rPr>
          <w:rFonts w:ascii="Times New Roman" w:eastAsia="Times New Roman" w:hAnsi="Times New Roman" w:cs="Times New Roman"/>
          <w:sz w:val="24"/>
          <w:szCs w:val="24"/>
          <w:lang w:eastAsia="pl-PL"/>
        </w:rPr>
        <w:br/>
        <w:t>Maksymalna liczba wykonawców  </w:t>
      </w:r>
      <w:r w:rsidRPr="00034F2A">
        <w:rPr>
          <w:rFonts w:ascii="Times New Roman" w:eastAsia="Times New Roman" w:hAnsi="Times New Roman" w:cs="Times New Roman"/>
          <w:sz w:val="24"/>
          <w:szCs w:val="24"/>
          <w:lang w:eastAsia="pl-PL"/>
        </w:rPr>
        <w:br/>
        <w:t xml:space="preserve">Kryteria selekcji wykonawców: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IV.1.7) Informacje na temat umowy ramowej lub dynamicznego systemu zakupów: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Umowa ramowa będzie zawarta: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Czy przewiduje się ograniczenie liczby uczestników umowy ramowej: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Zamówienie obejmuje ustanowienie dynamicznego systemu zakupów: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34F2A">
        <w:rPr>
          <w:rFonts w:ascii="Times New Roman" w:eastAsia="Times New Roman" w:hAnsi="Times New Roman" w:cs="Times New Roman"/>
          <w:sz w:val="24"/>
          <w:szCs w:val="24"/>
          <w:lang w:eastAsia="pl-PL"/>
        </w:rPr>
        <w:br/>
        <w:t xml:space="preserve">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lastRenderedPageBreak/>
        <w:br/>
      </w:r>
      <w:r w:rsidRPr="00034F2A">
        <w:rPr>
          <w:rFonts w:ascii="Times New Roman" w:eastAsia="Times New Roman" w:hAnsi="Times New Roman" w:cs="Times New Roman"/>
          <w:b/>
          <w:bCs/>
          <w:sz w:val="24"/>
          <w:szCs w:val="24"/>
          <w:lang w:eastAsia="pl-PL"/>
        </w:rPr>
        <w:t xml:space="preserve">IV.1.8) Aukcja elektroniczna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Przewidziane jest przeprowadzenie aukcji elektronicznej </w:t>
      </w:r>
      <w:r w:rsidRPr="00034F2A">
        <w:rPr>
          <w:rFonts w:ascii="Times New Roman" w:eastAsia="Times New Roman" w:hAnsi="Times New Roman" w:cs="Times New Roman"/>
          <w:i/>
          <w:iCs/>
          <w:sz w:val="24"/>
          <w:szCs w:val="24"/>
          <w:lang w:eastAsia="pl-PL"/>
        </w:rPr>
        <w:t xml:space="preserve">(przetarg nieograniczony, przetarg ograniczony, negocjacje z ogłoszeniem) </w:t>
      </w:r>
      <w:r w:rsidRPr="00034F2A">
        <w:rPr>
          <w:rFonts w:ascii="Times New Roman" w:eastAsia="Times New Roman" w:hAnsi="Times New Roman" w:cs="Times New Roman"/>
          <w:sz w:val="24"/>
          <w:szCs w:val="24"/>
          <w:lang w:eastAsia="pl-PL"/>
        </w:rPr>
        <w:t xml:space="preserve">nie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34F2A">
        <w:rPr>
          <w:rFonts w:ascii="Times New Roman" w:eastAsia="Times New Roman" w:hAnsi="Times New Roman" w:cs="Times New Roman"/>
          <w:sz w:val="24"/>
          <w:szCs w:val="24"/>
          <w:lang w:eastAsia="pl-PL"/>
        </w:rPr>
        <w:br/>
        <w:t xml:space="preserve">Informacje dotyczące przebiegu aukcji elektronicznej: </w:t>
      </w:r>
      <w:r w:rsidRPr="00034F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34F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34F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34F2A">
        <w:rPr>
          <w:rFonts w:ascii="Times New Roman" w:eastAsia="Times New Roman" w:hAnsi="Times New Roman" w:cs="Times New Roman"/>
          <w:sz w:val="24"/>
          <w:szCs w:val="24"/>
          <w:lang w:eastAsia="pl-PL"/>
        </w:rPr>
        <w:br/>
        <w:t xml:space="preserve">Informacje o liczbie etapów aukcji elektronicznej i czasie ich trwania: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etap nr</w:t>
            </w: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czas trwania etapu</w:t>
            </w: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34F2A">
        <w:rPr>
          <w:rFonts w:ascii="Times New Roman" w:eastAsia="Times New Roman" w:hAnsi="Times New Roman" w:cs="Times New Roman"/>
          <w:sz w:val="24"/>
          <w:szCs w:val="24"/>
          <w:lang w:eastAsia="pl-PL"/>
        </w:rPr>
        <w:br/>
        <w:t xml:space="preserve">Warunki zamknięcia aukcji elektronicznej: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IV.2) KRYTERIA OCENY OFERT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IV.2.1) Kryteria oceny ofert: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049"/>
      </w:tblGrid>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i/>
                <w:iCs/>
                <w:sz w:val="24"/>
                <w:szCs w:val="24"/>
                <w:lang w:eastAsia="pl-PL"/>
              </w:rPr>
              <w:t>Kryteria</w:t>
            </w: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i/>
                <w:iCs/>
                <w:sz w:val="24"/>
                <w:szCs w:val="24"/>
                <w:lang w:eastAsia="pl-PL"/>
              </w:rPr>
              <w:t>Znaczenie</w:t>
            </w: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cena</w:t>
            </w: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60</w:t>
            </w: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okres rękojmi i gwarancji</w:t>
            </w: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40</w:t>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34F2A">
        <w:rPr>
          <w:rFonts w:ascii="Times New Roman" w:eastAsia="Times New Roman" w:hAnsi="Times New Roman" w:cs="Times New Roman"/>
          <w:b/>
          <w:bCs/>
          <w:sz w:val="24"/>
          <w:szCs w:val="24"/>
          <w:lang w:eastAsia="pl-PL"/>
        </w:rPr>
        <w:t>Pzp</w:t>
      </w:r>
      <w:proofErr w:type="spellEnd"/>
      <w:r w:rsidRPr="00034F2A">
        <w:rPr>
          <w:rFonts w:ascii="Times New Roman" w:eastAsia="Times New Roman" w:hAnsi="Times New Roman" w:cs="Times New Roman"/>
          <w:b/>
          <w:bCs/>
          <w:sz w:val="24"/>
          <w:szCs w:val="24"/>
          <w:lang w:eastAsia="pl-PL"/>
        </w:rPr>
        <w:t xml:space="preserve"> </w:t>
      </w:r>
      <w:r w:rsidRPr="00034F2A">
        <w:rPr>
          <w:rFonts w:ascii="Times New Roman" w:eastAsia="Times New Roman" w:hAnsi="Times New Roman" w:cs="Times New Roman"/>
          <w:sz w:val="24"/>
          <w:szCs w:val="24"/>
          <w:lang w:eastAsia="pl-PL"/>
        </w:rPr>
        <w:t xml:space="preserve">(przetarg nieograniczony) </w:t>
      </w:r>
      <w:r w:rsidRPr="00034F2A">
        <w:rPr>
          <w:rFonts w:ascii="Times New Roman" w:eastAsia="Times New Roman" w:hAnsi="Times New Roman" w:cs="Times New Roman"/>
          <w:sz w:val="24"/>
          <w:szCs w:val="24"/>
          <w:lang w:eastAsia="pl-PL"/>
        </w:rPr>
        <w:br/>
        <w:t xml:space="preserve">tak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IV.3) Negocjacje z ogłoszeniem, dialog konkurencyjny, partnerstwo innowacyjne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IV.3.1) Informacje na temat negocjacji z ogłoszeniem</w:t>
      </w:r>
      <w:r w:rsidRPr="00034F2A">
        <w:rPr>
          <w:rFonts w:ascii="Times New Roman" w:eastAsia="Times New Roman" w:hAnsi="Times New Roman" w:cs="Times New Roman"/>
          <w:sz w:val="24"/>
          <w:szCs w:val="24"/>
          <w:lang w:eastAsia="pl-PL"/>
        </w:rPr>
        <w:br/>
        <w:t xml:space="preserve">Minimalne wymagania, które muszą spełniać wszystkie oferty: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34F2A">
        <w:rPr>
          <w:rFonts w:ascii="Times New Roman" w:eastAsia="Times New Roman" w:hAnsi="Times New Roman" w:cs="Times New Roman"/>
          <w:sz w:val="24"/>
          <w:szCs w:val="24"/>
          <w:lang w:eastAsia="pl-PL"/>
        </w:rPr>
        <w:br/>
        <w:t xml:space="preserve">Przewidziany jest podział negocjacji na etapy w celu ograniczenia liczby ofert: nie </w:t>
      </w:r>
      <w:r w:rsidRPr="00034F2A">
        <w:rPr>
          <w:rFonts w:ascii="Times New Roman" w:eastAsia="Times New Roman" w:hAnsi="Times New Roman" w:cs="Times New Roman"/>
          <w:sz w:val="24"/>
          <w:szCs w:val="24"/>
          <w:lang w:eastAsia="pl-PL"/>
        </w:rPr>
        <w:br/>
        <w:t xml:space="preserve">Należy podać informacje na temat etapów negocjacji (w tym liczbę etapów):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IV.3.2) Informacje na temat dialogu konkurencyjnego</w:t>
      </w:r>
      <w:r w:rsidRPr="00034F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Wstępny harmonogram postępowania: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Podział dialogu na etapy w celu ograniczenia liczby rozwiązań: nie </w:t>
      </w:r>
      <w:r w:rsidRPr="00034F2A">
        <w:rPr>
          <w:rFonts w:ascii="Times New Roman" w:eastAsia="Times New Roman" w:hAnsi="Times New Roman" w:cs="Times New Roman"/>
          <w:sz w:val="24"/>
          <w:szCs w:val="24"/>
          <w:lang w:eastAsia="pl-PL"/>
        </w:rPr>
        <w:br/>
        <w:t xml:space="preserve">Należy podać informacje na temat etapów dialogu: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lastRenderedPageBreak/>
        <w:br/>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IV.3.3) Informacje na temat partnerstwa innowacyjnego</w:t>
      </w:r>
      <w:r w:rsidRPr="00034F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Informacje dodatkowe: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IV.4) Licytacja elektroniczna </w:t>
      </w:r>
      <w:r w:rsidRPr="00034F2A">
        <w:rPr>
          <w:rFonts w:ascii="Times New Roman" w:eastAsia="Times New Roman" w:hAnsi="Times New Roman" w:cs="Times New Roman"/>
          <w:sz w:val="24"/>
          <w:szCs w:val="24"/>
          <w:lang w:eastAsia="pl-PL"/>
        </w:rPr>
        <w:br/>
        <w:t xml:space="preserve">Adres strony internetowej, na której będzie prowadzona licytacja elektroniczna: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Informacje o liczbie etapów licytacji elektronicznej i czasie ich trwania: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etap nr</w:t>
            </w: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czas trwania etapu</w:t>
            </w: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Termin otwarcia licytacji elektronicznej: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Termin i warunki zamknięcia licytacji elektronicznej: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Wymagania dotyczące zabezpieczenia należytego wykonania umowy: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br/>
        <w:t xml:space="preserve">Informacje dodatkowe: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IV.5) ZMIANA UMOWY</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34F2A">
        <w:rPr>
          <w:rFonts w:ascii="Times New Roman" w:eastAsia="Times New Roman" w:hAnsi="Times New Roman" w:cs="Times New Roman"/>
          <w:sz w:val="24"/>
          <w:szCs w:val="24"/>
          <w:lang w:eastAsia="pl-PL"/>
        </w:rPr>
        <w:t xml:space="preserve"> tak </w:t>
      </w:r>
      <w:r w:rsidRPr="00034F2A">
        <w:rPr>
          <w:rFonts w:ascii="Times New Roman" w:eastAsia="Times New Roman" w:hAnsi="Times New Roman" w:cs="Times New Roman"/>
          <w:sz w:val="24"/>
          <w:szCs w:val="24"/>
          <w:lang w:eastAsia="pl-PL"/>
        </w:rPr>
        <w:br/>
        <w:t xml:space="preserve">Należy wskazać zakres, charakter zmian oraz warunki wprowadzenia zmian: </w:t>
      </w:r>
      <w:r w:rsidRPr="00034F2A">
        <w:rPr>
          <w:rFonts w:ascii="Times New Roman" w:eastAsia="Times New Roman" w:hAnsi="Times New Roman" w:cs="Times New Roman"/>
          <w:sz w:val="24"/>
          <w:szCs w:val="24"/>
          <w:lang w:eastAsia="pl-PL"/>
        </w:rPr>
        <w:br/>
        <w:t xml:space="preserve">1)Poza przypadkami określonymi w umowie, zmiany umowy będą mogły nastąpić w następujących okolicznościach: a)zaistnienia, po zawarciu umowy, przypadku siły wyższej, przez którą, na potrzeby niniejszego warunku rozumieć należy zdarzenie zewnętrzne wobec łączącej strony więzi prawnej: 1o charakterze niezależnym od stron, 2.którego strony nie mogły przewidzieć przed zawarciem umowy, 3.którego nie można uniknąć ani któremu strony nie mogły zapobiec przy zachowaniu należytej staranności, 4.której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b)zmiany powszechnie obowiązujących przepisów prawa w zakresie mającym wpływ na realizację przedmiotu zamówienia lub świadczenia stron; c)powstania rozbieżności lub niejasności w rozumieniu pojęć użytych w umowie, których nie będzie można usunąć w inny sposób, a zmiana będzie umożliwiać usunięcie rozbieżności i doprecyzowanie umowy w celu jednoznacznej interpretacji jej zapisów przez strony; d)zmiany lub innej istotnej zmiany w ilości jakiegokolwiek elementu prac objętych umową (dotyczy to kontraktów obmiarowych, przewidujących wynagrodzenie kosztorysowe). e)wystąpienia istotnych wad </w:t>
      </w:r>
      <w:r w:rsidRPr="00034F2A">
        <w:rPr>
          <w:rFonts w:ascii="Times New Roman" w:eastAsia="Times New Roman" w:hAnsi="Times New Roman" w:cs="Times New Roman"/>
          <w:sz w:val="24"/>
          <w:szCs w:val="24"/>
          <w:lang w:eastAsia="pl-PL"/>
        </w:rPr>
        <w:lastRenderedPageBreak/>
        <w:t xml:space="preserve">dokumentacji projektowej skutkującej koniecznością dokonania poprawek lub uzupełnień, jeżeli uniemożliwia to lub istotnie wstrzymuje realizację określonego rodzaju robót mających wpływ na zmianę terminu realizacji – zmianie ulegnie odpowiednio termin realizacji zamówienia; f)zaistnienia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 albo* f)’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IV.6) INFORMACJE ADMINISTRACYJNE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IV.6.1) Sposób udostępniania informacji o charakterze poufnym </w:t>
      </w:r>
      <w:r w:rsidRPr="00034F2A">
        <w:rPr>
          <w:rFonts w:ascii="Times New Roman" w:eastAsia="Times New Roman" w:hAnsi="Times New Roman" w:cs="Times New Roman"/>
          <w:i/>
          <w:iCs/>
          <w:sz w:val="24"/>
          <w:szCs w:val="24"/>
          <w:lang w:eastAsia="pl-PL"/>
        </w:rPr>
        <w:t xml:space="preserve">(jeżeli dotyczy):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Środki służące ochronie informacji o charakterze poufnym</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34F2A">
        <w:rPr>
          <w:rFonts w:ascii="Times New Roman" w:eastAsia="Times New Roman" w:hAnsi="Times New Roman" w:cs="Times New Roman"/>
          <w:sz w:val="24"/>
          <w:szCs w:val="24"/>
          <w:lang w:eastAsia="pl-PL"/>
        </w:rPr>
        <w:br/>
        <w:t xml:space="preserve">Data: 10/02/2017, godzina: 10:00, </w:t>
      </w:r>
      <w:r w:rsidRPr="00034F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34F2A">
        <w:rPr>
          <w:rFonts w:ascii="Times New Roman" w:eastAsia="Times New Roman" w:hAnsi="Times New Roman" w:cs="Times New Roman"/>
          <w:sz w:val="24"/>
          <w:szCs w:val="24"/>
          <w:lang w:eastAsia="pl-PL"/>
        </w:rPr>
        <w:br/>
        <w:t xml:space="preserve">nie </w:t>
      </w:r>
      <w:r w:rsidRPr="00034F2A">
        <w:rPr>
          <w:rFonts w:ascii="Times New Roman" w:eastAsia="Times New Roman" w:hAnsi="Times New Roman" w:cs="Times New Roman"/>
          <w:sz w:val="24"/>
          <w:szCs w:val="24"/>
          <w:lang w:eastAsia="pl-PL"/>
        </w:rPr>
        <w:br/>
        <w:t xml:space="preserve">Wskazać powody: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34F2A">
        <w:rPr>
          <w:rFonts w:ascii="Times New Roman" w:eastAsia="Times New Roman" w:hAnsi="Times New Roman" w:cs="Times New Roman"/>
          <w:sz w:val="24"/>
          <w:szCs w:val="24"/>
          <w:lang w:eastAsia="pl-PL"/>
        </w:rPr>
        <w:br/>
        <w:t xml:space="preserve">&gt;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 xml:space="preserve">IV.6.3) Termin związania ofertą: </w:t>
      </w:r>
      <w:r w:rsidRPr="00034F2A">
        <w:rPr>
          <w:rFonts w:ascii="Times New Roman" w:eastAsia="Times New Roman" w:hAnsi="Times New Roman" w:cs="Times New Roman"/>
          <w:sz w:val="24"/>
          <w:szCs w:val="24"/>
          <w:lang w:eastAsia="pl-PL"/>
        </w:rPr>
        <w:t xml:space="preserve">okres w dniach: 30 (od ostatecznego terminu składania ofert)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34F2A">
        <w:rPr>
          <w:rFonts w:ascii="Times New Roman" w:eastAsia="Times New Roman" w:hAnsi="Times New Roman" w:cs="Times New Roman"/>
          <w:sz w:val="24"/>
          <w:szCs w:val="24"/>
          <w:lang w:eastAsia="pl-PL"/>
        </w:rPr>
        <w:t xml:space="preserve"> nie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34F2A">
        <w:rPr>
          <w:rFonts w:ascii="Times New Roman" w:eastAsia="Times New Roman" w:hAnsi="Times New Roman" w:cs="Times New Roman"/>
          <w:sz w:val="24"/>
          <w:szCs w:val="24"/>
          <w:lang w:eastAsia="pl-PL"/>
        </w:rPr>
        <w:t xml:space="preserve"> nie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b/>
          <w:bCs/>
          <w:sz w:val="24"/>
          <w:szCs w:val="24"/>
          <w:lang w:eastAsia="pl-PL"/>
        </w:rPr>
        <w:t>IV.6.6) Informacje dodatkowe:</w:t>
      </w:r>
    </w:p>
    <w:p w:rsidR="00034F2A" w:rsidRPr="00034F2A" w:rsidRDefault="00034F2A" w:rsidP="00034F2A">
      <w:pPr>
        <w:pBdr>
          <w:bottom w:val="single" w:sz="6" w:space="1" w:color="auto"/>
        </w:pBdr>
        <w:spacing w:after="0" w:line="240" w:lineRule="auto"/>
        <w:jc w:val="center"/>
        <w:rPr>
          <w:rFonts w:ascii="Arial" w:eastAsia="Times New Roman" w:hAnsi="Arial" w:cs="Arial"/>
          <w:vanish/>
          <w:sz w:val="16"/>
          <w:szCs w:val="16"/>
          <w:lang w:eastAsia="pl-PL"/>
        </w:rPr>
      </w:pPr>
      <w:r w:rsidRPr="00034F2A">
        <w:rPr>
          <w:rFonts w:ascii="Arial" w:eastAsia="Times New Roman" w:hAnsi="Arial" w:cs="Arial"/>
          <w:vanish/>
          <w:sz w:val="16"/>
          <w:szCs w:val="16"/>
          <w:lang w:eastAsia="pl-PL"/>
        </w:rPr>
        <w:t>Początek formularza</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Z powodu braku aktywności zostaniesz wylogowany za  sekund. </w:t>
      </w:r>
      <w:hyperlink r:id="rId6" w:history="1">
        <w:r w:rsidRPr="00034F2A">
          <w:rPr>
            <w:rFonts w:ascii="Times New Roman" w:eastAsia="Times New Roman" w:hAnsi="Times New Roman" w:cs="Times New Roman"/>
            <w:color w:val="0000FF"/>
            <w:sz w:val="24"/>
            <w:szCs w:val="24"/>
            <w:u w:val="single"/>
            <w:lang w:eastAsia="pl-PL"/>
          </w:rPr>
          <w:t>Kliknij tu, aby pozostać na stronie.</w:t>
        </w:r>
      </w:hyperlink>
      <w:r w:rsidRPr="00034F2A">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1532"/>
        <w:gridCol w:w="7315"/>
      </w:tblGrid>
      <w:tr w:rsidR="00034F2A" w:rsidRPr="00034F2A" w:rsidTr="00034F2A">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35"/>
              <w:gridCol w:w="8812"/>
            </w:tblGrid>
            <w:tr w:rsidR="00034F2A" w:rsidRPr="00034F2A" w:rsidTr="00034F2A">
              <w:trPr>
                <w:tblCellSpacing w:w="0"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75" w:type="dxa"/>
                  </w:tcMar>
                  <w:vAlign w:val="center"/>
                  <w:hideMark/>
                </w:tcPr>
                <w:p w:rsidR="00034F2A" w:rsidRPr="00034F2A" w:rsidRDefault="00034F2A" w:rsidP="00034F2A">
                  <w:pPr>
                    <w:spacing w:after="0" w:line="240" w:lineRule="auto"/>
                    <w:jc w:val="right"/>
                    <w:rPr>
                      <w:rFonts w:ascii="Times New Roman" w:eastAsia="Times New Roman" w:hAnsi="Times New Roman" w:cs="Times New Roman"/>
                      <w:sz w:val="24"/>
                      <w:szCs w:val="24"/>
                      <w:lang w:eastAsia="pl-PL"/>
                    </w:rPr>
                  </w:pPr>
                  <w:r w:rsidRPr="00034F2A">
                    <w:rPr>
                      <w:rFonts w:ascii="Times New Roman" w:eastAsia="Times New Roman" w:hAnsi="Times New Roman" w:cs="Times New Roman"/>
                      <w:noProof/>
                      <w:color w:val="0000FF"/>
                      <w:sz w:val="24"/>
                      <w:szCs w:val="24"/>
                      <w:lang w:eastAsia="pl-PL"/>
                    </w:rPr>
                    <mc:AlternateContent>
                      <mc:Choice Requires="wps">
                        <w:drawing>
                          <wp:inline distT="0" distB="0" distL="0" distR="0" wp14:anchorId="52B4C4D3" wp14:editId="7BEFA7EB">
                            <wp:extent cx="301625" cy="301625"/>
                            <wp:effectExtent l="0" t="0" r="0" b="0"/>
                            <wp:docPr id="4" name="AutoShape 2"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Zwiększ rozmiar czcionki" href="C:\Users\awojcik\AppData\Local\Temp\14523-2017.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" o:button="t" filled="f" stroked="f">
                            <v:fill o:detectmouseclick="t"/>
                            <o:lock v:ext="edit" aspectratio="t"/>
                            <w10:anchorlock/>
                          </v:rect>
                        </w:pict>
                      </mc:Fallback>
                    </mc:AlternateContent>
                  </w:r>
                  <w:r w:rsidRPr="00034F2A">
                    <w:rPr>
                      <w:rFonts w:ascii="Times New Roman" w:eastAsia="Times New Roman" w:hAnsi="Times New Roman" w:cs="Times New Roman"/>
                      <w:noProof/>
                      <w:color w:val="0000FF"/>
                      <w:sz w:val="24"/>
                      <w:szCs w:val="24"/>
                      <w:lang w:eastAsia="pl-PL"/>
                    </w:rPr>
                    <mc:AlternateContent>
                      <mc:Choice Requires="wps">
                        <w:drawing>
                          <wp:inline distT="0" distB="0" distL="0" distR="0" wp14:anchorId="3409D756" wp14:editId="7896C68B">
                            <wp:extent cx="301625" cy="301625"/>
                            <wp:effectExtent l="0" t="0" r="0" b="0"/>
                            <wp:docPr id="3" name="AutoShape 3"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Ustaw domyślny rozmiar czcionki" href="C:\Users\awojcik\AppData\Local\Temp\14523-2017.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" o:button="t" filled="f" stroked="f">
                            <v:fill o:detectmouseclick="t"/>
                            <o:lock v:ext="edit" aspectratio="t"/>
                            <w10:anchorlock/>
                          </v:rect>
                        </w:pict>
                      </mc:Fallback>
                    </mc:AlternateContent>
                  </w:r>
                  <w:r w:rsidRPr="00034F2A">
                    <w:rPr>
                      <w:rFonts w:ascii="Times New Roman" w:eastAsia="Times New Roman" w:hAnsi="Times New Roman" w:cs="Times New Roman"/>
                      <w:noProof/>
                      <w:color w:val="0000FF"/>
                      <w:sz w:val="24"/>
                      <w:szCs w:val="24"/>
                      <w:lang w:eastAsia="pl-PL"/>
                    </w:rPr>
                    <mc:AlternateContent>
                      <mc:Choice Requires="wps">
                        <w:drawing>
                          <wp:inline distT="0" distB="0" distL="0" distR="0" wp14:anchorId="4B4BCD90" wp14:editId="3619EBF3">
                            <wp:extent cx="301625" cy="301625"/>
                            <wp:effectExtent l="0" t="0" r="0" b="0"/>
                            <wp:docPr id="2" name="AutoShape 4"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Zmniejsz rozmiar czcionki" href="C:\Users\awojcik\AppData\Local\Temp\14523-2017.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" o:button="t" filled="f" stroked="f">
                            <v:fill o:detectmouseclick="t"/>
                            <o:lock v:ext="edit" aspectratio="t"/>
                            <w10:anchorlock/>
                          </v:rect>
                        </w:pict>
                      </mc:Fallback>
                    </mc:AlternateContent>
                  </w:r>
                </w:p>
              </w:tc>
            </w:tr>
          </w:tbl>
          <w:p w:rsidR="00034F2A" w:rsidRPr="00034F2A" w:rsidRDefault="00034F2A" w:rsidP="00034F2A">
            <w:pPr>
              <w:spacing w:after="0" w:line="240" w:lineRule="auto"/>
              <w:textAlignment w:val="center"/>
              <w:rPr>
                <w:rFonts w:ascii="Tahoma" w:eastAsia="Times New Roman" w:hAnsi="Tahoma" w:cs="Tahoma"/>
                <w:sz w:val="18"/>
                <w:szCs w:val="18"/>
                <w:lang w:eastAsia="pl-PL"/>
              </w:rPr>
            </w:pPr>
          </w:p>
        </w:tc>
      </w:tr>
      <w:tr w:rsidR="00034F2A" w:rsidRPr="00034F2A" w:rsidTr="00034F2A">
        <w:trPr>
          <w:tblCellSpacing w:w="0"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Gmina Nowe Miasteczko</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19"/>
                <w:szCs w:val="19"/>
                <w:lang w:eastAsia="pl-PL"/>
              </w:rPr>
              <w:t>Zamawiający</w:t>
            </w:r>
            <w:r w:rsidRPr="00034F2A">
              <w:rPr>
                <w:rFonts w:ascii="Times New Roman" w:eastAsia="Times New Roman" w:hAnsi="Times New Roman" w:cs="Times New Roman"/>
                <w:sz w:val="24"/>
                <w:szCs w:val="24"/>
                <w:lang w:eastAsia="pl-PL"/>
              </w:rPr>
              <w:t xml:space="preserv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noProof/>
                <w:color w:val="0000FF"/>
                <w:sz w:val="24"/>
                <w:szCs w:val="24"/>
                <w:lang w:eastAsia="pl-PL"/>
              </w:rPr>
              <mc:AlternateContent>
                <mc:Choice Requires="wps">
                  <w:drawing>
                    <wp:inline distT="0" distB="0" distL="0" distR="0" wp14:anchorId="709D54F0" wp14:editId="5ED07556">
                      <wp:extent cx="301625" cy="301625"/>
                      <wp:effectExtent l="0" t="0" r="0" b="0"/>
                      <wp:docPr id="1" name="AutoShape 5" descr="Pomiń łącza nawigacj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Pomiń łącza nawigacji" href="C:\Users\awojcik\AppData\Local\Temp\14523-2017.html#ctl00_menu1_BaseMenu_SkipLink"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" o:button="t" filled="f" stroked="f">
                      <v:fill o:detectmouseclick="t"/>
                      <o:lock v:ext="edit" aspectratio="t"/>
                      <w10:anchorlock/>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"file:///\\\\in\\Default.aspx"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t xml:space="preserve">Strona główna BZP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Moje ogłoszenia</w:t>
                        </w:r>
                        <w:r w:rsidRPr="00034F2A">
                          <w:rPr>
                            <w:rFonts w:ascii="Times New Roman" w:eastAsia="Times New Roman" w:hAnsi="Times New Roman" w:cs="Times New Roman"/>
                            <w:sz w:val="24"/>
                            <w:szCs w:val="24"/>
                            <w:lang w:eastAsia="pl-PL"/>
                          </w:rPr>
                          <w:t xml:space="preserve"> </w:t>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"file:///\\\\IN\\AnnouncementChoice.aspx"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t xml:space="preserve">Nowe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"file:///\\\\IN\\MyAnnouncements.aspx"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lastRenderedPageBreak/>
                          <w:t xml:space="preserve">Przeglądaj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lastRenderedPageBreak/>
                          <w:t>Ogłoszenia BZP</w:t>
                        </w:r>
                        <w:r w:rsidRPr="00034F2A">
                          <w:rPr>
                            <w:rFonts w:ascii="Times New Roman" w:eastAsia="Times New Roman" w:hAnsi="Times New Roman" w:cs="Times New Roman"/>
                            <w:sz w:val="24"/>
                            <w:szCs w:val="24"/>
                            <w:lang w:eastAsia="pl-PL"/>
                          </w:rPr>
                          <w:t xml:space="preserve"> </w:t>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"file:///\\\\Out\\Search.aspx"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b/>
                            <w:bCs/>
                            <w:sz w:val="24"/>
                            <w:szCs w:val="24"/>
                            <w:lang w:eastAsia="pl-PL"/>
                          </w:rPr>
                          <w:t>Pozostałe</w:t>
                        </w:r>
                        <w:r w:rsidRPr="00034F2A">
                          <w:rPr>
                            <w:rFonts w:ascii="Times New Roman" w:eastAsia="Times New Roman" w:hAnsi="Times New Roman" w:cs="Times New Roman"/>
                            <w:sz w:val="24"/>
                            <w:szCs w:val="24"/>
                            <w:lang w:eastAsia="pl-PL"/>
                          </w:rPr>
                          <w:t xml:space="preserve"> </w:t>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"file:///\\\\Adm\\PasswordChange.aspx"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32"/>
                  </w:tblGrid>
                  <w:tr w:rsidR="00034F2A" w:rsidRPr="00034F2A">
                    <w:trPr>
                      <w:tblCellSpacing w:w="0" w:type="dxa"/>
                    </w:trPr>
                    <w:tc>
                      <w:tcPr>
                        <w:tcW w:w="5000" w:type="pct"/>
                        <w:vAlign w:val="center"/>
                        <w:hideMark/>
                      </w:tcPr>
                      <w:p w:rsidR="00034F2A" w:rsidRPr="00034F2A" w:rsidRDefault="00034F2A" w:rsidP="00034F2A">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034F2A">
                          <w:rPr>
                            <w:rFonts w:ascii="Times New Roman" w:eastAsia="Times New Roman" w:hAnsi="Times New Roman" w:cs="Times New Roman"/>
                            <w:sz w:val="24"/>
                            <w:szCs w:val="24"/>
                            <w:lang w:eastAsia="pl-PL"/>
                          </w:rPr>
                          <w:fldChar w:fldCharType="begin"/>
                        </w:r>
                        <w:r w:rsidRPr="00034F2A">
                          <w:rPr>
                            <w:rFonts w:ascii="Times New Roman" w:eastAsia="Times New Roman" w:hAnsi="Times New Roman" w:cs="Times New Roman"/>
                            <w:sz w:val="24"/>
                            <w:szCs w:val="24"/>
                            <w:lang w:eastAsia="pl-PL"/>
                          </w:rPr>
                          <w:instrText xml:space="preserve"> HYPERLINK "file:///\\\\Adm\\Login.aspx?Logout=true" </w:instrText>
                        </w:r>
                        <w:r w:rsidRPr="00034F2A">
                          <w:rPr>
                            <w:rFonts w:ascii="Times New Roman" w:eastAsia="Times New Roman" w:hAnsi="Times New Roman" w:cs="Times New Roman"/>
                            <w:sz w:val="24"/>
                            <w:szCs w:val="24"/>
                            <w:lang w:eastAsia="pl-PL"/>
                          </w:rPr>
                          <w:fldChar w:fldCharType="separate"/>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color w:val="0000FF"/>
                            <w:sz w:val="24"/>
                            <w:szCs w:val="24"/>
                            <w:u w:val="single"/>
                            <w:bdr w:val="none" w:sz="0" w:space="0" w:color="auto" w:frame="1"/>
                            <w:lang w:eastAsia="pl-PL"/>
                          </w:rPr>
                          <w:t xml:space="preserve">Wyloguj </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fldChar w:fldCharType="end"/>
                        </w: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5"/>
            </w:tblGrid>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lastRenderedPageBreak/>
                    <w:t>Szanowni Państwo,</w:t>
                  </w:r>
                  <w:r w:rsidRPr="00034F2A">
                    <w:rPr>
                      <w:rFonts w:ascii="Times New Roman" w:eastAsia="Times New Roman" w:hAnsi="Times New Roman" w:cs="Times New Roman"/>
                      <w:sz w:val="24"/>
                      <w:szCs w:val="24"/>
                      <w:lang w:eastAsia="pl-PL"/>
                    </w:rPr>
                    <w:br/>
                    <w:t>Uprzejmie informujemy, że Państwa ogłoszenie przesłane w dniu 2017-01-26 zostało opublikowane w Biuletynie Zamówień Publicznych w dniu 2017-01-26 (numer ogłoszenia 14523-2017).</w:t>
                  </w:r>
                  <w:r w:rsidRPr="00034F2A">
                    <w:rPr>
                      <w:rFonts w:ascii="Times New Roman" w:eastAsia="Times New Roman" w:hAnsi="Times New Roman" w:cs="Times New Roman"/>
                      <w:sz w:val="24"/>
                      <w:szCs w:val="24"/>
                      <w:lang w:eastAsia="pl-PL"/>
                    </w:rPr>
                    <w:br/>
                    <w:t xml:space="preserve">Wszelkie uwagi i komentarze w sprawie publikacji ogłoszeń prosimy kierować na biuletynzp@uzp.gov.pl </w:t>
                  </w:r>
                  <w:r w:rsidRPr="00034F2A">
                    <w:rPr>
                      <w:rFonts w:ascii="Times New Roman" w:eastAsia="Times New Roman" w:hAnsi="Times New Roman" w:cs="Times New Roman"/>
                      <w:sz w:val="24"/>
                      <w:szCs w:val="24"/>
                      <w:lang w:eastAsia="pl-PL"/>
                    </w:rPr>
                    <w:br/>
                  </w:r>
                  <w:r w:rsidRPr="00034F2A">
                    <w:rPr>
                      <w:rFonts w:ascii="Times New Roman" w:eastAsia="Times New Roman" w:hAnsi="Times New Roman" w:cs="Times New Roman"/>
                      <w:sz w:val="24"/>
                      <w:szCs w:val="24"/>
                      <w:lang w:eastAsia="pl-PL"/>
                    </w:rPr>
                    <w:br/>
                    <w:t xml:space="preserve">Urząd Zamówień Publicznych. </w:t>
                  </w: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r w:rsidR="00034F2A" w:rsidRPr="00034F2A" w:rsidTr="00034F2A">
              <w:trPr>
                <w:tblCellSpacing w:w="15" w:type="dxa"/>
              </w:trPr>
              <w:tc>
                <w:tcPr>
                  <w:tcW w:w="0" w:type="auto"/>
                  <w:vAlign w:val="center"/>
                  <w:hideMark/>
                </w:tcPr>
                <w:p w:rsidR="00034F2A" w:rsidRPr="00034F2A" w:rsidRDefault="00034F2A" w:rsidP="00034F2A">
                  <w:pPr>
                    <w:spacing w:after="0" w:line="240" w:lineRule="auto"/>
                    <w:jc w:val="center"/>
                    <w:rPr>
                      <w:rFonts w:ascii="Times New Roman" w:eastAsia="Times New Roman" w:hAnsi="Times New Roman" w:cs="Times New Roman"/>
                      <w:sz w:val="24"/>
                      <w:szCs w:val="24"/>
                      <w:lang w:eastAsia="pl-PL"/>
                    </w:rPr>
                  </w:pPr>
                </w:p>
              </w:tc>
            </w:tr>
          </w:tbl>
          <w:p w:rsidR="00034F2A" w:rsidRPr="00034F2A" w:rsidRDefault="00034F2A" w:rsidP="00034F2A">
            <w:pPr>
              <w:spacing w:after="0" w:line="240" w:lineRule="auto"/>
              <w:rPr>
                <w:rFonts w:ascii="Times New Roman" w:eastAsia="Times New Roman" w:hAnsi="Times New Roman" w:cs="Times New Roman"/>
                <w:sz w:val="24"/>
                <w:szCs w:val="24"/>
                <w:lang w:eastAsia="pl-PL"/>
              </w:rPr>
            </w:pPr>
          </w:p>
        </w:tc>
      </w:tr>
    </w:tbl>
    <w:p w:rsidR="00034F2A" w:rsidRPr="00034F2A" w:rsidRDefault="00034F2A" w:rsidP="00034F2A">
      <w:pPr>
        <w:pBdr>
          <w:top w:val="single" w:sz="6" w:space="1" w:color="auto"/>
        </w:pBdr>
        <w:spacing w:after="0" w:line="240" w:lineRule="auto"/>
        <w:jc w:val="center"/>
        <w:rPr>
          <w:rFonts w:ascii="Arial" w:eastAsia="Times New Roman" w:hAnsi="Arial" w:cs="Arial"/>
          <w:vanish/>
          <w:sz w:val="16"/>
          <w:szCs w:val="16"/>
          <w:lang w:eastAsia="pl-PL"/>
        </w:rPr>
      </w:pPr>
      <w:r w:rsidRPr="00034F2A">
        <w:rPr>
          <w:rFonts w:ascii="Arial" w:eastAsia="Times New Roman" w:hAnsi="Arial" w:cs="Arial"/>
          <w:vanish/>
          <w:sz w:val="16"/>
          <w:szCs w:val="16"/>
          <w:lang w:eastAsia="pl-PL"/>
        </w:rPr>
        <w:lastRenderedPageBreak/>
        <w:t>Dół formularza</w:t>
      </w:r>
    </w:p>
    <w:p w:rsidR="00034F2A" w:rsidRPr="00034F2A" w:rsidRDefault="00034F2A" w:rsidP="00034F2A">
      <w:pPr>
        <w:spacing w:after="0" w:line="240" w:lineRule="auto"/>
        <w:rPr>
          <w:rFonts w:ascii="Times New Roman" w:eastAsia="Times New Roman" w:hAnsi="Times New Roman" w:cs="Times New Roman"/>
          <w:sz w:val="24"/>
          <w:szCs w:val="24"/>
          <w:lang w:eastAsia="pl-PL"/>
        </w:rPr>
      </w:pPr>
      <w:r w:rsidRPr="00034F2A">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3792"/>
      </w:tblGrid>
      <w:tr w:rsidR="00034F2A" w:rsidRPr="00034F2A" w:rsidTr="00034F2A">
        <w:trPr>
          <w:tblCellSpacing w:w="0" w:type="dxa"/>
        </w:trPr>
        <w:tc>
          <w:tcPr>
            <w:tcW w:w="0" w:type="auto"/>
            <w:vAlign w:val="center"/>
            <w:hideMark/>
          </w:tcPr>
          <w:p w:rsidR="00034F2A" w:rsidRPr="00034F2A" w:rsidRDefault="00034F2A" w:rsidP="00034F2A">
            <w:pPr>
              <w:shd w:val="clear" w:color="auto" w:fill="E0DCCE"/>
              <w:spacing w:after="0" w:line="300" w:lineRule="atLeast"/>
              <w:jc w:val="center"/>
              <w:textAlignment w:val="center"/>
              <w:divId w:val="819230987"/>
              <w:rPr>
                <w:rFonts w:ascii="Tahoma" w:eastAsia="Times New Roman" w:hAnsi="Tahoma" w:cs="Tahoma"/>
                <w:sz w:val="18"/>
                <w:szCs w:val="18"/>
                <w:lang w:eastAsia="pl-PL"/>
              </w:rPr>
            </w:pPr>
            <w:r w:rsidRPr="00034F2A">
              <w:rPr>
                <w:rFonts w:ascii="Tahoma" w:eastAsia="Times New Roman" w:hAnsi="Tahoma" w:cs="Tahoma"/>
                <w:sz w:val="18"/>
                <w:szCs w:val="18"/>
                <w:lang w:eastAsia="pl-PL"/>
              </w:rPr>
              <w:t xml:space="preserve">Copyright © 2010 </w:t>
            </w:r>
            <w:hyperlink r:id="rId8" w:history="1">
              <w:r w:rsidRPr="00034F2A">
                <w:rPr>
                  <w:rFonts w:ascii="Tahoma" w:eastAsia="Times New Roman" w:hAnsi="Tahoma" w:cs="Tahoma"/>
                  <w:color w:val="0000FF"/>
                  <w:sz w:val="18"/>
                  <w:szCs w:val="18"/>
                  <w:u w:val="single"/>
                  <w:lang w:eastAsia="pl-PL"/>
                </w:rPr>
                <w:t>Urząd Zamówień Publicznych</w:t>
              </w:r>
            </w:hyperlink>
            <w:r w:rsidRPr="00034F2A">
              <w:rPr>
                <w:rFonts w:ascii="Tahoma" w:eastAsia="Times New Roman" w:hAnsi="Tahoma" w:cs="Tahoma"/>
                <w:sz w:val="18"/>
                <w:szCs w:val="18"/>
                <w:lang w:eastAsia="pl-PL"/>
              </w:rPr>
              <w:t xml:space="preserve"> </w:t>
            </w:r>
          </w:p>
        </w:tc>
      </w:tr>
    </w:tbl>
    <w:p w:rsidR="009D1CBD" w:rsidRDefault="009D1CBD"/>
    <w:sectPr w:rsidR="009D1CBD" w:rsidSect="00447A7E">
      <w:pgSz w:w="11905" w:h="16837" w:code="9"/>
      <w:pgMar w:top="630" w:right="1589" w:bottom="47" w:left="1469" w:header="709" w:footer="70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A"/>
    <w:rsid w:val="00034F2A"/>
    <w:rsid w:val="00447A7E"/>
    <w:rsid w:val="009D1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1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8814">
          <w:marLeft w:val="0"/>
          <w:marRight w:val="0"/>
          <w:marTop w:val="0"/>
          <w:marBottom w:val="0"/>
          <w:divBdr>
            <w:top w:val="none" w:sz="0" w:space="0" w:color="auto"/>
            <w:left w:val="none" w:sz="0" w:space="0" w:color="auto"/>
            <w:bottom w:val="none" w:sz="0" w:space="0" w:color="auto"/>
            <w:right w:val="none" w:sz="0" w:space="0" w:color="auto"/>
          </w:divBdr>
          <w:divsChild>
            <w:div w:id="1874881839">
              <w:marLeft w:val="0"/>
              <w:marRight w:val="0"/>
              <w:marTop w:val="0"/>
              <w:marBottom w:val="0"/>
              <w:divBdr>
                <w:top w:val="none" w:sz="0" w:space="0" w:color="auto"/>
                <w:left w:val="none" w:sz="0" w:space="0" w:color="auto"/>
                <w:bottom w:val="none" w:sz="0" w:space="0" w:color="auto"/>
                <w:right w:val="none" w:sz="0" w:space="0" w:color="auto"/>
              </w:divBdr>
            </w:div>
            <w:div w:id="1310595301">
              <w:marLeft w:val="0"/>
              <w:marRight w:val="0"/>
              <w:marTop w:val="0"/>
              <w:marBottom w:val="0"/>
              <w:divBdr>
                <w:top w:val="none" w:sz="0" w:space="0" w:color="auto"/>
                <w:left w:val="none" w:sz="0" w:space="0" w:color="auto"/>
                <w:bottom w:val="none" w:sz="0" w:space="0" w:color="auto"/>
                <w:right w:val="none" w:sz="0" w:space="0" w:color="auto"/>
              </w:divBdr>
            </w:div>
            <w:div w:id="544296105">
              <w:marLeft w:val="0"/>
              <w:marRight w:val="0"/>
              <w:marTop w:val="0"/>
              <w:marBottom w:val="0"/>
              <w:divBdr>
                <w:top w:val="none" w:sz="0" w:space="0" w:color="auto"/>
                <w:left w:val="none" w:sz="0" w:space="0" w:color="auto"/>
                <w:bottom w:val="none" w:sz="0" w:space="0" w:color="auto"/>
                <w:right w:val="none" w:sz="0" w:space="0" w:color="auto"/>
              </w:divBdr>
            </w:div>
            <w:div w:id="46803512">
              <w:marLeft w:val="0"/>
              <w:marRight w:val="0"/>
              <w:marTop w:val="0"/>
              <w:marBottom w:val="0"/>
              <w:divBdr>
                <w:top w:val="none" w:sz="0" w:space="0" w:color="auto"/>
                <w:left w:val="none" w:sz="0" w:space="0" w:color="auto"/>
                <w:bottom w:val="none" w:sz="0" w:space="0" w:color="auto"/>
                <w:right w:val="none" w:sz="0" w:space="0" w:color="auto"/>
              </w:divBdr>
              <w:divsChild>
                <w:div w:id="224488122">
                  <w:marLeft w:val="0"/>
                  <w:marRight w:val="0"/>
                  <w:marTop w:val="0"/>
                  <w:marBottom w:val="0"/>
                  <w:divBdr>
                    <w:top w:val="none" w:sz="0" w:space="0" w:color="auto"/>
                    <w:left w:val="none" w:sz="0" w:space="0" w:color="auto"/>
                    <w:bottom w:val="none" w:sz="0" w:space="0" w:color="auto"/>
                    <w:right w:val="none" w:sz="0" w:space="0" w:color="auto"/>
                  </w:divBdr>
                </w:div>
              </w:divsChild>
            </w:div>
            <w:div w:id="1156921847">
              <w:marLeft w:val="0"/>
              <w:marRight w:val="0"/>
              <w:marTop w:val="0"/>
              <w:marBottom w:val="0"/>
              <w:divBdr>
                <w:top w:val="none" w:sz="0" w:space="0" w:color="auto"/>
                <w:left w:val="none" w:sz="0" w:space="0" w:color="auto"/>
                <w:bottom w:val="none" w:sz="0" w:space="0" w:color="auto"/>
                <w:right w:val="none" w:sz="0" w:space="0" w:color="auto"/>
              </w:divBdr>
              <w:divsChild>
                <w:div w:id="891886209">
                  <w:marLeft w:val="0"/>
                  <w:marRight w:val="0"/>
                  <w:marTop w:val="0"/>
                  <w:marBottom w:val="0"/>
                  <w:divBdr>
                    <w:top w:val="none" w:sz="0" w:space="0" w:color="auto"/>
                    <w:left w:val="none" w:sz="0" w:space="0" w:color="auto"/>
                    <w:bottom w:val="none" w:sz="0" w:space="0" w:color="auto"/>
                    <w:right w:val="none" w:sz="0" w:space="0" w:color="auto"/>
                  </w:divBdr>
                </w:div>
              </w:divsChild>
            </w:div>
            <w:div w:id="1829704788">
              <w:marLeft w:val="0"/>
              <w:marRight w:val="0"/>
              <w:marTop w:val="0"/>
              <w:marBottom w:val="0"/>
              <w:divBdr>
                <w:top w:val="none" w:sz="0" w:space="0" w:color="auto"/>
                <w:left w:val="none" w:sz="0" w:space="0" w:color="auto"/>
                <w:bottom w:val="none" w:sz="0" w:space="0" w:color="auto"/>
                <w:right w:val="none" w:sz="0" w:space="0" w:color="auto"/>
              </w:divBdr>
              <w:divsChild>
                <w:div w:id="1296570583">
                  <w:marLeft w:val="0"/>
                  <w:marRight w:val="0"/>
                  <w:marTop w:val="0"/>
                  <w:marBottom w:val="0"/>
                  <w:divBdr>
                    <w:top w:val="none" w:sz="0" w:space="0" w:color="auto"/>
                    <w:left w:val="none" w:sz="0" w:space="0" w:color="auto"/>
                    <w:bottom w:val="none" w:sz="0" w:space="0" w:color="auto"/>
                    <w:right w:val="none" w:sz="0" w:space="0" w:color="auto"/>
                  </w:divBdr>
                </w:div>
                <w:div w:id="2032874942">
                  <w:marLeft w:val="0"/>
                  <w:marRight w:val="0"/>
                  <w:marTop w:val="0"/>
                  <w:marBottom w:val="0"/>
                  <w:divBdr>
                    <w:top w:val="none" w:sz="0" w:space="0" w:color="auto"/>
                    <w:left w:val="none" w:sz="0" w:space="0" w:color="auto"/>
                    <w:bottom w:val="none" w:sz="0" w:space="0" w:color="auto"/>
                    <w:right w:val="none" w:sz="0" w:space="0" w:color="auto"/>
                  </w:divBdr>
                </w:div>
                <w:div w:id="1252591523">
                  <w:marLeft w:val="0"/>
                  <w:marRight w:val="0"/>
                  <w:marTop w:val="0"/>
                  <w:marBottom w:val="0"/>
                  <w:divBdr>
                    <w:top w:val="none" w:sz="0" w:space="0" w:color="auto"/>
                    <w:left w:val="none" w:sz="0" w:space="0" w:color="auto"/>
                    <w:bottom w:val="none" w:sz="0" w:space="0" w:color="auto"/>
                    <w:right w:val="none" w:sz="0" w:space="0" w:color="auto"/>
                  </w:divBdr>
                </w:div>
                <w:div w:id="87235438">
                  <w:marLeft w:val="0"/>
                  <w:marRight w:val="0"/>
                  <w:marTop w:val="0"/>
                  <w:marBottom w:val="0"/>
                  <w:divBdr>
                    <w:top w:val="none" w:sz="0" w:space="0" w:color="auto"/>
                    <w:left w:val="none" w:sz="0" w:space="0" w:color="auto"/>
                    <w:bottom w:val="none" w:sz="0" w:space="0" w:color="auto"/>
                    <w:right w:val="none" w:sz="0" w:space="0" w:color="auto"/>
                  </w:divBdr>
                </w:div>
              </w:divsChild>
            </w:div>
            <w:div w:id="925267732">
              <w:marLeft w:val="0"/>
              <w:marRight w:val="0"/>
              <w:marTop w:val="0"/>
              <w:marBottom w:val="0"/>
              <w:divBdr>
                <w:top w:val="none" w:sz="0" w:space="0" w:color="auto"/>
                <w:left w:val="none" w:sz="0" w:space="0" w:color="auto"/>
                <w:bottom w:val="none" w:sz="0" w:space="0" w:color="auto"/>
                <w:right w:val="none" w:sz="0" w:space="0" w:color="auto"/>
              </w:divBdr>
              <w:divsChild>
                <w:div w:id="1933974515">
                  <w:marLeft w:val="0"/>
                  <w:marRight w:val="0"/>
                  <w:marTop w:val="0"/>
                  <w:marBottom w:val="0"/>
                  <w:divBdr>
                    <w:top w:val="none" w:sz="0" w:space="0" w:color="auto"/>
                    <w:left w:val="none" w:sz="0" w:space="0" w:color="auto"/>
                    <w:bottom w:val="none" w:sz="0" w:space="0" w:color="auto"/>
                    <w:right w:val="none" w:sz="0" w:space="0" w:color="auto"/>
                  </w:divBdr>
                </w:div>
                <w:div w:id="965282084">
                  <w:marLeft w:val="0"/>
                  <w:marRight w:val="0"/>
                  <w:marTop w:val="0"/>
                  <w:marBottom w:val="0"/>
                  <w:divBdr>
                    <w:top w:val="none" w:sz="0" w:space="0" w:color="auto"/>
                    <w:left w:val="none" w:sz="0" w:space="0" w:color="auto"/>
                    <w:bottom w:val="none" w:sz="0" w:space="0" w:color="auto"/>
                    <w:right w:val="none" w:sz="0" w:space="0" w:color="auto"/>
                  </w:divBdr>
                </w:div>
                <w:div w:id="1157067406">
                  <w:marLeft w:val="0"/>
                  <w:marRight w:val="0"/>
                  <w:marTop w:val="0"/>
                  <w:marBottom w:val="0"/>
                  <w:divBdr>
                    <w:top w:val="none" w:sz="0" w:space="0" w:color="auto"/>
                    <w:left w:val="none" w:sz="0" w:space="0" w:color="auto"/>
                    <w:bottom w:val="none" w:sz="0" w:space="0" w:color="auto"/>
                    <w:right w:val="none" w:sz="0" w:space="0" w:color="auto"/>
                  </w:divBdr>
                </w:div>
                <w:div w:id="1559317320">
                  <w:marLeft w:val="0"/>
                  <w:marRight w:val="0"/>
                  <w:marTop w:val="0"/>
                  <w:marBottom w:val="0"/>
                  <w:divBdr>
                    <w:top w:val="none" w:sz="0" w:space="0" w:color="auto"/>
                    <w:left w:val="none" w:sz="0" w:space="0" w:color="auto"/>
                    <w:bottom w:val="none" w:sz="0" w:space="0" w:color="auto"/>
                    <w:right w:val="none" w:sz="0" w:space="0" w:color="auto"/>
                  </w:divBdr>
                </w:div>
                <w:div w:id="651521757">
                  <w:marLeft w:val="0"/>
                  <w:marRight w:val="0"/>
                  <w:marTop w:val="0"/>
                  <w:marBottom w:val="0"/>
                  <w:divBdr>
                    <w:top w:val="none" w:sz="0" w:space="0" w:color="auto"/>
                    <w:left w:val="none" w:sz="0" w:space="0" w:color="auto"/>
                    <w:bottom w:val="none" w:sz="0" w:space="0" w:color="auto"/>
                    <w:right w:val="none" w:sz="0" w:space="0" w:color="auto"/>
                  </w:divBdr>
                </w:div>
                <w:div w:id="909777352">
                  <w:marLeft w:val="0"/>
                  <w:marRight w:val="0"/>
                  <w:marTop w:val="0"/>
                  <w:marBottom w:val="0"/>
                  <w:divBdr>
                    <w:top w:val="none" w:sz="0" w:space="0" w:color="auto"/>
                    <w:left w:val="none" w:sz="0" w:space="0" w:color="auto"/>
                    <w:bottom w:val="none" w:sz="0" w:space="0" w:color="auto"/>
                    <w:right w:val="none" w:sz="0" w:space="0" w:color="auto"/>
                  </w:divBdr>
                </w:div>
                <w:div w:id="803814395">
                  <w:marLeft w:val="0"/>
                  <w:marRight w:val="0"/>
                  <w:marTop w:val="0"/>
                  <w:marBottom w:val="0"/>
                  <w:divBdr>
                    <w:top w:val="none" w:sz="0" w:space="0" w:color="auto"/>
                    <w:left w:val="none" w:sz="0" w:space="0" w:color="auto"/>
                    <w:bottom w:val="none" w:sz="0" w:space="0" w:color="auto"/>
                    <w:right w:val="none" w:sz="0" w:space="0" w:color="auto"/>
                  </w:divBdr>
                </w:div>
              </w:divsChild>
            </w:div>
            <w:div w:id="106046820">
              <w:marLeft w:val="0"/>
              <w:marRight w:val="0"/>
              <w:marTop w:val="0"/>
              <w:marBottom w:val="0"/>
              <w:divBdr>
                <w:top w:val="none" w:sz="0" w:space="0" w:color="auto"/>
                <w:left w:val="none" w:sz="0" w:space="0" w:color="auto"/>
                <w:bottom w:val="none" w:sz="0" w:space="0" w:color="auto"/>
                <w:right w:val="none" w:sz="0" w:space="0" w:color="auto"/>
              </w:divBdr>
              <w:divsChild>
                <w:div w:id="1855024894">
                  <w:marLeft w:val="0"/>
                  <w:marRight w:val="0"/>
                  <w:marTop w:val="0"/>
                  <w:marBottom w:val="0"/>
                  <w:divBdr>
                    <w:top w:val="none" w:sz="0" w:space="0" w:color="auto"/>
                    <w:left w:val="none" w:sz="0" w:space="0" w:color="auto"/>
                    <w:bottom w:val="none" w:sz="0" w:space="0" w:color="auto"/>
                    <w:right w:val="none" w:sz="0" w:space="0" w:color="auto"/>
                  </w:divBdr>
                </w:div>
                <w:div w:id="1085147095">
                  <w:marLeft w:val="0"/>
                  <w:marRight w:val="0"/>
                  <w:marTop w:val="0"/>
                  <w:marBottom w:val="0"/>
                  <w:divBdr>
                    <w:top w:val="none" w:sz="0" w:space="0" w:color="auto"/>
                    <w:left w:val="none" w:sz="0" w:space="0" w:color="auto"/>
                    <w:bottom w:val="none" w:sz="0" w:space="0" w:color="auto"/>
                    <w:right w:val="none" w:sz="0" w:space="0" w:color="auto"/>
                  </w:divBdr>
                </w:div>
                <w:div w:id="1031343355">
                  <w:marLeft w:val="0"/>
                  <w:marRight w:val="0"/>
                  <w:marTop w:val="0"/>
                  <w:marBottom w:val="0"/>
                  <w:divBdr>
                    <w:top w:val="none" w:sz="0" w:space="0" w:color="auto"/>
                    <w:left w:val="none" w:sz="0" w:space="0" w:color="auto"/>
                    <w:bottom w:val="none" w:sz="0" w:space="0" w:color="auto"/>
                    <w:right w:val="none" w:sz="0" w:space="0" w:color="auto"/>
                  </w:divBdr>
                </w:div>
              </w:divsChild>
            </w:div>
            <w:div w:id="734547915">
              <w:marLeft w:val="0"/>
              <w:marRight w:val="0"/>
              <w:marTop w:val="0"/>
              <w:marBottom w:val="0"/>
              <w:divBdr>
                <w:top w:val="none" w:sz="0" w:space="0" w:color="auto"/>
                <w:left w:val="none" w:sz="0" w:space="0" w:color="auto"/>
                <w:bottom w:val="none" w:sz="0" w:space="0" w:color="auto"/>
                <w:right w:val="none" w:sz="0" w:space="0" w:color="auto"/>
              </w:divBdr>
              <w:divsChild>
                <w:div w:id="75322736">
                  <w:marLeft w:val="0"/>
                  <w:marRight w:val="0"/>
                  <w:marTop w:val="0"/>
                  <w:marBottom w:val="0"/>
                  <w:divBdr>
                    <w:top w:val="none" w:sz="0" w:space="0" w:color="auto"/>
                    <w:left w:val="none" w:sz="0" w:space="0" w:color="auto"/>
                    <w:bottom w:val="none" w:sz="0" w:space="0" w:color="auto"/>
                    <w:right w:val="none" w:sz="0" w:space="0" w:color="auto"/>
                  </w:divBdr>
                </w:div>
                <w:div w:id="1208108596">
                  <w:marLeft w:val="0"/>
                  <w:marRight w:val="0"/>
                  <w:marTop w:val="0"/>
                  <w:marBottom w:val="0"/>
                  <w:divBdr>
                    <w:top w:val="none" w:sz="0" w:space="0" w:color="auto"/>
                    <w:left w:val="none" w:sz="0" w:space="0" w:color="auto"/>
                    <w:bottom w:val="none" w:sz="0" w:space="0" w:color="auto"/>
                    <w:right w:val="none" w:sz="0" w:space="0" w:color="auto"/>
                  </w:divBdr>
                </w:div>
                <w:div w:id="1492671876">
                  <w:marLeft w:val="0"/>
                  <w:marRight w:val="0"/>
                  <w:marTop w:val="0"/>
                  <w:marBottom w:val="0"/>
                  <w:divBdr>
                    <w:top w:val="none" w:sz="0" w:space="0" w:color="auto"/>
                    <w:left w:val="none" w:sz="0" w:space="0" w:color="auto"/>
                    <w:bottom w:val="none" w:sz="0" w:space="0" w:color="auto"/>
                    <w:right w:val="none" w:sz="0" w:space="0" w:color="auto"/>
                  </w:divBdr>
                </w:div>
                <w:div w:id="851182598">
                  <w:marLeft w:val="0"/>
                  <w:marRight w:val="0"/>
                  <w:marTop w:val="0"/>
                  <w:marBottom w:val="0"/>
                  <w:divBdr>
                    <w:top w:val="none" w:sz="0" w:space="0" w:color="auto"/>
                    <w:left w:val="none" w:sz="0" w:space="0" w:color="auto"/>
                    <w:bottom w:val="none" w:sz="0" w:space="0" w:color="auto"/>
                    <w:right w:val="none" w:sz="0" w:space="0" w:color="auto"/>
                  </w:divBdr>
                </w:div>
                <w:div w:id="1971671539">
                  <w:marLeft w:val="0"/>
                  <w:marRight w:val="0"/>
                  <w:marTop w:val="0"/>
                  <w:marBottom w:val="0"/>
                  <w:divBdr>
                    <w:top w:val="none" w:sz="0" w:space="0" w:color="auto"/>
                    <w:left w:val="none" w:sz="0" w:space="0" w:color="auto"/>
                    <w:bottom w:val="none" w:sz="0" w:space="0" w:color="auto"/>
                    <w:right w:val="none" w:sz="0" w:space="0" w:color="auto"/>
                  </w:divBdr>
                </w:div>
                <w:div w:id="120465886">
                  <w:marLeft w:val="0"/>
                  <w:marRight w:val="0"/>
                  <w:marTop w:val="0"/>
                  <w:marBottom w:val="0"/>
                  <w:divBdr>
                    <w:top w:val="none" w:sz="0" w:space="0" w:color="auto"/>
                    <w:left w:val="none" w:sz="0" w:space="0" w:color="auto"/>
                    <w:bottom w:val="none" w:sz="0" w:space="0" w:color="auto"/>
                    <w:right w:val="none" w:sz="0" w:space="0" w:color="auto"/>
                  </w:divBdr>
                </w:div>
              </w:divsChild>
            </w:div>
            <w:div w:id="2048294783">
              <w:marLeft w:val="0"/>
              <w:marRight w:val="0"/>
              <w:marTop w:val="0"/>
              <w:marBottom w:val="0"/>
              <w:divBdr>
                <w:top w:val="none" w:sz="0" w:space="0" w:color="auto"/>
                <w:left w:val="none" w:sz="0" w:space="0" w:color="auto"/>
                <w:bottom w:val="none" w:sz="0" w:space="0" w:color="auto"/>
                <w:right w:val="none" w:sz="0" w:space="0" w:color="auto"/>
              </w:divBdr>
              <w:divsChild>
                <w:div w:id="762654138">
                  <w:marLeft w:val="0"/>
                  <w:marRight w:val="0"/>
                  <w:marTop w:val="0"/>
                  <w:marBottom w:val="0"/>
                  <w:divBdr>
                    <w:top w:val="none" w:sz="0" w:space="0" w:color="auto"/>
                    <w:left w:val="none" w:sz="0" w:space="0" w:color="auto"/>
                    <w:bottom w:val="none" w:sz="0" w:space="0" w:color="auto"/>
                    <w:right w:val="none" w:sz="0" w:space="0" w:color="auto"/>
                  </w:divBdr>
                </w:div>
                <w:div w:id="1286959723">
                  <w:marLeft w:val="0"/>
                  <w:marRight w:val="0"/>
                  <w:marTop w:val="0"/>
                  <w:marBottom w:val="0"/>
                  <w:divBdr>
                    <w:top w:val="none" w:sz="0" w:space="0" w:color="auto"/>
                    <w:left w:val="none" w:sz="0" w:space="0" w:color="auto"/>
                    <w:bottom w:val="none" w:sz="0" w:space="0" w:color="auto"/>
                    <w:right w:val="none" w:sz="0" w:space="0" w:color="auto"/>
                  </w:divBdr>
                </w:div>
                <w:div w:id="318656545">
                  <w:marLeft w:val="0"/>
                  <w:marRight w:val="0"/>
                  <w:marTop w:val="0"/>
                  <w:marBottom w:val="0"/>
                  <w:divBdr>
                    <w:top w:val="none" w:sz="0" w:space="0" w:color="auto"/>
                    <w:left w:val="none" w:sz="0" w:space="0" w:color="auto"/>
                    <w:bottom w:val="none" w:sz="0" w:space="0" w:color="auto"/>
                    <w:right w:val="none" w:sz="0" w:space="0" w:color="auto"/>
                  </w:divBdr>
                </w:div>
                <w:div w:id="850950346">
                  <w:marLeft w:val="0"/>
                  <w:marRight w:val="0"/>
                  <w:marTop w:val="0"/>
                  <w:marBottom w:val="0"/>
                  <w:divBdr>
                    <w:top w:val="none" w:sz="0" w:space="0" w:color="auto"/>
                    <w:left w:val="none" w:sz="0" w:space="0" w:color="auto"/>
                    <w:bottom w:val="none" w:sz="0" w:space="0" w:color="auto"/>
                    <w:right w:val="none" w:sz="0" w:space="0" w:color="auto"/>
                  </w:divBdr>
                </w:div>
                <w:div w:id="184447146">
                  <w:marLeft w:val="0"/>
                  <w:marRight w:val="0"/>
                  <w:marTop w:val="0"/>
                  <w:marBottom w:val="0"/>
                  <w:divBdr>
                    <w:top w:val="none" w:sz="0" w:space="0" w:color="auto"/>
                    <w:left w:val="none" w:sz="0" w:space="0" w:color="auto"/>
                    <w:bottom w:val="none" w:sz="0" w:space="0" w:color="auto"/>
                    <w:right w:val="none" w:sz="0" w:space="0" w:color="auto"/>
                  </w:divBdr>
                </w:div>
                <w:div w:id="1279332211">
                  <w:marLeft w:val="0"/>
                  <w:marRight w:val="0"/>
                  <w:marTop w:val="0"/>
                  <w:marBottom w:val="0"/>
                  <w:divBdr>
                    <w:top w:val="none" w:sz="0" w:space="0" w:color="auto"/>
                    <w:left w:val="none" w:sz="0" w:space="0" w:color="auto"/>
                    <w:bottom w:val="none" w:sz="0" w:space="0" w:color="auto"/>
                    <w:right w:val="none" w:sz="0" w:space="0" w:color="auto"/>
                  </w:divBdr>
                </w:div>
                <w:div w:id="1533961613">
                  <w:marLeft w:val="0"/>
                  <w:marRight w:val="0"/>
                  <w:marTop w:val="0"/>
                  <w:marBottom w:val="0"/>
                  <w:divBdr>
                    <w:top w:val="none" w:sz="0" w:space="0" w:color="auto"/>
                    <w:left w:val="none" w:sz="0" w:space="0" w:color="auto"/>
                    <w:bottom w:val="none" w:sz="0" w:space="0" w:color="auto"/>
                    <w:right w:val="none" w:sz="0" w:space="0" w:color="auto"/>
                  </w:divBdr>
                </w:div>
                <w:div w:id="740982655">
                  <w:marLeft w:val="0"/>
                  <w:marRight w:val="0"/>
                  <w:marTop w:val="0"/>
                  <w:marBottom w:val="0"/>
                  <w:divBdr>
                    <w:top w:val="none" w:sz="0" w:space="0" w:color="auto"/>
                    <w:left w:val="none" w:sz="0" w:space="0" w:color="auto"/>
                    <w:bottom w:val="none" w:sz="0" w:space="0" w:color="auto"/>
                    <w:right w:val="none" w:sz="0" w:space="0" w:color="auto"/>
                  </w:divBdr>
                </w:div>
                <w:div w:id="500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7643">
          <w:marLeft w:val="0"/>
          <w:marRight w:val="0"/>
          <w:marTop w:val="0"/>
          <w:marBottom w:val="0"/>
          <w:divBdr>
            <w:top w:val="none" w:sz="0" w:space="0" w:color="auto"/>
            <w:left w:val="none" w:sz="0" w:space="0" w:color="auto"/>
            <w:bottom w:val="none" w:sz="0" w:space="0" w:color="auto"/>
            <w:right w:val="none" w:sz="0" w:space="0" w:color="auto"/>
          </w:divBdr>
          <w:divsChild>
            <w:div w:id="117644968">
              <w:marLeft w:val="0"/>
              <w:marRight w:val="0"/>
              <w:marTop w:val="0"/>
              <w:marBottom w:val="0"/>
              <w:divBdr>
                <w:top w:val="none" w:sz="0" w:space="0" w:color="auto"/>
                <w:left w:val="none" w:sz="0" w:space="0" w:color="auto"/>
                <w:bottom w:val="none" w:sz="0" w:space="0" w:color="auto"/>
                <w:right w:val="none" w:sz="0" w:space="0" w:color="auto"/>
              </w:divBdr>
            </w:div>
            <w:div w:id="2049179890">
              <w:marLeft w:val="0"/>
              <w:marRight w:val="0"/>
              <w:marTop w:val="0"/>
              <w:marBottom w:val="0"/>
              <w:divBdr>
                <w:top w:val="none" w:sz="0" w:space="0" w:color="auto"/>
                <w:left w:val="none" w:sz="0" w:space="0" w:color="auto"/>
                <w:bottom w:val="none" w:sz="0" w:space="0" w:color="auto"/>
                <w:right w:val="none" w:sz="0" w:space="0" w:color="auto"/>
              </w:divBdr>
            </w:div>
            <w:div w:id="958419163">
              <w:marLeft w:val="0"/>
              <w:marRight w:val="0"/>
              <w:marTop w:val="0"/>
              <w:marBottom w:val="0"/>
              <w:divBdr>
                <w:top w:val="none" w:sz="0" w:space="0" w:color="auto"/>
                <w:left w:val="none" w:sz="0" w:space="0" w:color="auto"/>
                <w:bottom w:val="none" w:sz="0" w:space="0" w:color="auto"/>
                <w:right w:val="none" w:sz="0" w:space="0" w:color="auto"/>
              </w:divBdr>
            </w:div>
            <w:div w:id="596598967">
              <w:marLeft w:val="0"/>
              <w:marRight w:val="0"/>
              <w:marTop w:val="0"/>
              <w:marBottom w:val="0"/>
              <w:divBdr>
                <w:top w:val="none" w:sz="0" w:space="0" w:color="auto"/>
                <w:left w:val="none" w:sz="0" w:space="0" w:color="auto"/>
                <w:bottom w:val="none" w:sz="0" w:space="0" w:color="auto"/>
                <w:right w:val="none" w:sz="0" w:space="0" w:color="auto"/>
              </w:divBdr>
            </w:div>
            <w:div w:id="1698849346">
              <w:marLeft w:val="0"/>
              <w:marRight w:val="0"/>
              <w:marTop w:val="0"/>
              <w:marBottom w:val="0"/>
              <w:divBdr>
                <w:top w:val="none" w:sz="0" w:space="0" w:color="auto"/>
                <w:left w:val="none" w:sz="0" w:space="0" w:color="auto"/>
                <w:bottom w:val="none" w:sz="0" w:space="0" w:color="auto"/>
                <w:right w:val="none" w:sz="0" w:space="0" w:color="auto"/>
              </w:divBdr>
            </w:div>
            <w:div w:id="658004574">
              <w:marLeft w:val="0"/>
              <w:marRight w:val="0"/>
              <w:marTop w:val="0"/>
              <w:marBottom w:val="0"/>
              <w:divBdr>
                <w:top w:val="none" w:sz="0" w:space="0" w:color="auto"/>
                <w:left w:val="none" w:sz="0" w:space="0" w:color="auto"/>
                <w:bottom w:val="none" w:sz="0" w:space="0" w:color="auto"/>
                <w:right w:val="none" w:sz="0" w:space="0" w:color="auto"/>
              </w:divBdr>
            </w:div>
            <w:div w:id="906839558">
              <w:marLeft w:val="0"/>
              <w:marRight w:val="0"/>
              <w:marTop w:val="0"/>
              <w:marBottom w:val="0"/>
              <w:divBdr>
                <w:top w:val="none" w:sz="0" w:space="0" w:color="auto"/>
                <w:left w:val="none" w:sz="0" w:space="0" w:color="auto"/>
                <w:bottom w:val="none" w:sz="0" w:space="0" w:color="auto"/>
                <w:right w:val="none" w:sz="0" w:space="0" w:color="auto"/>
              </w:divBdr>
            </w:div>
            <w:div w:id="97141118">
              <w:marLeft w:val="0"/>
              <w:marRight w:val="0"/>
              <w:marTop w:val="0"/>
              <w:marBottom w:val="0"/>
              <w:divBdr>
                <w:top w:val="none" w:sz="0" w:space="0" w:color="auto"/>
                <w:left w:val="none" w:sz="0" w:space="0" w:color="auto"/>
                <w:bottom w:val="none" w:sz="0" w:space="0" w:color="auto"/>
                <w:right w:val="none" w:sz="0" w:space="0" w:color="auto"/>
              </w:divBdr>
            </w:div>
            <w:div w:id="176384687">
              <w:marLeft w:val="0"/>
              <w:marRight w:val="0"/>
              <w:marTop w:val="0"/>
              <w:marBottom w:val="0"/>
              <w:divBdr>
                <w:top w:val="none" w:sz="0" w:space="0" w:color="auto"/>
                <w:left w:val="none" w:sz="0" w:space="0" w:color="auto"/>
                <w:bottom w:val="none" w:sz="0" w:space="0" w:color="auto"/>
                <w:right w:val="none" w:sz="0" w:space="0" w:color="auto"/>
              </w:divBdr>
            </w:div>
            <w:div w:id="929850085">
              <w:marLeft w:val="0"/>
              <w:marRight w:val="0"/>
              <w:marTop w:val="0"/>
              <w:marBottom w:val="0"/>
              <w:divBdr>
                <w:top w:val="none" w:sz="0" w:space="0" w:color="auto"/>
                <w:left w:val="none" w:sz="0" w:space="0" w:color="auto"/>
                <w:bottom w:val="none" w:sz="0" w:space="0" w:color="auto"/>
                <w:right w:val="none" w:sz="0" w:space="0" w:color="auto"/>
              </w:divBdr>
            </w:div>
            <w:div w:id="1684739775">
              <w:marLeft w:val="0"/>
              <w:marRight w:val="0"/>
              <w:marTop w:val="0"/>
              <w:marBottom w:val="0"/>
              <w:divBdr>
                <w:top w:val="none" w:sz="0" w:space="0" w:color="auto"/>
                <w:left w:val="none" w:sz="0" w:space="0" w:color="auto"/>
                <w:bottom w:val="none" w:sz="0" w:space="0" w:color="auto"/>
                <w:right w:val="none" w:sz="0" w:space="0" w:color="auto"/>
              </w:divBdr>
            </w:div>
            <w:div w:id="2103380447">
              <w:marLeft w:val="0"/>
              <w:marRight w:val="0"/>
              <w:marTop w:val="0"/>
              <w:marBottom w:val="0"/>
              <w:divBdr>
                <w:top w:val="none" w:sz="0" w:space="0" w:color="auto"/>
                <w:left w:val="none" w:sz="0" w:space="0" w:color="auto"/>
                <w:bottom w:val="none" w:sz="0" w:space="0" w:color="auto"/>
                <w:right w:val="none" w:sz="0" w:space="0" w:color="auto"/>
              </w:divBdr>
            </w:div>
            <w:div w:id="871382829">
              <w:marLeft w:val="0"/>
              <w:marRight w:val="0"/>
              <w:marTop w:val="0"/>
              <w:marBottom w:val="0"/>
              <w:divBdr>
                <w:top w:val="none" w:sz="0" w:space="0" w:color="auto"/>
                <w:left w:val="none" w:sz="0" w:space="0" w:color="auto"/>
                <w:bottom w:val="none" w:sz="0" w:space="0" w:color="auto"/>
                <w:right w:val="none" w:sz="0" w:space="0" w:color="auto"/>
              </w:divBdr>
            </w:div>
          </w:divsChild>
        </w:div>
        <w:div w:id="81923098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3" Type="http://schemas.openxmlformats.org/officeDocument/2006/relationships/settings" Target="settings.xml"/><Relationship Id="rId7" Type="http://schemas.openxmlformats.org/officeDocument/2006/relationships/hyperlink" Target="file:///C:\Users\awojcik\AppData\Local\Temp\14523-2017.html#ctl00_menu1_BaseMenu_Skip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wojcik\AppData\Local\Temp\14523-2017.html" TargetMode="External"/><Relationship Id="rId5" Type="http://schemas.openxmlformats.org/officeDocument/2006/relationships/hyperlink" Target="http://www.nowemiasteczk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3926</Words>
  <Characters>23557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1</cp:revision>
  <dcterms:created xsi:type="dcterms:W3CDTF">2017-01-26T09:38:00Z</dcterms:created>
  <dcterms:modified xsi:type="dcterms:W3CDTF">2017-01-26T09:40:00Z</dcterms:modified>
</cp:coreProperties>
</file>