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FD20" w14:textId="63480F88" w:rsidR="002105B0" w:rsidRPr="002105B0" w:rsidRDefault="002105B0" w:rsidP="002105B0">
      <w:pPr>
        <w:tabs>
          <w:tab w:val="left" w:pos="708"/>
          <w:tab w:val="left" w:pos="9460"/>
        </w:tabs>
        <w:spacing w:line="276" w:lineRule="auto"/>
        <w:jc w:val="right"/>
        <w:rPr>
          <w:rFonts w:ascii="Tahoma" w:hAnsi="Tahoma" w:cs="Tahoma"/>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749">
        <w:rPr>
          <w:rFonts w:ascii="Tahoma" w:hAnsi="Tahoma" w:cs="Tahoma"/>
          <w:b/>
          <w:sz w:val="24"/>
          <w:szCs w:val="24"/>
        </w:rPr>
        <w:t>Załącznik nr 2</w:t>
      </w:r>
      <w:bookmarkStart w:id="0" w:name="_GoBack"/>
      <w:bookmarkEnd w:id="0"/>
    </w:p>
    <w:p w14:paraId="1908AC97" w14:textId="0394C730" w:rsidR="002105B0" w:rsidRPr="002105B0" w:rsidRDefault="002105B0" w:rsidP="002105B0">
      <w:pPr>
        <w:ind w:right="5954"/>
        <w:rPr>
          <w:rFonts w:ascii="Tahoma" w:hAnsi="Tahoma" w:cs="Tahoma"/>
          <w:sz w:val="24"/>
          <w:szCs w:val="24"/>
        </w:rPr>
      </w:pPr>
      <w:r w:rsidRPr="002105B0">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99D3CB9" w14:textId="77777777" w:rsidR="002105B0" w:rsidRDefault="002105B0" w:rsidP="002105B0">
      <w:pPr>
        <w:pStyle w:val="Tekstpodstawowywcity"/>
        <w:spacing w:after="0" w:line="360" w:lineRule="auto"/>
        <w:ind w:left="284"/>
        <w:rPr>
          <w:rFonts w:ascii="Tahoma" w:hAnsi="Tahoma" w:cs="Tahoma"/>
          <w:sz w:val="24"/>
          <w:szCs w:val="24"/>
        </w:rPr>
      </w:pPr>
      <w:r w:rsidRPr="002105B0">
        <w:rPr>
          <w:rFonts w:ascii="Tahoma" w:hAnsi="Tahoma" w:cs="Tahoma"/>
          <w:i/>
          <w:sz w:val="24"/>
          <w:szCs w:val="24"/>
        </w:rPr>
        <w:t>(pełna nazwa/firma, adres)</w:t>
      </w:r>
      <w:r w:rsidR="00B44D81" w:rsidRPr="002105B0">
        <w:rPr>
          <w:rFonts w:ascii="Tahoma" w:hAnsi="Tahoma" w:cs="Tahoma"/>
          <w:sz w:val="24"/>
          <w:szCs w:val="24"/>
        </w:rPr>
        <w:t xml:space="preserve"> </w:t>
      </w:r>
    </w:p>
    <w:p w14:paraId="1B7BB25C" w14:textId="77777777" w:rsidR="008802A5" w:rsidRDefault="008802A5" w:rsidP="008802A5">
      <w:pPr>
        <w:pStyle w:val="Tekstpodstawowywcity"/>
        <w:spacing w:after="0" w:line="360" w:lineRule="auto"/>
        <w:ind w:left="0"/>
        <w:rPr>
          <w:rFonts w:ascii="Tahoma" w:hAnsi="Tahoma" w:cs="Tahoma"/>
          <w:sz w:val="24"/>
          <w:szCs w:val="24"/>
        </w:rPr>
      </w:pPr>
    </w:p>
    <w:p w14:paraId="631C9A14" w14:textId="502F7CCB" w:rsidR="00B44D81" w:rsidRPr="002105B0" w:rsidRDefault="00B44D81" w:rsidP="008802A5">
      <w:pPr>
        <w:pStyle w:val="Tekstpodstawowywcity"/>
        <w:spacing w:after="0" w:line="360" w:lineRule="auto"/>
        <w:ind w:left="0"/>
        <w:rPr>
          <w:rFonts w:ascii="Tahoma" w:hAnsi="Tahoma" w:cs="Tahoma"/>
          <w:b/>
          <w:sz w:val="24"/>
          <w:szCs w:val="24"/>
        </w:rPr>
      </w:pPr>
      <w:r w:rsidRPr="002105B0">
        <w:rPr>
          <w:rFonts w:ascii="Tahoma" w:hAnsi="Tahoma" w:cs="Tahoma"/>
          <w:b/>
          <w:sz w:val="24"/>
          <w:szCs w:val="24"/>
        </w:rPr>
        <w:t>Opis przedmiotu zamówienia. Wymagania szczegółowe dla ciężkiego samochodu ratowniczo-gaśniczego</w:t>
      </w:r>
      <w:r w:rsidR="004A270A" w:rsidRPr="002105B0">
        <w:rPr>
          <w:rFonts w:ascii="Tahoma" w:hAnsi="Tahoma" w:cs="Tahoma"/>
          <w:b/>
          <w:sz w:val="24"/>
          <w:szCs w:val="24"/>
        </w:rPr>
        <w:t xml:space="preserve"> wraz z wyposażeniem</w:t>
      </w:r>
      <w:r w:rsidRPr="002105B0">
        <w:rPr>
          <w:rFonts w:ascii="Tahoma" w:hAnsi="Tahoma" w:cs="Tahoma"/>
          <w:b/>
          <w:sz w:val="24"/>
          <w:szCs w:val="24"/>
        </w:rPr>
        <w:t xml:space="preserve"> przeznaczonego dla </w:t>
      </w:r>
      <w:r w:rsidR="00030628" w:rsidRPr="002105B0">
        <w:rPr>
          <w:rFonts w:ascii="Tahoma" w:hAnsi="Tahoma" w:cs="Tahoma"/>
          <w:b/>
          <w:sz w:val="24"/>
          <w:szCs w:val="24"/>
        </w:rPr>
        <w:t>OSP w Nowym Miasteczku.</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B44D81" w:rsidRPr="008802A5" w14:paraId="4550F3A4" w14:textId="77777777" w:rsidTr="00D62AFC">
        <w:tc>
          <w:tcPr>
            <w:tcW w:w="851" w:type="dxa"/>
            <w:tcBorders>
              <w:top w:val="single" w:sz="4" w:space="0" w:color="auto"/>
              <w:left w:val="single" w:sz="4" w:space="0" w:color="auto"/>
              <w:bottom w:val="single" w:sz="4" w:space="0" w:color="auto"/>
              <w:right w:val="single" w:sz="4" w:space="0" w:color="auto"/>
            </w:tcBorders>
            <w:shd w:val="clear" w:color="auto" w:fill="999999"/>
          </w:tcPr>
          <w:p w14:paraId="5B4FECF9"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L.P</w:t>
            </w:r>
          </w:p>
          <w:p w14:paraId="2442E207" w14:textId="77777777" w:rsidR="00B44D81" w:rsidRPr="008802A5" w:rsidRDefault="00B44D81" w:rsidP="00D62AFC">
            <w:pPr>
              <w:spacing w:before="20" w:after="20" w:line="256" w:lineRule="auto"/>
              <w:jc w:val="center"/>
              <w:rPr>
                <w:rFonts w:ascii="Tahoma" w:hAnsi="Tahoma" w:cs="Tahoma"/>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34E5EAA7"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7367E6C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740D3F8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 xml:space="preserve">SPEŁNIENIE WYMAGAŃ, PROPOZYCJE </w:t>
            </w:r>
          </w:p>
          <w:p w14:paraId="3B4AF2CA"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WYKONAWCY*</w:t>
            </w:r>
          </w:p>
        </w:tc>
      </w:tr>
      <w:tr w:rsidR="00B44D81" w:rsidRPr="008802A5" w14:paraId="56DA15B8"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D9FC6A0"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0593BF1F"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1017B752"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78E07AF6"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4.</w:t>
            </w:r>
          </w:p>
        </w:tc>
      </w:tr>
      <w:tr w:rsidR="00B44D81" w:rsidRPr="008802A5" w14:paraId="62F6BB2F"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780127B"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5751BBF8" w14:textId="2B90A1D9" w:rsidR="00B44D81" w:rsidRPr="008802A5" w:rsidRDefault="00A5740B" w:rsidP="00D1714A">
            <w:pPr>
              <w:spacing w:before="20" w:after="20" w:line="256" w:lineRule="auto"/>
              <w:rPr>
                <w:rFonts w:ascii="Tahoma" w:hAnsi="Tahoma" w:cs="Tahoma"/>
                <w:b/>
                <w:sz w:val="20"/>
                <w:szCs w:val="20"/>
              </w:rPr>
            </w:pPr>
            <w:r w:rsidRPr="008802A5">
              <w:rPr>
                <w:rFonts w:ascii="Tahoma" w:hAnsi="Tahoma" w:cs="Tahoma"/>
                <w:b/>
                <w:sz w:val="20"/>
                <w:szCs w:val="20"/>
              </w:rPr>
              <w:t>OPIS POJAZDU – Podwozie z kabiną</w:t>
            </w:r>
          </w:p>
        </w:tc>
        <w:tc>
          <w:tcPr>
            <w:tcW w:w="4111" w:type="dxa"/>
            <w:tcBorders>
              <w:top w:val="single" w:sz="4" w:space="0" w:color="auto"/>
              <w:left w:val="single" w:sz="4" w:space="0" w:color="auto"/>
              <w:bottom w:val="single" w:sz="4" w:space="0" w:color="auto"/>
              <w:right w:val="single" w:sz="4" w:space="0" w:color="auto"/>
            </w:tcBorders>
          </w:tcPr>
          <w:p w14:paraId="75A4F74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AF44FF"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277D098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2E77DE08"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478D9838" w14:textId="68BE9D38"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Pojazd wraz ze specjalistycznym sprzętem do działań ratowniczo-gaśniczych. Fabrycznie nowy, rok produkcji podwozia 2020-2021, musi spełniać wymagania Polskiej Normy PN-EN 1846-1 oraz PN-EN 1846-2.</w:t>
            </w:r>
          </w:p>
        </w:tc>
        <w:tc>
          <w:tcPr>
            <w:tcW w:w="4111" w:type="dxa"/>
            <w:tcBorders>
              <w:top w:val="single" w:sz="4" w:space="0" w:color="auto"/>
              <w:left w:val="single" w:sz="4" w:space="0" w:color="auto"/>
              <w:bottom w:val="single" w:sz="4" w:space="0" w:color="auto"/>
              <w:right w:val="single" w:sz="4" w:space="0" w:color="auto"/>
            </w:tcBorders>
          </w:tcPr>
          <w:p w14:paraId="1E1588D8"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2F7A8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155CAE70"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2E4450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0A382EF4" w14:textId="2A44FA6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Maksymalna masa rzeczywista (MMR) samochodu gotowego dojazdy nie może przekroczyć maksymalnych wartości określonych przez producenta podwozia bazowego.</w:t>
            </w:r>
          </w:p>
        </w:tc>
        <w:tc>
          <w:tcPr>
            <w:tcW w:w="4111" w:type="dxa"/>
            <w:tcBorders>
              <w:top w:val="single" w:sz="4" w:space="0" w:color="auto"/>
              <w:left w:val="single" w:sz="4" w:space="0" w:color="auto"/>
              <w:bottom w:val="single" w:sz="4" w:space="0" w:color="auto"/>
              <w:right w:val="single" w:sz="4" w:space="0" w:color="auto"/>
            </w:tcBorders>
          </w:tcPr>
          <w:p w14:paraId="286DF639"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8BC04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3F8F8153"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1F9CCED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64C146A3" w14:textId="77777777" w:rsidR="00A5740B" w:rsidRPr="008802A5" w:rsidRDefault="00A5740B" w:rsidP="00A5740B">
            <w:pPr>
              <w:pStyle w:val="Style9"/>
              <w:widowControl/>
              <w:spacing w:line="278" w:lineRule="exact"/>
              <w:rPr>
                <w:rStyle w:val="FontStyle33"/>
                <w:rFonts w:ascii="Tahoma" w:hAnsi="Tahoma" w:cs="Tahoma"/>
              </w:rPr>
            </w:pPr>
            <w:r w:rsidRPr="008802A5">
              <w:rPr>
                <w:rStyle w:val="FontStyle33"/>
                <w:rFonts w:ascii="Tahoma" w:hAnsi="Tahoma" w:cs="Tahoma"/>
              </w:rPr>
              <w:t>Bilans masowy pojazdu z wyszczególnieniem na:</w:t>
            </w:r>
          </w:p>
          <w:p w14:paraId="65BFB80D" w14:textId="77777777" w:rsidR="00A5740B" w:rsidRPr="008802A5" w:rsidRDefault="00A5740B" w:rsidP="00A5740B">
            <w:pPr>
              <w:pStyle w:val="Style9"/>
              <w:widowControl/>
              <w:spacing w:line="278" w:lineRule="exact"/>
              <w:ind w:left="5" w:hanging="5"/>
              <w:rPr>
                <w:rStyle w:val="FontStyle33"/>
                <w:rFonts w:ascii="Tahoma" w:hAnsi="Tahoma" w:cs="Tahoma"/>
              </w:rPr>
            </w:pPr>
            <w:r w:rsidRPr="008802A5">
              <w:rPr>
                <w:rStyle w:val="FontStyle33"/>
                <w:rFonts w:ascii="Tahoma" w:hAnsi="Tahoma" w:cs="Tahoma"/>
              </w:rPr>
              <w:t>- masę całkowitą pojazdu z załogą , pełnymi zbiornikami, wyposażeniem -masę własną pojazdu -nacisk na oś przednią i tylną</w:t>
            </w:r>
          </w:p>
          <w:p w14:paraId="5D915BF1" w14:textId="7BDD02BA" w:rsidR="00B44D81" w:rsidRPr="008802A5" w:rsidRDefault="00A5740B" w:rsidP="00A5740B">
            <w:pPr>
              <w:spacing w:before="20" w:after="20" w:line="256" w:lineRule="auto"/>
              <w:rPr>
                <w:rFonts w:ascii="Tahoma" w:hAnsi="Tahoma" w:cs="Tahoma"/>
                <w:sz w:val="20"/>
                <w:szCs w:val="20"/>
                <w:highlight w:val="yellow"/>
              </w:rPr>
            </w:pPr>
            <w:r w:rsidRPr="008802A5">
              <w:rPr>
                <w:rStyle w:val="FontStyle33"/>
                <w:rFonts w:ascii="Tahoma" w:hAnsi="Tahoma" w:cs="Tahoma"/>
              </w:rPr>
              <w:t>-obciążenia strony lewej i prawej pojazdu dopuszczalna różnica w obciążeniu strony lewej i prawej nie może przekroczyć 3%).</w:t>
            </w:r>
          </w:p>
        </w:tc>
        <w:tc>
          <w:tcPr>
            <w:tcW w:w="4111" w:type="dxa"/>
            <w:tcBorders>
              <w:top w:val="single" w:sz="4" w:space="0" w:color="auto"/>
              <w:left w:val="single" w:sz="4" w:space="0" w:color="auto"/>
              <w:bottom w:val="single" w:sz="4" w:space="0" w:color="auto"/>
              <w:right w:val="single" w:sz="4" w:space="0" w:color="auto"/>
            </w:tcBorders>
          </w:tcPr>
          <w:p w14:paraId="2C8103B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7780A7"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7FEB15B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F61345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4F2158ED" w14:textId="014CD6E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 xml:space="preserve">Pojazd winien spełniać wymagania polskich przepisów o ruchu drogowym z uwzględnieniem wymagań dotyczących pojazdów uprzywilejowanych zgodnie z Ustawą "Prawo o ruchu drogowym" oraz Rozporządzeniem Ministra Infrastruktury w sprawie </w:t>
            </w:r>
            <w:r w:rsidRPr="008802A5">
              <w:rPr>
                <w:rStyle w:val="FontStyle33"/>
                <w:rFonts w:ascii="Tahoma" w:hAnsi="Tahoma" w:cs="Tahoma"/>
              </w:rPr>
              <w:lastRenderedPageBreak/>
              <w:t>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4D5D50D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F332A8" w14:textId="77777777" w:rsidR="00B44D81" w:rsidRPr="008802A5" w:rsidRDefault="00B44D81" w:rsidP="00D62AFC">
            <w:pPr>
              <w:pStyle w:val="Default"/>
              <w:jc w:val="center"/>
              <w:rPr>
                <w:rFonts w:ascii="Tahoma" w:hAnsi="Tahoma" w:cs="Tahoma"/>
                <w:sz w:val="20"/>
                <w:szCs w:val="20"/>
              </w:rPr>
            </w:pPr>
          </w:p>
        </w:tc>
      </w:tr>
      <w:tr w:rsidR="00A5740B" w:rsidRPr="008802A5" w14:paraId="5FEB92E7" w14:textId="77777777" w:rsidTr="00D62AFC">
        <w:tc>
          <w:tcPr>
            <w:tcW w:w="851" w:type="dxa"/>
            <w:tcBorders>
              <w:top w:val="single" w:sz="4" w:space="0" w:color="auto"/>
              <w:left w:val="single" w:sz="4" w:space="0" w:color="auto"/>
              <w:bottom w:val="single" w:sz="4" w:space="0" w:color="auto"/>
              <w:right w:val="single" w:sz="4" w:space="0" w:color="auto"/>
            </w:tcBorders>
          </w:tcPr>
          <w:p w14:paraId="24043B6D" w14:textId="7F6B0073"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1.5</w:t>
            </w:r>
          </w:p>
        </w:tc>
        <w:tc>
          <w:tcPr>
            <w:tcW w:w="5982" w:type="dxa"/>
            <w:tcBorders>
              <w:top w:val="single" w:sz="4" w:space="0" w:color="auto"/>
              <w:left w:val="single" w:sz="4" w:space="0" w:color="auto"/>
              <w:bottom w:val="single" w:sz="4" w:space="0" w:color="auto"/>
              <w:right w:val="single" w:sz="4" w:space="0" w:color="auto"/>
            </w:tcBorders>
          </w:tcPr>
          <w:p w14:paraId="616DCB9B" w14:textId="77777777" w:rsidR="00AA1B4E" w:rsidRPr="008802A5" w:rsidRDefault="00A5740B" w:rsidP="00AA1B4E">
            <w:pPr>
              <w:pStyle w:val="Style2"/>
              <w:widowControl/>
              <w:tabs>
                <w:tab w:val="left" w:pos="658"/>
              </w:tabs>
              <w:spacing w:before="5"/>
              <w:ind w:firstLine="0"/>
              <w:rPr>
                <w:rStyle w:val="FontStyle31"/>
                <w:rFonts w:ascii="Tahoma" w:hAnsi="Tahoma" w:cs="Tahoma"/>
                <w:sz w:val="20"/>
                <w:szCs w:val="20"/>
              </w:rPr>
            </w:pPr>
            <w:r w:rsidRPr="008802A5">
              <w:rPr>
                <w:rStyle w:val="FontStyle33"/>
                <w:rFonts w:ascii="Tahoma" w:hAnsi="Tahoma" w:cs="Tahoma"/>
              </w:rPr>
              <w:t>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w:t>
            </w:r>
            <w:r w:rsidR="00AA1B4E" w:rsidRPr="008802A5">
              <w:rPr>
                <w:rStyle w:val="FontStyle33"/>
                <w:rFonts w:ascii="Tahoma" w:hAnsi="Tahoma" w:cs="Tahoma"/>
              </w:rPr>
              <w:t xml:space="preserve"> </w:t>
            </w:r>
            <w:r w:rsidRPr="008802A5">
              <w:rPr>
                <w:rStyle w:val="FontStyle33"/>
                <w:rFonts w:ascii="Tahoma" w:hAnsi="Tahoma" w:cs="Tahoma"/>
              </w:rPr>
              <w:t>mienia, a także zasad wydawania dopuszczenia tych wyrobów do użytkowania (Dz. U. z</w:t>
            </w:r>
            <w:r w:rsidR="00AA1B4E" w:rsidRPr="008802A5">
              <w:rPr>
                <w:rStyle w:val="FontStyle33"/>
                <w:rFonts w:ascii="Tahoma" w:hAnsi="Tahoma" w:cs="Tahoma"/>
              </w:rPr>
              <w:t xml:space="preserve"> </w:t>
            </w:r>
            <w:r w:rsidRPr="008802A5">
              <w:rPr>
                <w:rStyle w:val="FontStyle33"/>
                <w:rFonts w:ascii="Tahoma" w:hAnsi="Tahoma" w:cs="Tahoma"/>
              </w:rPr>
              <w:t xml:space="preserve">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 xml:space="preserve">). </w:t>
            </w:r>
          </w:p>
          <w:p w14:paraId="43FC1133" w14:textId="473D6E70" w:rsidR="00A5740B" w:rsidRPr="008802A5" w:rsidRDefault="00A5740B" w:rsidP="00AA1B4E">
            <w:pPr>
              <w:pStyle w:val="Style2"/>
              <w:widowControl/>
              <w:tabs>
                <w:tab w:val="left" w:pos="658"/>
              </w:tabs>
              <w:spacing w:before="5"/>
              <w:ind w:firstLine="0"/>
              <w:rPr>
                <w:rStyle w:val="FontStyle33"/>
                <w:rFonts w:ascii="Tahoma" w:hAnsi="Tahoma" w:cs="Tahoma"/>
                <w:b/>
                <w:bCs/>
              </w:rPr>
            </w:pPr>
            <w:r w:rsidRPr="008802A5">
              <w:rPr>
                <w:rStyle w:val="FontStyle31"/>
                <w:rFonts w:ascii="Tahoma" w:hAnsi="Tahoma" w:cs="Tahoma"/>
                <w:sz w:val="20"/>
                <w:szCs w:val="20"/>
              </w:rPr>
              <w:t xml:space="preserve"> </w:t>
            </w:r>
            <w:r w:rsidRPr="008802A5">
              <w:rPr>
                <w:rStyle w:val="FontStyle33"/>
                <w:rFonts w:ascii="Tahoma" w:hAnsi="Tahoma" w:cs="Tahoma"/>
              </w:rPr>
              <w:t>Świadectwo dopuszczenia na pojazd obejmować ma wyposażenie ratownicze zgodne z  wymaganiami załącznika nr 1 i nr 5 „Wytycznych standaryzacji wyposażenia pojazdów</w:t>
            </w:r>
            <w:r w:rsidR="00AA1B4E" w:rsidRPr="008802A5">
              <w:rPr>
                <w:rStyle w:val="FontStyle33"/>
                <w:rFonts w:ascii="Tahoma" w:hAnsi="Tahoma" w:cs="Tahoma"/>
              </w:rPr>
              <w:t xml:space="preserve"> </w:t>
            </w:r>
            <w:r w:rsidRPr="008802A5">
              <w:rPr>
                <w:rStyle w:val="FontStyle33"/>
                <w:rFonts w:ascii="Tahoma" w:hAnsi="Tahoma" w:cs="Tahoma"/>
              </w:rPr>
              <w:t>pożarniczych i innych środków transportu Państwowej Straży Pożarnej".</w:t>
            </w:r>
          </w:p>
          <w:p w14:paraId="2557FF94" w14:textId="7763B5AC" w:rsidR="00A5740B" w:rsidRPr="008802A5" w:rsidRDefault="00A5740B" w:rsidP="00AA1B4E">
            <w:pPr>
              <w:pStyle w:val="Style4"/>
              <w:widowControl/>
              <w:spacing w:line="278" w:lineRule="exact"/>
              <w:ind w:firstLine="0"/>
              <w:rPr>
                <w:rStyle w:val="FontStyle33"/>
                <w:rFonts w:ascii="Tahoma" w:hAnsi="Tahoma" w:cs="Tahoma"/>
              </w:rPr>
            </w:pPr>
            <w:r w:rsidRPr="008802A5">
              <w:rPr>
                <w:rStyle w:val="FontStyle33"/>
                <w:rFonts w:ascii="Tahoma" w:hAnsi="Tahoma" w:cs="Tahoma"/>
              </w:rPr>
              <w:t xml:space="preserve">Zamawiający dopuszcza dostarczenie ważnego </w:t>
            </w:r>
            <w:r w:rsidRPr="008802A5">
              <w:rPr>
                <w:rStyle w:val="FontStyle32"/>
                <w:rFonts w:ascii="Tahoma" w:hAnsi="Tahoma" w:cs="Tahoma"/>
                <w:sz w:val="20"/>
                <w:szCs w:val="20"/>
              </w:rPr>
              <w:t xml:space="preserve">świadectwa dopuszczenia </w:t>
            </w:r>
            <w:r w:rsidRPr="008802A5">
              <w:rPr>
                <w:rStyle w:val="FontStyle33"/>
                <w:rFonts w:ascii="Tahoma" w:hAnsi="Tahoma" w:cs="Tahoma"/>
              </w:rPr>
              <w:t>najpóźniej w dniu</w:t>
            </w:r>
            <w:r w:rsidR="00AA1B4E" w:rsidRPr="008802A5">
              <w:rPr>
                <w:rStyle w:val="FontStyle33"/>
                <w:rFonts w:ascii="Tahoma" w:hAnsi="Tahoma" w:cs="Tahoma"/>
              </w:rPr>
              <w:t xml:space="preserve"> </w:t>
            </w:r>
            <w:r w:rsidRPr="008802A5">
              <w:rPr>
                <w:rStyle w:val="FontStyle33"/>
                <w:rFonts w:ascii="Tahoma" w:hAnsi="Tahoma" w:cs="Tahoma"/>
              </w:rPr>
              <w:t xml:space="preserve">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p w14:paraId="3BF4A98E" w14:textId="77777777" w:rsidR="00A5740B" w:rsidRPr="008802A5" w:rsidRDefault="00A5740B"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Sprzęt dostarczony z pojazdem, jeżeli jest dla niego wymagane świadectwo dopuszczenia,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w:t>
            </w:r>
          </w:p>
          <w:p w14:paraId="51688675" w14:textId="0DB338C8" w:rsidR="00A5740B" w:rsidRPr="008802A5" w:rsidRDefault="00A5740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Zamawiający dopuszcza dostarczenie ważnych świadectw dopuszczenia dla tego sprzętu najpóźniej w dniu 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tc>
        <w:tc>
          <w:tcPr>
            <w:tcW w:w="4111" w:type="dxa"/>
            <w:tcBorders>
              <w:top w:val="single" w:sz="4" w:space="0" w:color="auto"/>
              <w:left w:val="single" w:sz="4" w:space="0" w:color="auto"/>
              <w:bottom w:val="single" w:sz="4" w:space="0" w:color="auto"/>
              <w:right w:val="single" w:sz="4" w:space="0" w:color="auto"/>
            </w:tcBorders>
          </w:tcPr>
          <w:p w14:paraId="31FB29BF"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7D45CD" w14:textId="77777777" w:rsidR="00A5740B" w:rsidRPr="008802A5" w:rsidRDefault="00A5740B" w:rsidP="00D62AFC">
            <w:pPr>
              <w:pStyle w:val="Default"/>
              <w:jc w:val="center"/>
              <w:rPr>
                <w:rFonts w:ascii="Tahoma" w:hAnsi="Tahoma" w:cs="Tahoma"/>
                <w:sz w:val="20"/>
                <w:szCs w:val="20"/>
              </w:rPr>
            </w:pPr>
          </w:p>
        </w:tc>
      </w:tr>
      <w:tr w:rsidR="00A5740B" w:rsidRPr="008802A5" w14:paraId="1755A98F" w14:textId="77777777" w:rsidTr="00D62AFC">
        <w:tc>
          <w:tcPr>
            <w:tcW w:w="851" w:type="dxa"/>
            <w:tcBorders>
              <w:top w:val="single" w:sz="4" w:space="0" w:color="auto"/>
              <w:left w:val="single" w:sz="4" w:space="0" w:color="auto"/>
              <w:bottom w:val="single" w:sz="4" w:space="0" w:color="auto"/>
              <w:right w:val="single" w:sz="4" w:space="0" w:color="auto"/>
            </w:tcBorders>
          </w:tcPr>
          <w:p w14:paraId="6B6F820E" w14:textId="46FD45A5"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t>1.6</w:t>
            </w:r>
          </w:p>
        </w:tc>
        <w:tc>
          <w:tcPr>
            <w:tcW w:w="5982" w:type="dxa"/>
            <w:tcBorders>
              <w:top w:val="single" w:sz="4" w:space="0" w:color="auto"/>
              <w:left w:val="single" w:sz="4" w:space="0" w:color="auto"/>
              <w:bottom w:val="single" w:sz="4" w:space="0" w:color="auto"/>
              <w:right w:val="single" w:sz="4" w:space="0" w:color="auto"/>
            </w:tcBorders>
          </w:tcPr>
          <w:p w14:paraId="2FDD40A2" w14:textId="0C03ED4C" w:rsidR="00A5740B" w:rsidRPr="008802A5" w:rsidRDefault="00AA1B4E" w:rsidP="00C25EBB">
            <w:pPr>
              <w:pStyle w:val="Style2"/>
              <w:widowControl/>
              <w:tabs>
                <w:tab w:val="left" w:pos="542"/>
              </w:tabs>
              <w:spacing w:before="5"/>
              <w:ind w:firstLine="0"/>
              <w:rPr>
                <w:rStyle w:val="FontStyle33"/>
                <w:rFonts w:ascii="Tahoma" w:hAnsi="Tahoma" w:cs="Tahoma"/>
              </w:rPr>
            </w:pPr>
            <w:r w:rsidRPr="008802A5">
              <w:rPr>
                <w:rStyle w:val="FontStyle33"/>
                <w:rFonts w:ascii="Tahoma" w:hAnsi="Tahoma" w:cs="Tahoma"/>
              </w:rPr>
              <w:t xml:space="preserve">Pojazd musi spełniać wymagania rozporządzenia Ministra Spraw Wewnętrznych i Administracji Pojazd musi być oznakowany </w:t>
            </w:r>
            <w:r w:rsidRPr="008802A5">
              <w:rPr>
                <w:rStyle w:val="FontStyle33"/>
                <w:rFonts w:ascii="Tahoma" w:hAnsi="Tahoma" w:cs="Tahoma"/>
              </w:rPr>
              <w:lastRenderedPageBreak/>
              <w:t>numerami operacyjnymi zgodnie z zarządzeniem nr 8 Komendanta Głównego Państwowej Straży Pożarnej z dnia 10 kwietnia 2008 r. w sprawie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oznakowania zostaną podane przez Zamawiającego w trakcie realizacji zamówienia na wniosek Wykonawcy. Dodatkowo wykonawca wykona i naklei na drzwiach przednich kierowcy i dowódcy logo herbu zleceniodawcy wraz z nazwą miejscowości.</w:t>
            </w:r>
          </w:p>
        </w:tc>
        <w:tc>
          <w:tcPr>
            <w:tcW w:w="4111" w:type="dxa"/>
            <w:tcBorders>
              <w:top w:val="single" w:sz="4" w:space="0" w:color="auto"/>
              <w:left w:val="single" w:sz="4" w:space="0" w:color="auto"/>
              <w:bottom w:val="single" w:sz="4" w:space="0" w:color="auto"/>
              <w:right w:val="single" w:sz="4" w:space="0" w:color="auto"/>
            </w:tcBorders>
          </w:tcPr>
          <w:p w14:paraId="56054FC1"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D19534" w14:textId="77777777" w:rsidR="00A5740B" w:rsidRPr="008802A5" w:rsidRDefault="00A5740B" w:rsidP="00D62AFC">
            <w:pPr>
              <w:pStyle w:val="Default"/>
              <w:jc w:val="center"/>
              <w:rPr>
                <w:rFonts w:ascii="Tahoma" w:hAnsi="Tahoma" w:cs="Tahoma"/>
                <w:sz w:val="20"/>
                <w:szCs w:val="20"/>
              </w:rPr>
            </w:pPr>
          </w:p>
        </w:tc>
      </w:tr>
      <w:tr w:rsidR="00A5740B" w:rsidRPr="008802A5" w14:paraId="7EE1124D" w14:textId="77777777" w:rsidTr="00D62AFC">
        <w:tc>
          <w:tcPr>
            <w:tcW w:w="851" w:type="dxa"/>
            <w:tcBorders>
              <w:top w:val="single" w:sz="4" w:space="0" w:color="auto"/>
              <w:left w:val="single" w:sz="4" w:space="0" w:color="auto"/>
              <w:bottom w:val="single" w:sz="4" w:space="0" w:color="auto"/>
              <w:right w:val="single" w:sz="4" w:space="0" w:color="auto"/>
            </w:tcBorders>
          </w:tcPr>
          <w:p w14:paraId="4C56993B" w14:textId="7D65AD2B"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1.7</w:t>
            </w:r>
          </w:p>
        </w:tc>
        <w:tc>
          <w:tcPr>
            <w:tcW w:w="5982" w:type="dxa"/>
            <w:tcBorders>
              <w:top w:val="single" w:sz="4" w:space="0" w:color="auto"/>
              <w:left w:val="single" w:sz="4" w:space="0" w:color="auto"/>
              <w:bottom w:val="single" w:sz="4" w:space="0" w:color="auto"/>
              <w:right w:val="single" w:sz="4" w:space="0" w:color="auto"/>
            </w:tcBorders>
          </w:tcPr>
          <w:p w14:paraId="6D75807E" w14:textId="3A94DD8E" w:rsidR="00AA1B4E" w:rsidRPr="008802A5" w:rsidRDefault="00AA1B4E" w:rsidP="00AA1B4E">
            <w:pPr>
              <w:pStyle w:val="Style4"/>
              <w:widowControl/>
              <w:spacing w:before="53" w:line="278" w:lineRule="exact"/>
              <w:ind w:firstLine="0"/>
              <w:rPr>
                <w:rStyle w:val="FontStyle33"/>
                <w:rFonts w:ascii="Tahoma" w:hAnsi="Tahoma" w:cs="Tahoma"/>
              </w:rPr>
            </w:pPr>
            <w:r w:rsidRPr="008802A5">
              <w:rPr>
                <w:rStyle w:val="FontStyle33"/>
                <w:rFonts w:ascii="Tahoma" w:hAnsi="Tahoma" w:cs="Tahoma"/>
              </w:rPr>
              <w:t xml:space="preserve">Na samochodzie należy zamieścić po 3 tabliczki informacyjne - po jednej z prawej i lewej; strony pojazdu oraz jedną z tyłu pojazdu. Dokładne ich umiejscowienie zostanie wskazane przez Zamawiającego po podpisaniu umowy. Tabliczki należy wykonać na folii samoprzylepnej, odpornej na niekorzystne działanie warunków atmosferycznych. Wzór </w:t>
            </w:r>
            <w:r w:rsidRPr="008802A5">
              <w:rPr>
                <w:rStyle w:val="FontStyle50"/>
                <w:rFonts w:ascii="Tahoma" w:hAnsi="Tahoma" w:cs="Tahoma"/>
                <w:sz w:val="20"/>
                <w:szCs w:val="20"/>
              </w:rPr>
              <w:t xml:space="preserve">i </w:t>
            </w:r>
            <w:r w:rsidRPr="008802A5">
              <w:rPr>
                <w:rStyle w:val="FontStyle33"/>
                <w:rFonts w:ascii="Tahoma" w:hAnsi="Tahoma" w:cs="Tahoma"/>
              </w:rPr>
              <w:t>rozmiar tabliczki zostaną podane przez Zamawiającego w trakcie realizacji zamówienia na wniosek Wykonawcy.</w:t>
            </w:r>
          </w:p>
          <w:p w14:paraId="3638EF4C" w14:textId="77777777" w:rsidR="00AA1B4E"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Dodatkowo Wykonawca przekaże Użytkowników po 30 szt. tabliczek umożliwiających samodzielne ich naklejanie; </w:t>
            </w:r>
          </w:p>
          <w:p w14:paraId="314154CF" w14:textId="0511840F" w:rsidR="00A5740B"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Wykonawca zabudowy nie może umieszczać na zabudowie oraz kabinie pojazdu logotypów i nazwy firmy bez zgody zleceniodawcy.</w:t>
            </w:r>
          </w:p>
        </w:tc>
        <w:tc>
          <w:tcPr>
            <w:tcW w:w="4111" w:type="dxa"/>
            <w:tcBorders>
              <w:top w:val="single" w:sz="4" w:space="0" w:color="auto"/>
              <w:left w:val="single" w:sz="4" w:space="0" w:color="auto"/>
              <w:bottom w:val="single" w:sz="4" w:space="0" w:color="auto"/>
              <w:right w:val="single" w:sz="4" w:space="0" w:color="auto"/>
            </w:tcBorders>
          </w:tcPr>
          <w:p w14:paraId="325F6403"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8CA6A0" w14:textId="77777777" w:rsidR="00A5740B" w:rsidRPr="008802A5" w:rsidRDefault="00A5740B" w:rsidP="00D62AFC">
            <w:pPr>
              <w:pStyle w:val="Default"/>
              <w:jc w:val="center"/>
              <w:rPr>
                <w:rFonts w:ascii="Tahoma" w:hAnsi="Tahoma" w:cs="Tahoma"/>
                <w:sz w:val="20"/>
                <w:szCs w:val="20"/>
              </w:rPr>
            </w:pPr>
          </w:p>
        </w:tc>
      </w:tr>
      <w:tr w:rsidR="00A5740B" w:rsidRPr="008802A5" w14:paraId="5D6B7B6E" w14:textId="77777777" w:rsidTr="00D62AFC">
        <w:tc>
          <w:tcPr>
            <w:tcW w:w="851" w:type="dxa"/>
            <w:tcBorders>
              <w:top w:val="single" w:sz="4" w:space="0" w:color="auto"/>
              <w:left w:val="single" w:sz="4" w:space="0" w:color="auto"/>
              <w:bottom w:val="single" w:sz="4" w:space="0" w:color="auto"/>
              <w:right w:val="single" w:sz="4" w:space="0" w:color="auto"/>
            </w:tcBorders>
          </w:tcPr>
          <w:p w14:paraId="1B880D6F" w14:textId="40B14FD8"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t>1.8</w:t>
            </w:r>
          </w:p>
        </w:tc>
        <w:tc>
          <w:tcPr>
            <w:tcW w:w="5982" w:type="dxa"/>
            <w:tcBorders>
              <w:top w:val="single" w:sz="4" w:space="0" w:color="auto"/>
              <w:left w:val="single" w:sz="4" w:space="0" w:color="auto"/>
              <w:bottom w:val="single" w:sz="4" w:space="0" w:color="auto"/>
              <w:right w:val="single" w:sz="4" w:space="0" w:color="auto"/>
            </w:tcBorders>
          </w:tcPr>
          <w:p w14:paraId="3EFA6FCE" w14:textId="77777777" w:rsidR="00AA1B4E" w:rsidRPr="008802A5" w:rsidRDefault="00AA1B4E" w:rsidP="00AA1B4E">
            <w:pPr>
              <w:pStyle w:val="Style8"/>
              <w:widowControl/>
              <w:spacing w:before="5" w:line="278" w:lineRule="exact"/>
              <w:rPr>
                <w:rStyle w:val="FontStyle33"/>
                <w:rFonts w:ascii="Tahoma" w:hAnsi="Tahoma" w:cs="Tahoma"/>
              </w:rPr>
            </w:pPr>
            <w:r w:rsidRPr="008802A5">
              <w:rPr>
                <w:rStyle w:val="FontStyle33"/>
                <w:rFonts w:ascii="Tahoma" w:hAnsi="Tahoma" w:cs="Tahoma"/>
              </w:rPr>
              <w:t>Pojazd wyposażony w:</w:t>
            </w:r>
          </w:p>
          <w:p w14:paraId="1EA4E0C1" w14:textId="0A61FC57" w:rsidR="00AA1B4E" w:rsidRPr="008802A5" w:rsidRDefault="00AA1B4E" w:rsidP="00AA1B4E">
            <w:pPr>
              <w:pStyle w:val="Style14"/>
              <w:widowControl/>
              <w:spacing w:before="14"/>
              <w:ind w:firstLine="0"/>
              <w:rPr>
                <w:rStyle w:val="FontStyle33"/>
                <w:rFonts w:ascii="Tahoma" w:hAnsi="Tahoma" w:cs="Tahoma"/>
              </w:rPr>
            </w:pPr>
            <w:r w:rsidRPr="008802A5">
              <w:rPr>
                <w:rStyle w:val="FontStyle33"/>
                <w:rFonts w:ascii="Tahoma" w:hAnsi="Tahoma" w:cs="Tahoma"/>
              </w:rPr>
              <w:t xml:space="preserve">• belka sygnalizacyjna mocowana na stałe, wykonana w technologii LED o szerokości min. 1750 mm i wysokości max. 65 mm. Min. 8 paneli LED z przodu belki oraz min. 2 panele na każdym boku. Całość wykonana z tworzywa o wzmocnionej odporności na środki chemiczne używane do czyszczenia </w:t>
            </w:r>
            <w:r w:rsidRPr="008802A5">
              <w:rPr>
                <w:rStyle w:val="FontStyle33"/>
                <w:rFonts w:ascii="Tahoma" w:hAnsi="Tahoma" w:cs="Tahoma"/>
              </w:rPr>
              <w:lastRenderedPageBreak/>
              <w:t>pojazdu, podstawa belki wykonana z aluminium. Belka wyposażona dodatkowo w dwa moduły oświetleniowe koloru białego umieszczone centralnie oraz światło czerwone do jazdy w kolumnie.</w:t>
            </w:r>
          </w:p>
          <w:p w14:paraId="138FC8EA" w14:textId="14DF01A9"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urządzenie dźwiękowe (min. 3 modulowane tony zmieniane przyciskiem sygnału przy kierownicy) wyposażone w funkcję megafonu. Wzmacniacz o mocy 200 W wraz z głośnikiem o mocy min 200 W - głośnik do montażu wpuszczanego w zderzaku lub w masce silnika pojazdu. Miejsce zamocowania sterownika i mikrofonu w kabinie zapewniające łatwy dostęp dla kierowcy oraz dowódcy,</w:t>
            </w:r>
          </w:p>
          <w:p w14:paraId="0E1B69B7"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lampy przeciwmgielne,</w:t>
            </w:r>
          </w:p>
          <w:p w14:paraId="4CB34781" w14:textId="03612D86" w:rsidR="00AA1B4E" w:rsidRPr="008802A5" w:rsidRDefault="00AA1B4E" w:rsidP="00AA1B4E">
            <w:pPr>
              <w:pStyle w:val="Style14"/>
              <w:widowControl/>
              <w:ind w:left="34" w:hanging="34"/>
              <w:rPr>
                <w:rStyle w:val="FontStyle33"/>
                <w:rFonts w:ascii="Tahoma" w:hAnsi="Tahoma" w:cs="Tahoma"/>
              </w:rPr>
            </w:pPr>
            <w:r w:rsidRPr="008802A5">
              <w:rPr>
                <w:rStyle w:val="FontStyle33"/>
                <w:rFonts w:ascii="Tahoma" w:hAnsi="Tahoma" w:cs="Tahoma"/>
              </w:rPr>
              <w:t>• co najmniej jedna lampa sygnalizacyjna w technologii LED zamontowana w tylnej części zabudowy na dachu lub na tylnej ścianie, z możliwością wyłączenia z kabiny kierowcy,</w:t>
            </w:r>
          </w:p>
          <w:p w14:paraId="79640788"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dwie lampy sygnalizacyjne niebieskie w technologii LED, zamontowane z przodu pojazdu na wysokości lusterka wstecznego samochodu osobowego oraz po cztery lampy sygnalizacyjne niebieskie typu LED zamontowane na każdym boku zabudowy pojazdu,</w:t>
            </w:r>
          </w:p>
          <w:p w14:paraId="3913F665" w14:textId="77777777" w:rsidR="00C25EBB" w:rsidRPr="008802A5" w:rsidRDefault="00AA1B4E" w:rsidP="00C25EBB">
            <w:pPr>
              <w:pStyle w:val="Style12"/>
              <w:widowControl/>
              <w:tabs>
                <w:tab w:val="left" w:pos="158"/>
              </w:tabs>
              <w:spacing w:line="278" w:lineRule="exact"/>
              <w:rPr>
                <w:rStyle w:val="FontStyle31"/>
                <w:rFonts w:ascii="Tahoma" w:hAnsi="Tahoma" w:cs="Tahoma"/>
                <w:sz w:val="20"/>
                <w:szCs w:val="20"/>
              </w:rPr>
            </w:pPr>
            <w:r w:rsidRPr="008802A5">
              <w:rPr>
                <w:rStyle w:val="FontStyle33"/>
                <w:rFonts w:ascii="Tahoma" w:hAnsi="Tahoma" w:cs="Tahoma"/>
              </w:rPr>
              <w:t xml:space="preserve">• dodatkowy sygnał typu „AIR-HORN", pneumatyczny o natężeniu dźwięku min. 115 </w:t>
            </w:r>
            <w:proofErr w:type="spellStart"/>
            <w:r w:rsidRPr="008802A5">
              <w:rPr>
                <w:rStyle w:val="FontStyle33"/>
                <w:rFonts w:ascii="Tahoma" w:hAnsi="Tahoma" w:cs="Tahoma"/>
              </w:rPr>
              <w:t>dB</w:t>
            </w:r>
            <w:proofErr w:type="spellEnd"/>
            <w:r w:rsidRPr="008802A5">
              <w:rPr>
                <w:rStyle w:val="FontStyle33"/>
                <w:rFonts w:ascii="Tahoma" w:hAnsi="Tahoma" w:cs="Tahoma"/>
              </w:rPr>
              <w:t>,</w:t>
            </w:r>
            <w:r w:rsidR="00C25EBB" w:rsidRPr="008802A5">
              <w:rPr>
                <w:rStyle w:val="FontStyle33"/>
                <w:rFonts w:ascii="Tahoma" w:hAnsi="Tahoma" w:cs="Tahoma"/>
              </w:rPr>
              <w:t xml:space="preserve"> </w:t>
            </w:r>
            <w:r w:rsidRPr="008802A5">
              <w:rPr>
                <w:rStyle w:val="FontStyle33"/>
                <w:rFonts w:ascii="Tahoma" w:hAnsi="Tahoma" w:cs="Tahoma"/>
              </w:rPr>
              <w:t xml:space="preserve">włączany włącznikiem łatwo dostępnym dla kierowcy oraz dowódcy, </w:t>
            </w:r>
          </w:p>
          <w:p w14:paraId="4D781FBC" w14:textId="2F95FEAA" w:rsidR="00A5740B" w:rsidRPr="008802A5" w:rsidRDefault="00AA1B4E" w:rsidP="00C25EBB">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 na tylnej ścianie zabudowy zamontowana „fala świetln</w:t>
            </w:r>
            <w:r w:rsidR="00C25EBB" w:rsidRPr="008802A5">
              <w:rPr>
                <w:rStyle w:val="FontStyle33"/>
                <w:rFonts w:ascii="Tahoma" w:hAnsi="Tahoma" w:cs="Tahoma"/>
              </w:rPr>
              <w:t xml:space="preserve">a" LED koloru pomarańczowego, </w:t>
            </w:r>
            <w:r w:rsidRPr="008802A5">
              <w:rPr>
                <w:rStyle w:val="FontStyle33"/>
                <w:rFonts w:ascii="Tahoma" w:hAnsi="Tahoma" w:cs="Tahoma"/>
              </w:rPr>
              <w:t>sterowana z przedziału autop</w:t>
            </w:r>
            <w:r w:rsidR="00C25EBB" w:rsidRPr="008802A5">
              <w:rPr>
                <w:rStyle w:val="FontStyle33"/>
                <w:rFonts w:ascii="Tahoma" w:hAnsi="Tahoma" w:cs="Tahoma"/>
              </w:rPr>
              <w:t xml:space="preserve">ompy oraz kabiny kierowcy. </w:t>
            </w:r>
            <w:r w:rsidRPr="008802A5">
              <w:rPr>
                <w:rStyle w:val="FontStyle33"/>
                <w:rFonts w:ascii="Tahoma" w:hAnsi="Tahoma" w:cs="Tahoma"/>
              </w:rPr>
              <w:t>Wszystkie lampy (klosze) pojazdu muszą być zabezpieczone przed przypadkowym</w:t>
            </w:r>
            <w:r w:rsidR="00C25EBB" w:rsidRPr="008802A5">
              <w:rPr>
                <w:rStyle w:val="FontStyle33"/>
                <w:rFonts w:ascii="Tahoma" w:hAnsi="Tahoma" w:cs="Tahoma"/>
              </w:rPr>
              <w:t xml:space="preserve"> </w:t>
            </w:r>
            <w:r w:rsidRPr="008802A5">
              <w:rPr>
                <w:rStyle w:val="FontStyle33"/>
                <w:rFonts w:ascii="Tahoma" w:hAnsi="Tahoma" w:cs="Tahoma"/>
              </w:rPr>
              <w:t>uszkodzeniem obudową wykonaną ze stali nierdzewnej</w:t>
            </w:r>
            <w:r w:rsidR="00C25EBB"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46642EB"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222001F" w14:textId="77777777" w:rsidR="00A5740B" w:rsidRPr="008802A5" w:rsidRDefault="00A5740B" w:rsidP="00D62AFC">
            <w:pPr>
              <w:pStyle w:val="Default"/>
              <w:jc w:val="center"/>
              <w:rPr>
                <w:rFonts w:ascii="Tahoma" w:hAnsi="Tahoma" w:cs="Tahoma"/>
                <w:sz w:val="20"/>
                <w:szCs w:val="20"/>
              </w:rPr>
            </w:pPr>
          </w:p>
        </w:tc>
      </w:tr>
      <w:tr w:rsidR="00C25EBB" w:rsidRPr="008802A5" w14:paraId="68795B09" w14:textId="77777777" w:rsidTr="00D62AFC">
        <w:tc>
          <w:tcPr>
            <w:tcW w:w="851" w:type="dxa"/>
            <w:tcBorders>
              <w:top w:val="single" w:sz="4" w:space="0" w:color="auto"/>
              <w:left w:val="single" w:sz="4" w:space="0" w:color="auto"/>
              <w:bottom w:val="single" w:sz="4" w:space="0" w:color="auto"/>
              <w:right w:val="single" w:sz="4" w:space="0" w:color="auto"/>
            </w:tcBorders>
          </w:tcPr>
          <w:p w14:paraId="4C6E39D8" w14:textId="1247078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1.9</w:t>
            </w:r>
          </w:p>
        </w:tc>
        <w:tc>
          <w:tcPr>
            <w:tcW w:w="5982" w:type="dxa"/>
            <w:tcBorders>
              <w:top w:val="single" w:sz="4" w:space="0" w:color="auto"/>
              <w:left w:val="single" w:sz="4" w:space="0" w:color="auto"/>
              <w:bottom w:val="single" w:sz="4" w:space="0" w:color="auto"/>
              <w:right w:val="single" w:sz="4" w:space="0" w:color="auto"/>
            </w:tcBorders>
          </w:tcPr>
          <w:p w14:paraId="34366CA7" w14:textId="1ACF52FC" w:rsidR="00C25EBB" w:rsidRPr="008802A5" w:rsidRDefault="00C25EBB" w:rsidP="00C25EBB">
            <w:pPr>
              <w:pStyle w:val="Style4"/>
              <w:widowControl/>
              <w:spacing w:before="10" w:line="278" w:lineRule="exact"/>
              <w:ind w:firstLine="0"/>
              <w:rPr>
                <w:rStyle w:val="FontStyle33"/>
                <w:rFonts w:ascii="Tahoma" w:hAnsi="Tahoma" w:cs="Tahoma"/>
              </w:rPr>
            </w:pPr>
            <w:r w:rsidRPr="008802A5">
              <w:rPr>
                <w:rStyle w:val="FontStyle33"/>
                <w:rFonts w:ascii="Tahoma" w:hAnsi="Tahoma" w:cs="Tahoma"/>
              </w:rPr>
              <w:t xml:space="preserve">Podwozie pojazdu z silnikiem o zapłonie samoczynnym o mocy min. 400 </w:t>
            </w:r>
            <w:proofErr w:type="spellStart"/>
            <w:r w:rsidRPr="008802A5">
              <w:rPr>
                <w:rStyle w:val="FontStyle33"/>
                <w:rFonts w:ascii="Tahoma" w:hAnsi="Tahoma" w:cs="Tahoma"/>
              </w:rPr>
              <w:t>kM</w:t>
            </w:r>
            <w:proofErr w:type="spellEnd"/>
            <w:r w:rsidRPr="008802A5">
              <w:rPr>
                <w:rStyle w:val="FontStyle33"/>
                <w:rFonts w:ascii="Tahoma" w:hAnsi="Tahoma" w:cs="Tahoma"/>
              </w:rPr>
              <w:t xml:space="preserve"> spełniającym w dniu odbioru wymagane przepisy o czystości spalin min. Euro 6. Silnik samochodu przystosowany do zasilania biopaliwami lub paliwami z dodatkiem </w:t>
            </w:r>
            <w:r w:rsidRPr="008802A5">
              <w:rPr>
                <w:rStyle w:val="FontStyle33"/>
                <w:rFonts w:ascii="Tahoma" w:hAnsi="Tahoma" w:cs="Tahoma"/>
              </w:rPr>
              <w:lastRenderedPageBreak/>
              <w:t>biokomponentów, co winno być potwierdzone stosownym oświadczeniem producenta podwozia. Dokument należy dołączyć do oferty.</w:t>
            </w:r>
          </w:p>
          <w:p w14:paraId="3BADF7F3" w14:textId="26F30EF2" w:rsidR="00C25EBB" w:rsidRPr="008802A5" w:rsidRDefault="00C25EB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W przypadku stosowania dodatkowego środka w celu redukcji emisji spalin (np. </w:t>
            </w:r>
            <w:proofErr w:type="spellStart"/>
            <w:r w:rsidRPr="008802A5">
              <w:rPr>
                <w:rStyle w:val="FontStyle33"/>
                <w:rFonts w:ascii="Tahoma" w:hAnsi="Tahoma" w:cs="Tahoma"/>
              </w:rPr>
              <w:t>AdBlue</w:t>
            </w:r>
            <w:proofErr w:type="spellEnd"/>
            <w:r w:rsidRPr="008802A5">
              <w:rPr>
                <w:rStyle w:val="FontStyle33"/>
                <w:rFonts w:ascii="Tahoma" w:hAnsi="Tahoma" w:cs="Tahoma"/>
              </w:rPr>
              <w:t xml:space="preserve">), </w:t>
            </w:r>
            <w:r w:rsidRPr="008802A5">
              <w:rPr>
                <w:rStyle w:val="FontStyle39"/>
                <w:rFonts w:ascii="Tahoma" w:hAnsi="Tahoma" w:cs="Tahoma"/>
              </w:rPr>
              <w:t xml:space="preserve">j </w:t>
            </w:r>
            <w:r w:rsidRPr="008802A5">
              <w:rPr>
                <w:rStyle w:val="FontStyle33"/>
                <w:rFonts w:ascii="Tahoma" w:hAnsi="Tahoma" w:cs="Tahoma"/>
              </w:rPr>
              <w:t>nie może nastąpić redukcja momentu obrotowego silnika w przypadku braku tego środka.</w:t>
            </w:r>
          </w:p>
        </w:tc>
        <w:tc>
          <w:tcPr>
            <w:tcW w:w="4111" w:type="dxa"/>
            <w:tcBorders>
              <w:top w:val="single" w:sz="4" w:space="0" w:color="auto"/>
              <w:left w:val="single" w:sz="4" w:space="0" w:color="auto"/>
              <w:bottom w:val="single" w:sz="4" w:space="0" w:color="auto"/>
              <w:right w:val="single" w:sz="4" w:space="0" w:color="auto"/>
            </w:tcBorders>
          </w:tcPr>
          <w:p w14:paraId="1C0DFCA5"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A217D6" w14:textId="77777777" w:rsidR="00C25EBB" w:rsidRPr="008802A5" w:rsidRDefault="00C25EBB" w:rsidP="00D62AFC">
            <w:pPr>
              <w:pStyle w:val="Default"/>
              <w:jc w:val="center"/>
              <w:rPr>
                <w:rFonts w:ascii="Tahoma" w:hAnsi="Tahoma" w:cs="Tahoma"/>
                <w:sz w:val="20"/>
                <w:szCs w:val="20"/>
              </w:rPr>
            </w:pPr>
          </w:p>
        </w:tc>
      </w:tr>
      <w:tr w:rsidR="00C25EBB" w:rsidRPr="008802A5" w14:paraId="28CB1268" w14:textId="77777777" w:rsidTr="00D62AFC">
        <w:tc>
          <w:tcPr>
            <w:tcW w:w="851" w:type="dxa"/>
            <w:tcBorders>
              <w:top w:val="single" w:sz="4" w:space="0" w:color="auto"/>
              <w:left w:val="single" w:sz="4" w:space="0" w:color="auto"/>
              <w:bottom w:val="single" w:sz="4" w:space="0" w:color="auto"/>
              <w:right w:val="single" w:sz="4" w:space="0" w:color="auto"/>
            </w:tcBorders>
          </w:tcPr>
          <w:p w14:paraId="12A6507F" w14:textId="5A60CBC0"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1.10</w:t>
            </w:r>
          </w:p>
        </w:tc>
        <w:tc>
          <w:tcPr>
            <w:tcW w:w="5982" w:type="dxa"/>
            <w:tcBorders>
              <w:top w:val="single" w:sz="4" w:space="0" w:color="auto"/>
              <w:left w:val="single" w:sz="4" w:space="0" w:color="auto"/>
              <w:bottom w:val="single" w:sz="4" w:space="0" w:color="auto"/>
              <w:right w:val="single" w:sz="4" w:space="0" w:color="auto"/>
            </w:tcBorders>
          </w:tcPr>
          <w:p w14:paraId="116AE504" w14:textId="5AB31AD6" w:rsidR="00C25EBB" w:rsidRPr="008802A5" w:rsidRDefault="00C25EBB" w:rsidP="00C25EBB">
            <w:pPr>
              <w:pStyle w:val="Style4"/>
              <w:widowControl/>
              <w:spacing w:line="283" w:lineRule="exact"/>
              <w:ind w:firstLine="0"/>
              <w:rPr>
                <w:rStyle w:val="FontStyle33"/>
                <w:rFonts w:ascii="Tahoma" w:hAnsi="Tahoma" w:cs="Tahoma"/>
              </w:rPr>
            </w:pPr>
            <w:r w:rsidRPr="008802A5">
              <w:rPr>
                <w:rStyle w:val="FontStyle33"/>
                <w:rFonts w:ascii="Tahoma" w:hAnsi="Tahoma" w:cs="Tahoma"/>
              </w:rPr>
              <w:t>Skrzynia biegów manualna lub zautomatyzowana</w:t>
            </w:r>
          </w:p>
        </w:tc>
        <w:tc>
          <w:tcPr>
            <w:tcW w:w="4111" w:type="dxa"/>
            <w:tcBorders>
              <w:top w:val="single" w:sz="4" w:space="0" w:color="auto"/>
              <w:left w:val="single" w:sz="4" w:space="0" w:color="auto"/>
              <w:bottom w:val="single" w:sz="4" w:space="0" w:color="auto"/>
              <w:right w:val="single" w:sz="4" w:space="0" w:color="auto"/>
            </w:tcBorders>
          </w:tcPr>
          <w:p w14:paraId="4CE08BDD"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628D14" w14:textId="77777777" w:rsidR="00C25EBB" w:rsidRPr="008802A5" w:rsidRDefault="00C25EBB" w:rsidP="00D62AFC">
            <w:pPr>
              <w:pStyle w:val="Default"/>
              <w:jc w:val="center"/>
              <w:rPr>
                <w:rFonts w:ascii="Tahoma" w:hAnsi="Tahoma" w:cs="Tahoma"/>
                <w:sz w:val="20"/>
                <w:szCs w:val="20"/>
              </w:rPr>
            </w:pPr>
          </w:p>
        </w:tc>
      </w:tr>
      <w:tr w:rsidR="00C25EBB" w:rsidRPr="008802A5" w14:paraId="0D9A97A1" w14:textId="77777777" w:rsidTr="00D62AFC">
        <w:tc>
          <w:tcPr>
            <w:tcW w:w="851" w:type="dxa"/>
            <w:tcBorders>
              <w:top w:val="single" w:sz="4" w:space="0" w:color="auto"/>
              <w:left w:val="single" w:sz="4" w:space="0" w:color="auto"/>
              <w:bottom w:val="single" w:sz="4" w:space="0" w:color="auto"/>
              <w:right w:val="single" w:sz="4" w:space="0" w:color="auto"/>
            </w:tcBorders>
          </w:tcPr>
          <w:p w14:paraId="118DE6F7" w14:textId="4E755A8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1.11</w:t>
            </w:r>
          </w:p>
        </w:tc>
        <w:tc>
          <w:tcPr>
            <w:tcW w:w="5982" w:type="dxa"/>
            <w:tcBorders>
              <w:top w:val="single" w:sz="4" w:space="0" w:color="auto"/>
              <w:left w:val="single" w:sz="4" w:space="0" w:color="auto"/>
              <w:bottom w:val="single" w:sz="4" w:space="0" w:color="auto"/>
              <w:right w:val="single" w:sz="4" w:space="0" w:color="auto"/>
            </w:tcBorders>
          </w:tcPr>
          <w:p w14:paraId="405DA37A" w14:textId="601F34BB" w:rsidR="00C25EBB" w:rsidRPr="008802A5" w:rsidRDefault="00C25EBB" w:rsidP="00C25EBB">
            <w:pPr>
              <w:pStyle w:val="Style2"/>
              <w:widowControl/>
              <w:tabs>
                <w:tab w:val="left" w:pos="34"/>
              </w:tabs>
              <w:spacing w:before="48" w:line="274" w:lineRule="exact"/>
              <w:ind w:firstLine="0"/>
              <w:rPr>
                <w:rStyle w:val="FontStyle33"/>
                <w:rFonts w:ascii="Tahoma" w:hAnsi="Tahoma" w:cs="Tahoma"/>
                <w:u w:val="single"/>
              </w:rPr>
            </w:pPr>
            <w:r w:rsidRPr="008802A5">
              <w:rPr>
                <w:rStyle w:val="FontStyle33"/>
                <w:rFonts w:ascii="Tahoma" w:hAnsi="Tahoma" w:cs="Tahoma"/>
              </w:rPr>
              <w:t xml:space="preserve">Maksymalna wysokość pojazdu - 3300 mm. </w:t>
            </w:r>
          </w:p>
          <w:p w14:paraId="1DFCB13E" w14:textId="77777777" w:rsidR="007838D6" w:rsidRPr="008802A5" w:rsidRDefault="007838D6" w:rsidP="00C25EBB">
            <w:pPr>
              <w:pStyle w:val="Style8"/>
              <w:widowControl/>
              <w:tabs>
                <w:tab w:val="left" w:pos="34"/>
              </w:tabs>
              <w:spacing w:before="14" w:line="264" w:lineRule="exact"/>
              <w:rPr>
                <w:rStyle w:val="FontStyle33"/>
                <w:rFonts w:ascii="Tahoma" w:hAnsi="Tahoma" w:cs="Tahoma"/>
              </w:rPr>
            </w:pPr>
          </w:p>
          <w:p w14:paraId="293CCC59" w14:textId="77777777" w:rsidR="0005592F" w:rsidRDefault="0005592F" w:rsidP="00C25EBB">
            <w:pPr>
              <w:pStyle w:val="Style8"/>
              <w:widowControl/>
              <w:tabs>
                <w:tab w:val="left" w:pos="34"/>
              </w:tabs>
              <w:spacing w:before="14" w:line="264" w:lineRule="exact"/>
              <w:rPr>
                <w:rStyle w:val="FontStyle33"/>
                <w:rFonts w:ascii="Tahoma" w:hAnsi="Tahoma" w:cs="Tahoma"/>
              </w:rPr>
            </w:pPr>
          </w:p>
          <w:p w14:paraId="6355594F" w14:textId="6172B268" w:rsidR="00C25EBB" w:rsidRPr="008802A5" w:rsidRDefault="00C25EBB" w:rsidP="00C25EBB">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 xml:space="preserve">Maksymalna długość pojazdu - 9000 mm. </w:t>
            </w:r>
          </w:p>
          <w:p w14:paraId="0BDDDE58" w14:textId="77777777" w:rsidR="007838D6" w:rsidRPr="008802A5" w:rsidRDefault="007838D6" w:rsidP="00C25EBB">
            <w:pPr>
              <w:pStyle w:val="Style8"/>
              <w:widowControl/>
              <w:tabs>
                <w:tab w:val="left" w:pos="34"/>
              </w:tabs>
              <w:spacing w:before="14" w:line="264" w:lineRule="exact"/>
              <w:rPr>
                <w:rStyle w:val="FontStyle33"/>
                <w:rFonts w:ascii="Tahoma" w:hAnsi="Tahoma" w:cs="Tahoma"/>
                <w:u w:val="single"/>
              </w:rPr>
            </w:pPr>
          </w:p>
          <w:p w14:paraId="63E3A1CE" w14:textId="25390545" w:rsidR="00C25EBB" w:rsidRPr="008802A5" w:rsidRDefault="00C25EBB" w:rsidP="00C25EBB">
            <w:pPr>
              <w:pStyle w:val="Style14"/>
              <w:widowControl/>
              <w:spacing w:before="48"/>
              <w:ind w:firstLine="0"/>
              <w:rPr>
                <w:rStyle w:val="FontStyle33"/>
                <w:rFonts w:ascii="Tahoma" w:hAnsi="Tahoma" w:cs="Tahoma"/>
              </w:rPr>
            </w:pPr>
            <w:r w:rsidRPr="008802A5">
              <w:rPr>
                <w:rStyle w:val="FontStyle33"/>
                <w:rFonts w:ascii="Tahoma" w:hAnsi="Tahoma" w:cs="Tahoma"/>
              </w:rPr>
              <w:t>Maks. wysokość górnej krawędzi najwyższej półki w położeniu roboczym (po wysunięciu lub rozłożeniu) lub szuflady nie wyżej niż 1850 mm od poziomu terenu lub obsługi. Dostęp do wyżej położonego sprzętu należy ułatwić przez zainstalowanie podestów roboczych, przy czym otwarcie podestów sygnalizowane jest w kabinie kierowcy. Otwieranie/zamykanie podestów wspomagane siłownikami gazowymi. Podesty zabezpieczone dodatkowymi zamkami przed niepożądanym otwarciem w przypadku awarii siłowników. Podesty posiadające lampki ostrzegawcze LED koloru żółtego i czerwonego, automatycznie uruchamiające się w momencie otwarcia podestu. Lampki (po dwie sztuki każdego koloru na każdy podest) należy zamontować na skrajnych zewnętrznych rogach podestów w sposób uniemożliwiających ich uszkodzenie podczas normalnego użytkowania pojazdu.</w:t>
            </w:r>
          </w:p>
          <w:p w14:paraId="0BE25AA4" w14:textId="1287F6BE" w:rsidR="00C25EBB" w:rsidRPr="008802A5" w:rsidRDefault="00C25EBB" w:rsidP="00C25EBB">
            <w:pPr>
              <w:pStyle w:val="Style8"/>
              <w:widowControl/>
              <w:spacing w:line="274" w:lineRule="exact"/>
              <w:rPr>
                <w:rStyle w:val="FontStyle33"/>
                <w:rFonts w:ascii="Tahoma" w:hAnsi="Tahoma" w:cs="Tahoma"/>
              </w:rPr>
            </w:pPr>
            <w:r w:rsidRPr="008802A5">
              <w:rPr>
                <w:rStyle w:val="FontStyle33"/>
                <w:rFonts w:ascii="Tahoma" w:hAnsi="Tahoma" w:cs="Tahoma"/>
              </w:rPr>
              <w:t>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tcPr>
          <w:p w14:paraId="2836E09F" w14:textId="0B2E2DA4" w:rsidR="007838D6" w:rsidRPr="008802A5" w:rsidRDefault="007838D6" w:rsidP="007838D6">
            <w:pPr>
              <w:pStyle w:val="Style2"/>
              <w:widowControl/>
              <w:tabs>
                <w:tab w:val="left" w:pos="34"/>
              </w:tabs>
              <w:spacing w:before="48" w:line="274" w:lineRule="exact"/>
              <w:ind w:firstLine="0"/>
              <w:rPr>
                <w:rStyle w:val="FontStyle33"/>
                <w:rFonts w:ascii="Tahoma" w:hAnsi="Tahoma" w:cs="Tahoma"/>
              </w:rPr>
            </w:pPr>
            <w:r w:rsidRPr="008802A5">
              <w:rPr>
                <w:rStyle w:val="FontStyle33"/>
                <w:rFonts w:ascii="Tahoma" w:hAnsi="Tahoma" w:cs="Tahoma"/>
              </w:rPr>
              <w:t>Podać konkretną wartość dla oferowanego pojazdu</w:t>
            </w:r>
          </w:p>
          <w:p w14:paraId="3050190D" w14:textId="77777777" w:rsidR="007838D6" w:rsidRPr="008802A5" w:rsidRDefault="007838D6" w:rsidP="007838D6">
            <w:pPr>
              <w:pStyle w:val="Style8"/>
              <w:widowControl/>
              <w:tabs>
                <w:tab w:val="left" w:pos="34"/>
              </w:tabs>
              <w:spacing w:before="14" w:line="264" w:lineRule="exact"/>
              <w:rPr>
                <w:rStyle w:val="FontStyle33"/>
                <w:rFonts w:ascii="Tahoma" w:hAnsi="Tahoma" w:cs="Tahoma"/>
                <w:u w:val="single"/>
              </w:rPr>
            </w:pPr>
          </w:p>
          <w:p w14:paraId="08333A4C" w14:textId="73363864" w:rsidR="007838D6" w:rsidRPr="008802A5" w:rsidRDefault="007838D6" w:rsidP="007838D6">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Podać konkretną wartość dla oferowanego pojazdu</w:t>
            </w:r>
          </w:p>
          <w:p w14:paraId="05BBEEF1"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CA5138" w14:textId="77777777" w:rsidR="00C25EBB" w:rsidRPr="008802A5" w:rsidRDefault="00C25EBB" w:rsidP="00D62AFC">
            <w:pPr>
              <w:pStyle w:val="Default"/>
              <w:jc w:val="center"/>
              <w:rPr>
                <w:rFonts w:ascii="Tahoma" w:hAnsi="Tahoma" w:cs="Tahoma"/>
                <w:sz w:val="20"/>
                <w:szCs w:val="20"/>
              </w:rPr>
            </w:pPr>
          </w:p>
        </w:tc>
      </w:tr>
      <w:tr w:rsidR="00C25EBB" w:rsidRPr="008802A5" w14:paraId="03F2BCF0" w14:textId="77777777" w:rsidTr="00D62AFC">
        <w:tc>
          <w:tcPr>
            <w:tcW w:w="851" w:type="dxa"/>
            <w:tcBorders>
              <w:top w:val="single" w:sz="4" w:space="0" w:color="auto"/>
              <w:left w:val="single" w:sz="4" w:space="0" w:color="auto"/>
              <w:bottom w:val="single" w:sz="4" w:space="0" w:color="auto"/>
              <w:right w:val="single" w:sz="4" w:space="0" w:color="auto"/>
            </w:tcBorders>
          </w:tcPr>
          <w:p w14:paraId="7EB7BD7F" w14:textId="071F5F84"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1.12</w:t>
            </w:r>
          </w:p>
        </w:tc>
        <w:tc>
          <w:tcPr>
            <w:tcW w:w="5982" w:type="dxa"/>
            <w:tcBorders>
              <w:top w:val="single" w:sz="4" w:space="0" w:color="auto"/>
              <w:left w:val="single" w:sz="4" w:space="0" w:color="auto"/>
              <w:bottom w:val="single" w:sz="4" w:space="0" w:color="auto"/>
              <w:right w:val="single" w:sz="4" w:space="0" w:color="auto"/>
            </w:tcBorders>
          </w:tcPr>
          <w:p w14:paraId="2DE7EF78" w14:textId="77777777" w:rsidR="00C25EBB" w:rsidRPr="008802A5" w:rsidRDefault="00C25EBB" w:rsidP="00C25EBB">
            <w:pPr>
              <w:pStyle w:val="Style2"/>
              <w:widowControl/>
              <w:tabs>
                <w:tab w:val="left" w:pos="538"/>
              </w:tabs>
              <w:ind w:firstLine="0"/>
              <w:rPr>
                <w:rStyle w:val="FontStyle33"/>
                <w:rFonts w:ascii="Tahoma" w:hAnsi="Tahoma" w:cs="Tahoma"/>
              </w:rPr>
            </w:pPr>
            <w:r w:rsidRPr="008802A5">
              <w:rPr>
                <w:rStyle w:val="FontStyle33"/>
                <w:rFonts w:ascii="Tahoma" w:hAnsi="Tahoma" w:cs="Tahoma"/>
              </w:rPr>
              <w:t xml:space="preserve">Układ jezdny </w:t>
            </w:r>
            <w:r w:rsidRPr="008802A5">
              <w:rPr>
                <w:rStyle w:val="FontStyle33"/>
                <w:rFonts w:ascii="Tahoma" w:hAnsi="Tahoma" w:cs="Tahoma"/>
                <w:spacing w:val="40"/>
              </w:rPr>
              <w:t>4x4</w:t>
            </w:r>
            <w:r w:rsidRPr="008802A5">
              <w:rPr>
                <w:rStyle w:val="FontStyle33"/>
                <w:rFonts w:ascii="Tahoma" w:hAnsi="Tahoma" w:cs="Tahoma"/>
              </w:rPr>
              <w:t xml:space="preserve"> (uterenowiony) - wyposażony w reduktor, możliwość blokady</w:t>
            </w:r>
          </w:p>
          <w:p w14:paraId="35DA90FB" w14:textId="245527D3" w:rsidR="00C25EBB" w:rsidRPr="008802A5" w:rsidRDefault="00C25EBB" w:rsidP="00C25EBB">
            <w:pPr>
              <w:pStyle w:val="Style14"/>
              <w:widowControl/>
              <w:ind w:firstLine="0"/>
              <w:rPr>
                <w:rStyle w:val="FontStyle33"/>
                <w:rFonts w:ascii="Tahoma" w:hAnsi="Tahoma" w:cs="Tahoma"/>
              </w:rPr>
            </w:pPr>
            <w:r w:rsidRPr="008802A5">
              <w:rPr>
                <w:rStyle w:val="FontStyle33"/>
                <w:rFonts w:ascii="Tahoma" w:hAnsi="Tahoma" w:cs="Tahoma"/>
              </w:rPr>
              <w:lastRenderedPageBreak/>
              <w:t>mechanizmu różnicowego osi tylnej, dołączenia napędu osi przedniej. Pojedyncze koła na osi przedniej, podwójne na osi tylnej.</w:t>
            </w:r>
          </w:p>
          <w:p w14:paraId="69EDB250" w14:textId="41AFDB97" w:rsidR="00C25EBB" w:rsidRPr="008802A5" w:rsidRDefault="00C25EBB" w:rsidP="00C25EBB">
            <w:pPr>
              <w:pStyle w:val="Style8"/>
              <w:widowControl/>
              <w:spacing w:line="278" w:lineRule="exact"/>
              <w:rPr>
                <w:rStyle w:val="FontStyle33"/>
                <w:rFonts w:ascii="Tahoma" w:hAnsi="Tahoma" w:cs="Tahoma"/>
              </w:rPr>
            </w:pPr>
            <w:r w:rsidRPr="008802A5">
              <w:rPr>
                <w:rStyle w:val="FontStyle33"/>
                <w:rFonts w:ascii="Tahoma" w:hAnsi="Tahoma" w:cs="Tahoma"/>
              </w:rPr>
              <w:t>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5EDE8698"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DE65C4" w14:textId="77777777" w:rsidR="00C25EBB" w:rsidRPr="008802A5" w:rsidRDefault="00C25EBB" w:rsidP="00D62AFC">
            <w:pPr>
              <w:pStyle w:val="Default"/>
              <w:jc w:val="center"/>
              <w:rPr>
                <w:rFonts w:ascii="Tahoma" w:hAnsi="Tahoma" w:cs="Tahoma"/>
                <w:sz w:val="20"/>
                <w:szCs w:val="20"/>
              </w:rPr>
            </w:pPr>
          </w:p>
        </w:tc>
      </w:tr>
      <w:tr w:rsidR="00C25EBB" w:rsidRPr="008802A5" w14:paraId="6ADEC2C3" w14:textId="77777777" w:rsidTr="00D62AFC">
        <w:tc>
          <w:tcPr>
            <w:tcW w:w="851" w:type="dxa"/>
            <w:tcBorders>
              <w:top w:val="single" w:sz="4" w:space="0" w:color="auto"/>
              <w:left w:val="single" w:sz="4" w:space="0" w:color="auto"/>
              <w:bottom w:val="single" w:sz="4" w:space="0" w:color="auto"/>
              <w:right w:val="single" w:sz="4" w:space="0" w:color="auto"/>
            </w:tcBorders>
          </w:tcPr>
          <w:p w14:paraId="13EC1699" w14:textId="17CD06E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1.13</w:t>
            </w:r>
          </w:p>
        </w:tc>
        <w:tc>
          <w:tcPr>
            <w:tcW w:w="5982" w:type="dxa"/>
            <w:tcBorders>
              <w:top w:val="single" w:sz="4" w:space="0" w:color="auto"/>
              <w:left w:val="single" w:sz="4" w:space="0" w:color="auto"/>
              <w:bottom w:val="single" w:sz="4" w:space="0" w:color="auto"/>
              <w:right w:val="single" w:sz="4" w:space="0" w:color="auto"/>
            </w:tcBorders>
          </w:tcPr>
          <w:p w14:paraId="632BA666" w14:textId="34ABE653" w:rsidR="00C25EBB" w:rsidRPr="008802A5" w:rsidRDefault="00C25EBB" w:rsidP="00C25EBB">
            <w:pPr>
              <w:pStyle w:val="Style21"/>
              <w:widowControl/>
              <w:tabs>
                <w:tab w:val="left" w:pos="34"/>
              </w:tabs>
              <w:spacing w:before="5" w:line="278" w:lineRule="exact"/>
              <w:ind w:firstLine="0"/>
              <w:rPr>
                <w:rStyle w:val="FontStyle33"/>
                <w:rFonts w:ascii="Tahoma" w:hAnsi="Tahoma" w:cs="Tahoma"/>
              </w:rPr>
            </w:pPr>
            <w:r w:rsidRPr="008802A5">
              <w:rPr>
                <w:rStyle w:val="FontStyle33"/>
                <w:rFonts w:ascii="Tahoma" w:hAnsi="Tahoma" w:cs="Tahoma"/>
              </w:rPr>
              <w:t>Masowy wskaźnik mocy - określony dla masy pojazdu gotowego do akcji ratowniczo - gaśniczej, min. 16 kW/</w:t>
            </w:r>
            <w:proofErr w:type="spellStart"/>
            <w:r w:rsidRPr="008802A5">
              <w:rPr>
                <w:rStyle w:val="FontStyle33"/>
                <w:rFonts w:ascii="Tahoma" w:hAnsi="Tahoma" w:cs="Tahoma"/>
              </w:rPr>
              <w:t>lOOOkg</w:t>
            </w:r>
            <w:proofErr w:type="spellEnd"/>
            <w:r w:rsidRPr="008802A5">
              <w:rPr>
                <w:rStyle w:val="FontStyle33"/>
                <w:rFonts w:ascii="Tahoma" w:hAnsi="Tahoma" w:cs="Tahoma"/>
              </w:rPr>
              <w:t>. 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1C9B877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A80BF0" w14:textId="77777777" w:rsidR="00C25EBB" w:rsidRPr="008802A5" w:rsidRDefault="00C25EBB" w:rsidP="00D62AFC">
            <w:pPr>
              <w:pStyle w:val="Default"/>
              <w:jc w:val="center"/>
              <w:rPr>
                <w:rFonts w:ascii="Tahoma" w:hAnsi="Tahoma" w:cs="Tahoma"/>
                <w:sz w:val="20"/>
                <w:szCs w:val="20"/>
              </w:rPr>
            </w:pPr>
          </w:p>
        </w:tc>
      </w:tr>
      <w:tr w:rsidR="00C25EBB" w:rsidRPr="008802A5" w14:paraId="7D082723" w14:textId="77777777" w:rsidTr="00D62AFC">
        <w:tc>
          <w:tcPr>
            <w:tcW w:w="851" w:type="dxa"/>
            <w:tcBorders>
              <w:top w:val="single" w:sz="4" w:space="0" w:color="auto"/>
              <w:left w:val="single" w:sz="4" w:space="0" w:color="auto"/>
              <w:bottom w:val="single" w:sz="4" w:space="0" w:color="auto"/>
              <w:right w:val="single" w:sz="4" w:space="0" w:color="auto"/>
            </w:tcBorders>
          </w:tcPr>
          <w:p w14:paraId="7EE2A51A" w14:textId="2F8E555C"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1.14</w:t>
            </w:r>
          </w:p>
        </w:tc>
        <w:tc>
          <w:tcPr>
            <w:tcW w:w="5982" w:type="dxa"/>
            <w:tcBorders>
              <w:top w:val="single" w:sz="4" w:space="0" w:color="auto"/>
              <w:left w:val="single" w:sz="4" w:space="0" w:color="auto"/>
              <w:bottom w:val="single" w:sz="4" w:space="0" w:color="auto"/>
              <w:right w:val="single" w:sz="4" w:space="0" w:color="auto"/>
            </w:tcBorders>
          </w:tcPr>
          <w:p w14:paraId="5A12BED0" w14:textId="77777777" w:rsidR="009651FF"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 xml:space="preserve">Kabina fabrycznie czterodrzwiowa, jednomodułowa, zapewniająca dostęp do silnika, w układzie miejsc 1+1+4 (siedzenia przodem do kierunku jazdy), kabina wyposażona w: </w:t>
            </w:r>
          </w:p>
          <w:p w14:paraId="49230A7C" w14:textId="75B73BA7" w:rsidR="00C25EBB"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w:t>
            </w:r>
            <w:r w:rsidR="009651FF" w:rsidRPr="008802A5">
              <w:rPr>
                <w:rStyle w:val="FontStyle31"/>
                <w:rFonts w:ascii="Tahoma" w:hAnsi="Tahoma" w:cs="Tahoma"/>
                <w:sz w:val="20"/>
                <w:szCs w:val="20"/>
              </w:rPr>
              <w:t xml:space="preserve">   </w:t>
            </w:r>
            <w:r w:rsidRPr="008802A5">
              <w:rPr>
                <w:rStyle w:val="FontStyle33"/>
                <w:rFonts w:ascii="Tahoma" w:hAnsi="Tahoma" w:cs="Tahoma"/>
              </w:rPr>
              <w:t>klimatyzacja fabryczna,</w:t>
            </w:r>
          </w:p>
          <w:p w14:paraId="605611D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stolik składany do sporządzania dokumentacji.</w:t>
            </w:r>
          </w:p>
          <w:p w14:paraId="60F80474" w14:textId="423DDB4C"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 xml:space="preserve">indywidualne oświetlenie nad </w:t>
            </w:r>
            <w:r w:rsidRPr="008802A5">
              <w:rPr>
                <w:rStyle w:val="FontStyle32"/>
                <w:rFonts w:ascii="Tahoma" w:hAnsi="Tahoma" w:cs="Tahoma"/>
                <w:sz w:val="20"/>
                <w:szCs w:val="20"/>
              </w:rPr>
              <w:t xml:space="preserve">siedzeniem </w:t>
            </w:r>
            <w:r w:rsidR="009651FF" w:rsidRPr="008802A5">
              <w:rPr>
                <w:rStyle w:val="FontStyle33"/>
                <w:rFonts w:ascii="Tahoma" w:hAnsi="Tahoma" w:cs="Tahoma"/>
              </w:rPr>
              <w:t>dowódcy, oraz l</w:t>
            </w:r>
            <w:r w:rsidRPr="008802A5">
              <w:rPr>
                <w:rStyle w:val="FontStyle33"/>
                <w:rFonts w:ascii="Tahoma" w:hAnsi="Tahoma" w:cs="Tahoma"/>
              </w:rPr>
              <w:t xml:space="preserve">ampa </w:t>
            </w:r>
            <w:r w:rsidR="009651FF" w:rsidRPr="008802A5">
              <w:rPr>
                <w:rStyle w:val="FontStyle33"/>
                <w:rFonts w:ascii="Tahoma" w:hAnsi="Tahoma" w:cs="Tahoma"/>
              </w:rPr>
              <w:t xml:space="preserve"> </w:t>
            </w:r>
            <w:r w:rsidRPr="008802A5">
              <w:rPr>
                <w:rStyle w:val="FontStyle33"/>
                <w:rFonts w:ascii="Tahoma" w:hAnsi="Tahoma" w:cs="Tahoma"/>
              </w:rPr>
              <w:t>oświetleniowa do oświetlenia stolika roboczego dowódcy.</w:t>
            </w:r>
          </w:p>
          <w:p w14:paraId="25CFC6AF"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oświetlenie przedziału załogi,</w:t>
            </w:r>
          </w:p>
          <w:p w14:paraId="2F05FAA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niezależny układ ogrzewania i wentylacji, umożliwiający ogrzewanie kabiny przy wyłączonym silniku,</w:t>
            </w:r>
          </w:p>
          <w:p w14:paraId="136E5CD2" w14:textId="7C75D16A" w:rsidR="00C25EBB" w:rsidRPr="008802A5" w:rsidRDefault="00C25EBB" w:rsidP="009651FF">
            <w:pPr>
              <w:pStyle w:val="Style22"/>
              <w:widowControl/>
              <w:tabs>
                <w:tab w:val="left" w:pos="175"/>
              </w:tabs>
              <w:spacing w:before="5"/>
              <w:ind w:left="34"/>
              <w:rPr>
                <w:rStyle w:val="FontStyle33"/>
                <w:rFonts w:ascii="Tahoma" w:hAnsi="Tahoma" w:cs="Tahoma"/>
              </w:rPr>
            </w:pPr>
            <w:r w:rsidRPr="008802A5">
              <w:rPr>
                <w:rStyle w:val="FontStyle33"/>
                <w:rFonts w:ascii="Tahoma" w:hAnsi="Tahoma" w:cs="Tahoma"/>
              </w:rPr>
              <w:t>-</w:t>
            </w:r>
            <w:r w:rsidR="009651FF" w:rsidRPr="008802A5">
              <w:rPr>
                <w:rStyle w:val="FontStyle33"/>
                <w:rFonts w:ascii="Tahoma" w:hAnsi="Tahoma" w:cs="Tahoma"/>
              </w:rPr>
              <w:t xml:space="preserve"> </w:t>
            </w:r>
            <w:r w:rsidRPr="008802A5">
              <w:rPr>
                <w:rStyle w:val="FontStyle33"/>
                <w:rFonts w:ascii="Tahoma" w:hAnsi="Tahoma" w:cs="Tahoma"/>
              </w:rPr>
              <w:t>reflektor ręczny (szperacz) do oświetlenia numerów budynków przewożony wewnątrz kabiny,</w:t>
            </w:r>
          </w:p>
          <w:p w14:paraId="162D6797" w14:textId="749B8C18" w:rsidR="009651FF" w:rsidRPr="008802A5" w:rsidRDefault="00C25EBB" w:rsidP="009651FF">
            <w:pPr>
              <w:pStyle w:val="Style19"/>
              <w:widowControl/>
              <w:numPr>
                <w:ilvl w:val="0"/>
                <w:numId w:val="44"/>
              </w:numPr>
              <w:tabs>
                <w:tab w:val="left" w:pos="175"/>
              </w:tabs>
              <w:spacing w:before="5"/>
              <w:ind w:left="34" w:right="1690" w:firstLine="0"/>
              <w:rPr>
                <w:rStyle w:val="FontStyle42"/>
                <w:rFonts w:ascii="Tahoma" w:hAnsi="Tahoma" w:cs="Tahoma"/>
                <w:b w:val="0"/>
                <w:bCs w:val="0"/>
                <w:w w:val="100"/>
                <w:sz w:val="20"/>
                <w:szCs w:val="20"/>
              </w:rPr>
            </w:pPr>
            <w:r w:rsidRPr="008802A5">
              <w:rPr>
                <w:rStyle w:val="FontStyle33"/>
                <w:rFonts w:ascii="Tahoma" w:hAnsi="Tahoma" w:cs="Tahoma"/>
              </w:rPr>
              <w:t xml:space="preserve">boczne szyby przednie </w:t>
            </w:r>
            <w:r w:rsidR="009651FF" w:rsidRPr="008802A5">
              <w:rPr>
                <w:rStyle w:val="FontStyle33"/>
                <w:rFonts w:ascii="Tahoma" w:hAnsi="Tahoma" w:cs="Tahoma"/>
              </w:rPr>
              <w:t xml:space="preserve">i tylne elektrycznie podnoszone </w:t>
            </w:r>
            <w:r w:rsidRPr="008802A5">
              <w:rPr>
                <w:rStyle w:val="FontStyle33"/>
                <w:rFonts w:ascii="Tahoma" w:hAnsi="Tahoma" w:cs="Tahoma"/>
              </w:rPr>
              <w:t xml:space="preserve">i opuszczane, </w:t>
            </w:r>
            <w:r w:rsidR="009651FF" w:rsidRPr="008802A5">
              <w:rPr>
                <w:rStyle w:val="FontStyle42"/>
                <w:rFonts w:ascii="Tahoma" w:hAnsi="Tahoma" w:cs="Tahoma"/>
                <w:sz w:val="20"/>
                <w:szCs w:val="20"/>
              </w:rPr>
              <w:t>I</w:t>
            </w:r>
          </w:p>
          <w:p w14:paraId="0BEBB0F2" w14:textId="66EBC3AD" w:rsidR="00C25EBB" w:rsidRPr="008802A5" w:rsidRDefault="00C25EBB" w:rsidP="009651FF">
            <w:pPr>
              <w:pStyle w:val="Style19"/>
              <w:widowControl/>
              <w:tabs>
                <w:tab w:val="left" w:pos="175"/>
              </w:tabs>
              <w:spacing w:before="5"/>
              <w:ind w:left="34" w:right="1690" w:firstLine="0"/>
              <w:rPr>
                <w:rStyle w:val="FontStyle33"/>
                <w:rFonts w:ascii="Tahoma" w:hAnsi="Tahoma" w:cs="Tahoma"/>
              </w:rPr>
            </w:pPr>
            <w:r w:rsidRPr="008802A5">
              <w:rPr>
                <w:rStyle w:val="FontStyle33"/>
                <w:rFonts w:ascii="Tahoma" w:hAnsi="Tahoma" w:cs="Tahoma"/>
              </w:rPr>
              <w:t>- lusterka zewnętrzne sterowane elektrycznie i podgrzewane,</w:t>
            </w:r>
          </w:p>
          <w:p w14:paraId="6BEFE06B"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 krawężnikowe z prawej strony,</w:t>
            </w:r>
          </w:p>
          <w:p w14:paraId="6C816506"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dojazdowe, przednie,</w:t>
            </w:r>
          </w:p>
          <w:p w14:paraId="3B0D96A2"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radioodtwarzacz z CD z głośnikami</w:t>
            </w:r>
          </w:p>
          <w:p w14:paraId="13589DA5"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sygnalizację wysunięcia masztu oświetleniowego,</w:t>
            </w:r>
          </w:p>
          <w:p w14:paraId="49A47FC8"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sygnalizacja otwartych skrytek i podestów,</w:t>
            </w:r>
          </w:p>
          <w:p w14:paraId="46C70861" w14:textId="77777777" w:rsidR="00C25EBB" w:rsidRPr="008802A5" w:rsidRDefault="00C25EBB" w:rsidP="009651FF">
            <w:pPr>
              <w:pStyle w:val="Style22"/>
              <w:widowControl/>
              <w:numPr>
                <w:ilvl w:val="0"/>
                <w:numId w:val="44"/>
              </w:numPr>
              <w:tabs>
                <w:tab w:val="left" w:pos="175"/>
                <w:tab w:val="left" w:pos="754"/>
              </w:tabs>
              <w:spacing w:before="48"/>
              <w:ind w:left="34"/>
              <w:rPr>
                <w:rStyle w:val="FontStyle33"/>
                <w:rFonts w:ascii="Tahoma" w:hAnsi="Tahoma" w:cs="Tahoma"/>
              </w:rPr>
            </w:pPr>
            <w:r w:rsidRPr="008802A5">
              <w:rPr>
                <w:rStyle w:val="FontStyle33"/>
                <w:rFonts w:ascii="Tahoma" w:hAnsi="Tahoma" w:cs="Tahoma"/>
              </w:rPr>
              <w:t>wskaźnik poziomu wody i środka pianotwórczego,</w:t>
            </w:r>
          </w:p>
          <w:p w14:paraId="5C993A38" w14:textId="77777777" w:rsidR="00C25EBB" w:rsidRPr="008802A5" w:rsidRDefault="00C25EBB" w:rsidP="009651FF">
            <w:pPr>
              <w:pStyle w:val="Style22"/>
              <w:widowControl/>
              <w:numPr>
                <w:ilvl w:val="0"/>
                <w:numId w:val="44"/>
              </w:numPr>
              <w:tabs>
                <w:tab w:val="left" w:pos="175"/>
                <w:tab w:val="left" w:pos="754"/>
              </w:tabs>
              <w:spacing w:before="5"/>
              <w:ind w:left="34"/>
              <w:rPr>
                <w:rStyle w:val="FontStyle33"/>
                <w:rFonts w:ascii="Tahoma" w:hAnsi="Tahoma" w:cs="Tahoma"/>
              </w:rPr>
            </w:pPr>
            <w:r w:rsidRPr="008802A5">
              <w:rPr>
                <w:rStyle w:val="FontStyle33"/>
                <w:rFonts w:ascii="Tahoma" w:hAnsi="Tahoma" w:cs="Tahoma"/>
              </w:rPr>
              <w:lastRenderedPageBreak/>
              <w:t>manometr wskazujący ciśnienie wody na wyjściu z autopompy,</w:t>
            </w:r>
          </w:p>
          <w:p w14:paraId="7D5B4D08" w14:textId="77777777" w:rsidR="00C25EBB" w:rsidRPr="008802A5" w:rsidRDefault="00C25EBB" w:rsidP="009651FF">
            <w:pPr>
              <w:pStyle w:val="Style22"/>
              <w:widowControl/>
              <w:numPr>
                <w:ilvl w:val="0"/>
                <w:numId w:val="44"/>
              </w:numPr>
              <w:tabs>
                <w:tab w:val="left" w:pos="175"/>
                <w:tab w:val="left" w:pos="754"/>
              </w:tabs>
              <w:ind w:left="34"/>
              <w:rPr>
                <w:rStyle w:val="FontStyle33"/>
                <w:rFonts w:ascii="Tahoma" w:hAnsi="Tahoma" w:cs="Tahoma"/>
              </w:rPr>
            </w:pPr>
            <w:r w:rsidRPr="008802A5">
              <w:rPr>
                <w:rStyle w:val="FontStyle33"/>
                <w:rFonts w:ascii="Tahoma" w:hAnsi="Tahoma" w:cs="Tahoma"/>
              </w:rPr>
              <w:t>półka w przedziale załogi na sprzęt - urządzenia pomiarowe, maski do aparatów powietrznych,</w:t>
            </w:r>
          </w:p>
          <w:p w14:paraId="78DA3DAC" w14:textId="77777777" w:rsidR="009651FF"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Tylne siedzisko z możliwością przewożenia 4 szt. aparatów powietrznych w kabinie pojazdu, wg rozwiązania technicznego zaproponowanego przez oferenta umożliwiające: </w:t>
            </w:r>
          </w:p>
          <w:p w14:paraId="32A7322E" w14:textId="677CD742" w:rsidR="00C25EBB"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-jednoczesne przewożenie aparatów z butlami różnego rodzaju bez konieczności dodatkowego dostosowywania,</w:t>
            </w:r>
          </w:p>
          <w:p w14:paraId="533CD55E" w14:textId="3B5AEED8" w:rsidR="00C25EBB" w:rsidRPr="008802A5" w:rsidRDefault="00C25EBB" w:rsidP="009651FF">
            <w:pPr>
              <w:pStyle w:val="Style22"/>
              <w:widowControl/>
              <w:tabs>
                <w:tab w:val="left" w:pos="754"/>
              </w:tabs>
              <w:spacing w:before="10"/>
              <w:rPr>
                <w:rStyle w:val="FontStyle33"/>
                <w:rFonts w:ascii="Tahoma" w:hAnsi="Tahoma" w:cs="Tahoma"/>
              </w:rPr>
            </w:pPr>
            <w:r w:rsidRPr="008802A5">
              <w:rPr>
                <w:rStyle w:val="FontStyle33"/>
                <w:rFonts w:ascii="Tahoma" w:hAnsi="Tahoma" w:cs="Tahoma"/>
              </w:rPr>
              <w:t>-odblokowanie każdego aparatu indywidualnie (dźwignia odblokowująca o konstrukcji uniemożliwiającej przypadkowe odblokowanie np. w czasie hamowania pojazdu). W kabinie kierowcy należy zapewnić miejsce (schowek) na przechowywanie dokumentacji operacyjnej.</w:t>
            </w:r>
          </w:p>
          <w:p w14:paraId="57E4D6CC" w14:textId="11786457" w:rsidR="00C25EBB" w:rsidRPr="008802A5" w:rsidRDefault="00C25EBB" w:rsidP="009651FF">
            <w:pPr>
              <w:pStyle w:val="Style8"/>
              <w:widowControl/>
              <w:spacing w:before="10" w:line="278" w:lineRule="exact"/>
              <w:rPr>
                <w:rStyle w:val="FontStyle33"/>
                <w:rFonts w:ascii="Tahoma" w:hAnsi="Tahoma" w:cs="Tahoma"/>
              </w:rPr>
            </w:pPr>
            <w:r w:rsidRPr="008802A5">
              <w:rPr>
                <w:rStyle w:val="FontStyle33"/>
                <w:rFonts w:ascii="Tahoma" w:hAnsi="Tahoma" w:cs="Tahoma"/>
              </w:rPr>
              <w:t>Podłoga w kabinie załogi o równej powierzchni umożliwiająca łatwe utrzymanie czystości.</w:t>
            </w:r>
          </w:p>
        </w:tc>
        <w:tc>
          <w:tcPr>
            <w:tcW w:w="4111" w:type="dxa"/>
            <w:tcBorders>
              <w:top w:val="single" w:sz="4" w:space="0" w:color="auto"/>
              <w:left w:val="single" w:sz="4" w:space="0" w:color="auto"/>
              <w:bottom w:val="single" w:sz="4" w:space="0" w:color="auto"/>
              <w:right w:val="single" w:sz="4" w:space="0" w:color="auto"/>
            </w:tcBorders>
          </w:tcPr>
          <w:p w14:paraId="01112FC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6356DE" w14:textId="77777777" w:rsidR="00C25EBB" w:rsidRPr="008802A5" w:rsidRDefault="00C25EBB" w:rsidP="00D62AFC">
            <w:pPr>
              <w:pStyle w:val="Default"/>
              <w:jc w:val="center"/>
              <w:rPr>
                <w:rFonts w:ascii="Tahoma" w:hAnsi="Tahoma" w:cs="Tahoma"/>
                <w:sz w:val="20"/>
                <w:szCs w:val="20"/>
              </w:rPr>
            </w:pPr>
          </w:p>
        </w:tc>
      </w:tr>
      <w:tr w:rsidR="00C25EBB" w:rsidRPr="008802A5" w14:paraId="3AA89696" w14:textId="77777777" w:rsidTr="00D62AFC">
        <w:tc>
          <w:tcPr>
            <w:tcW w:w="851" w:type="dxa"/>
            <w:tcBorders>
              <w:top w:val="single" w:sz="4" w:space="0" w:color="auto"/>
              <w:left w:val="single" w:sz="4" w:space="0" w:color="auto"/>
              <w:bottom w:val="single" w:sz="4" w:space="0" w:color="auto"/>
              <w:right w:val="single" w:sz="4" w:space="0" w:color="auto"/>
            </w:tcBorders>
          </w:tcPr>
          <w:p w14:paraId="3CD260AA" w14:textId="026D7FE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1.15</w:t>
            </w:r>
          </w:p>
        </w:tc>
        <w:tc>
          <w:tcPr>
            <w:tcW w:w="5982" w:type="dxa"/>
            <w:tcBorders>
              <w:top w:val="single" w:sz="4" w:space="0" w:color="auto"/>
              <w:left w:val="single" w:sz="4" w:space="0" w:color="auto"/>
              <w:bottom w:val="single" w:sz="4" w:space="0" w:color="auto"/>
              <w:right w:val="single" w:sz="4" w:space="0" w:color="auto"/>
            </w:tcBorders>
          </w:tcPr>
          <w:p w14:paraId="2AEB239D" w14:textId="77777777" w:rsidR="009651FF" w:rsidRPr="008802A5" w:rsidRDefault="009651FF" w:rsidP="009651FF">
            <w:pPr>
              <w:pStyle w:val="Style28"/>
              <w:widowControl/>
              <w:tabs>
                <w:tab w:val="left" w:pos="653"/>
              </w:tabs>
              <w:ind w:left="758"/>
              <w:rPr>
                <w:rStyle w:val="FontStyle33"/>
                <w:rFonts w:ascii="Tahoma" w:hAnsi="Tahoma" w:cs="Tahoma"/>
              </w:rPr>
            </w:pPr>
            <w:r w:rsidRPr="008802A5">
              <w:rPr>
                <w:rStyle w:val="FontStyle33"/>
                <w:rFonts w:ascii="Tahoma" w:hAnsi="Tahoma" w:cs="Tahoma"/>
              </w:rPr>
              <w:t>Fotele wyposażone w bezwładnościowe pasy bezpieczeństwa:</w:t>
            </w:r>
          </w:p>
          <w:p w14:paraId="5B001F49" w14:textId="1EDD2D20" w:rsidR="009651FF" w:rsidRPr="008802A5" w:rsidRDefault="009651FF" w:rsidP="00EA183F">
            <w:pPr>
              <w:pStyle w:val="Style28"/>
              <w:widowControl/>
              <w:tabs>
                <w:tab w:val="left" w:pos="34"/>
              </w:tabs>
              <w:ind w:left="34" w:hanging="34"/>
              <w:rPr>
                <w:rStyle w:val="FontStyle33"/>
                <w:rFonts w:ascii="Tahoma" w:hAnsi="Tahoma" w:cs="Tahoma"/>
              </w:rPr>
            </w:pPr>
            <w:r w:rsidRPr="008802A5">
              <w:rPr>
                <w:rStyle w:val="FontStyle33"/>
                <w:rFonts w:ascii="Tahoma" w:hAnsi="Tahoma" w:cs="Tahoma"/>
              </w:rPr>
              <w:t>- siedzenia pokryte materiałem łatwo zmy</w:t>
            </w:r>
            <w:r w:rsidR="00EA183F" w:rsidRPr="008802A5">
              <w:rPr>
                <w:rStyle w:val="FontStyle33"/>
                <w:rFonts w:ascii="Tahoma" w:hAnsi="Tahoma" w:cs="Tahoma"/>
              </w:rPr>
              <w:t xml:space="preserve">walnym, odpornym na rozdarcie i </w:t>
            </w:r>
            <w:r w:rsidRPr="008802A5">
              <w:rPr>
                <w:rStyle w:val="FontStyle33"/>
                <w:rFonts w:ascii="Tahoma" w:hAnsi="Tahoma" w:cs="Tahoma"/>
              </w:rPr>
              <w:t>ścieranie,</w:t>
            </w:r>
          </w:p>
          <w:p w14:paraId="2EBD2410" w14:textId="2634E06F" w:rsidR="009651FF" w:rsidRPr="008802A5" w:rsidRDefault="009651FF" w:rsidP="00EA183F">
            <w:pPr>
              <w:pStyle w:val="Style22"/>
              <w:widowControl/>
              <w:tabs>
                <w:tab w:val="left" w:pos="754"/>
              </w:tabs>
              <w:rPr>
                <w:rStyle w:val="FontStyle33"/>
                <w:rFonts w:ascii="Tahoma" w:hAnsi="Tahoma" w:cs="Tahoma"/>
              </w:rPr>
            </w:pPr>
            <w:r w:rsidRPr="008802A5">
              <w:rPr>
                <w:rStyle w:val="FontStyle33"/>
                <w:rFonts w:ascii="Tahoma" w:hAnsi="Tahoma" w:cs="Tahoma"/>
              </w:rPr>
              <w:t>-</w:t>
            </w:r>
            <w:r w:rsidR="00EA183F" w:rsidRPr="008802A5">
              <w:rPr>
                <w:rStyle w:val="FontStyle33"/>
                <w:rFonts w:ascii="Tahoma" w:hAnsi="Tahoma" w:cs="Tahoma"/>
              </w:rPr>
              <w:t xml:space="preserve"> </w:t>
            </w:r>
            <w:r w:rsidRPr="008802A5">
              <w:rPr>
                <w:rStyle w:val="FontStyle33"/>
                <w:rFonts w:ascii="Tahoma" w:hAnsi="Tahoma" w:cs="Tahoma"/>
              </w:rPr>
              <w:t>wszystkie fotele wyposażone w zagłówki,</w:t>
            </w:r>
          </w:p>
          <w:p w14:paraId="6DD32E0D" w14:textId="4067F1BC" w:rsidR="00C25EBB" w:rsidRPr="008802A5" w:rsidRDefault="00EA183F" w:rsidP="00FC6ED2">
            <w:pPr>
              <w:pStyle w:val="Style12"/>
              <w:widowControl/>
              <w:spacing w:before="5" w:line="278" w:lineRule="exact"/>
              <w:rPr>
                <w:rStyle w:val="FontStyle33"/>
                <w:rFonts w:ascii="Tahoma" w:hAnsi="Tahoma" w:cs="Tahoma"/>
              </w:rPr>
            </w:pPr>
            <w:r w:rsidRPr="008802A5">
              <w:rPr>
                <w:rStyle w:val="FontStyle33"/>
                <w:rFonts w:ascii="Tahoma" w:hAnsi="Tahoma" w:cs="Tahoma"/>
              </w:rPr>
              <w:t xml:space="preserve">- </w:t>
            </w:r>
            <w:r w:rsidR="009651FF" w:rsidRPr="008802A5">
              <w:rPr>
                <w:rStyle w:val="FontStyle33"/>
                <w:rFonts w:ascii="Tahoma" w:hAnsi="Tahoma" w:cs="Tahoma"/>
              </w:rPr>
              <w:t>fotel dla kierowcy z regulacją wysokości, odległości i pochylenia oparcia.</w:t>
            </w:r>
          </w:p>
        </w:tc>
        <w:tc>
          <w:tcPr>
            <w:tcW w:w="4111" w:type="dxa"/>
            <w:tcBorders>
              <w:top w:val="single" w:sz="4" w:space="0" w:color="auto"/>
              <w:left w:val="single" w:sz="4" w:space="0" w:color="auto"/>
              <w:bottom w:val="single" w:sz="4" w:space="0" w:color="auto"/>
              <w:right w:val="single" w:sz="4" w:space="0" w:color="auto"/>
            </w:tcBorders>
          </w:tcPr>
          <w:p w14:paraId="599A8FD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8C6919" w14:textId="77777777" w:rsidR="00C25EBB" w:rsidRPr="008802A5" w:rsidRDefault="00C25EBB" w:rsidP="00D62AFC">
            <w:pPr>
              <w:pStyle w:val="Default"/>
              <w:jc w:val="center"/>
              <w:rPr>
                <w:rFonts w:ascii="Tahoma" w:hAnsi="Tahoma" w:cs="Tahoma"/>
                <w:sz w:val="20"/>
                <w:szCs w:val="20"/>
              </w:rPr>
            </w:pPr>
          </w:p>
        </w:tc>
      </w:tr>
      <w:tr w:rsidR="00C25EBB" w:rsidRPr="008802A5" w14:paraId="1FBDE29C" w14:textId="77777777" w:rsidTr="00D62AFC">
        <w:tc>
          <w:tcPr>
            <w:tcW w:w="851" w:type="dxa"/>
            <w:tcBorders>
              <w:top w:val="single" w:sz="4" w:space="0" w:color="auto"/>
              <w:left w:val="single" w:sz="4" w:space="0" w:color="auto"/>
              <w:bottom w:val="single" w:sz="4" w:space="0" w:color="auto"/>
              <w:right w:val="single" w:sz="4" w:space="0" w:color="auto"/>
            </w:tcBorders>
          </w:tcPr>
          <w:p w14:paraId="70A5BC4D" w14:textId="3DD1178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1.16</w:t>
            </w:r>
          </w:p>
        </w:tc>
        <w:tc>
          <w:tcPr>
            <w:tcW w:w="5982" w:type="dxa"/>
            <w:tcBorders>
              <w:top w:val="single" w:sz="4" w:space="0" w:color="auto"/>
              <w:left w:val="single" w:sz="4" w:space="0" w:color="auto"/>
              <w:bottom w:val="single" w:sz="4" w:space="0" w:color="auto"/>
              <w:right w:val="single" w:sz="4" w:space="0" w:color="auto"/>
            </w:tcBorders>
          </w:tcPr>
          <w:p w14:paraId="2135BE93" w14:textId="20F39CB4" w:rsidR="00C25EBB" w:rsidRPr="008802A5" w:rsidRDefault="00FC6ED2" w:rsidP="00FC6ED2">
            <w:pPr>
              <w:pStyle w:val="Style2"/>
              <w:widowControl/>
              <w:tabs>
                <w:tab w:val="left" w:pos="34"/>
              </w:tabs>
              <w:spacing w:before="10"/>
              <w:ind w:left="34" w:firstLine="0"/>
              <w:rPr>
                <w:rStyle w:val="FontStyle33"/>
                <w:rFonts w:ascii="Tahoma" w:hAnsi="Tahoma" w:cs="Tahoma"/>
              </w:rPr>
            </w:pPr>
            <w:r w:rsidRPr="008802A5">
              <w:rPr>
                <w:rStyle w:val="FontStyle33"/>
                <w:rFonts w:ascii="Tahoma" w:hAnsi="Tahoma" w:cs="Tahoma"/>
              </w:rPr>
              <w:t>Moc alternatora i pojemność akumulatorów muszą zapewniać pełne zapotrzebowanie na energię elektryczną przy maksymalnym obciążeniu. Przetwornice napięcia 24V/12V oraz 24V/230V.</w:t>
            </w:r>
          </w:p>
        </w:tc>
        <w:tc>
          <w:tcPr>
            <w:tcW w:w="4111" w:type="dxa"/>
            <w:tcBorders>
              <w:top w:val="single" w:sz="4" w:space="0" w:color="auto"/>
              <w:left w:val="single" w:sz="4" w:space="0" w:color="auto"/>
              <w:bottom w:val="single" w:sz="4" w:space="0" w:color="auto"/>
              <w:right w:val="single" w:sz="4" w:space="0" w:color="auto"/>
            </w:tcBorders>
          </w:tcPr>
          <w:p w14:paraId="25DCD6C2"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27A3A6" w14:textId="77777777" w:rsidR="00C25EBB" w:rsidRPr="008802A5" w:rsidRDefault="00C25EBB" w:rsidP="00D62AFC">
            <w:pPr>
              <w:pStyle w:val="Default"/>
              <w:jc w:val="center"/>
              <w:rPr>
                <w:rFonts w:ascii="Tahoma" w:hAnsi="Tahoma" w:cs="Tahoma"/>
                <w:sz w:val="20"/>
                <w:szCs w:val="20"/>
              </w:rPr>
            </w:pPr>
          </w:p>
        </w:tc>
      </w:tr>
      <w:tr w:rsidR="00C25EBB" w:rsidRPr="008802A5" w14:paraId="2BF2AC69" w14:textId="77777777" w:rsidTr="00D62AFC">
        <w:tc>
          <w:tcPr>
            <w:tcW w:w="851" w:type="dxa"/>
            <w:tcBorders>
              <w:top w:val="single" w:sz="4" w:space="0" w:color="auto"/>
              <w:left w:val="single" w:sz="4" w:space="0" w:color="auto"/>
              <w:bottom w:val="single" w:sz="4" w:space="0" w:color="auto"/>
              <w:right w:val="single" w:sz="4" w:space="0" w:color="auto"/>
            </w:tcBorders>
          </w:tcPr>
          <w:p w14:paraId="52AB4334" w14:textId="197FDED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1.17</w:t>
            </w:r>
          </w:p>
        </w:tc>
        <w:tc>
          <w:tcPr>
            <w:tcW w:w="5982" w:type="dxa"/>
            <w:tcBorders>
              <w:top w:val="single" w:sz="4" w:space="0" w:color="auto"/>
              <w:left w:val="single" w:sz="4" w:space="0" w:color="auto"/>
              <w:bottom w:val="single" w:sz="4" w:space="0" w:color="auto"/>
              <w:right w:val="single" w:sz="4" w:space="0" w:color="auto"/>
            </w:tcBorders>
          </w:tcPr>
          <w:p w14:paraId="0F3DF524" w14:textId="3E820CEA" w:rsidR="00C25EBB" w:rsidRPr="008802A5" w:rsidRDefault="00FC6ED2" w:rsidP="00C25EBB">
            <w:pPr>
              <w:pStyle w:val="Style2"/>
              <w:widowControl/>
              <w:tabs>
                <w:tab w:val="left" w:pos="538"/>
              </w:tabs>
              <w:ind w:firstLine="0"/>
              <w:rPr>
                <w:rStyle w:val="FontStyle33"/>
                <w:rFonts w:ascii="Tahoma" w:hAnsi="Tahoma" w:cs="Tahoma"/>
              </w:rPr>
            </w:pPr>
            <w:r w:rsidRPr="008802A5">
              <w:rPr>
                <w:rStyle w:val="FontStyle33"/>
                <w:rFonts w:ascii="Tahoma" w:hAnsi="Tahoma" w:cs="Tahoma"/>
              </w:rPr>
              <w:t>Instalacja elektryczna wyposażona w główny wyłącznik prądu, bez odłączania urządzeń, które wymagają stałego zasilania (np. ładowarki latarek i radiotelefony).</w:t>
            </w:r>
          </w:p>
        </w:tc>
        <w:tc>
          <w:tcPr>
            <w:tcW w:w="4111" w:type="dxa"/>
            <w:tcBorders>
              <w:top w:val="single" w:sz="4" w:space="0" w:color="auto"/>
              <w:left w:val="single" w:sz="4" w:space="0" w:color="auto"/>
              <w:bottom w:val="single" w:sz="4" w:space="0" w:color="auto"/>
              <w:right w:val="single" w:sz="4" w:space="0" w:color="auto"/>
            </w:tcBorders>
          </w:tcPr>
          <w:p w14:paraId="56F211F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A8DB52" w14:textId="77777777" w:rsidR="00C25EBB" w:rsidRPr="008802A5" w:rsidRDefault="00C25EBB" w:rsidP="00D62AFC">
            <w:pPr>
              <w:pStyle w:val="Default"/>
              <w:jc w:val="center"/>
              <w:rPr>
                <w:rFonts w:ascii="Tahoma" w:hAnsi="Tahoma" w:cs="Tahoma"/>
                <w:sz w:val="20"/>
                <w:szCs w:val="20"/>
              </w:rPr>
            </w:pPr>
          </w:p>
        </w:tc>
      </w:tr>
      <w:tr w:rsidR="00FC6ED2" w:rsidRPr="008802A5" w14:paraId="63CAE02A" w14:textId="77777777" w:rsidTr="00D62AFC">
        <w:tc>
          <w:tcPr>
            <w:tcW w:w="851" w:type="dxa"/>
            <w:tcBorders>
              <w:top w:val="single" w:sz="4" w:space="0" w:color="auto"/>
              <w:left w:val="single" w:sz="4" w:space="0" w:color="auto"/>
              <w:bottom w:val="single" w:sz="4" w:space="0" w:color="auto"/>
              <w:right w:val="single" w:sz="4" w:space="0" w:color="auto"/>
            </w:tcBorders>
          </w:tcPr>
          <w:p w14:paraId="2292DACF" w14:textId="09FB102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1.18</w:t>
            </w:r>
          </w:p>
        </w:tc>
        <w:tc>
          <w:tcPr>
            <w:tcW w:w="5982" w:type="dxa"/>
            <w:tcBorders>
              <w:top w:val="single" w:sz="4" w:space="0" w:color="auto"/>
              <w:left w:val="single" w:sz="4" w:space="0" w:color="auto"/>
              <w:bottom w:val="single" w:sz="4" w:space="0" w:color="auto"/>
              <w:right w:val="single" w:sz="4" w:space="0" w:color="auto"/>
            </w:tcBorders>
          </w:tcPr>
          <w:p w14:paraId="76E0F34A" w14:textId="66470FF2" w:rsidR="00FC6ED2" w:rsidRPr="008802A5" w:rsidRDefault="00FC6ED2" w:rsidP="00FC6ED2">
            <w:pPr>
              <w:pStyle w:val="Style2"/>
              <w:widowControl/>
              <w:tabs>
                <w:tab w:val="left" w:pos="653"/>
              </w:tabs>
              <w:ind w:firstLine="0"/>
              <w:rPr>
                <w:rStyle w:val="FontStyle33"/>
                <w:rFonts w:ascii="Tahoma" w:hAnsi="Tahoma" w:cs="Tahoma"/>
              </w:rPr>
            </w:pPr>
            <w:r w:rsidRPr="008802A5">
              <w:rPr>
                <w:rStyle w:val="FontStyle33"/>
                <w:rFonts w:ascii="Tahoma" w:hAnsi="Tahoma" w:cs="Tahoma"/>
              </w:rPr>
              <w:t>Pojazd musi być wyposażony w urządzenie zabezpieczające akumulatory przed ich nadmiernym rozładowaniem, uniemożliwiającym rozruch silnika.</w:t>
            </w:r>
          </w:p>
        </w:tc>
        <w:tc>
          <w:tcPr>
            <w:tcW w:w="4111" w:type="dxa"/>
            <w:tcBorders>
              <w:top w:val="single" w:sz="4" w:space="0" w:color="auto"/>
              <w:left w:val="single" w:sz="4" w:space="0" w:color="auto"/>
              <w:bottom w:val="single" w:sz="4" w:space="0" w:color="auto"/>
              <w:right w:val="single" w:sz="4" w:space="0" w:color="auto"/>
            </w:tcBorders>
          </w:tcPr>
          <w:p w14:paraId="2EE251A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631935" w14:textId="77777777" w:rsidR="00FC6ED2" w:rsidRPr="008802A5" w:rsidRDefault="00FC6ED2" w:rsidP="00D62AFC">
            <w:pPr>
              <w:pStyle w:val="Default"/>
              <w:jc w:val="center"/>
              <w:rPr>
                <w:rFonts w:ascii="Tahoma" w:hAnsi="Tahoma" w:cs="Tahoma"/>
                <w:sz w:val="20"/>
                <w:szCs w:val="20"/>
              </w:rPr>
            </w:pPr>
          </w:p>
        </w:tc>
      </w:tr>
      <w:tr w:rsidR="00FC6ED2" w:rsidRPr="008802A5" w14:paraId="6D754E21" w14:textId="77777777" w:rsidTr="00D62AFC">
        <w:tc>
          <w:tcPr>
            <w:tcW w:w="851" w:type="dxa"/>
            <w:tcBorders>
              <w:top w:val="single" w:sz="4" w:space="0" w:color="auto"/>
              <w:left w:val="single" w:sz="4" w:space="0" w:color="auto"/>
              <w:bottom w:val="single" w:sz="4" w:space="0" w:color="auto"/>
              <w:right w:val="single" w:sz="4" w:space="0" w:color="auto"/>
            </w:tcBorders>
          </w:tcPr>
          <w:p w14:paraId="7906AA42" w14:textId="7FA6E85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1.19</w:t>
            </w:r>
          </w:p>
        </w:tc>
        <w:tc>
          <w:tcPr>
            <w:tcW w:w="5982" w:type="dxa"/>
            <w:tcBorders>
              <w:top w:val="single" w:sz="4" w:space="0" w:color="auto"/>
              <w:left w:val="single" w:sz="4" w:space="0" w:color="auto"/>
              <w:bottom w:val="single" w:sz="4" w:space="0" w:color="auto"/>
              <w:right w:val="single" w:sz="4" w:space="0" w:color="auto"/>
            </w:tcBorders>
          </w:tcPr>
          <w:p w14:paraId="0FBEA19D" w14:textId="54638220" w:rsidR="00FC6ED2" w:rsidRPr="008802A5" w:rsidRDefault="00FC6ED2" w:rsidP="00FC6ED2">
            <w:pPr>
              <w:pStyle w:val="Style2"/>
              <w:widowControl/>
              <w:tabs>
                <w:tab w:val="left" w:pos="653"/>
              </w:tabs>
              <w:spacing w:before="5"/>
              <w:ind w:firstLine="0"/>
              <w:rPr>
                <w:rStyle w:val="FontStyle33"/>
                <w:rFonts w:ascii="Tahoma" w:hAnsi="Tahoma" w:cs="Tahoma"/>
                <w:b/>
                <w:bCs/>
              </w:rPr>
            </w:pPr>
            <w:r w:rsidRPr="008802A5">
              <w:rPr>
                <w:rStyle w:val="FontStyle33"/>
                <w:rFonts w:ascii="Tahoma" w:hAnsi="Tahoma" w:cs="Tahoma"/>
              </w:rPr>
              <w:t>Pojazd wyposażony w integralny układ prostowniczy do ładowania akumulatorów 24 V o natężeniu min 12 A z zewnętrznego źródła o napięciu 230 V. Zintegrowane złącze prądu elektrycznego o napięciu 230 V, automatycznie odłączające się w momencie uruchamiania silnika pojazdu. Umiejscowienie złącza na kabinie lub za kabiną, z lewej strony pojazdu. W kabinie kierowcy świetlna sygnalizacja podłączenia do zewnętrznego źródła. Przewód elektryczny o długości min. 10 m. zakończony wtyczką z możliwością jej swobodnego</w:t>
            </w:r>
            <w:r w:rsidRPr="008802A5">
              <w:rPr>
                <w:rStyle w:val="FontStyle31"/>
                <w:rFonts w:ascii="Tahoma" w:hAnsi="Tahoma" w:cs="Tahoma"/>
                <w:sz w:val="20"/>
                <w:szCs w:val="20"/>
              </w:rPr>
              <w:t xml:space="preserve"> </w:t>
            </w:r>
            <w:r w:rsidRPr="008802A5">
              <w:rPr>
                <w:rStyle w:val="FontStyle33"/>
                <w:rFonts w:ascii="Tahoma" w:hAnsi="Tahoma" w:cs="Tahoma"/>
              </w:rPr>
              <w:t>demontażu (rozbieralna).</w:t>
            </w:r>
          </w:p>
        </w:tc>
        <w:tc>
          <w:tcPr>
            <w:tcW w:w="4111" w:type="dxa"/>
            <w:tcBorders>
              <w:top w:val="single" w:sz="4" w:space="0" w:color="auto"/>
              <w:left w:val="single" w:sz="4" w:space="0" w:color="auto"/>
              <w:bottom w:val="single" w:sz="4" w:space="0" w:color="auto"/>
              <w:right w:val="single" w:sz="4" w:space="0" w:color="auto"/>
            </w:tcBorders>
          </w:tcPr>
          <w:p w14:paraId="1F4AAC4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FC1AA" w14:textId="77777777" w:rsidR="00FC6ED2" w:rsidRPr="008802A5" w:rsidRDefault="00FC6ED2" w:rsidP="00D62AFC">
            <w:pPr>
              <w:pStyle w:val="Default"/>
              <w:jc w:val="center"/>
              <w:rPr>
                <w:rFonts w:ascii="Tahoma" w:hAnsi="Tahoma" w:cs="Tahoma"/>
                <w:sz w:val="20"/>
                <w:szCs w:val="20"/>
              </w:rPr>
            </w:pPr>
          </w:p>
        </w:tc>
      </w:tr>
      <w:tr w:rsidR="00FC6ED2" w:rsidRPr="008802A5" w14:paraId="3B0355B0" w14:textId="77777777" w:rsidTr="00D62AFC">
        <w:tc>
          <w:tcPr>
            <w:tcW w:w="851" w:type="dxa"/>
            <w:tcBorders>
              <w:top w:val="single" w:sz="4" w:space="0" w:color="auto"/>
              <w:left w:val="single" w:sz="4" w:space="0" w:color="auto"/>
              <w:bottom w:val="single" w:sz="4" w:space="0" w:color="auto"/>
              <w:right w:val="single" w:sz="4" w:space="0" w:color="auto"/>
            </w:tcBorders>
          </w:tcPr>
          <w:p w14:paraId="48432ABE" w14:textId="412BC1A5"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1.20</w:t>
            </w:r>
          </w:p>
        </w:tc>
        <w:tc>
          <w:tcPr>
            <w:tcW w:w="5982" w:type="dxa"/>
            <w:tcBorders>
              <w:top w:val="single" w:sz="4" w:space="0" w:color="auto"/>
              <w:left w:val="single" w:sz="4" w:space="0" w:color="auto"/>
              <w:bottom w:val="single" w:sz="4" w:space="0" w:color="auto"/>
              <w:right w:val="single" w:sz="4" w:space="0" w:color="auto"/>
            </w:tcBorders>
          </w:tcPr>
          <w:p w14:paraId="09F8480E" w14:textId="0486497D" w:rsidR="00FC6ED2" w:rsidRPr="008802A5" w:rsidRDefault="00FC6ED2" w:rsidP="00FC6ED2">
            <w:pPr>
              <w:pStyle w:val="Style2"/>
              <w:widowControl/>
              <w:tabs>
                <w:tab w:val="left" w:pos="34"/>
              </w:tabs>
              <w:spacing w:before="10"/>
              <w:ind w:left="34" w:hanging="34"/>
              <w:rPr>
                <w:rStyle w:val="FontStyle33"/>
                <w:rFonts w:ascii="Tahoma" w:hAnsi="Tahoma" w:cs="Tahoma"/>
              </w:rPr>
            </w:pPr>
            <w:r w:rsidRPr="008802A5">
              <w:rPr>
                <w:rStyle w:val="FontStyle33"/>
                <w:rFonts w:ascii="Tahoma" w:hAnsi="Tahoma" w:cs="Tahoma"/>
              </w:rPr>
              <w:t xml:space="preserve">W kabinie kierowcy zamontowany radiotelefon przewoźny spełniający minimalne wymagania techniczno-funkcjonalne określone w załączniku nr 3 do instrukcji stanowiącej załącznik do </w:t>
            </w:r>
            <w:r w:rsidRPr="008802A5">
              <w:rPr>
                <w:rStyle w:val="FontStyle32"/>
                <w:rFonts w:ascii="Tahoma" w:hAnsi="Tahoma" w:cs="Tahoma"/>
                <w:sz w:val="20"/>
                <w:szCs w:val="20"/>
              </w:rPr>
              <w:t xml:space="preserve">Rozkazu </w:t>
            </w:r>
            <w:r w:rsidR="0027437A">
              <w:rPr>
                <w:rStyle w:val="FontStyle33"/>
                <w:rFonts w:ascii="Tahoma" w:hAnsi="Tahoma" w:cs="Tahoma"/>
              </w:rPr>
              <w:t>Nr 8</w:t>
            </w:r>
            <w:r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br/>
              <w:t>dopuszczony do stosowania w sieci PSP w zakresie częstotliwości VHF 136-174 MHz.</w:t>
            </w:r>
            <w:r w:rsidRPr="008802A5">
              <w:rPr>
                <w:rStyle w:val="FontStyle33"/>
                <w:rFonts w:ascii="Tahoma" w:hAnsi="Tahoma" w:cs="Tahoma"/>
              </w:rPr>
              <w:br/>
              <w:t>Parametry szczególne:</w:t>
            </w:r>
          </w:p>
          <w:p w14:paraId="14F0E474"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Modulacje F3E, F1D, F2D, F1E, F7W z możliwością automatycznego rozpoznawania modulacji analogowej i cyfrowej odbieranej na kanale radiowym oraz automatycznym przełączeniem się nadajnika na modulację odbieraną, moc 1-25 W, odstęp międzykanałowy minimum 12,5 kHz i 6,25 kHz w trybie cyfrowym, nie mniej niż 512 kanałów. Alfanumeryczny 14-znakowy wyświetlacz LCD. Możliwość prezentowania nazwy korespondenta na wyświetlaczu w trybie łączności cyfrowej oraz możliwość zdalnego, bezprzewodowego programowania radiotelefonu. Ochrona radiotelefonu przed pyłem i wodą IP54 (IP54/55 przy zastosowaniu zestawu do zdalnego sterowania), normy MIL-STD-810 C/D/E/F. Mikrofon z klawiaturą DTMF. Dedykowany do radiotelefonu odbiornik GPS,</w:t>
            </w:r>
          </w:p>
          <w:p w14:paraId="787905C9" w14:textId="68C8DA60" w:rsidR="00FC6ED2" w:rsidRPr="008802A5" w:rsidRDefault="00FC6ED2" w:rsidP="00FC6ED2">
            <w:pPr>
              <w:pStyle w:val="Style8"/>
              <w:widowControl/>
              <w:tabs>
                <w:tab w:val="left" w:pos="34"/>
              </w:tabs>
              <w:spacing w:before="48" w:line="278" w:lineRule="exact"/>
              <w:ind w:left="34" w:hanging="34"/>
              <w:rPr>
                <w:rStyle w:val="FontStyle33"/>
                <w:rFonts w:ascii="Tahoma" w:hAnsi="Tahoma" w:cs="Tahoma"/>
              </w:rPr>
            </w:pPr>
            <w:r w:rsidRPr="008802A5">
              <w:rPr>
                <w:rStyle w:val="FontStyle33"/>
                <w:rFonts w:ascii="Tahoma" w:hAnsi="Tahoma" w:cs="Tahoma"/>
              </w:rPr>
              <w:lastRenderedPageBreak/>
              <w:t xml:space="preserve">zamontowany na podszybiu kabiny kierowcy. W przedziale autopompy zainstalowany głośnik oraz mikrofon, umożliwiający prowadzenie korespondencji za pomocą radiotelefonu zainstalowanego w kabinie kierowcy. Antena 1/4 fali, zysk anteny 2,15 </w:t>
            </w:r>
            <w:proofErr w:type="spellStart"/>
            <w:r w:rsidRPr="008802A5">
              <w:rPr>
                <w:rStyle w:val="FontStyle33"/>
                <w:rFonts w:ascii="Tahoma" w:hAnsi="Tahoma" w:cs="Tahoma"/>
              </w:rPr>
              <w:t>dBi</w:t>
            </w:r>
            <w:proofErr w:type="spellEnd"/>
            <w:r w:rsidRPr="008802A5">
              <w:rPr>
                <w:rStyle w:val="FontStyle33"/>
                <w:rFonts w:ascii="Tahoma" w:hAnsi="Tahoma" w:cs="Tahoma"/>
              </w:rPr>
              <w:t xml:space="preserve">, dostosowana do rodzaju zabudowy - metalowa/kompozytowa, umieszczona na dachu </w:t>
            </w:r>
            <w:r w:rsidRPr="008802A5">
              <w:rPr>
                <w:rStyle w:val="FontStyle37"/>
                <w:rFonts w:ascii="Tahoma" w:hAnsi="Tahoma" w:cs="Tahoma"/>
                <w:sz w:val="20"/>
                <w:szCs w:val="20"/>
              </w:rPr>
              <w:t xml:space="preserve">i </w:t>
            </w:r>
            <w:r w:rsidRPr="008802A5">
              <w:rPr>
                <w:rStyle w:val="FontStyle33"/>
                <w:rFonts w:ascii="Tahoma" w:hAnsi="Tahoma" w:cs="Tahoma"/>
              </w:rPr>
              <w:t>pojazdu/kabiny kierowcy przystosowana i dostrojona do pracy w paśmie 149 MHz, wykres z pomiaru współczynnika fali stojącej (WFS) wykonanego po montażu anteny.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14:paraId="55DFF371" w14:textId="77777777" w:rsidR="00FC6ED2" w:rsidRPr="008802A5" w:rsidRDefault="00FC6ED2" w:rsidP="00FC6ED2">
            <w:pPr>
              <w:pStyle w:val="Style8"/>
              <w:widowControl/>
              <w:tabs>
                <w:tab w:val="left" w:pos="34"/>
              </w:tabs>
              <w:spacing w:before="5" w:line="278" w:lineRule="exact"/>
              <w:ind w:left="34" w:hanging="34"/>
              <w:rPr>
                <w:rStyle w:val="FontStyle33"/>
                <w:rFonts w:ascii="Tahoma" w:hAnsi="Tahoma" w:cs="Tahoma"/>
              </w:rPr>
            </w:pPr>
            <w:r w:rsidRPr="008802A5">
              <w:rPr>
                <w:rStyle w:val="FontStyle33"/>
                <w:rFonts w:ascii="Tahoma" w:hAnsi="Tahoma" w:cs="Tahoma"/>
              </w:rPr>
              <w:t>Ukompletowanie zestawu:</w:t>
            </w:r>
          </w:p>
          <w:p w14:paraId="0B8B26D2"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zespół N/O,</w:t>
            </w:r>
          </w:p>
          <w:p w14:paraId="745D07E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podstawa montażowa,</w:t>
            </w:r>
          </w:p>
          <w:p w14:paraId="3005ED6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mikrofon z klawiaturą DTMF,</w:t>
            </w:r>
          </w:p>
          <w:p w14:paraId="6E72892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antena 1/4 fali, super giętka.</w:t>
            </w:r>
          </w:p>
          <w:p w14:paraId="3B05529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odbiornik GPS dedykowany do zespołu N/O,</w:t>
            </w:r>
          </w:p>
          <w:p w14:paraId="563F7E58"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kabel zasilania DC min. 7 m długości,</w:t>
            </w:r>
          </w:p>
          <w:p w14:paraId="5C352629"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xml:space="preserve">- zestaw do zdalnego sterowania radiotelefonu z panelu przedniego z odległości min. 7 m; </w:t>
            </w:r>
          </w:p>
          <w:p w14:paraId="5CDED4FA" w14:textId="7E05D652"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moduł łączności do przedziału autopompy,</w:t>
            </w:r>
          </w:p>
          <w:p w14:paraId="6B9D60F2" w14:textId="3E5BC76A" w:rsidR="00FC6ED2" w:rsidRPr="008802A5" w:rsidRDefault="00FC6ED2" w:rsidP="00FC6ED2">
            <w:pPr>
              <w:pStyle w:val="Style19"/>
              <w:widowControl/>
              <w:tabs>
                <w:tab w:val="left" w:pos="34"/>
                <w:tab w:val="left" w:pos="749"/>
              </w:tabs>
              <w:spacing w:before="5"/>
              <w:ind w:left="34" w:hanging="34"/>
              <w:rPr>
                <w:rStyle w:val="FontStyle33"/>
                <w:rFonts w:ascii="Tahoma" w:hAnsi="Tahoma" w:cs="Tahoma"/>
              </w:rPr>
            </w:pPr>
            <w:r w:rsidRPr="008802A5">
              <w:rPr>
                <w:rStyle w:val="FontStyle33"/>
                <w:rFonts w:ascii="Tahoma" w:hAnsi="Tahoma" w:cs="Tahoma"/>
              </w:rPr>
              <w:t>- wykres z pomiaru współczynnika fali stojącej zainstalowanej anteny dostarczony w dniu odbioru techniczno-jakościowego pojazdu,</w:t>
            </w:r>
          </w:p>
          <w:p w14:paraId="0F9D13DC" w14:textId="3643B6F3" w:rsidR="00FC6ED2" w:rsidRPr="008802A5" w:rsidRDefault="00FC6ED2" w:rsidP="00FC6ED2">
            <w:pPr>
              <w:pStyle w:val="Style14"/>
              <w:widowControl/>
              <w:tabs>
                <w:tab w:val="left" w:pos="34"/>
              </w:tabs>
              <w:spacing w:before="10"/>
              <w:ind w:left="34" w:hanging="34"/>
              <w:rPr>
                <w:rStyle w:val="FontStyle33"/>
                <w:rFonts w:ascii="Tahoma" w:hAnsi="Tahoma" w:cs="Tahoma"/>
              </w:rPr>
            </w:pPr>
            <w:r w:rsidRPr="008802A5">
              <w:rPr>
                <w:rStyle w:val="FontStyle33"/>
                <w:rFonts w:ascii="Tahoma" w:hAnsi="Tahoma" w:cs="Tahoma"/>
              </w:rPr>
              <w:t>- komplet dokumentacji montażowej i obsługowej w języku polskim dla użytkownika radiotelefonu.</w:t>
            </w:r>
          </w:p>
          <w:p w14:paraId="53CBA44C" w14:textId="1BAA189B" w:rsidR="00FC6ED2" w:rsidRPr="008802A5" w:rsidRDefault="00FC6ED2" w:rsidP="00FC6ED2">
            <w:pPr>
              <w:pStyle w:val="Style14"/>
              <w:widowControl/>
              <w:tabs>
                <w:tab w:val="left" w:pos="34"/>
              </w:tabs>
              <w:ind w:left="34" w:hanging="34"/>
              <w:rPr>
                <w:rStyle w:val="FontStyle33"/>
                <w:rFonts w:ascii="Tahoma" w:hAnsi="Tahoma" w:cs="Tahoma"/>
              </w:rPr>
            </w:pPr>
            <w:r w:rsidRPr="008802A5">
              <w:rPr>
                <w:rStyle w:val="FontStyle33"/>
                <w:rFonts w:ascii="Tahoma" w:hAnsi="Tahoma" w:cs="Tahoma"/>
              </w:rPr>
              <w:t xml:space="preserve">Radiotelefon powinien być zaprogramowany zgodnie z </w:t>
            </w:r>
            <w:r w:rsidRPr="008802A5">
              <w:rPr>
                <w:rStyle w:val="FontStyle33"/>
                <w:rFonts w:ascii="Tahoma" w:hAnsi="Tahoma" w:cs="Tahoma"/>
              </w:rPr>
              <w:lastRenderedPageBreak/>
              <w:t>dostarczoną po podpisaniu umowy obsadą kanałową.</w:t>
            </w:r>
          </w:p>
        </w:tc>
        <w:tc>
          <w:tcPr>
            <w:tcW w:w="4111" w:type="dxa"/>
            <w:tcBorders>
              <w:top w:val="single" w:sz="4" w:space="0" w:color="auto"/>
              <w:left w:val="single" w:sz="4" w:space="0" w:color="auto"/>
              <w:bottom w:val="single" w:sz="4" w:space="0" w:color="auto"/>
              <w:right w:val="single" w:sz="4" w:space="0" w:color="auto"/>
            </w:tcBorders>
          </w:tcPr>
          <w:p w14:paraId="466AD951"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FCCE0" w14:textId="77777777" w:rsidR="00FC6ED2" w:rsidRPr="008802A5" w:rsidRDefault="00FC6ED2" w:rsidP="00D62AFC">
            <w:pPr>
              <w:pStyle w:val="Default"/>
              <w:jc w:val="center"/>
              <w:rPr>
                <w:rFonts w:ascii="Tahoma" w:hAnsi="Tahoma" w:cs="Tahoma"/>
                <w:sz w:val="20"/>
                <w:szCs w:val="20"/>
              </w:rPr>
            </w:pPr>
          </w:p>
        </w:tc>
      </w:tr>
      <w:tr w:rsidR="00FC6ED2" w:rsidRPr="008802A5" w14:paraId="020AF5AF" w14:textId="77777777" w:rsidTr="00D62AFC">
        <w:tc>
          <w:tcPr>
            <w:tcW w:w="851" w:type="dxa"/>
            <w:tcBorders>
              <w:top w:val="single" w:sz="4" w:space="0" w:color="auto"/>
              <w:left w:val="single" w:sz="4" w:space="0" w:color="auto"/>
              <w:bottom w:val="single" w:sz="4" w:space="0" w:color="auto"/>
              <w:right w:val="single" w:sz="4" w:space="0" w:color="auto"/>
            </w:tcBorders>
          </w:tcPr>
          <w:p w14:paraId="6B4BCF25" w14:textId="5B02E90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1.21</w:t>
            </w:r>
          </w:p>
        </w:tc>
        <w:tc>
          <w:tcPr>
            <w:tcW w:w="5982" w:type="dxa"/>
            <w:tcBorders>
              <w:top w:val="single" w:sz="4" w:space="0" w:color="auto"/>
              <w:left w:val="single" w:sz="4" w:space="0" w:color="auto"/>
              <w:bottom w:val="single" w:sz="4" w:space="0" w:color="auto"/>
              <w:right w:val="single" w:sz="4" w:space="0" w:color="auto"/>
            </w:tcBorders>
          </w:tcPr>
          <w:p w14:paraId="4D2D09AC" w14:textId="188C0129" w:rsidR="0011430D" w:rsidRPr="008802A5" w:rsidRDefault="0011430D" w:rsidP="0011430D">
            <w:pPr>
              <w:pStyle w:val="Style20"/>
              <w:widowControl/>
              <w:spacing w:before="101" w:line="274" w:lineRule="exact"/>
              <w:ind w:left="34" w:firstLine="0"/>
              <w:rPr>
                <w:rStyle w:val="FontStyle33"/>
                <w:rFonts w:ascii="Tahoma" w:hAnsi="Tahoma" w:cs="Tahoma"/>
              </w:rPr>
            </w:pPr>
            <w:r w:rsidRPr="008802A5">
              <w:rPr>
                <w:rStyle w:val="FontStyle33"/>
                <w:rFonts w:ascii="Tahoma" w:hAnsi="Tahoma" w:cs="Tahoma"/>
              </w:rPr>
              <w:t xml:space="preserve">W kabinie kierowcy 5 </w:t>
            </w:r>
            <w:proofErr w:type="spellStart"/>
            <w:r w:rsidRPr="008802A5">
              <w:rPr>
                <w:rStyle w:val="FontStyle33"/>
                <w:rFonts w:ascii="Tahoma" w:hAnsi="Tahoma" w:cs="Tahoma"/>
              </w:rPr>
              <w:t>kpl</w:t>
            </w:r>
            <w:proofErr w:type="spellEnd"/>
            <w:r w:rsidRPr="008802A5">
              <w:rPr>
                <w:rStyle w:val="FontStyle33"/>
                <w:rFonts w:ascii="Tahoma" w:hAnsi="Tahoma" w:cs="Tahoma"/>
              </w:rPr>
              <w:t xml:space="preserve">. radiotelefonów przenośnych spełniających minimalne wymagania techniczno-funkcjonalne określone w załączniku nr 3 do instrukcji stanowiącej załącznik do </w:t>
            </w:r>
            <w:r w:rsidR="0027437A" w:rsidRPr="008802A5">
              <w:rPr>
                <w:rStyle w:val="FontStyle32"/>
                <w:rFonts w:ascii="Tahoma" w:hAnsi="Tahoma" w:cs="Tahoma"/>
                <w:sz w:val="20"/>
                <w:szCs w:val="20"/>
              </w:rPr>
              <w:t xml:space="preserve">Rozkazu </w:t>
            </w:r>
            <w:r w:rsidR="0027437A">
              <w:rPr>
                <w:rStyle w:val="FontStyle33"/>
                <w:rFonts w:ascii="Tahoma" w:hAnsi="Tahoma" w:cs="Tahoma"/>
              </w:rPr>
              <w:t>Nr 8</w:t>
            </w:r>
            <w:r w:rsidR="0027437A"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0027437A"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t>, dopuszczony do stosowania w sieci PSP w zakresie częstotliwości VHF 136-174 MHz. Parametry szczególne:</w:t>
            </w:r>
          </w:p>
          <w:p w14:paraId="445DE1C1" w14:textId="4FF2412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Modulacje F3E, F1D, F2D, F1E, F7W z możliwością automatycznego rozpoznawania modulacji analogowej i cyfrowej odbieranej na kanale radiowym oraz automatycznym przełączeniem się nadajnika na modulację odbieraną, moc 1-5 W, odstęp międzykanałowy minimum 12,5 kHz i 6,25 kHz w trybie cyfrowym, nie mniej niż 512 kanałów. Odbiornik GPS wbudowany w radiotelefon. Alfa-numeryczny 14-znakowy wyświetlacz LCD. Możliwość prezentowania nazwy korespondenta na wyświetlaczu w trybie łączności cyfrowej oraz możliwość zdalnego, bezprzewodowego programowania radiotelefonu. Pełna klawiatura DTMF. Ochrona radiotelefonu przed pyłem i wodą IP67, normy MIL-STD-810 C/D/E/F. </w:t>
            </w:r>
            <w:proofErr w:type="spellStart"/>
            <w:r w:rsidRPr="008802A5">
              <w:rPr>
                <w:rStyle w:val="FontStyle33"/>
                <w:rFonts w:ascii="Tahoma" w:hAnsi="Tahoma" w:cs="Tahoma"/>
              </w:rPr>
              <w:t>Mikrofonogłośnik</w:t>
            </w:r>
            <w:proofErr w:type="spellEnd"/>
            <w:r w:rsidRPr="008802A5">
              <w:rPr>
                <w:rStyle w:val="FontStyle33"/>
                <w:rFonts w:ascii="Tahoma" w:hAnsi="Tahoma" w:cs="Tahoma"/>
              </w:rPr>
              <w:t xml:space="preserve"> w wykonaniu IP-67. Akumulator Li-lon min. 1950 </w:t>
            </w:r>
            <w:proofErr w:type="spellStart"/>
            <w:r w:rsidRPr="008802A5">
              <w:rPr>
                <w:rStyle w:val="FontStyle33"/>
                <w:rFonts w:ascii="Tahoma" w:hAnsi="Tahoma" w:cs="Tahoma"/>
              </w:rPr>
              <w:t>mAh</w:t>
            </w:r>
            <w:proofErr w:type="spellEnd"/>
            <w:r w:rsidRPr="008802A5">
              <w:rPr>
                <w:rStyle w:val="FontStyle33"/>
                <w:rFonts w:ascii="Tahoma" w:hAnsi="Tahoma" w:cs="Tahoma"/>
              </w:rPr>
              <w:t>. Dedykowana samochodowa ładowarka jednopozycyjna, zasilana z instalacji elektrycznej pojazdu o napięciu zasilania w zakresie 11-35 V prądu stałe-go, zapewniającą: sygnalizację cyklu</w:t>
            </w:r>
          </w:p>
          <w:p w14:paraId="0754E8FD" w14:textId="3D928A0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w:t>
            </w:r>
            <w:r w:rsidRPr="008802A5">
              <w:rPr>
                <w:rStyle w:val="FontStyle33"/>
                <w:rFonts w:ascii="Tahoma" w:hAnsi="Tahoma" w:cs="Tahoma"/>
              </w:rPr>
              <w:lastRenderedPageBreak/>
              <w:t>przy ładowarkach.</w:t>
            </w:r>
          </w:p>
          <w:p w14:paraId="39C51970" w14:textId="77777777"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 xml:space="preserve">Wszystkie podzespoły zestawu jednego producenta lub równoważne zaakceptowane przez producenta oferowanego radiotelefonu z wyjątkiem ładowarek samochodowych. </w:t>
            </w:r>
          </w:p>
          <w:p w14:paraId="5F7AF92A" w14:textId="596DA5B1"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Ukompletowanie zestawu:</w:t>
            </w:r>
          </w:p>
          <w:p w14:paraId="0BB5B680" w14:textId="77777777" w:rsidR="0011430D" w:rsidRPr="008802A5" w:rsidRDefault="0011430D" w:rsidP="0011430D">
            <w:pPr>
              <w:pStyle w:val="Style22"/>
              <w:widowControl/>
              <w:numPr>
                <w:ilvl w:val="0"/>
                <w:numId w:val="45"/>
              </w:numPr>
              <w:tabs>
                <w:tab w:val="left" w:pos="758"/>
              </w:tabs>
              <w:spacing w:line="274" w:lineRule="exact"/>
              <w:ind w:left="34"/>
              <w:rPr>
                <w:rStyle w:val="FontStyle33"/>
                <w:rFonts w:ascii="Tahoma" w:hAnsi="Tahoma" w:cs="Tahoma"/>
              </w:rPr>
            </w:pPr>
            <w:r w:rsidRPr="008802A5">
              <w:rPr>
                <w:rStyle w:val="FontStyle33"/>
                <w:rFonts w:ascii="Tahoma" w:hAnsi="Tahoma" w:cs="Tahoma"/>
              </w:rPr>
              <w:t xml:space="preserve">zespół N/O -1 </w:t>
            </w:r>
            <w:proofErr w:type="spellStart"/>
            <w:r w:rsidRPr="008802A5">
              <w:rPr>
                <w:rStyle w:val="FontStyle33"/>
                <w:rFonts w:ascii="Tahoma" w:hAnsi="Tahoma" w:cs="Tahoma"/>
              </w:rPr>
              <w:t>szt</w:t>
            </w:r>
            <w:proofErr w:type="spellEnd"/>
            <w:r w:rsidRPr="008802A5">
              <w:rPr>
                <w:rStyle w:val="FontStyle33"/>
                <w:rFonts w:ascii="Tahoma" w:hAnsi="Tahoma" w:cs="Tahoma"/>
              </w:rPr>
              <w:t>,</w:t>
            </w:r>
          </w:p>
          <w:p w14:paraId="5526F1BD" w14:textId="77777777" w:rsidR="0011430D" w:rsidRPr="008802A5" w:rsidRDefault="0011430D" w:rsidP="0011430D">
            <w:pPr>
              <w:pStyle w:val="Style22"/>
              <w:widowControl/>
              <w:numPr>
                <w:ilvl w:val="0"/>
                <w:numId w:val="45"/>
              </w:numPr>
              <w:tabs>
                <w:tab w:val="left" w:pos="758"/>
              </w:tabs>
              <w:spacing w:before="19" w:line="274" w:lineRule="exact"/>
              <w:ind w:left="34"/>
              <w:rPr>
                <w:rStyle w:val="FontStyle33"/>
                <w:rFonts w:ascii="Tahoma" w:hAnsi="Tahoma" w:cs="Tahoma"/>
              </w:rPr>
            </w:pPr>
            <w:r w:rsidRPr="008802A5">
              <w:rPr>
                <w:rStyle w:val="FontStyle33"/>
                <w:rFonts w:ascii="Tahoma" w:hAnsi="Tahoma" w:cs="Tahoma"/>
              </w:rPr>
              <w:t xml:space="preserve">akumulator </w:t>
            </w:r>
            <w:proofErr w:type="spellStart"/>
            <w:r w:rsidRPr="008802A5">
              <w:rPr>
                <w:rStyle w:val="FontStyle33"/>
                <w:rFonts w:ascii="Tahoma" w:hAnsi="Tahoma" w:cs="Tahoma"/>
              </w:rPr>
              <w:t>Litowo</w:t>
            </w:r>
            <w:proofErr w:type="spellEnd"/>
            <w:r w:rsidRPr="008802A5">
              <w:rPr>
                <w:rStyle w:val="FontStyle33"/>
                <w:rFonts w:ascii="Tahoma" w:hAnsi="Tahoma" w:cs="Tahoma"/>
              </w:rPr>
              <w:t xml:space="preserve">-Jonowy minimum 1950 </w:t>
            </w:r>
            <w:proofErr w:type="spellStart"/>
            <w:r w:rsidRPr="008802A5">
              <w:rPr>
                <w:rStyle w:val="FontStyle33"/>
                <w:rFonts w:ascii="Tahoma" w:hAnsi="Tahoma" w:cs="Tahoma"/>
              </w:rPr>
              <w:t>mAh</w:t>
            </w:r>
            <w:proofErr w:type="spellEnd"/>
            <w:r w:rsidRPr="008802A5">
              <w:rPr>
                <w:rStyle w:val="FontStyle33"/>
                <w:rFonts w:ascii="Tahoma" w:hAnsi="Tahoma" w:cs="Tahoma"/>
              </w:rPr>
              <w:t xml:space="preserve"> (dedykowane przez producenta zespołu N/O) - 2 szt.,</w:t>
            </w:r>
          </w:p>
          <w:p w14:paraId="5214C410" w14:textId="77777777" w:rsidR="0011430D" w:rsidRPr="008802A5" w:rsidRDefault="0011430D" w:rsidP="0011430D">
            <w:pPr>
              <w:pStyle w:val="Style22"/>
              <w:widowControl/>
              <w:numPr>
                <w:ilvl w:val="0"/>
                <w:numId w:val="45"/>
              </w:numPr>
              <w:tabs>
                <w:tab w:val="left" w:pos="758"/>
              </w:tabs>
              <w:spacing w:before="10"/>
              <w:ind w:left="34"/>
              <w:rPr>
                <w:rStyle w:val="FontStyle33"/>
                <w:rFonts w:ascii="Tahoma" w:hAnsi="Tahoma" w:cs="Tahoma"/>
              </w:rPr>
            </w:pPr>
            <w:r w:rsidRPr="008802A5">
              <w:rPr>
                <w:rStyle w:val="FontStyle33"/>
                <w:rFonts w:ascii="Tahoma" w:hAnsi="Tahoma" w:cs="Tahoma"/>
              </w:rPr>
              <w:t>antena - zakres częstotliwości pracy 146 -162 MHz, długość min. 15 cm -1 szt.,</w:t>
            </w:r>
          </w:p>
          <w:p w14:paraId="01B282F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proofErr w:type="spellStart"/>
            <w:r w:rsidRPr="008802A5">
              <w:rPr>
                <w:rStyle w:val="FontStyle33"/>
                <w:rFonts w:ascii="Tahoma" w:hAnsi="Tahoma" w:cs="Tahoma"/>
              </w:rPr>
              <w:t>mikrofono</w:t>
            </w:r>
            <w:proofErr w:type="spellEnd"/>
            <w:r w:rsidRPr="008802A5">
              <w:rPr>
                <w:rStyle w:val="FontStyle33"/>
                <w:rFonts w:ascii="Tahoma" w:hAnsi="Tahoma" w:cs="Tahoma"/>
              </w:rPr>
              <w:t>-głośnik w wykonaniu IP-67 - 1 szt.,</w:t>
            </w:r>
          </w:p>
          <w:p w14:paraId="385604F5"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klips do pasa (szerokość pasa 50 mm) - 1 szt.,</w:t>
            </w:r>
          </w:p>
          <w:p w14:paraId="570907B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ładowarka stacjonarna - 1 szt.,</w:t>
            </w:r>
          </w:p>
          <w:p w14:paraId="1078F63B"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specjalizowana ładowarka przewoźna dedykowana do montażu w pojeździe o napięciu zasilania w zakresie 11-35 V prądu stałego -1 szt.,</w:t>
            </w:r>
          </w:p>
          <w:p w14:paraId="0B8B029D"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komplet dokumentacji montażowej i obsługowej w języku polskim dla użytkownika radiotelefonu nasobnego.</w:t>
            </w:r>
          </w:p>
          <w:p w14:paraId="6EEFF7F4" w14:textId="77777777" w:rsidR="0011430D" w:rsidRPr="008802A5" w:rsidRDefault="0011430D" w:rsidP="0011430D">
            <w:pPr>
              <w:pStyle w:val="Style8"/>
              <w:widowControl/>
              <w:spacing w:before="14" w:line="278" w:lineRule="exact"/>
              <w:ind w:left="34"/>
              <w:rPr>
                <w:rStyle w:val="FontStyle33"/>
                <w:rFonts w:ascii="Tahoma" w:hAnsi="Tahoma" w:cs="Tahoma"/>
              </w:rPr>
            </w:pPr>
            <w:r w:rsidRPr="008802A5">
              <w:rPr>
                <w:rStyle w:val="FontStyle33"/>
                <w:rFonts w:ascii="Tahoma" w:hAnsi="Tahoma" w:cs="Tahoma"/>
              </w:rPr>
              <w:t>Radiotelefony powinny być zaprogramowane zgodnie z dostarczoną po podpisaniu umowy obsadą kanałową.</w:t>
            </w:r>
          </w:p>
          <w:p w14:paraId="5656B859" w14:textId="1F4F3899" w:rsidR="00FC6ED2" w:rsidRPr="008802A5" w:rsidRDefault="0011430D" w:rsidP="0011430D">
            <w:pPr>
              <w:pStyle w:val="Style8"/>
              <w:widowControl/>
              <w:tabs>
                <w:tab w:val="left" w:pos="5704"/>
              </w:tabs>
              <w:spacing w:line="278" w:lineRule="exact"/>
              <w:ind w:left="34" w:right="1267"/>
              <w:rPr>
                <w:rStyle w:val="FontStyle33"/>
                <w:rFonts w:ascii="Tahoma" w:hAnsi="Tahoma" w:cs="Tahoma"/>
              </w:rPr>
            </w:pPr>
            <w:r w:rsidRPr="008802A5">
              <w:rPr>
                <w:rStyle w:val="FontStyle33"/>
                <w:rFonts w:ascii="Tahoma" w:hAnsi="Tahoma" w:cs="Tahoma"/>
              </w:rPr>
              <w:t>Wszystkie radiotelefony zamontowane w uchwytach/ gniazdach/ładowarkach z zabezpieczeniem 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57EB1C8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B32E7A" w14:textId="77777777" w:rsidR="00FC6ED2" w:rsidRPr="008802A5" w:rsidRDefault="00FC6ED2" w:rsidP="00D62AFC">
            <w:pPr>
              <w:pStyle w:val="Default"/>
              <w:jc w:val="center"/>
              <w:rPr>
                <w:rFonts w:ascii="Tahoma" w:hAnsi="Tahoma" w:cs="Tahoma"/>
                <w:sz w:val="20"/>
                <w:szCs w:val="20"/>
              </w:rPr>
            </w:pPr>
          </w:p>
        </w:tc>
      </w:tr>
      <w:tr w:rsidR="00FC6ED2" w:rsidRPr="008802A5" w14:paraId="51309203" w14:textId="77777777" w:rsidTr="00D62AFC">
        <w:tc>
          <w:tcPr>
            <w:tcW w:w="851" w:type="dxa"/>
            <w:tcBorders>
              <w:top w:val="single" w:sz="4" w:space="0" w:color="auto"/>
              <w:left w:val="single" w:sz="4" w:space="0" w:color="auto"/>
              <w:bottom w:val="single" w:sz="4" w:space="0" w:color="auto"/>
              <w:right w:val="single" w:sz="4" w:space="0" w:color="auto"/>
            </w:tcBorders>
          </w:tcPr>
          <w:p w14:paraId="797FFBAF" w14:textId="19B1F35B"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1.22</w:t>
            </w:r>
          </w:p>
        </w:tc>
        <w:tc>
          <w:tcPr>
            <w:tcW w:w="5982" w:type="dxa"/>
            <w:tcBorders>
              <w:top w:val="single" w:sz="4" w:space="0" w:color="auto"/>
              <w:left w:val="single" w:sz="4" w:space="0" w:color="auto"/>
              <w:bottom w:val="single" w:sz="4" w:space="0" w:color="auto"/>
              <w:right w:val="single" w:sz="4" w:space="0" w:color="auto"/>
            </w:tcBorders>
          </w:tcPr>
          <w:p w14:paraId="086255A0" w14:textId="2005DEB3" w:rsidR="0011430D" w:rsidRPr="008802A5" w:rsidRDefault="0011430D" w:rsidP="0011430D">
            <w:pPr>
              <w:pStyle w:val="Style2"/>
              <w:widowControl/>
              <w:tabs>
                <w:tab w:val="left" w:pos="0"/>
              </w:tabs>
              <w:spacing w:before="48"/>
              <w:ind w:firstLine="0"/>
              <w:rPr>
                <w:rStyle w:val="FontStyle33"/>
                <w:rFonts w:ascii="Tahoma" w:hAnsi="Tahoma" w:cs="Tahoma"/>
              </w:rPr>
            </w:pPr>
            <w:r w:rsidRPr="008802A5">
              <w:rPr>
                <w:rStyle w:val="FontStyle33"/>
                <w:rFonts w:ascii="Tahoma" w:hAnsi="Tahoma" w:cs="Tahoma"/>
              </w:rPr>
              <w:t>W kabinie kierowcy pięć kompletów latarek akumulatorowych kątowych wraz z</w:t>
            </w:r>
            <w:r w:rsidRPr="008802A5">
              <w:rPr>
                <w:rStyle w:val="FontStyle33"/>
                <w:rFonts w:ascii="Tahoma" w:hAnsi="Tahoma" w:cs="Tahoma"/>
              </w:rPr>
              <w:br/>
              <w:t xml:space="preserve">zamontowanymi na stałe ładowarkami zasilanymi z instalacji pojazdu. Latarki w wykonaniu co najmniej: </w:t>
            </w:r>
            <w:proofErr w:type="spellStart"/>
            <w:r w:rsidRPr="008802A5">
              <w:rPr>
                <w:rStyle w:val="FontStyle33"/>
                <w:rFonts w:ascii="Tahoma" w:hAnsi="Tahoma" w:cs="Tahoma"/>
              </w:rPr>
              <w:t>EEx</w:t>
            </w:r>
            <w:proofErr w:type="spellEnd"/>
            <w:r w:rsidRPr="008802A5">
              <w:rPr>
                <w:rStyle w:val="FontStyle33"/>
                <w:rFonts w:ascii="Tahoma" w:hAnsi="Tahoma" w:cs="Tahoma"/>
              </w:rPr>
              <w:t>, IP 65, ze źródłem światła LED.</w:t>
            </w:r>
          </w:p>
          <w:p w14:paraId="3DE762DC" w14:textId="1C3D3965" w:rsidR="00FC6ED2" w:rsidRPr="008802A5" w:rsidRDefault="0011430D" w:rsidP="0011430D">
            <w:pPr>
              <w:pStyle w:val="Style4"/>
              <w:widowControl/>
              <w:tabs>
                <w:tab w:val="left" w:pos="0"/>
              </w:tabs>
              <w:spacing w:line="278" w:lineRule="exact"/>
              <w:ind w:firstLine="0"/>
              <w:rPr>
                <w:rStyle w:val="FontStyle33"/>
                <w:rFonts w:ascii="Tahoma" w:hAnsi="Tahoma" w:cs="Tahoma"/>
              </w:rPr>
            </w:pPr>
            <w:r w:rsidRPr="008802A5">
              <w:rPr>
                <w:rStyle w:val="FontStyle33"/>
                <w:rFonts w:ascii="Tahoma" w:hAnsi="Tahoma" w:cs="Tahoma"/>
              </w:rPr>
              <w:t xml:space="preserve">Wszystkie latarki zamontowane w uchwytach/gniazdach/ładowarkach z zabezpieczeniem </w:t>
            </w:r>
            <w:r w:rsidRPr="008802A5">
              <w:rPr>
                <w:rStyle w:val="FontStyle39"/>
                <w:rFonts w:ascii="Tahoma" w:hAnsi="Tahoma" w:cs="Tahoma"/>
              </w:rPr>
              <w:t xml:space="preserve">j </w:t>
            </w:r>
            <w:r w:rsidRPr="008802A5">
              <w:rPr>
                <w:rStyle w:val="FontStyle33"/>
                <w:rFonts w:ascii="Tahoma" w:hAnsi="Tahoma" w:cs="Tahoma"/>
              </w:rPr>
              <w:t>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70C86D1B"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EA72F" w14:textId="77777777" w:rsidR="00FC6ED2" w:rsidRPr="008802A5" w:rsidRDefault="00FC6ED2" w:rsidP="00D62AFC">
            <w:pPr>
              <w:pStyle w:val="Default"/>
              <w:jc w:val="center"/>
              <w:rPr>
                <w:rFonts w:ascii="Tahoma" w:hAnsi="Tahoma" w:cs="Tahoma"/>
                <w:sz w:val="20"/>
                <w:szCs w:val="20"/>
              </w:rPr>
            </w:pPr>
          </w:p>
        </w:tc>
      </w:tr>
      <w:tr w:rsidR="00FC6ED2" w:rsidRPr="008802A5" w14:paraId="573C5A04" w14:textId="77777777" w:rsidTr="00D62AFC">
        <w:tc>
          <w:tcPr>
            <w:tcW w:w="851" w:type="dxa"/>
            <w:tcBorders>
              <w:top w:val="single" w:sz="4" w:space="0" w:color="auto"/>
              <w:left w:val="single" w:sz="4" w:space="0" w:color="auto"/>
              <w:bottom w:val="single" w:sz="4" w:space="0" w:color="auto"/>
              <w:right w:val="single" w:sz="4" w:space="0" w:color="auto"/>
            </w:tcBorders>
          </w:tcPr>
          <w:p w14:paraId="4F5E520F" w14:textId="5AD1A6AD"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1.23</w:t>
            </w:r>
          </w:p>
        </w:tc>
        <w:tc>
          <w:tcPr>
            <w:tcW w:w="5982" w:type="dxa"/>
            <w:tcBorders>
              <w:top w:val="single" w:sz="4" w:space="0" w:color="auto"/>
              <w:left w:val="single" w:sz="4" w:space="0" w:color="auto"/>
              <w:bottom w:val="single" w:sz="4" w:space="0" w:color="auto"/>
              <w:right w:val="single" w:sz="4" w:space="0" w:color="auto"/>
            </w:tcBorders>
          </w:tcPr>
          <w:p w14:paraId="707EE289" w14:textId="1FBCC513" w:rsidR="00FC6ED2" w:rsidRPr="008802A5" w:rsidRDefault="0011430D" w:rsidP="0011430D">
            <w:pPr>
              <w:pStyle w:val="Style2"/>
              <w:widowControl/>
              <w:tabs>
                <w:tab w:val="left" w:pos="542"/>
              </w:tabs>
              <w:spacing w:before="101" w:line="240" w:lineRule="auto"/>
              <w:ind w:firstLine="0"/>
              <w:rPr>
                <w:rStyle w:val="FontStyle33"/>
                <w:rFonts w:ascii="Tahoma" w:hAnsi="Tahoma" w:cs="Tahoma"/>
              </w:rPr>
            </w:pPr>
            <w:r w:rsidRPr="008802A5">
              <w:rPr>
                <w:rStyle w:val="FontStyle33"/>
                <w:rFonts w:ascii="Tahoma" w:hAnsi="Tahoma" w:cs="Tahoma"/>
              </w:rPr>
              <w:t>Pojazd wyposażony w sygnalizację świetlną i dźwiękową włączonego biegu wstecznego. 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4EC5A0D9"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88112" w14:textId="77777777" w:rsidR="00FC6ED2" w:rsidRPr="008802A5" w:rsidRDefault="00FC6ED2" w:rsidP="00D62AFC">
            <w:pPr>
              <w:pStyle w:val="Default"/>
              <w:jc w:val="center"/>
              <w:rPr>
                <w:rFonts w:ascii="Tahoma" w:hAnsi="Tahoma" w:cs="Tahoma"/>
                <w:sz w:val="20"/>
                <w:szCs w:val="20"/>
              </w:rPr>
            </w:pPr>
          </w:p>
        </w:tc>
      </w:tr>
      <w:tr w:rsidR="00FC6ED2" w:rsidRPr="008802A5" w14:paraId="44B72BFC" w14:textId="77777777" w:rsidTr="00D62AFC">
        <w:tc>
          <w:tcPr>
            <w:tcW w:w="851" w:type="dxa"/>
            <w:tcBorders>
              <w:top w:val="single" w:sz="4" w:space="0" w:color="auto"/>
              <w:left w:val="single" w:sz="4" w:space="0" w:color="auto"/>
              <w:bottom w:val="single" w:sz="4" w:space="0" w:color="auto"/>
              <w:right w:val="single" w:sz="4" w:space="0" w:color="auto"/>
            </w:tcBorders>
          </w:tcPr>
          <w:p w14:paraId="41563A6C" w14:textId="37F412A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1.24</w:t>
            </w:r>
          </w:p>
        </w:tc>
        <w:tc>
          <w:tcPr>
            <w:tcW w:w="5982" w:type="dxa"/>
            <w:tcBorders>
              <w:top w:val="single" w:sz="4" w:space="0" w:color="auto"/>
              <w:left w:val="single" w:sz="4" w:space="0" w:color="auto"/>
              <w:bottom w:val="single" w:sz="4" w:space="0" w:color="auto"/>
              <w:right w:val="single" w:sz="4" w:space="0" w:color="auto"/>
            </w:tcBorders>
          </w:tcPr>
          <w:p w14:paraId="10A0ADAB" w14:textId="1D59A136" w:rsidR="002F00DC" w:rsidRPr="008802A5" w:rsidRDefault="002F00DC" w:rsidP="002F00DC">
            <w:pPr>
              <w:pStyle w:val="Style21"/>
              <w:widowControl/>
              <w:tabs>
                <w:tab w:val="left" w:pos="0"/>
              </w:tabs>
              <w:spacing w:before="62" w:line="274" w:lineRule="exact"/>
              <w:ind w:left="34" w:hanging="34"/>
              <w:rPr>
                <w:rStyle w:val="FontStyle33"/>
                <w:rFonts w:ascii="Tahoma" w:hAnsi="Tahoma" w:cs="Tahoma"/>
              </w:rPr>
            </w:pPr>
            <w:r w:rsidRPr="008802A5">
              <w:rPr>
                <w:rStyle w:val="FontStyle33"/>
                <w:rFonts w:ascii="Tahoma" w:hAnsi="Tahoma" w:cs="Tahoma"/>
              </w:rPr>
              <w:t xml:space="preserve">Pojazd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w:t>
            </w:r>
            <w:r w:rsidRPr="008802A5">
              <w:rPr>
                <w:rStyle w:val="FontStyle32"/>
                <w:rFonts w:ascii="Tahoma" w:hAnsi="Tahoma" w:cs="Tahoma"/>
                <w:sz w:val="20"/>
                <w:szCs w:val="20"/>
              </w:rPr>
              <w:t xml:space="preserve">zamontowany w kabinie </w:t>
            </w:r>
            <w:r w:rsidRPr="008802A5">
              <w:rPr>
                <w:rStyle w:val="FontStyle33"/>
                <w:rFonts w:ascii="Tahoma" w:hAnsi="Tahoma" w:cs="Tahoma"/>
              </w:rPr>
              <w:t>w zasięgu wzroku kierowcy. Kamera włączająca się automatycznie podczas włączenia biegu wstecznego; dodatkowo musi istnieć możliwość włączenia kamery przez kierowcę w dowolnym momencie.</w:t>
            </w:r>
          </w:p>
          <w:p w14:paraId="240C1B73" w14:textId="6C080CFF" w:rsidR="00FC6ED2" w:rsidRPr="008802A5" w:rsidRDefault="002F00DC" w:rsidP="002F00DC">
            <w:pPr>
              <w:pStyle w:val="Style8"/>
              <w:widowControl/>
              <w:tabs>
                <w:tab w:val="left" w:pos="0"/>
              </w:tabs>
              <w:spacing w:before="10" w:line="274" w:lineRule="exact"/>
              <w:ind w:left="34" w:hanging="34"/>
              <w:rPr>
                <w:rStyle w:val="FontStyle33"/>
                <w:rFonts w:ascii="Tahoma" w:hAnsi="Tahoma" w:cs="Tahoma"/>
              </w:rPr>
            </w:pPr>
            <w:r w:rsidRPr="008802A5">
              <w:rPr>
                <w:rStyle w:val="FontStyle33"/>
                <w:rFonts w:ascii="Tahoma" w:hAnsi="Tahoma" w:cs="Tahoma"/>
              </w:rPr>
              <w:t xml:space="preserve">Dodatkowo pojazd wyposażony w kamerę monitorującą tor jazdy z przodu umożliwiającą rejestrację obrazu i dźwięku uruchamiana w momencie włączenia zapłonu auta, nagrywanie cykliczne, czujnik grawitacyjny służący do wykrywania zderzenia lub gwałtownego </w:t>
            </w:r>
            <w:r w:rsidRPr="008802A5">
              <w:rPr>
                <w:rStyle w:val="FontStyle32"/>
                <w:rFonts w:ascii="Tahoma" w:hAnsi="Tahoma" w:cs="Tahoma"/>
                <w:sz w:val="20"/>
                <w:szCs w:val="20"/>
              </w:rPr>
              <w:t xml:space="preserve">I </w:t>
            </w:r>
            <w:r w:rsidRPr="008802A5">
              <w:rPr>
                <w:rStyle w:val="FontStyle33"/>
                <w:rFonts w:ascii="Tahoma" w:hAnsi="Tahoma" w:cs="Tahoma"/>
              </w:rPr>
              <w:t>hamowania.</w:t>
            </w:r>
          </w:p>
        </w:tc>
        <w:tc>
          <w:tcPr>
            <w:tcW w:w="4111" w:type="dxa"/>
            <w:tcBorders>
              <w:top w:val="single" w:sz="4" w:space="0" w:color="auto"/>
              <w:left w:val="single" w:sz="4" w:space="0" w:color="auto"/>
              <w:bottom w:val="single" w:sz="4" w:space="0" w:color="auto"/>
              <w:right w:val="single" w:sz="4" w:space="0" w:color="auto"/>
            </w:tcBorders>
          </w:tcPr>
          <w:p w14:paraId="7F85D8E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DFE73F" w14:textId="77777777" w:rsidR="00FC6ED2" w:rsidRPr="008802A5" w:rsidRDefault="00FC6ED2" w:rsidP="00D62AFC">
            <w:pPr>
              <w:pStyle w:val="Default"/>
              <w:jc w:val="center"/>
              <w:rPr>
                <w:rFonts w:ascii="Tahoma" w:hAnsi="Tahoma" w:cs="Tahoma"/>
                <w:sz w:val="20"/>
                <w:szCs w:val="20"/>
              </w:rPr>
            </w:pPr>
          </w:p>
        </w:tc>
      </w:tr>
      <w:tr w:rsidR="00FC6ED2" w:rsidRPr="008802A5" w14:paraId="00EB505E" w14:textId="77777777" w:rsidTr="00D62AFC">
        <w:tc>
          <w:tcPr>
            <w:tcW w:w="851" w:type="dxa"/>
            <w:tcBorders>
              <w:top w:val="single" w:sz="4" w:space="0" w:color="auto"/>
              <w:left w:val="single" w:sz="4" w:space="0" w:color="auto"/>
              <w:bottom w:val="single" w:sz="4" w:space="0" w:color="auto"/>
              <w:right w:val="single" w:sz="4" w:space="0" w:color="auto"/>
            </w:tcBorders>
          </w:tcPr>
          <w:p w14:paraId="421F430E" w14:textId="297CD91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1.25</w:t>
            </w:r>
          </w:p>
        </w:tc>
        <w:tc>
          <w:tcPr>
            <w:tcW w:w="5982" w:type="dxa"/>
            <w:tcBorders>
              <w:top w:val="single" w:sz="4" w:space="0" w:color="auto"/>
              <w:left w:val="single" w:sz="4" w:space="0" w:color="auto"/>
              <w:bottom w:val="single" w:sz="4" w:space="0" w:color="auto"/>
              <w:right w:val="single" w:sz="4" w:space="0" w:color="auto"/>
            </w:tcBorders>
          </w:tcPr>
          <w:p w14:paraId="445C4820" w14:textId="7A1F41B6" w:rsidR="00FC6ED2" w:rsidRPr="008802A5" w:rsidRDefault="002F00DC" w:rsidP="002F00DC">
            <w:pPr>
              <w:pStyle w:val="Style21"/>
              <w:widowControl/>
              <w:tabs>
                <w:tab w:val="left" w:pos="542"/>
              </w:tabs>
              <w:spacing w:before="58" w:line="278" w:lineRule="exact"/>
              <w:ind w:firstLine="0"/>
              <w:rPr>
                <w:rStyle w:val="FontStyle33"/>
                <w:rFonts w:ascii="Tahoma" w:hAnsi="Tahoma" w:cs="Tahoma"/>
                <w:b/>
                <w:bCs/>
              </w:rPr>
            </w:pPr>
            <w:r w:rsidRPr="008802A5">
              <w:rPr>
                <w:rStyle w:val="FontStyle33"/>
                <w:rFonts w:ascii="Tahoma" w:hAnsi="Tahoma" w:cs="Tahoma"/>
              </w:rPr>
              <w:t>Minimalny prześwit podwozia 250 mm - należy podać konkretną wartość prześwitu dla najniższego punktu podwozia.</w:t>
            </w:r>
          </w:p>
        </w:tc>
        <w:tc>
          <w:tcPr>
            <w:tcW w:w="4111" w:type="dxa"/>
            <w:tcBorders>
              <w:top w:val="single" w:sz="4" w:space="0" w:color="auto"/>
              <w:left w:val="single" w:sz="4" w:space="0" w:color="auto"/>
              <w:bottom w:val="single" w:sz="4" w:space="0" w:color="auto"/>
              <w:right w:val="single" w:sz="4" w:space="0" w:color="auto"/>
            </w:tcBorders>
          </w:tcPr>
          <w:p w14:paraId="2347DDE0"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17A395" w14:textId="77777777" w:rsidR="00FC6ED2" w:rsidRPr="008802A5" w:rsidRDefault="00FC6ED2" w:rsidP="00D62AFC">
            <w:pPr>
              <w:pStyle w:val="Default"/>
              <w:jc w:val="center"/>
              <w:rPr>
                <w:rFonts w:ascii="Tahoma" w:hAnsi="Tahoma" w:cs="Tahoma"/>
                <w:sz w:val="20"/>
                <w:szCs w:val="20"/>
              </w:rPr>
            </w:pPr>
          </w:p>
        </w:tc>
      </w:tr>
      <w:tr w:rsidR="00FC6ED2" w:rsidRPr="008802A5" w14:paraId="5039F899" w14:textId="77777777" w:rsidTr="00D62AFC">
        <w:tc>
          <w:tcPr>
            <w:tcW w:w="851" w:type="dxa"/>
            <w:tcBorders>
              <w:top w:val="single" w:sz="4" w:space="0" w:color="auto"/>
              <w:left w:val="single" w:sz="4" w:space="0" w:color="auto"/>
              <w:bottom w:val="single" w:sz="4" w:space="0" w:color="auto"/>
              <w:right w:val="single" w:sz="4" w:space="0" w:color="auto"/>
            </w:tcBorders>
          </w:tcPr>
          <w:p w14:paraId="5E76D354" w14:textId="35A1900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1.26</w:t>
            </w:r>
          </w:p>
        </w:tc>
        <w:tc>
          <w:tcPr>
            <w:tcW w:w="5982" w:type="dxa"/>
            <w:tcBorders>
              <w:top w:val="single" w:sz="4" w:space="0" w:color="auto"/>
              <w:left w:val="single" w:sz="4" w:space="0" w:color="auto"/>
              <w:bottom w:val="single" w:sz="4" w:space="0" w:color="auto"/>
              <w:right w:val="single" w:sz="4" w:space="0" w:color="auto"/>
            </w:tcBorders>
          </w:tcPr>
          <w:p w14:paraId="0F962BAA" w14:textId="43954236" w:rsidR="00FC6ED2" w:rsidRPr="008802A5" w:rsidRDefault="002F00DC" w:rsidP="002F00DC">
            <w:pPr>
              <w:pStyle w:val="Style21"/>
              <w:widowControl/>
              <w:tabs>
                <w:tab w:val="left" w:pos="542"/>
              </w:tabs>
              <w:spacing w:before="53" w:line="288" w:lineRule="exact"/>
              <w:ind w:firstLine="0"/>
              <w:rPr>
                <w:rStyle w:val="FontStyle33"/>
                <w:rFonts w:ascii="Tahoma" w:hAnsi="Tahoma" w:cs="Tahoma"/>
                <w:b/>
                <w:bCs/>
              </w:rPr>
            </w:pPr>
            <w:r w:rsidRPr="008802A5">
              <w:rPr>
                <w:rStyle w:val="FontStyle33"/>
                <w:rFonts w:ascii="Tahoma" w:hAnsi="Tahoma" w:cs="Tahoma"/>
              </w:rPr>
              <w:t>Maksymalny statyczny kąt przechyłu bocznego pojazdu nie mniejszy niż 272. należy podać konkretną wartość kąta dla oferowanego pojazdu.</w:t>
            </w:r>
          </w:p>
        </w:tc>
        <w:tc>
          <w:tcPr>
            <w:tcW w:w="4111" w:type="dxa"/>
            <w:tcBorders>
              <w:top w:val="single" w:sz="4" w:space="0" w:color="auto"/>
              <w:left w:val="single" w:sz="4" w:space="0" w:color="auto"/>
              <w:bottom w:val="single" w:sz="4" w:space="0" w:color="auto"/>
              <w:right w:val="single" w:sz="4" w:space="0" w:color="auto"/>
            </w:tcBorders>
          </w:tcPr>
          <w:p w14:paraId="0F15D827"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11F6E8" w14:textId="77777777" w:rsidR="00FC6ED2" w:rsidRPr="008802A5" w:rsidRDefault="00FC6ED2" w:rsidP="00D62AFC">
            <w:pPr>
              <w:pStyle w:val="Default"/>
              <w:jc w:val="center"/>
              <w:rPr>
                <w:rFonts w:ascii="Tahoma" w:hAnsi="Tahoma" w:cs="Tahoma"/>
                <w:sz w:val="20"/>
                <w:szCs w:val="20"/>
              </w:rPr>
            </w:pPr>
          </w:p>
        </w:tc>
      </w:tr>
      <w:tr w:rsidR="002F00DC" w:rsidRPr="008802A5" w14:paraId="16107CAF" w14:textId="77777777" w:rsidTr="00D62AFC">
        <w:tc>
          <w:tcPr>
            <w:tcW w:w="851" w:type="dxa"/>
            <w:tcBorders>
              <w:top w:val="single" w:sz="4" w:space="0" w:color="auto"/>
              <w:left w:val="single" w:sz="4" w:space="0" w:color="auto"/>
              <w:bottom w:val="single" w:sz="4" w:space="0" w:color="auto"/>
              <w:right w:val="single" w:sz="4" w:space="0" w:color="auto"/>
            </w:tcBorders>
          </w:tcPr>
          <w:p w14:paraId="765B984C" w14:textId="1F7289BB"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1.27</w:t>
            </w:r>
          </w:p>
        </w:tc>
        <w:tc>
          <w:tcPr>
            <w:tcW w:w="5982" w:type="dxa"/>
            <w:tcBorders>
              <w:top w:val="single" w:sz="4" w:space="0" w:color="auto"/>
              <w:left w:val="single" w:sz="4" w:space="0" w:color="auto"/>
              <w:bottom w:val="single" w:sz="4" w:space="0" w:color="auto"/>
              <w:right w:val="single" w:sz="4" w:space="0" w:color="auto"/>
            </w:tcBorders>
          </w:tcPr>
          <w:p w14:paraId="4FD5D99B" w14:textId="7708148C" w:rsidR="002F00DC" w:rsidRPr="008802A5" w:rsidRDefault="002F00DC" w:rsidP="002F00DC">
            <w:pPr>
              <w:pStyle w:val="Style2"/>
              <w:widowControl/>
              <w:tabs>
                <w:tab w:val="left" w:pos="658"/>
              </w:tabs>
              <w:spacing w:before="91" w:line="240" w:lineRule="auto"/>
              <w:ind w:firstLine="0"/>
              <w:rPr>
                <w:rStyle w:val="FontStyle33"/>
                <w:rFonts w:ascii="Tahoma" w:hAnsi="Tahoma" w:cs="Tahoma"/>
              </w:rPr>
            </w:pPr>
            <w:r w:rsidRPr="008802A5">
              <w:rPr>
                <w:rStyle w:val="FontStyle33"/>
                <w:rFonts w:ascii="Tahoma" w:hAnsi="Tahoma" w:cs="Tahoma"/>
              </w:rPr>
              <w:t>Kolor:</w:t>
            </w:r>
          </w:p>
          <w:p w14:paraId="5A09ECE5" w14:textId="6DBE237A" w:rsidR="002F00DC" w:rsidRPr="008802A5" w:rsidRDefault="002F00DC" w:rsidP="002F00DC">
            <w:pPr>
              <w:pStyle w:val="Style8"/>
              <w:widowControl/>
              <w:spacing w:before="53" w:line="240" w:lineRule="auto"/>
              <w:rPr>
                <w:rStyle w:val="FontStyle33"/>
                <w:rFonts w:ascii="Tahoma" w:hAnsi="Tahoma" w:cs="Tahoma"/>
              </w:rPr>
            </w:pPr>
            <w:r w:rsidRPr="008802A5">
              <w:rPr>
                <w:rStyle w:val="FontStyle33"/>
                <w:rFonts w:ascii="Tahoma" w:hAnsi="Tahoma" w:cs="Tahoma"/>
              </w:rPr>
              <w:t>- elementy podwozia - czarne,</w:t>
            </w:r>
          </w:p>
          <w:p w14:paraId="2A470C87" w14:textId="721D947D" w:rsidR="002F00DC" w:rsidRPr="008802A5" w:rsidRDefault="002F00DC" w:rsidP="002F00DC">
            <w:pPr>
              <w:pStyle w:val="Style16"/>
              <w:widowControl/>
              <w:tabs>
                <w:tab w:val="left" w:pos="226"/>
              </w:tabs>
              <w:ind w:left="24" w:hanging="24"/>
              <w:rPr>
                <w:rStyle w:val="FontStyle33"/>
                <w:rFonts w:ascii="Tahoma" w:hAnsi="Tahoma" w:cs="Tahoma"/>
              </w:rPr>
            </w:pPr>
            <w:r w:rsidRPr="008802A5">
              <w:rPr>
                <w:rStyle w:val="FontStyle33"/>
                <w:rFonts w:ascii="Tahoma" w:hAnsi="Tahoma" w:cs="Tahoma"/>
              </w:rPr>
              <w:t>- błotniki przednie, tylne i zderzaki - białe (nie dopuszcza się stosowania na błotnikach i zderzakach naklejek lub nakładek, błotniki i zderzaki w całości pomalowane lakierem samochodowym RAL 9010, orurowanie przednie nie będzie traktowane jako zderzak przedni),</w:t>
            </w:r>
          </w:p>
          <w:p w14:paraId="02B86A11" w14:textId="046F384B" w:rsidR="002F00DC" w:rsidRPr="008802A5" w:rsidRDefault="002F00DC" w:rsidP="002F00DC">
            <w:pPr>
              <w:pStyle w:val="Style16"/>
              <w:widowControl/>
              <w:tabs>
                <w:tab w:val="left" w:pos="202"/>
              </w:tabs>
              <w:rPr>
                <w:rStyle w:val="FontStyle33"/>
                <w:rFonts w:ascii="Tahoma" w:hAnsi="Tahoma" w:cs="Tahoma"/>
              </w:rPr>
            </w:pPr>
            <w:r w:rsidRPr="008802A5">
              <w:rPr>
                <w:rStyle w:val="FontStyle33"/>
                <w:rFonts w:ascii="Tahoma" w:hAnsi="Tahoma" w:cs="Tahoma"/>
              </w:rPr>
              <w:t>- kabina, zabudowa - czerwona (RAL 3000),</w:t>
            </w:r>
          </w:p>
          <w:p w14:paraId="32EE9478" w14:textId="5E9904B9"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żaluzje - naturalne aluminium.</w:t>
            </w:r>
          </w:p>
        </w:tc>
        <w:tc>
          <w:tcPr>
            <w:tcW w:w="4111" w:type="dxa"/>
            <w:tcBorders>
              <w:top w:val="single" w:sz="4" w:space="0" w:color="auto"/>
              <w:left w:val="single" w:sz="4" w:space="0" w:color="auto"/>
              <w:bottom w:val="single" w:sz="4" w:space="0" w:color="auto"/>
              <w:right w:val="single" w:sz="4" w:space="0" w:color="auto"/>
            </w:tcBorders>
          </w:tcPr>
          <w:p w14:paraId="05C298FD"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73C9C6" w14:textId="77777777" w:rsidR="002F00DC" w:rsidRPr="008802A5" w:rsidRDefault="002F00DC" w:rsidP="00D62AFC">
            <w:pPr>
              <w:pStyle w:val="Default"/>
              <w:jc w:val="center"/>
              <w:rPr>
                <w:rFonts w:ascii="Tahoma" w:hAnsi="Tahoma" w:cs="Tahoma"/>
                <w:sz w:val="20"/>
                <w:szCs w:val="20"/>
              </w:rPr>
            </w:pPr>
          </w:p>
        </w:tc>
      </w:tr>
      <w:tr w:rsidR="002F00DC" w:rsidRPr="008802A5" w14:paraId="1C61F6FA" w14:textId="77777777" w:rsidTr="00D62AFC">
        <w:tc>
          <w:tcPr>
            <w:tcW w:w="851" w:type="dxa"/>
            <w:tcBorders>
              <w:top w:val="single" w:sz="4" w:space="0" w:color="auto"/>
              <w:left w:val="single" w:sz="4" w:space="0" w:color="auto"/>
              <w:bottom w:val="single" w:sz="4" w:space="0" w:color="auto"/>
              <w:right w:val="single" w:sz="4" w:space="0" w:color="auto"/>
            </w:tcBorders>
          </w:tcPr>
          <w:p w14:paraId="118C118E" w14:textId="081A815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1.28</w:t>
            </w:r>
          </w:p>
        </w:tc>
        <w:tc>
          <w:tcPr>
            <w:tcW w:w="5982" w:type="dxa"/>
            <w:tcBorders>
              <w:top w:val="single" w:sz="4" w:space="0" w:color="auto"/>
              <w:left w:val="single" w:sz="4" w:space="0" w:color="auto"/>
              <w:bottom w:val="single" w:sz="4" w:space="0" w:color="auto"/>
              <w:right w:val="single" w:sz="4" w:space="0" w:color="auto"/>
            </w:tcBorders>
          </w:tcPr>
          <w:p w14:paraId="458A2F1B" w14:textId="3C03988B"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Maksymalna prędkość ograniczona elektronicznie do 110 km/h.</w:t>
            </w:r>
          </w:p>
        </w:tc>
        <w:tc>
          <w:tcPr>
            <w:tcW w:w="4111" w:type="dxa"/>
            <w:tcBorders>
              <w:top w:val="single" w:sz="4" w:space="0" w:color="auto"/>
              <w:left w:val="single" w:sz="4" w:space="0" w:color="auto"/>
              <w:bottom w:val="single" w:sz="4" w:space="0" w:color="auto"/>
              <w:right w:val="single" w:sz="4" w:space="0" w:color="auto"/>
            </w:tcBorders>
          </w:tcPr>
          <w:p w14:paraId="613DF3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ACB329" w14:textId="77777777" w:rsidR="002F00DC" w:rsidRPr="008802A5" w:rsidRDefault="002F00DC" w:rsidP="00D62AFC">
            <w:pPr>
              <w:pStyle w:val="Default"/>
              <w:jc w:val="center"/>
              <w:rPr>
                <w:rFonts w:ascii="Tahoma" w:hAnsi="Tahoma" w:cs="Tahoma"/>
                <w:sz w:val="20"/>
                <w:szCs w:val="20"/>
              </w:rPr>
            </w:pPr>
          </w:p>
        </w:tc>
      </w:tr>
      <w:tr w:rsidR="002F00DC" w:rsidRPr="008802A5" w14:paraId="0B67D77C" w14:textId="77777777" w:rsidTr="00D62AFC">
        <w:tc>
          <w:tcPr>
            <w:tcW w:w="851" w:type="dxa"/>
            <w:tcBorders>
              <w:top w:val="single" w:sz="4" w:space="0" w:color="auto"/>
              <w:left w:val="single" w:sz="4" w:space="0" w:color="auto"/>
              <w:bottom w:val="single" w:sz="4" w:space="0" w:color="auto"/>
              <w:right w:val="single" w:sz="4" w:space="0" w:color="auto"/>
            </w:tcBorders>
          </w:tcPr>
          <w:p w14:paraId="754C8871" w14:textId="7BE085C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1.29</w:t>
            </w:r>
          </w:p>
        </w:tc>
        <w:tc>
          <w:tcPr>
            <w:tcW w:w="5982" w:type="dxa"/>
            <w:tcBorders>
              <w:top w:val="single" w:sz="4" w:space="0" w:color="auto"/>
              <w:left w:val="single" w:sz="4" w:space="0" w:color="auto"/>
              <w:bottom w:val="single" w:sz="4" w:space="0" w:color="auto"/>
              <w:right w:val="single" w:sz="4" w:space="0" w:color="auto"/>
            </w:tcBorders>
          </w:tcPr>
          <w:p w14:paraId="141B5D07" w14:textId="54E78740"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Rezerwa masy liczona jako różnica pomiędzy technicznie dopuszczalną maksymalną masą całkowitą określoną przez producenta podwozia, a maksymalną masą rzeczywistą pojazdu określoną przez producenta podwozia, a maksymalną masą rzeczywistą pojazdu min. 5% - należy 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78CC80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63E57D" w14:textId="77777777" w:rsidR="002F00DC" w:rsidRPr="008802A5" w:rsidRDefault="002F00DC" w:rsidP="00D62AFC">
            <w:pPr>
              <w:pStyle w:val="Default"/>
              <w:jc w:val="center"/>
              <w:rPr>
                <w:rFonts w:ascii="Tahoma" w:hAnsi="Tahoma" w:cs="Tahoma"/>
                <w:sz w:val="20"/>
                <w:szCs w:val="20"/>
              </w:rPr>
            </w:pPr>
          </w:p>
        </w:tc>
      </w:tr>
      <w:tr w:rsidR="002F00DC" w:rsidRPr="008802A5" w14:paraId="2D659AD0" w14:textId="77777777" w:rsidTr="00D62AFC">
        <w:tc>
          <w:tcPr>
            <w:tcW w:w="851" w:type="dxa"/>
            <w:tcBorders>
              <w:top w:val="single" w:sz="4" w:space="0" w:color="auto"/>
              <w:left w:val="single" w:sz="4" w:space="0" w:color="auto"/>
              <w:bottom w:val="single" w:sz="4" w:space="0" w:color="auto"/>
              <w:right w:val="single" w:sz="4" w:space="0" w:color="auto"/>
            </w:tcBorders>
          </w:tcPr>
          <w:p w14:paraId="29C2792E" w14:textId="6F78EC58"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1.30</w:t>
            </w:r>
          </w:p>
        </w:tc>
        <w:tc>
          <w:tcPr>
            <w:tcW w:w="5982" w:type="dxa"/>
            <w:tcBorders>
              <w:top w:val="single" w:sz="4" w:space="0" w:color="auto"/>
              <w:left w:val="single" w:sz="4" w:space="0" w:color="auto"/>
              <w:bottom w:val="single" w:sz="4" w:space="0" w:color="auto"/>
              <w:right w:val="single" w:sz="4" w:space="0" w:color="auto"/>
            </w:tcBorders>
          </w:tcPr>
          <w:p w14:paraId="24AF97FA" w14:textId="3C3F42B7"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osuszacz powietrza w układzie pneumatycznym.</w:t>
            </w:r>
          </w:p>
        </w:tc>
        <w:tc>
          <w:tcPr>
            <w:tcW w:w="4111" w:type="dxa"/>
            <w:tcBorders>
              <w:top w:val="single" w:sz="4" w:space="0" w:color="auto"/>
              <w:left w:val="single" w:sz="4" w:space="0" w:color="auto"/>
              <w:bottom w:val="single" w:sz="4" w:space="0" w:color="auto"/>
              <w:right w:val="single" w:sz="4" w:space="0" w:color="auto"/>
            </w:tcBorders>
          </w:tcPr>
          <w:p w14:paraId="7F66297C"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D5267D2" w14:textId="77777777" w:rsidR="002F00DC" w:rsidRPr="008802A5" w:rsidRDefault="002F00DC" w:rsidP="00D62AFC">
            <w:pPr>
              <w:pStyle w:val="Default"/>
              <w:jc w:val="center"/>
              <w:rPr>
                <w:rFonts w:ascii="Tahoma" w:hAnsi="Tahoma" w:cs="Tahoma"/>
                <w:sz w:val="20"/>
                <w:szCs w:val="20"/>
              </w:rPr>
            </w:pPr>
          </w:p>
        </w:tc>
      </w:tr>
      <w:tr w:rsidR="002F00DC" w:rsidRPr="008802A5" w14:paraId="01EA9569" w14:textId="77777777" w:rsidTr="00D62AFC">
        <w:tc>
          <w:tcPr>
            <w:tcW w:w="851" w:type="dxa"/>
            <w:tcBorders>
              <w:top w:val="single" w:sz="4" w:space="0" w:color="auto"/>
              <w:left w:val="single" w:sz="4" w:space="0" w:color="auto"/>
              <w:bottom w:val="single" w:sz="4" w:space="0" w:color="auto"/>
              <w:right w:val="single" w:sz="4" w:space="0" w:color="auto"/>
            </w:tcBorders>
          </w:tcPr>
          <w:p w14:paraId="2DF0E7E5" w14:textId="546833E9" w:rsidR="002F00DC"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1.31</w:t>
            </w:r>
          </w:p>
        </w:tc>
        <w:tc>
          <w:tcPr>
            <w:tcW w:w="5982" w:type="dxa"/>
            <w:tcBorders>
              <w:top w:val="single" w:sz="4" w:space="0" w:color="auto"/>
              <w:left w:val="single" w:sz="4" w:space="0" w:color="auto"/>
              <w:bottom w:val="single" w:sz="4" w:space="0" w:color="auto"/>
              <w:right w:val="single" w:sz="4" w:space="0" w:color="auto"/>
            </w:tcBorders>
          </w:tcPr>
          <w:p w14:paraId="0DFCF6DD" w14:textId="55CA7E9D"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Wylot spalin nie może być skierowany na stanowisko obsługi poszczególnych urządzeń pojazdu oraz do góry. Wylot rury wydechowej spalin silnika wyprowadzony z lewej strony pojazdu umożliwiający podłączenie wyciągu spalin.</w:t>
            </w:r>
          </w:p>
        </w:tc>
        <w:tc>
          <w:tcPr>
            <w:tcW w:w="4111" w:type="dxa"/>
            <w:tcBorders>
              <w:top w:val="single" w:sz="4" w:space="0" w:color="auto"/>
              <w:left w:val="single" w:sz="4" w:space="0" w:color="auto"/>
              <w:bottom w:val="single" w:sz="4" w:space="0" w:color="auto"/>
              <w:right w:val="single" w:sz="4" w:space="0" w:color="auto"/>
            </w:tcBorders>
          </w:tcPr>
          <w:p w14:paraId="3C973861"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5AAEA4" w14:textId="77777777" w:rsidR="002F00DC" w:rsidRPr="008802A5" w:rsidRDefault="002F00DC" w:rsidP="00D62AFC">
            <w:pPr>
              <w:pStyle w:val="Default"/>
              <w:jc w:val="center"/>
              <w:rPr>
                <w:rFonts w:ascii="Tahoma" w:hAnsi="Tahoma" w:cs="Tahoma"/>
                <w:sz w:val="20"/>
                <w:szCs w:val="20"/>
              </w:rPr>
            </w:pPr>
          </w:p>
        </w:tc>
      </w:tr>
      <w:tr w:rsidR="00A73DB8" w:rsidRPr="008802A5" w14:paraId="511E733C" w14:textId="77777777" w:rsidTr="00D62AFC">
        <w:tc>
          <w:tcPr>
            <w:tcW w:w="851" w:type="dxa"/>
            <w:tcBorders>
              <w:top w:val="single" w:sz="4" w:space="0" w:color="auto"/>
              <w:left w:val="single" w:sz="4" w:space="0" w:color="auto"/>
              <w:bottom w:val="single" w:sz="4" w:space="0" w:color="auto"/>
              <w:right w:val="single" w:sz="4" w:space="0" w:color="auto"/>
            </w:tcBorders>
          </w:tcPr>
          <w:p w14:paraId="0015EC1B" w14:textId="49277C25"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1.32</w:t>
            </w:r>
          </w:p>
        </w:tc>
        <w:tc>
          <w:tcPr>
            <w:tcW w:w="5982" w:type="dxa"/>
            <w:tcBorders>
              <w:top w:val="single" w:sz="4" w:space="0" w:color="auto"/>
              <w:left w:val="single" w:sz="4" w:space="0" w:color="auto"/>
              <w:bottom w:val="single" w:sz="4" w:space="0" w:color="auto"/>
              <w:right w:val="single" w:sz="4" w:space="0" w:color="auto"/>
            </w:tcBorders>
          </w:tcPr>
          <w:p w14:paraId="640F6EFF" w14:textId="2C8D64E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tcPr>
          <w:p w14:paraId="3F220667"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5C75C3" w14:textId="77777777" w:rsidR="00A73DB8" w:rsidRPr="008802A5" w:rsidRDefault="00A73DB8" w:rsidP="00D62AFC">
            <w:pPr>
              <w:pStyle w:val="Default"/>
              <w:jc w:val="center"/>
              <w:rPr>
                <w:rFonts w:ascii="Tahoma" w:hAnsi="Tahoma" w:cs="Tahoma"/>
                <w:sz w:val="20"/>
                <w:szCs w:val="20"/>
              </w:rPr>
            </w:pPr>
          </w:p>
        </w:tc>
      </w:tr>
      <w:tr w:rsidR="00A73DB8" w:rsidRPr="008802A5" w14:paraId="046B4A9B" w14:textId="77777777" w:rsidTr="00D62AFC">
        <w:tc>
          <w:tcPr>
            <w:tcW w:w="851" w:type="dxa"/>
            <w:tcBorders>
              <w:top w:val="single" w:sz="4" w:space="0" w:color="auto"/>
              <w:left w:val="single" w:sz="4" w:space="0" w:color="auto"/>
              <w:bottom w:val="single" w:sz="4" w:space="0" w:color="auto"/>
              <w:right w:val="single" w:sz="4" w:space="0" w:color="auto"/>
            </w:tcBorders>
          </w:tcPr>
          <w:p w14:paraId="1837A3E2" w14:textId="0AD2793A"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1.33</w:t>
            </w:r>
          </w:p>
        </w:tc>
        <w:tc>
          <w:tcPr>
            <w:tcW w:w="5982" w:type="dxa"/>
            <w:tcBorders>
              <w:top w:val="single" w:sz="4" w:space="0" w:color="auto"/>
              <w:left w:val="single" w:sz="4" w:space="0" w:color="auto"/>
              <w:bottom w:val="single" w:sz="4" w:space="0" w:color="auto"/>
              <w:right w:val="single" w:sz="4" w:space="0" w:color="auto"/>
            </w:tcBorders>
          </w:tcPr>
          <w:p w14:paraId="2996DBD6" w14:textId="04B07EBA"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B7C663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699AFB" w14:textId="77777777" w:rsidR="00A73DB8" w:rsidRPr="008802A5" w:rsidRDefault="00A73DB8" w:rsidP="00D62AFC">
            <w:pPr>
              <w:pStyle w:val="Default"/>
              <w:jc w:val="center"/>
              <w:rPr>
                <w:rFonts w:ascii="Tahoma" w:hAnsi="Tahoma" w:cs="Tahoma"/>
                <w:sz w:val="20"/>
                <w:szCs w:val="20"/>
              </w:rPr>
            </w:pPr>
          </w:p>
        </w:tc>
      </w:tr>
      <w:tr w:rsidR="00A73DB8" w:rsidRPr="008802A5" w14:paraId="6BD27B9E" w14:textId="77777777" w:rsidTr="00D62AFC">
        <w:tc>
          <w:tcPr>
            <w:tcW w:w="851" w:type="dxa"/>
            <w:tcBorders>
              <w:top w:val="single" w:sz="4" w:space="0" w:color="auto"/>
              <w:left w:val="single" w:sz="4" w:space="0" w:color="auto"/>
              <w:bottom w:val="single" w:sz="4" w:space="0" w:color="auto"/>
              <w:right w:val="single" w:sz="4" w:space="0" w:color="auto"/>
            </w:tcBorders>
          </w:tcPr>
          <w:p w14:paraId="2319D15C" w14:textId="47815B1F"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1.34</w:t>
            </w:r>
          </w:p>
        </w:tc>
        <w:tc>
          <w:tcPr>
            <w:tcW w:w="5982" w:type="dxa"/>
            <w:tcBorders>
              <w:top w:val="single" w:sz="4" w:space="0" w:color="auto"/>
              <w:left w:val="single" w:sz="4" w:space="0" w:color="auto"/>
              <w:bottom w:val="single" w:sz="4" w:space="0" w:color="auto"/>
              <w:right w:val="single" w:sz="4" w:space="0" w:color="auto"/>
            </w:tcBorders>
          </w:tcPr>
          <w:p w14:paraId="308180FA" w14:textId="2E0E8D5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733DC66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F0E6C9" w14:textId="77777777" w:rsidR="00A73DB8" w:rsidRPr="008802A5" w:rsidRDefault="00A73DB8" w:rsidP="00D62AFC">
            <w:pPr>
              <w:pStyle w:val="Default"/>
              <w:jc w:val="center"/>
              <w:rPr>
                <w:rFonts w:ascii="Tahoma" w:hAnsi="Tahoma" w:cs="Tahoma"/>
                <w:sz w:val="20"/>
                <w:szCs w:val="20"/>
              </w:rPr>
            </w:pPr>
          </w:p>
        </w:tc>
      </w:tr>
      <w:tr w:rsidR="00A73DB8" w:rsidRPr="008802A5" w14:paraId="63E92AC9" w14:textId="77777777" w:rsidTr="00D62AFC">
        <w:tc>
          <w:tcPr>
            <w:tcW w:w="851" w:type="dxa"/>
            <w:tcBorders>
              <w:top w:val="single" w:sz="4" w:space="0" w:color="auto"/>
              <w:left w:val="single" w:sz="4" w:space="0" w:color="auto"/>
              <w:bottom w:val="single" w:sz="4" w:space="0" w:color="auto"/>
              <w:right w:val="single" w:sz="4" w:space="0" w:color="auto"/>
            </w:tcBorders>
          </w:tcPr>
          <w:p w14:paraId="04DD4AFF" w14:textId="48917ED1"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1.35</w:t>
            </w:r>
          </w:p>
        </w:tc>
        <w:tc>
          <w:tcPr>
            <w:tcW w:w="5982" w:type="dxa"/>
            <w:tcBorders>
              <w:top w:val="single" w:sz="4" w:space="0" w:color="auto"/>
              <w:left w:val="single" w:sz="4" w:space="0" w:color="auto"/>
              <w:bottom w:val="single" w:sz="4" w:space="0" w:color="auto"/>
              <w:right w:val="single" w:sz="4" w:space="0" w:color="auto"/>
            </w:tcBorders>
          </w:tcPr>
          <w:p w14:paraId="3892D002" w14:textId="5CF9416B"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Silnik pojazdu powinien być przystosowany do ciągłej pracy, bez uzupełniania cieczy chłodzącej, oleju oraz przekraczania dopuszczalnych parametrów pracy (np. temperatury) w czasie postoju min. 4 godz.</w:t>
            </w:r>
          </w:p>
        </w:tc>
        <w:tc>
          <w:tcPr>
            <w:tcW w:w="4111" w:type="dxa"/>
            <w:tcBorders>
              <w:top w:val="single" w:sz="4" w:space="0" w:color="auto"/>
              <w:left w:val="single" w:sz="4" w:space="0" w:color="auto"/>
              <w:bottom w:val="single" w:sz="4" w:space="0" w:color="auto"/>
              <w:right w:val="single" w:sz="4" w:space="0" w:color="auto"/>
            </w:tcBorders>
          </w:tcPr>
          <w:p w14:paraId="7342BF7B"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B8BAF5" w14:textId="77777777" w:rsidR="00A73DB8" w:rsidRPr="008802A5" w:rsidRDefault="00A73DB8" w:rsidP="00D62AFC">
            <w:pPr>
              <w:pStyle w:val="Default"/>
              <w:jc w:val="center"/>
              <w:rPr>
                <w:rFonts w:ascii="Tahoma" w:hAnsi="Tahoma" w:cs="Tahoma"/>
                <w:sz w:val="20"/>
                <w:szCs w:val="20"/>
              </w:rPr>
            </w:pPr>
          </w:p>
        </w:tc>
      </w:tr>
      <w:tr w:rsidR="002105B0" w:rsidRPr="008802A5" w14:paraId="4D716974" w14:textId="77777777" w:rsidTr="00D62AFC">
        <w:tc>
          <w:tcPr>
            <w:tcW w:w="851" w:type="dxa"/>
            <w:tcBorders>
              <w:top w:val="single" w:sz="4" w:space="0" w:color="auto"/>
              <w:left w:val="single" w:sz="4" w:space="0" w:color="auto"/>
              <w:bottom w:val="single" w:sz="4" w:space="0" w:color="auto"/>
              <w:right w:val="single" w:sz="4" w:space="0" w:color="auto"/>
            </w:tcBorders>
          </w:tcPr>
          <w:p w14:paraId="744F39E4" w14:textId="12E75392"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1.36</w:t>
            </w:r>
          </w:p>
        </w:tc>
        <w:tc>
          <w:tcPr>
            <w:tcW w:w="5982" w:type="dxa"/>
            <w:tcBorders>
              <w:top w:val="single" w:sz="4" w:space="0" w:color="auto"/>
              <w:left w:val="single" w:sz="4" w:space="0" w:color="auto"/>
              <w:bottom w:val="single" w:sz="4" w:space="0" w:color="auto"/>
              <w:right w:val="single" w:sz="4" w:space="0" w:color="auto"/>
            </w:tcBorders>
          </w:tcPr>
          <w:p w14:paraId="1E6CC788" w14:textId="3E990A9F" w:rsidR="002105B0" w:rsidRPr="008802A5" w:rsidRDefault="002105B0" w:rsidP="00CC7F28">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Ogumienie z bieżnikiem dostosowanym do poruszania się po szosie w każdych warunkach atmosferycznych, jak również w warunkach terenowych. </w:t>
            </w:r>
          </w:p>
        </w:tc>
        <w:tc>
          <w:tcPr>
            <w:tcW w:w="4111" w:type="dxa"/>
            <w:tcBorders>
              <w:top w:val="single" w:sz="4" w:space="0" w:color="auto"/>
              <w:left w:val="single" w:sz="4" w:space="0" w:color="auto"/>
              <w:bottom w:val="single" w:sz="4" w:space="0" w:color="auto"/>
              <w:right w:val="single" w:sz="4" w:space="0" w:color="auto"/>
            </w:tcBorders>
          </w:tcPr>
          <w:p w14:paraId="4E2F6ED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BD18E9" w14:textId="77777777" w:rsidR="002105B0" w:rsidRPr="008802A5" w:rsidRDefault="002105B0" w:rsidP="00D62AFC">
            <w:pPr>
              <w:pStyle w:val="Default"/>
              <w:jc w:val="center"/>
              <w:rPr>
                <w:rFonts w:ascii="Tahoma" w:hAnsi="Tahoma" w:cs="Tahoma"/>
                <w:sz w:val="20"/>
                <w:szCs w:val="20"/>
              </w:rPr>
            </w:pPr>
          </w:p>
        </w:tc>
      </w:tr>
      <w:tr w:rsidR="002105B0" w:rsidRPr="008802A5" w14:paraId="13837035" w14:textId="77777777" w:rsidTr="00D62AFC">
        <w:tc>
          <w:tcPr>
            <w:tcW w:w="851" w:type="dxa"/>
            <w:tcBorders>
              <w:top w:val="single" w:sz="4" w:space="0" w:color="auto"/>
              <w:left w:val="single" w:sz="4" w:space="0" w:color="auto"/>
              <w:bottom w:val="single" w:sz="4" w:space="0" w:color="auto"/>
              <w:right w:val="single" w:sz="4" w:space="0" w:color="auto"/>
            </w:tcBorders>
          </w:tcPr>
          <w:p w14:paraId="23787845" w14:textId="41DA8014"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1.37</w:t>
            </w:r>
          </w:p>
        </w:tc>
        <w:tc>
          <w:tcPr>
            <w:tcW w:w="5982" w:type="dxa"/>
            <w:tcBorders>
              <w:top w:val="single" w:sz="4" w:space="0" w:color="auto"/>
              <w:left w:val="single" w:sz="4" w:space="0" w:color="auto"/>
              <w:bottom w:val="single" w:sz="4" w:space="0" w:color="auto"/>
              <w:right w:val="single" w:sz="4" w:space="0" w:color="auto"/>
            </w:tcBorders>
          </w:tcPr>
          <w:p w14:paraId="5FAAC010" w14:textId="307CC214"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Pełnowymiarowe koło zapasowe - bez montażu na zabudowie pojazdu. Wyklucza się możliwość przewożenia na dachu pojazdu lub za kabiną.</w:t>
            </w:r>
          </w:p>
        </w:tc>
        <w:tc>
          <w:tcPr>
            <w:tcW w:w="4111" w:type="dxa"/>
            <w:tcBorders>
              <w:top w:val="single" w:sz="4" w:space="0" w:color="auto"/>
              <w:left w:val="single" w:sz="4" w:space="0" w:color="auto"/>
              <w:bottom w:val="single" w:sz="4" w:space="0" w:color="auto"/>
              <w:right w:val="single" w:sz="4" w:space="0" w:color="auto"/>
            </w:tcBorders>
          </w:tcPr>
          <w:p w14:paraId="34970D37"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E2C3EF" w14:textId="77777777" w:rsidR="002105B0" w:rsidRPr="008802A5" w:rsidRDefault="002105B0" w:rsidP="00D62AFC">
            <w:pPr>
              <w:pStyle w:val="Default"/>
              <w:jc w:val="center"/>
              <w:rPr>
                <w:rFonts w:ascii="Tahoma" w:hAnsi="Tahoma" w:cs="Tahoma"/>
                <w:sz w:val="20"/>
                <w:szCs w:val="20"/>
              </w:rPr>
            </w:pPr>
          </w:p>
        </w:tc>
      </w:tr>
      <w:tr w:rsidR="002105B0" w:rsidRPr="008802A5" w14:paraId="67CFD20E" w14:textId="77777777" w:rsidTr="00D62AFC">
        <w:tc>
          <w:tcPr>
            <w:tcW w:w="851" w:type="dxa"/>
            <w:tcBorders>
              <w:top w:val="single" w:sz="4" w:space="0" w:color="auto"/>
              <w:left w:val="single" w:sz="4" w:space="0" w:color="auto"/>
              <w:bottom w:val="single" w:sz="4" w:space="0" w:color="auto"/>
              <w:right w:val="single" w:sz="4" w:space="0" w:color="auto"/>
            </w:tcBorders>
          </w:tcPr>
          <w:p w14:paraId="34746690" w14:textId="5A2E7CAF"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1.38</w:t>
            </w:r>
          </w:p>
        </w:tc>
        <w:tc>
          <w:tcPr>
            <w:tcW w:w="5982" w:type="dxa"/>
            <w:tcBorders>
              <w:top w:val="single" w:sz="4" w:space="0" w:color="auto"/>
              <w:left w:val="single" w:sz="4" w:space="0" w:color="auto"/>
              <w:bottom w:val="single" w:sz="4" w:space="0" w:color="auto"/>
              <w:right w:val="single" w:sz="4" w:space="0" w:color="auto"/>
            </w:tcBorders>
          </w:tcPr>
          <w:p w14:paraId="16307582" w14:textId="71F0CBF4" w:rsidR="002105B0" w:rsidRPr="008802A5" w:rsidRDefault="002105B0" w:rsidP="002105B0">
            <w:pPr>
              <w:pStyle w:val="Style9"/>
              <w:widowControl/>
              <w:spacing w:line="278" w:lineRule="exact"/>
              <w:ind w:firstLine="14"/>
              <w:rPr>
                <w:rStyle w:val="FontStyle33"/>
                <w:rFonts w:ascii="Tahoma" w:hAnsi="Tahoma" w:cs="Tahoma"/>
              </w:rPr>
            </w:pPr>
            <w:r w:rsidRPr="008802A5">
              <w:rPr>
                <w:rStyle w:val="FontStyle33"/>
                <w:rFonts w:ascii="Tahoma" w:hAnsi="Tahoma" w:cs="Tahoma"/>
              </w:rPr>
              <w:t>Pojazd wyposażony w hak holowniczy wraz ze złączami elektrycznymi i pneumatycznymi, przystosowany do ciągnięcia przyczepy o dopusz</w:t>
            </w:r>
            <w:r w:rsidR="00DD7148">
              <w:rPr>
                <w:rStyle w:val="FontStyle33"/>
                <w:rFonts w:ascii="Tahoma" w:hAnsi="Tahoma" w:cs="Tahoma"/>
              </w:rPr>
              <w:t>czalnej masie całkowitej min 10 t</w:t>
            </w:r>
            <w:r w:rsidRPr="008802A5">
              <w:rPr>
                <w:rStyle w:val="FontStyle33"/>
                <w:rFonts w:ascii="Tahoma" w:hAnsi="Tahoma" w:cs="Tahoma"/>
              </w:rPr>
              <w:t>. Zaczep posiada homologację lub certyfikat dopuszczenia. Pojazd musi być wyposażony z przodu w zaczep umożliwiający holowanie uszkodzonego pojazdu oraz dwie szekle zamontowane z tyłu pojazdu.</w:t>
            </w:r>
          </w:p>
          <w:p w14:paraId="708F7CD3" w14:textId="5C18BAB7" w:rsidR="002105B0" w:rsidRPr="008802A5" w:rsidRDefault="002105B0" w:rsidP="002105B0">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tylny zderzak lub urządzenie ochronne, zabezpieczające przed wjechaniem pod niego innego pojazdu.</w:t>
            </w:r>
          </w:p>
        </w:tc>
        <w:tc>
          <w:tcPr>
            <w:tcW w:w="4111" w:type="dxa"/>
            <w:tcBorders>
              <w:top w:val="single" w:sz="4" w:space="0" w:color="auto"/>
              <w:left w:val="single" w:sz="4" w:space="0" w:color="auto"/>
              <w:bottom w:val="single" w:sz="4" w:space="0" w:color="auto"/>
              <w:right w:val="single" w:sz="4" w:space="0" w:color="auto"/>
            </w:tcBorders>
          </w:tcPr>
          <w:p w14:paraId="4BB494AD"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B88B95" w14:textId="77777777" w:rsidR="002105B0" w:rsidRPr="008802A5" w:rsidRDefault="002105B0" w:rsidP="00D62AFC">
            <w:pPr>
              <w:pStyle w:val="Default"/>
              <w:jc w:val="center"/>
              <w:rPr>
                <w:rFonts w:ascii="Tahoma" w:hAnsi="Tahoma" w:cs="Tahoma"/>
                <w:sz w:val="20"/>
                <w:szCs w:val="20"/>
              </w:rPr>
            </w:pPr>
          </w:p>
        </w:tc>
      </w:tr>
      <w:tr w:rsidR="002105B0" w:rsidRPr="008802A5" w14:paraId="01F0954A" w14:textId="77777777" w:rsidTr="00D62AFC">
        <w:tc>
          <w:tcPr>
            <w:tcW w:w="851" w:type="dxa"/>
            <w:tcBorders>
              <w:top w:val="single" w:sz="4" w:space="0" w:color="auto"/>
              <w:left w:val="single" w:sz="4" w:space="0" w:color="auto"/>
              <w:bottom w:val="single" w:sz="4" w:space="0" w:color="auto"/>
              <w:right w:val="single" w:sz="4" w:space="0" w:color="auto"/>
            </w:tcBorders>
          </w:tcPr>
          <w:p w14:paraId="2ABA57C0" w14:textId="233260A0"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1.39</w:t>
            </w:r>
          </w:p>
        </w:tc>
        <w:tc>
          <w:tcPr>
            <w:tcW w:w="5982" w:type="dxa"/>
            <w:tcBorders>
              <w:top w:val="single" w:sz="4" w:space="0" w:color="auto"/>
              <w:left w:val="single" w:sz="4" w:space="0" w:color="auto"/>
              <w:bottom w:val="single" w:sz="4" w:space="0" w:color="auto"/>
              <w:right w:val="single" w:sz="4" w:space="0" w:color="auto"/>
            </w:tcBorders>
          </w:tcPr>
          <w:p w14:paraId="49C53378" w14:textId="0245076D"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Przystawka odbioru mocy przystosowana do długiej pracy z sygnalizacją włączenia w kabinie kierowcy.</w:t>
            </w:r>
          </w:p>
        </w:tc>
        <w:tc>
          <w:tcPr>
            <w:tcW w:w="4111" w:type="dxa"/>
            <w:tcBorders>
              <w:top w:val="single" w:sz="4" w:space="0" w:color="auto"/>
              <w:left w:val="single" w:sz="4" w:space="0" w:color="auto"/>
              <w:bottom w:val="single" w:sz="4" w:space="0" w:color="auto"/>
              <w:right w:val="single" w:sz="4" w:space="0" w:color="auto"/>
            </w:tcBorders>
          </w:tcPr>
          <w:p w14:paraId="2D5470D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78BCD2" w14:textId="77777777" w:rsidR="002105B0" w:rsidRPr="008802A5" w:rsidRDefault="002105B0" w:rsidP="00D62AFC">
            <w:pPr>
              <w:pStyle w:val="Default"/>
              <w:jc w:val="center"/>
              <w:rPr>
                <w:rFonts w:ascii="Tahoma" w:hAnsi="Tahoma" w:cs="Tahoma"/>
                <w:sz w:val="20"/>
                <w:szCs w:val="20"/>
              </w:rPr>
            </w:pPr>
          </w:p>
        </w:tc>
      </w:tr>
      <w:tr w:rsidR="002105B0" w:rsidRPr="008802A5" w14:paraId="1115CA70" w14:textId="77777777" w:rsidTr="00D62AFC">
        <w:tc>
          <w:tcPr>
            <w:tcW w:w="851" w:type="dxa"/>
            <w:tcBorders>
              <w:top w:val="single" w:sz="4" w:space="0" w:color="auto"/>
              <w:left w:val="single" w:sz="4" w:space="0" w:color="auto"/>
              <w:bottom w:val="single" w:sz="4" w:space="0" w:color="auto"/>
              <w:right w:val="single" w:sz="4" w:space="0" w:color="auto"/>
            </w:tcBorders>
          </w:tcPr>
          <w:p w14:paraId="059BF8ED" w14:textId="6B579F1A"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1.40</w:t>
            </w:r>
          </w:p>
        </w:tc>
        <w:tc>
          <w:tcPr>
            <w:tcW w:w="5982" w:type="dxa"/>
            <w:tcBorders>
              <w:top w:val="single" w:sz="4" w:space="0" w:color="auto"/>
              <w:left w:val="single" w:sz="4" w:space="0" w:color="auto"/>
              <w:bottom w:val="single" w:sz="4" w:space="0" w:color="auto"/>
              <w:right w:val="single" w:sz="4" w:space="0" w:color="auto"/>
            </w:tcBorders>
          </w:tcPr>
          <w:p w14:paraId="4BA942B0" w14:textId="47EBDB2C"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Układ hamulcowy pojazdu wyposażony w system ABS.</w:t>
            </w:r>
          </w:p>
        </w:tc>
        <w:tc>
          <w:tcPr>
            <w:tcW w:w="4111" w:type="dxa"/>
            <w:tcBorders>
              <w:top w:val="single" w:sz="4" w:space="0" w:color="auto"/>
              <w:left w:val="single" w:sz="4" w:space="0" w:color="auto"/>
              <w:bottom w:val="single" w:sz="4" w:space="0" w:color="auto"/>
              <w:right w:val="single" w:sz="4" w:space="0" w:color="auto"/>
            </w:tcBorders>
          </w:tcPr>
          <w:p w14:paraId="3770395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753B363" w14:textId="77777777" w:rsidR="002105B0" w:rsidRPr="008802A5" w:rsidRDefault="002105B0" w:rsidP="00D62AFC">
            <w:pPr>
              <w:pStyle w:val="Default"/>
              <w:jc w:val="center"/>
              <w:rPr>
                <w:rFonts w:ascii="Tahoma" w:hAnsi="Tahoma" w:cs="Tahoma"/>
                <w:sz w:val="20"/>
                <w:szCs w:val="20"/>
              </w:rPr>
            </w:pPr>
          </w:p>
        </w:tc>
      </w:tr>
      <w:tr w:rsidR="00A73DB8" w:rsidRPr="008802A5" w14:paraId="1662035B" w14:textId="77777777" w:rsidTr="00D62AFC">
        <w:tc>
          <w:tcPr>
            <w:tcW w:w="851" w:type="dxa"/>
            <w:tcBorders>
              <w:top w:val="single" w:sz="4" w:space="0" w:color="auto"/>
              <w:left w:val="single" w:sz="4" w:space="0" w:color="auto"/>
              <w:bottom w:val="single" w:sz="4" w:space="0" w:color="auto"/>
              <w:right w:val="single" w:sz="4" w:space="0" w:color="auto"/>
            </w:tcBorders>
          </w:tcPr>
          <w:p w14:paraId="031B3C70" w14:textId="11198D5B" w:rsidR="00A73DB8"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1.41</w:t>
            </w:r>
          </w:p>
        </w:tc>
        <w:tc>
          <w:tcPr>
            <w:tcW w:w="5982" w:type="dxa"/>
            <w:tcBorders>
              <w:top w:val="single" w:sz="4" w:space="0" w:color="auto"/>
              <w:left w:val="single" w:sz="4" w:space="0" w:color="auto"/>
              <w:bottom w:val="single" w:sz="4" w:space="0" w:color="auto"/>
              <w:right w:val="single" w:sz="4" w:space="0" w:color="auto"/>
            </w:tcBorders>
          </w:tcPr>
          <w:p w14:paraId="2C76D36E" w14:textId="7777777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2 kliny pod koła, klucz do kół, podnośnik hydrauliczny, przewód do pompowania kół z manometrem o długości min.10 m, trójkąt ostrzegawczy, apteczkę, przewód pneumatyczny min. 10 m. z pistoletem do odmuchiwania kabiny i zabudowy z gniazdem wtykowym (szybkozłącze pneumatyczne) w kabinie kierowcy.</w:t>
            </w:r>
          </w:p>
          <w:p w14:paraId="46EA38E1" w14:textId="5FA69497" w:rsidR="0003121C" w:rsidRPr="008802A5" w:rsidRDefault="0003121C" w:rsidP="0003121C">
            <w:pPr>
              <w:pStyle w:val="Style4"/>
              <w:widowControl/>
              <w:spacing w:before="48" w:line="269" w:lineRule="exact"/>
              <w:ind w:firstLine="0"/>
              <w:rPr>
                <w:rStyle w:val="FontStyle33"/>
                <w:rFonts w:ascii="Tahoma" w:hAnsi="Tahoma" w:cs="Tahoma"/>
              </w:rPr>
            </w:pPr>
            <w:r w:rsidRPr="008802A5">
              <w:rPr>
                <w:rStyle w:val="FontStyle33"/>
                <w:rFonts w:ascii="Tahoma" w:hAnsi="Tahoma" w:cs="Tahoma"/>
              </w:rPr>
              <w:t>Wszystkie elementy wyposażenia drogowego umiejscowione w skrzyni z tworzywa ; sztucznego lub pojemniku.</w:t>
            </w:r>
          </w:p>
        </w:tc>
        <w:tc>
          <w:tcPr>
            <w:tcW w:w="4111" w:type="dxa"/>
            <w:tcBorders>
              <w:top w:val="single" w:sz="4" w:space="0" w:color="auto"/>
              <w:left w:val="single" w:sz="4" w:space="0" w:color="auto"/>
              <w:bottom w:val="single" w:sz="4" w:space="0" w:color="auto"/>
              <w:right w:val="single" w:sz="4" w:space="0" w:color="auto"/>
            </w:tcBorders>
          </w:tcPr>
          <w:p w14:paraId="2294DF51"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ED28" w14:textId="77777777" w:rsidR="00A73DB8" w:rsidRPr="008802A5" w:rsidRDefault="00A73DB8" w:rsidP="00D62AFC">
            <w:pPr>
              <w:pStyle w:val="Default"/>
              <w:jc w:val="center"/>
              <w:rPr>
                <w:rFonts w:ascii="Tahoma" w:hAnsi="Tahoma" w:cs="Tahoma"/>
                <w:sz w:val="20"/>
                <w:szCs w:val="20"/>
              </w:rPr>
            </w:pPr>
          </w:p>
        </w:tc>
      </w:tr>
      <w:tr w:rsidR="0003121C" w:rsidRPr="008802A5" w14:paraId="2EE59DDD" w14:textId="77777777" w:rsidTr="00D62AFC">
        <w:tc>
          <w:tcPr>
            <w:tcW w:w="851" w:type="dxa"/>
            <w:tcBorders>
              <w:top w:val="single" w:sz="4" w:space="0" w:color="auto"/>
              <w:left w:val="single" w:sz="4" w:space="0" w:color="auto"/>
              <w:bottom w:val="single" w:sz="4" w:space="0" w:color="auto"/>
              <w:right w:val="single" w:sz="4" w:space="0" w:color="auto"/>
            </w:tcBorders>
          </w:tcPr>
          <w:p w14:paraId="2CBD4A1F" w14:textId="39E5FDA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II</w:t>
            </w:r>
          </w:p>
        </w:tc>
        <w:tc>
          <w:tcPr>
            <w:tcW w:w="5982" w:type="dxa"/>
            <w:tcBorders>
              <w:top w:val="single" w:sz="4" w:space="0" w:color="auto"/>
              <w:left w:val="single" w:sz="4" w:space="0" w:color="auto"/>
              <w:bottom w:val="single" w:sz="4" w:space="0" w:color="auto"/>
              <w:right w:val="single" w:sz="4" w:space="0" w:color="auto"/>
            </w:tcBorders>
          </w:tcPr>
          <w:p w14:paraId="74D1484C" w14:textId="4741D740" w:rsidR="0003121C" w:rsidRPr="008802A5" w:rsidRDefault="0003121C" w:rsidP="00455D46">
            <w:pPr>
              <w:pStyle w:val="Style21"/>
              <w:widowControl/>
              <w:tabs>
                <w:tab w:val="left" w:pos="542"/>
              </w:tabs>
              <w:spacing w:before="53" w:line="288" w:lineRule="exact"/>
              <w:ind w:firstLine="0"/>
              <w:rPr>
                <w:rStyle w:val="FontStyle33"/>
                <w:rFonts w:ascii="Tahoma" w:hAnsi="Tahoma" w:cs="Tahoma"/>
                <w:b/>
              </w:rPr>
            </w:pPr>
            <w:r w:rsidRPr="008802A5">
              <w:rPr>
                <w:rStyle w:val="FontStyle33"/>
                <w:rFonts w:ascii="Tahoma" w:hAnsi="Tahoma" w:cs="Tahoma"/>
                <w:b/>
              </w:rPr>
              <w:t>ZABUDOWA POŻARNICZA</w:t>
            </w:r>
          </w:p>
        </w:tc>
        <w:tc>
          <w:tcPr>
            <w:tcW w:w="4111" w:type="dxa"/>
            <w:tcBorders>
              <w:top w:val="single" w:sz="4" w:space="0" w:color="auto"/>
              <w:left w:val="single" w:sz="4" w:space="0" w:color="auto"/>
              <w:bottom w:val="single" w:sz="4" w:space="0" w:color="auto"/>
              <w:right w:val="single" w:sz="4" w:space="0" w:color="auto"/>
            </w:tcBorders>
          </w:tcPr>
          <w:p w14:paraId="1BCF7EED"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45128F" w14:textId="77777777" w:rsidR="0003121C" w:rsidRPr="008802A5" w:rsidRDefault="0003121C" w:rsidP="00D62AFC">
            <w:pPr>
              <w:pStyle w:val="Default"/>
              <w:jc w:val="center"/>
              <w:rPr>
                <w:rFonts w:ascii="Tahoma" w:hAnsi="Tahoma" w:cs="Tahoma"/>
                <w:sz w:val="20"/>
                <w:szCs w:val="20"/>
              </w:rPr>
            </w:pPr>
          </w:p>
        </w:tc>
      </w:tr>
      <w:tr w:rsidR="002105B0" w:rsidRPr="008802A5" w14:paraId="5E1457BB" w14:textId="77777777" w:rsidTr="00D62AFC">
        <w:tc>
          <w:tcPr>
            <w:tcW w:w="851" w:type="dxa"/>
            <w:tcBorders>
              <w:top w:val="single" w:sz="4" w:space="0" w:color="auto"/>
              <w:left w:val="single" w:sz="4" w:space="0" w:color="auto"/>
              <w:bottom w:val="single" w:sz="4" w:space="0" w:color="auto"/>
              <w:right w:val="single" w:sz="4" w:space="0" w:color="auto"/>
            </w:tcBorders>
          </w:tcPr>
          <w:p w14:paraId="65EDE6F0" w14:textId="4FDF8E51"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2.1</w:t>
            </w:r>
          </w:p>
        </w:tc>
        <w:tc>
          <w:tcPr>
            <w:tcW w:w="5982" w:type="dxa"/>
            <w:tcBorders>
              <w:top w:val="single" w:sz="4" w:space="0" w:color="auto"/>
              <w:left w:val="single" w:sz="4" w:space="0" w:color="auto"/>
              <w:bottom w:val="single" w:sz="4" w:space="0" w:color="auto"/>
              <w:right w:val="single" w:sz="4" w:space="0" w:color="auto"/>
            </w:tcBorders>
          </w:tcPr>
          <w:p w14:paraId="72C16252" w14:textId="0C4E822E" w:rsidR="002105B0" w:rsidRPr="008802A5" w:rsidRDefault="0003121C" w:rsidP="00D1714A">
            <w:pPr>
              <w:pStyle w:val="Style17"/>
              <w:widowControl/>
              <w:spacing w:before="91"/>
              <w:ind w:left="34" w:hanging="34"/>
              <w:rPr>
                <w:rStyle w:val="FontStyle33"/>
                <w:rFonts w:ascii="Tahoma" w:hAnsi="Tahoma" w:cs="Tahoma"/>
              </w:rPr>
            </w:pPr>
            <w:r w:rsidRPr="008802A5">
              <w:rPr>
                <w:rStyle w:val="FontStyle33"/>
                <w:rFonts w:ascii="Tahoma" w:hAnsi="Tahoma" w:cs="Tahoma"/>
              </w:rPr>
              <w:t>Zabudowa wykonana w całości z materiałów aluminiowo-kompozytowych, jako konstrukcja samonośna o nieograniczonej odporności na korozję, lub konstrukcja z innych materiałów w pełni odpornych na korozję tzn. stal nierdzewna, aluminium, z wykończeniem kompozytowym. Wewnętrzne poszycia skrytek wyłożone anodowaną blachą aluminiową. Podłoga skrytek wyłożona gładką blachą kwasoodporną bez progu, ze spadkiem umożliwiającym odprowadzenie wody na zewnątrz.</w:t>
            </w:r>
          </w:p>
        </w:tc>
        <w:tc>
          <w:tcPr>
            <w:tcW w:w="4111" w:type="dxa"/>
            <w:tcBorders>
              <w:top w:val="single" w:sz="4" w:space="0" w:color="auto"/>
              <w:left w:val="single" w:sz="4" w:space="0" w:color="auto"/>
              <w:bottom w:val="single" w:sz="4" w:space="0" w:color="auto"/>
              <w:right w:val="single" w:sz="4" w:space="0" w:color="auto"/>
            </w:tcBorders>
          </w:tcPr>
          <w:p w14:paraId="7FE5DB8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23878F" w14:textId="77777777" w:rsidR="002105B0" w:rsidRPr="008802A5" w:rsidRDefault="002105B0" w:rsidP="00D62AFC">
            <w:pPr>
              <w:pStyle w:val="Default"/>
              <w:jc w:val="center"/>
              <w:rPr>
                <w:rFonts w:ascii="Tahoma" w:hAnsi="Tahoma" w:cs="Tahoma"/>
                <w:sz w:val="20"/>
                <w:szCs w:val="20"/>
              </w:rPr>
            </w:pPr>
          </w:p>
        </w:tc>
      </w:tr>
      <w:tr w:rsidR="002105B0" w:rsidRPr="008802A5" w14:paraId="1CA231D7" w14:textId="77777777" w:rsidTr="00D62AFC">
        <w:tc>
          <w:tcPr>
            <w:tcW w:w="851" w:type="dxa"/>
            <w:tcBorders>
              <w:top w:val="single" w:sz="4" w:space="0" w:color="auto"/>
              <w:left w:val="single" w:sz="4" w:space="0" w:color="auto"/>
              <w:bottom w:val="single" w:sz="4" w:space="0" w:color="auto"/>
              <w:right w:val="single" w:sz="4" w:space="0" w:color="auto"/>
            </w:tcBorders>
          </w:tcPr>
          <w:p w14:paraId="4D769885" w14:textId="6E0C4D7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2.2</w:t>
            </w:r>
          </w:p>
        </w:tc>
        <w:tc>
          <w:tcPr>
            <w:tcW w:w="5982" w:type="dxa"/>
            <w:tcBorders>
              <w:top w:val="single" w:sz="4" w:space="0" w:color="auto"/>
              <w:left w:val="single" w:sz="4" w:space="0" w:color="auto"/>
              <w:bottom w:val="single" w:sz="4" w:space="0" w:color="auto"/>
              <w:right w:val="single" w:sz="4" w:space="0" w:color="auto"/>
            </w:tcBorders>
          </w:tcPr>
          <w:p w14:paraId="59C5FC42" w14:textId="0028C402"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Dach zabudowy w formie podestu roboczego w wykonaniu </w:t>
            </w:r>
            <w:r w:rsidRPr="008802A5">
              <w:rPr>
                <w:rStyle w:val="FontStyle33"/>
                <w:rFonts w:ascii="Tahoma" w:hAnsi="Tahoma" w:cs="Tahoma"/>
              </w:rPr>
              <w:lastRenderedPageBreak/>
              <w:t>antypoślizgowym, wyposażony w oświetlenie przestrzeni roboczej.</w:t>
            </w:r>
          </w:p>
        </w:tc>
        <w:tc>
          <w:tcPr>
            <w:tcW w:w="4111" w:type="dxa"/>
            <w:tcBorders>
              <w:top w:val="single" w:sz="4" w:space="0" w:color="auto"/>
              <w:left w:val="single" w:sz="4" w:space="0" w:color="auto"/>
              <w:bottom w:val="single" w:sz="4" w:space="0" w:color="auto"/>
              <w:right w:val="single" w:sz="4" w:space="0" w:color="auto"/>
            </w:tcBorders>
          </w:tcPr>
          <w:p w14:paraId="1B6B56E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F2B1F6" w14:textId="77777777" w:rsidR="002105B0" w:rsidRPr="008802A5" w:rsidRDefault="002105B0" w:rsidP="00D62AFC">
            <w:pPr>
              <w:pStyle w:val="Default"/>
              <w:jc w:val="center"/>
              <w:rPr>
                <w:rFonts w:ascii="Tahoma" w:hAnsi="Tahoma" w:cs="Tahoma"/>
                <w:sz w:val="20"/>
                <w:szCs w:val="20"/>
              </w:rPr>
            </w:pPr>
          </w:p>
        </w:tc>
      </w:tr>
      <w:tr w:rsidR="002105B0" w:rsidRPr="008802A5" w14:paraId="66BECFF6" w14:textId="77777777" w:rsidTr="00D62AFC">
        <w:tc>
          <w:tcPr>
            <w:tcW w:w="851" w:type="dxa"/>
            <w:tcBorders>
              <w:top w:val="single" w:sz="4" w:space="0" w:color="auto"/>
              <w:left w:val="single" w:sz="4" w:space="0" w:color="auto"/>
              <w:bottom w:val="single" w:sz="4" w:space="0" w:color="auto"/>
              <w:right w:val="single" w:sz="4" w:space="0" w:color="auto"/>
            </w:tcBorders>
          </w:tcPr>
          <w:p w14:paraId="155EC82B" w14:textId="79AC7BD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w:t>
            </w:r>
          </w:p>
        </w:tc>
        <w:tc>
          <w:tcPr>
            <w:tcW w:w="5982" w:type="dxa"/>
            <w:tcBorders>
              <w:top w:val="single" w:sz="4" w:space="0" w:color="auto"/>
              <w:left w:val="single" w:sz="4" w:space="0" w:color="auto"/>
              <w:bottom w:val="single" w:sz="4" w:space="0" w:color="auto"/>
              <w:right w:val="single" w:sz="4" w:space="0" w:color="auto"/>
            </w:tcBorders>
          </w:tcPr>
          <w:p w14:paraId="7031E2E6" w14:textId="205923C1"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Dodatkowo na dachu pojazdu zamontowana zamykana skrzynia sprzętowa o wymiarach: długość ok. 2000 mm, szerokość ok. 600 mm, wysokość max. 300 mm. Skrzynia powinna być wyposażona w oświetlenie wykonane w technologii LED włączające się automatycznie po otwarciu klapy skrzyni lub wraz z oświetleniem dachu.</w:t>
            </w:r>
          </w:p>
        </w:tc>
        <w:tc>
          <w:tcPr>
            <w:tcW w:w="4111" w:type="dxa"/>
            <w:tcBorders>
              <w:top w:val="single" w:sz="4" w:space="0" w:color="auto"/>
              <w:left w:val="single" w:sz="4" w:space="0" w:color="auto"/>
              <w:bottom w:val="single" w:sz="4" w:space="0" w:color="auto"/>
              <w:right w:val="single" w:sz="4" w:space="0" w:color="auto"/>
            </w:tcBorders>
          </w:tcPr>
          <w:p w14:paraId="44DA841F"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0B68C4" w14:textId="77777777" w:rsidR="002105B0" w:rsidRPr="008802A5" w:rsidRDefault="002105B0" w:rsidP="00D62AFC">
            <w:pPr>
              <w:pStyle w:val="Default"/>
              <w:jc w:val="center"/>
              <w:rPr>
                <w:rFonts w:ascii="Tahoma" w:hAnsi="Tahoma" w:cs="Tahoma"/>
                <w:sz w:val="20"/>
                <w:szCs w:val="20"/>
              </w:rPr>
            </w:pPr>
          </w:p>
        </w:tc>
      </w:tr>
      <w:tr w:rsidR="002105B0" w:rsidRPr="008802A5" w14:paraId="03C8D07A" w14:textId="77777777" w:rsidTr="00D62AFC">
        <w:tc>
          <w:tcPr>
            <w:tcW w:w="851" w:type="dxa"/>
            <w:tcBorders>
              <w:top w:val="single" w:sz="4" w:space="0" w:color="auto"/>
              <w:left w:val="single" w:sz="4" w:space="0" w:color="auto"/>
              <w:bottom w:val="single" w:sz="4" w:space="0" w:color="auto"/>
              <w:right w:val="single" w:sz="4" w:space="0" w:color="auto"/>
            </w:tcBorders>
          </w:tcPr>
          <w:p w14:paraId="413D0960" w14:textId="16185B1D"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2.4</w:t>
            </w:r>
          </w:p>
        </w:tc>
        <w:tc>
          <w:tcPr>
            <w:tcW w:w="5982" w:type="dxa"/>
            <w:tcBorders>
              <w:top w:val="single" w:sz="4" w:space="0" w:color="auto"/>
              <w:left w:val="single" w:sz="4" w:space="0" w:color="auto"/>
              <w:bottom w:val="single" w:sz="4" w:space="0" w:color="auto"/>
              <w:right w:val="single" w:sz="4" w:space="0" w:color="auto"/>
            </w:tcBorders>
          </w:tcPr>
          <w:p w14:paraId="5D9D8F20" w14:textId="14177BD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Drabina do wejścia na dach aluminiowa, składana na czas transportu.</w:t>
            </w:r>
          </w:p>
        </w:tc>
        <w:tc>
          <w:tcPr>
            <w:tcW w:w="4111" w:type="dxa"/>
            <w:tcBorders>
              <w:top w:val="single" w:sz="4" w:space="0" w:color="auto"/>
              <w:left w:val="single" w:sz="4" w:space="0" w:color="auto"/>
              <w:bottom w:val="single" w:sz="4" w:space="0" w:color="auto"/>
              <w:right w:val="single" w:sz="4" w:space="0" w:color="auto"/>
            </w:tcBorders>
          </w:tcPr>
          <w:p w14:paraId="0088A402"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088AFD" w14:textId="77777777" w:rsidR="002105B0" w:rsidRPr="008802A5" w:rsidRDefault="002105B0" w:rsidP="00D62AFC">
            <w:pPr>
              <w:pStyle w:val="Default"/>
              <w:jc w:val="center"/>
              <w:rPr>
                <w:rFonts w:ascii="Tahoma" w:hAnsi="Tahoma" w:cs="Tahoma"/>
                <w:sz w:val="20"/>
                <w:szCs w:val="20"/>
              </w:rPr>
            </w:pPr>
          </w:p>
        </w:tc>
      </w:tr>
      <w:tr w:rsidR="002105B0" w:rsidRPr="008802A5" w14:paraId="2EB3C66A" w14:textId="77777777" w:rsidTr="00D62AFC">
        <w:tc>
          <w:tcPr>
            <w:tcW w:w="851" w:type="dxa"/>
            <w:tcBorders>
              <w:top w:val="single" w:sz="4" w:space="0" w:color="auto"/>
              <w:left w:val="single" w:sz="4" w:space="0" w:color="auto"/>
              <w:bottom w:val="single" w:sz="4" w:space="0" w:color="auto"/>
              <w:right w:val="single" w:sz="4" w:space="0" w:color="auto"/>
            </w:tcBorders>
          </w:tcPr>
          <w:p w14:paraId="49F278A7" w14:textId="2D5A6B35"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2.5</w:t>
            </w:r>
          </w:p>
        </w:tc>
        <w:tc>
          <w:tcPr>
            <w:tcW w:w="5982" w:type="dxa"/>
            <w:tcBorders>
              <w:top w:val="single" w:sz="4" w:space="0" w:color="auto"/>
              <w:left w:val="single" w:sz="4" w:space="0" w:color="auto"/>
              <w:bottom w:val="single" w:sz="4" w:space="0" w:color="auto"/>
              <w:right w:val="single" w:sz="4" w:space="0" w:color="auto"/>
            </w:tcBorders>
          </w:tcPr>
          <w:p w14:paraId="760B73D2" w14:textId="0A044F2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wyposażenie zamykane żaluzjami wodo i pyłoszczelnymi wspomaganymi systemem sprężynowym, wykonane z materiałów odpornych na korozję, wyposażone w zamki zamykane na klucz, jeden klucz powinien pasować do wszystkich zamków. W kabinie sygnalizacja otwarcia skrytki. Zamknięcia żaluzji typu rurkowego.</w:t>
            </w:r>
          </w:p>
        </w:tc>
        <w:tc>
          <w:tcPr>
            <w:tcW w:w="4111" w:type="dxa"/>
            <w:tcBorders>
              <w:top w:val="single" w:sz="4" w:space="0" w:color="auto"/>
              <w:left w:val="single" w:sz="4" w:space="0" w:color="auto"/>
              <w:bottom w:val="single" w:sz="4" w:space="0" w:color="auto"/>
              <w:right w:val="single" w:sz="4" w:space="0" w:color="auto"/>
            </w:tcBorders>
          </w:tcPr>
          <w:p w14:paraId="30673D0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9CBAB8" w14:textId="77777777" w:rsidR="002105B0" w:rsidRPr="008802A5" w:rsidRDefault="002105B0" w:rsidP="00D62AFC">
            <w:pPr>
              <w:pStyle w:val="Default"/>
              <w:jc w:val="center"/>
              <w:rPr>
                <w:rFonts w:ascii="Tahoma" w:hAnsi="Tahoma" w:cs="Tahoma"/>
                <w:sz w:val="20"/>
                <w:szCs w:val="20"/>
              </w:rPr>
            </w:pPr>
          </w:p>
        </w:tc>
      </w:tr>
      <w:tr w:rsidR="0003121C" w:rsidRPr="008802A5" w14:paraId="5C86EFAB" w14:textId="77777777" w:rsidTr="00D62AFC">
        <w:tc>
          <w:tcPr>
            <w:tcW w:w="851" w:type="dxa"/>
            <w:tcBorders>
              <w:top w:val="single" w:sz="4" w:space="0" w:color="auto"/>
              <w:left w:val="single" w:sz="4" w:space="0" w:color="auto"/>
              <w:bottom w:val="single" w:sz="4" w:space="0" w:color="auto"/>
              <w:right w:val="single" w:sz="4" w:space="0" w:color="auto"/>
            </w:tcBorders>
          </w:tcPr>
          <w:p w14:paraId="54275394" w14:textId="625DF850"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2.6</w:t>
            </w:r>
          </w:p>
        </w:tc>
        <w:tc>
          <w:tcPr>
            <w:tcW w:w="5982" w:type="dxa"/>
            <w:tcBorders>
              <w:top w:val="single" w:sz="4" w:space="0" w:color="auto"/>
              <w:left w:val="single" w:sz="4" w:space="0" w:color="auto"/>
              <w:bottom w:val="single" w:sz="4" w:space="0" w:color="auto"/>
              <w:right w:val="single" w:sz="4" w:space="0" w:color="auto"/>
            </w:tcBorders>
          </w:tcPr>
          <w:p w14:paraId="03BE2FBC" w14:textId="2EB1C1EC"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przedział autopompy muszą być wyposażone w oświetlenie włączane automatycznie po otwarciu drzwi skrytki.</w:t>
            </w:r>
          </w:p>
        </w:tc>
        <w:tc>
          <w:tcPr>
            <w:tcW w:w="4111" w:type="dxa"/>
            <w:tcBorders>
              <w:top w:val="single" w:sz="4" w:space="0" w:color="auto"/>
              <w:left w:val="single" w:sz="4" w:space="0" w:color="auto"/>
              <w:bottom w:val="single" w:sz="4" w:space="0" w:color="auto"/>
              <w:right w:val="single" w:sz="4" w:space="0" w:color="auto"/>
            </w:tcBorders>
          </w:tcPr>
          <w:p w14:paraId="3239E00B"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54C7EE" w14:textId="77777777" w:rsidR="0003121C" w:rsidRPr="008802A5" w:rsidRDefault="0003121C" w:rsidP="00D62AFC">
            <w:pPr>
              <w:pStyle w:val="Default"/>
              <w:jc w:val="center"/>
              <w:rPr>
                <w:rFonts w:ascii="Tahoma" w:hAnsi="Tahoma" w:cs="Tahoma"/>
                <w:sz w:val="20"/>
                <w:szCs w:val="20"/>
              </w:rPr>
            </w:pPr>
          </w:p>
        </w:tc>
      </w:tr>
      <w:tr w:rsidR="0003121C" w:rsidRPr="008802A5" w14:paraId="2CEE2A3E" w14:textId="77777777" w:rsidTr="00D62AFC">
        <w:tc>
          <w:tcPr>
            <w:tcW w:w="851" w:type="dxa"/>
            <w:tcBorders>
              <w:top w:val="single" w:sz="4" w:space="0" w:color="auto"/>
              <w:left w:val="single" w:sz="4" w:space="0" w:color="auto"/>
              <w:bottom w:val="single" w:sz="4" w:space="0" w:color="auto"/>
              <w:right w:val="single" w:sz="4" w:space="0" w:color="auto"/>
            </w:tcBorders>
          </w:tcPr>
          <w:p w14:paraId="3FA556DA" w14:textId="7469351A"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2.7</w:t>
            </w:r>
          </w:p>
        </w:tc>
        <w:tc>
          <w:tcPr>
            <w:tcW w:w="5982" w:type="dxa"/>
            <w:tcBorders>
              <w:top w:val="single" w:sz="4" w:space="0" w:color="auto"/>
              <w:left w:val="single" w:sz="4" w:space="0" w:color="auto"/>
              <w:bottom w:val="single" w:sz="4" w:space="0" w:color="auto"/>
              <w:right w:val="single" w:sz="4" w:space="0" w:color="auto"/>
            </w:tcBorders>
          </w:tcPr>
          <w:p w14:paraId="4501B9F8" w14:textId="16442551"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powinien posiadać oświetlenie pola pracy wokół samochodu wykonane w technologii LED.</w:t>
            </w:r>
          </w:p>
        </w:tc>
        <w:tc>
          <w:tcPr>
            <w:tcW w:w="4111" w:type="dxa"/>
            <w:tcBorders>
              <w:top w:val="single" w:sz="4" w:space="0" w:color="auto"/>
              <w:left w:val="single" w:sz="4" w:space="0" w:color="auto"/>
              <w:bottom w:val="single" w:sz="4" w:space="0" w:color="auto"/>
              <w:right w:val="single" w:sz="4" w:space="0" w:color="auto"/>
            </w:tcBorders>
          </w:tcPr>
          <w:p w14:paraId="6E483196"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A3472B" w14:textId="77777777" w:rsidR="0003121C" w:rsidRPr="008802A5" w:rsidRDefault="0003121C" w:rsidP="00D62AFC">
            <w:pPr>
              <w:pStyle w:val="Default"/>
              <w:jc w:val="center"/>
              <w:rPr>
                <w:rFonts w:ascii="Tahoma" w:hAnsi="Tahoma" w:cs="Tahoma"/>
                <w:sz w:val="20"/>
                <w:szCs w:val="20"/>
              </w:rPr>
            </w:pPr>
          </w:p>
        </w:tc>
      </w:tr>
      <w:tr w:rsidR="0003121C" w:rsidRPr="008802A5" w14:paraId="31EE678C" w14:textId="77777777" w:rsidTr="00D62AFC">
        <w:tc>
          <w:tcPr>
            <w:tcW w:w="851" w:type="dxa"/>
            <w:tcBorders>
              <w:top w:val="single" w:sz="4" w:space="0" w:color="auto"/>
              <w:left w:val="single" w:sz="4" w:space="0" w:color="auto"/>
              <w:bottom w:val="single" w:sz="4" w:space="0" w:color="auto"/>
              <w:right w:val="single" w:sz="4" w:space="0" w:color="auto"/>
            </w:tcBorders>
          </w:tcPr>
          <w:p w14:paraId="47D75C66" w14:textId="4F583FB9"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2.8</w:t>
            </w:r>
          </w:p>
        </w:tc>
        <w:tc>
          <w:tcPr>
            <w:tcW w:w="5982" w:type="dxa"/>
            <w:tcBorders>
              <w:top w:val="single" w:sz="4" w:space="0" w:color="auto"/>
              <w:left w:val="single" w:sz="4" w:space="0" w:color="auto"/>
              <w:bottom w:val="single" w:sz="4" w:space="0" w:color="auto"/>
              <w:right w:val="single" w:sz="4" w:space="0" w:color="auto"/>
            </w:tcBorders>
          </w:tcPr>
          <w:p w14:paraId="2C0080A9" w14:textId="485AA828"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Szuflady, półki i wysuwane tace muszą się automatycznie blokować w pozycji zamkniętej i całkowicie otwartej oraz posiadać zabezpieczenie przed całkowitym wyciągnięciem(wypadnięciem z prowadnic).</w:t>
            </w:r>
          </w:p>
        </w:tc>
        <w:tc>
          <w:tcPr>
            <w:tcW w:w="4111" w:type="dxa"/>
            <w:tcBorders>
              <w:top w:val="single" w:sz="4" w:space="0" w:color="auto"/>
              <w:left w:val="single" w:sz="4" w:space="0" w:color="auto"/>
              <w:bottom w:val="single" w:sz="4" w:space="0" w:color="auto"/>
              <w:right w:val="single" w:sz="4" w:space="0" w:color="auto"/>
            </w:tcBorders>
          </w:tcPr>
          <w:p w14:paraId="2A549170"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5C3874" w14:textId="77777777" w:rsidR="0003121C" w:rsidRPr="008802A5" w:rsidRDefault="0003121C" w:rsidP="00D62AFC">
            <w:pPr>
              <w:pStyle w:val="Default"/>
              <w:jc w:val="center"/>
              <w:rPr>
                <w:rFonts w:ascii="Tahoma" w:hAnsi="Tahoma" w:cs="Tahoma"/>
                <w:sz w:val="20"/>
                <w:szCs w:val="20"/>
              </w:rPr>
            </w:pPr>
          </w:p>
        </w:tc>
      </w:tr>
      <w:tr w:rsidR="0003121C" w:rsidRPr="008802A5" w14:paraId="66A04CDB" w14:textId="77777777" w:rsidTr="00D62AFC">
        <w:tc>
          <w:tcPr>
            <w:tcW w:w="851" w:type="dxa"/>
            <w:tcBorders>
              <w:top w:val="single" w:sz="4" w:space="0" w:color="auto"/>
              <w:left w:val="single" w:sz="4" w:space="0" w:color="auto"/>
              <w:bottom w:val="single" w:sz="4" w:space="0" w:color="auto"/>
              <w:right w:val="single" w:sz="4" w:space="0" w:color="auto"/>
            </w:tcBorders>
          </w:tcPr>
          <w:p w14:paraId="2207428C" w14:textId="58F1E41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2.9</w:t>
            </w:r>
          </w:p>
        </w:tc>
        <w:tc>
          <w:tcPr>
            <w:tcW w:w="5982" w:type="dxa"/>
            <w:tcBorders>
              <w:top w:val="single" w:sz="4" w:space="0" w:color="auto"/>
              <w:left w:val="single" w:sz="4" w:space="0" w:color="auto"/>
              <w:bottom w:val="single" w:sz="4" w:space="0" w:color="auto"/>
              <w:right w:val="single" w:sz="4" w:space="0" w:color="auto"/>
            </w:tcBorders>
          </w:tcPr>
          <w:p w14:paraId="37A4EA10" w14:textId="77777777" w:rsidR="0003121C" w:rsidRPr="008802A5" w:rsidRDefault="0003121C" w:rsidP="0003121C">
            <w:pPr>
              <w:pStyle w:val="Style9"/>
              <w:widowControl/>
              <w:rPr>
                <w:rStyle w:val="FontStyle33"/>
                <w:rFonts w:ascii="Tahoma" w:hAnsi="Tahoma" w:cs="Tahoma"/>
              </w:rPr>
            </w:pPr>
            <w:r w:rsidRPr="008802A5">
              <w:rPr>
                <w:rStyle w:val="FontStyle33"/>
                <w:rFonts w:ascii="Tahoma" w:hAnsi="Tahoma" w:cs="Tahoma"/>
              </w:rPr>
              <w:t>Należy wykonać i zamontować:</w:t>
            </w:r>
          </w:p>
          <w:p w14:paraId="4CB43AD5"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wysuwaną tacę na pompę hydrauliczną,</w:t>
            </w:r>
          </w:p>
          <w:p w14:paraId="3941E11C"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obrotową, wysuwną podstawę na narzędzia hydrauliczne,</w:t>
            </w:r>
          </w:p>
          <w:p w14:paraId="2F65BFF2" w14:textId="3E3FE48D"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t>-    dwa kasetony wężowe przeznaczone do transportu pożarniczych węży tłocznych W-52 (po 3 odcinki 20-to metrowe) - dostarczyć wraz z wężami koloru pomarańczowego,</w:t>
            </w:r>
          </w:p>
          <w:p w14:paraId="6D817968" w14:textId="342FD7D4"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lastRenderedPageBreak/>
              <w:t>-   wysuwaną tacę ładunkową o nośności dostosowanej do masy agregatu prądotwórczego,</w:t>
            </w:r>
          </w:p>
          <w:p w14:paraId="0B90C2CA" w14:textId="4E5B55A5" w:rsidR="0003121C" w:rsidRPr="008802A5" w:rsidRDefault="0003121C" w:rsidP="0003121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wysuwaną lub otwieraną pionową półkę do montażu sprzętu podręcznego (łopaty, miotły bosaki itp.)</w:t>
            </w:r>
          </w:p>
        </w:tc>
        <w:tc>
          <w:tcPr>
            <w:tcW w:w="4111" w:type="dxa"/>
            <w:tcBorders>
              <w:top w:val="single" w:sz="4" w:space="0" w:color="auto"/>
              <w:left w:val="single" w:sz="4" w:space="0" w:color="auto"/>
              <w:bottom w:val="single" w:sz="4" w:space="0" w:color="auto"/>
              <w:right w:val="single" w:sz="4" w:space="0" w:color="auto"/>
            </w:tcBorders>
          </w:tcPr>
          <w:p w14:paraId="4B8D6F43"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F239CE" w14:textId="77777777" w:rsidR="0003121C" w:rsidRPr="008802A5" w:rsidRDefault="0003121C" w:rsidP="00D62AFC">
            <w:pPr>
              <w:pStyle w:val="Default"/>
              <w:jc w:val="center"/>
              <w:rPr>
                <w:rFonts w:ascii="Tahoma" w:hAnsi="Tahoma" w:cs="Tahoma"/>
                <w:sz w:val="20"/>
                <w:szCs w:val="20"/>
              </w:rPr>
            </w:pPr>
          </w:p>
        </w:tc>
      </w:tr>
      <w:tr w:rsidR="00E21581" w:rsidRPr="008802A5" w14:paraId="562DCCE2" w14:textId="77777777" w:rsidTr="00D62AFC">
        <w:tc>
          <w:tcPr>
            <w:tcW w:w="851" w:type="dxa"/>
            <w:tcBorders>
              <w:top w:val="single" w:sz="4" w:space="0" w:color="auto"/>
              <w:left w:val="single" w:sz="4" w:space="0" w:color="auto"/>
              <w:bottom w:val="single" w:sz="4" w:space="0" w:color="auto"/>
              <w:right w:val="single" w:sz="4" w:space="0" w:color="auto"/>
            </w:tcBorders>
          </w:tcPr>
          <w:p w14:paraId="28D40871" w14:textId="280115DB"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2.10</w:t>
            </w:r>
          </w:p>
        </w:tc>
        <w:tc>
          <w:tcPr>
            <w:tcW w:w="5982" w:type="dxa"/>
            <w:tcBorders>
              <w:top w:val="single" w:sz="4" w:space="0" w:color="auto"/>
              <w:left w:val="single" w:sz="4" w:space="0" w:color="auto"/>
              <w:bottom w:val="single" w:sz="4" w:space="0" w:color="auto"/>
              <w:right w:val="single" w:sz="4" w:space="0" w:color="auto"/>
            </w:tcBorders>
          </w:tcPr>
          <w:p w14:paraId="6954AFB0" w14:textId="29FC2A3E"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70E4EE91"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A125A4" w14:textId="77777777" w:rsidR="00E21581" w:rsidRPr="008802A5" w:rsidRDefault="00E21581" w:rsidP="00D62AFC">
            <w:pPr>
              <w:pStyle w:val="Default"/>
              <w:jc w:val="center"/>
              <w:rPr>
                <w:rFonts w:ascii="Tahoma" w:hAnsi="Tahoma" w:cs="Tahoma"/>
                <w:sz w:val="20"/>
                <w:szCs w:val="20"/>
              </w:rPr>
            </w:pPr>
          </w:p>
        </w:tc>
      </w:tr>
      <w:tr w:rsidR="00E21581" w:rsidRPr="008802A5" w14:paraId="7F6A49F4" w14:textId="77777777" w:rsidTr="00D62AFC">
        <w:tc>
          <w:tcPr>
            <w:tcW w:w="851" w:type="dxa"/>
            <w:tcBorders>
              <w:top w:val="single" w:sz="4" w:space="0" w:color="auto"/>
              <w:left w:val="single" w:sz="4" w:space="0" w:color="auto"/>
              <w:bottom w:val="single" w:sz="4" w:space="0" w:color="auto"/>
              <w:right w:val="single" w:sz="4" w:space="0" w:color="auto"/>
            </w:tcBorders>
          </w:tcPr>
          <w:p w14:paraId="3619DECE" w14:textId="4CB0381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2.11</w:t>
            </w:r>
          </w:p>
        </w:tc>
        <w:tc>
          <w:tcPr>
            <w:tcW w:w="5982" w:type="dxa"/>
            <w:tcBorders>
              <w:top w:val="single" w:sz="4" w:space="0" w:color="auto"/>
              <w:left w:val="single" w:sz="4" w:space="0" w:color="auto"/>
              <w:bottom w:val="single" w:sz="4" w:space="0" w:color="auto"/>
              <w:right w:val="single" w:sz="4" w:space="0" w:color="auto"/>
            </w:tcBorders>
          </w:tcPr>
          <w:p w14:paraId="19856379" w14:textId="3706A53B"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Uchwyty, klamki wszystkich urządzeń samochodu, drzwi żaluzjowych, szuflad, tac, półek muszą być tak skonstruowane, aby umożliwiały ich obsługę w rękawicach.</w:t>
            </w:r>
          </w:p>
        </w:tc>
        <w:tc>
          <w:tcPr>
            <w:tcW w:w="4111" w:type="dxa"/>
            <w:tcBorders>
              <w:top w:val="single" w:sz="4" w:space="0" w:color="auto"/>
              <w:left w:val="single" w:sz="4" w:space="0" w:color="auto"/>
              <w:bottom w:val="single" w:sz="4" w:space="0" w:color="auto"/>
              <w:right w:val="single" w:sz="4" w:space="0" w:color="auto"/>
            </w:tcBorders>
          </w:tcPr>
          <w:p w14:paraId="2D45DC3E"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1F14B5" w14:textId="77777777" w:rsidR="00E21581" w:rsidRPr="008802A5" w:rsidRDefault="00E21581" w:rsidP="00D62AFC">
            <w:pPr>
              <w:pStyle w:val="Default"/>
              <w:jc w:val="center"/>
              <w:rPr>
                <w:rFonts w:ascii="Tahoma" w:hAnsi="Tahoma" w:cs="Tahoma"/>
                <w:sz w:val="20"/>
                <w:szCs w:val="20"/>
              </w:rPr>
            </w:pPr>
          </w:p>
        </w:tc>
      </w:tr>
      <w:tr w:rsidR="00E21581" w:rsidRPr="008802A5" w14:paraId="7A780A7C" w14:textId="77777777" w:rsidTr="00D62AFC">
        <w:tc>
          <w:tcPr>
            <w:tcW w:w="851" w:type="dxa"/>
            <w:tcBorders>
              <w:top w:val="single" w:sz="4" w:space="0" w:color="auto"/>
              <w:left w:val="single" w:sz="4" w:space="0" w:color="auto"/>
              <w:bottom w:val="single" w:sz="4" w:space="0" w:color="auto"/>
              <w:right w:val="single" w:sz="4" w:space="0" w:color="auto"/>
            </w:tcBorders>
          </w:tcPr>
          <w:p w14:paraId="2BA40C8E" w14:textId="1F64B9C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2.12</w:t>
            </w:r>
          </w:p>
        </w:tc>
        <w:tc>
          <w:tcPr>
            <w:tcW w:w="5982" w:type="dxa"/>
            <w:tcBorders>
              <w:top w:val="single" w:sz="4" w:space="0" w:color="auto"/>
              <w:left w:val="single" w:sz="4" w:space="0" w:color="auto"/>
              <w:bottom w:val="single" w:sz="4" w:space="0" w:color="auto"/>
              <w:right w:val="single" w:sz="4" w:space="0" w:color="auto"/>
            </w:tcBorders>
          </w:tcPr>
          <w:p w14:paraId="4F826140" w14:textId="3B396881"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Konstrukcja skrytek zapewniająca odprowadzenie wody z ich wnętrza.</w:t>
            </w:r>
          </w:p>
        </w:tc>
        <w:tc>
          <w:tcPr>
            <w:tcW w:w="4111" w:type="dxa"/>
            <w:tcBorders>
              <w:top w:val="single" w:sz="4" w:space="0" w:color="auto"/>
              <w:left w:val="single" w:sz="4" w:space="0" w:color="auto"/>
              <w:bottom w:val="single" w:sz="4" w:space="0" w:color="auto"/>
              <w:right w:val="single" w:sz="4" w:space="0" w:color="auto"/>
            </w:tcBorders>
          </w:tcPr>
          <w:p w14:paraId="57D9C0E5"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C9F991" w14:textId="77777777" w:rsidR="00E21581" w:rsidRPr="008802A5" w:rsidRDefault="00E21581" w:rsidP="00D62AFC">
            <w:pPr>
              <w:pStyle w:val="Default"/>
              <w:jc w:val="center"/>
              <w:rPr>
                <w:rFonts w:ascii="Tahoma" w:hAnsi="Tahoma" w:cs="Tahoma"/>
                <w:sz w:val="20"/>
                <w:szCs w:val="20"/>
              </w:rPr>
            </w:pPr>
          </w:p>
        </w:tc>
      </w:tr>
      <w:tr w:rsidR="00E21581" w:rsidRPr="008802A5" w14:paraId="11AF6A33" w14:textId="77777777" w:rsidTr="00D62AFC">
        <w:tc>
          <w:tcPr>
            <w:tcW w:w="851" w:type="dxa"/>
            <w:tcBorders>
              <w:top w:val="single" w:sz="4" w:space="0" w:color="auto"/>
              <w:left w:val="single" w:sz="4" w:space="0" w:color="auto"/>
              <w:bottom w:val="single" w:sz="4" w:space="0" w:color="auto"/>
              <w:right w:val="single" w:sz="4" w:space="0" w:color="auto"/>
            </w:tcBorders>
          </w:tcPr>
          <w:p w14:paraId="6A373CF1" w14:textId="7637BE96"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2.13</w:t>
            </w:r>
          </w:p>
        </w:tc>
        <w:tc>
          <w:tcPr>
            <w:tcW w:w="5982" w:type="dxa"/>
            <w:tcBorders>
              <w:top w:val="single" w:sz="4" w:space="0" w:color="auto"/>
              <w:left w:val="single" w:sz="4" w:space="0" w:color="auto"/>
              <w:bottom w:val="single" w:sz="4" w:space="0" w:color="auto"/>
              <w:right w:val="single" w:sz="4" w:space="0" w:color="auto"/>
            </w:tcBorders>
          </w:tcPr>
          <w:p w14:paraId="6429DA2B" w14:textId="4E15E2D7"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Powierzchnie platform, podestu roboczego i podłogi kabiny w wykonaniu antypoślizgowym.</w:t>
            </w:r>
          </w:p>
        </w:tc>
        <w:tc>
          <w:tcPr>
            <w:tcW w:w="4111" w:type="dxa"/>
            <w:tcBorders>
              <w:top w:val="single" w:sz="4" w:space="0" w:color="auto"/>
              <w:left w:val="single" w:sz="4" w:space="0" w:color="auto"/>
              <w:bottom w:val="single" w:sz="4" w:space="0" w:color="auto"/>
              <w:right w:val="single" w:sz="4" w:space="0" w:color="auto"/>
            </w:tcBorders>
          </w:tcPr>
          <w:p w14:paraId="34A37DB0"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198926" w14:textId="77777777" w:rsidR="00E21581" w:rsidRPr="008802A5" w:rsidRDefault="00E21581" w:rsidP="00D62AFC">
            <w:pPr>
              <w:pStyle w:val="Default"/>
              <w:jc w:val="center"/>
              <w:rPr>
                <w:rFonts w:ascii="Tahoma" w:hAnsi="Tahoma" w:cs="Tahoma"/>
                <w:sz w:val="20"/>
                <w:szCs w:val="20"/>
              </w:rPr>
            </w:pPr>
          </w:p>
        </w:tc>
      </w:tr>
      <w:tr w:rsidR="00E21581" w:rsidRPr="008802A5" w14:paraId="2142C8BA" w14:textId="77777777" w:rsidTr="00D62AFC">
        <w:tc>
          <w:tcPr>
            <w:tcW w:w="851" w:type="dxa"/>
            <w:tcBorders>
              <w:top w:val="single" w:sz="4" w:space="0" w:color="auto"/>
              <w:left w:val="single" w:sz="4" w:space="0" w:color="auto"/>
              <w:bottom w:val="single" w:sz="4" w:space="0" w:color="auto"/>
              <w:right w:val="single" w:sz="4" w:space="0" w:color="auto"/>
            </w:tcBorders>
          </w:tcPr>
          <w:p w14:paraId="1189CF84" w14:textId="539782A4"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2.14</w:t>
            </w:r>
          </w:p>
        </w:tc>
        <w:tc>
          <w:tcPr>
            <w:tcW w:w="5982" w:type="dxa"/>
            <w:tcBorders>
              <w:top w:val="single" w:sz="4" w:space="0" w:color="auto"/>
              <w:left w:val="single" w:sz="4" w:space="0" w:color="auto"/>
              <w:bottom w:val="single" w:sz="4" w:space="0" w:color="auto"/>
              <w:right w:val="single" w:sz="4" w:space="0" w:color="auto"/>
            </w:tcBorders>
          </w:tcPr>
          <w:p w14:paraId="6EEABC23" w14:textId="4607162C"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Zbiornik wody o pojemności min. 5 m</w:t>
            </w:r>
            <w:r w:rsidRPr="008802A5">
              <w:rPr>
                <w:rStyle w:val="FontStyle33"/>
                <w:rFonts w:ascii="Tahoma" w:hAnsi="Tahoma" w:cs="Tahoma"/>
                <w:vertAlign w:val="superscript"/>
              </w:rPr>
              <w:t>3</w:t>
            </w:r>
            <w:r w:rsidRPr="008802A5">
              <w:rPr>
                <w:rStyle w:val="FontStyle33"/>
                <w:rFonts w:ascii="Tahoma" w:hAnsi="Tahoma" w:cs="Tahoma"/>
              </w:rPr>
              <w:t xml:space="preserve"> stanowiący integralną część zabudowy, wykonany z materiału kompozytowego. Zbiornik musi być wyposażony w oprzyrządowanie umożliwiające jego bezpieczną eksploatację, z układem zabezpieczającym przed wypływem wody w czasie jazdy. Zbiornik powinien posiadać właz rewizyjny. Nadciśnienie testowe 20 </w:t>
            </w:r>
            <w:proofErr w:type="spellStart"/>
            <w:r w:rsidRPr="008802A5">
              <w:rPr>
                <w:rStyle w:val="FontStyle33"/>
                <w:rFonts w:ascii="Tahoma" w:hAnsi="Tahoma" w:cs="Tahoma"/>
              </w:rPr>
              <w:t>kPa</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3E408BF7"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46694F" w14:textId="77777777" w:rsidR="00E21581" w:rsidRPr="008802A5" w:rsidRDefault="00E21581" w:rsidP="00D62AFC">
            <w:pPr>
              <w:pStyle w:val="Default"/>
              <w:jc w:val="center"/>
              <w:rPr>
                <w:rFonts w:ascii="Tahoma" w:hAnsi="Tahoma" w:cs="Tahoma"/>
                <w:sz w:val="20"/>
                <w:szCs w:val="20"/>
              </w:rPr>
            </w:pPr>
          </w:p>
        </w:tc>
      </w:tr>
      <w:tr w:rsidR="00E21581" w:rsidRPr="008802A5" w14:paraId="0E8A4CC4" w14:textId="77777777" w:rsidTr="00D62AFC">
        <w:tc>
          <w:tcPr>
            <w:tcW w:w="851" w:type="dxa"/>
            <w:tcBorders>
              <w:top w:val="single" w:sz="4" w:space="0" w:color="auto"/>
              <w:left w:val="single" w:sz="4" w:space="0" w:color="auto"/>
              <w:bottom w:val="single" w:sz="4" w:space="0" w:color="auto"/>
              <w:right w:val="single" w:sz="4" w:space="0" w:color="auto"/>
            </w:tcBorders>
          </w:tcPr>
          <w:p w14:paraId="1A1B56EC" w14:textId="767BBB0C"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2.15</w:t>
            </w:r>
          </w:p>
        </w:tc>
        <w:tc>
          <w:tcPr>
            <w:tcW w:w="5982" w:type="dxa"/>
            <w:tcBorders>
              <w:top w:val="single" w:sz="4" w:space="0" w:color="auto"/>
              <w:left w:val="single" w:sz="4" w:space="0" w:color="auto"/>
              <w:bottom w:val="single" w:sz="4" w:space="0" w:color="auto"/>
              <w:right w:val="single" w:sz="4" w:space="0" w:color="auto"/>
            </w:tcBorders>
          </w:tcPr>
          <w:p w14:paraId="21FE1BF1" w14:textId="77777777" w:rsidR="00B50886" w:rsidRPr="008802A5" w:rsidRDefault="00B50886" w:rsidP="00B50886">
            <w:pPr>
              <w:pStyle w:val="Style9"/>
              <w:widowControl/>
              <w:spacing w:line="278" w:lineRule="exact"/>
              <w:ind w:left="14" w:hanging="14"/>
              <w:rPr>
                <w:rStyle w:val="FontStyle33"/>
                <w:rFonts w:ascii="Tahoma" w:hAnsi="Tahoma" w:cs="Tahoma"/>
              </w:rPr>
            </w:pPr>
            <w:r w:rsidRPr="008802A5">
              <w:rPr>
                <w:rStyle w:val="FontStyle33"/>
                <w:rFonts w:ascii="Tahoma" w:hAnsi="Tahoma" w:cs="Tahoma"/>
              </w:rPr>
              <w:t xml:space="preserve">Zbiornik środka pianotwórczego o pojemności min. 10 % pojemności zbiornika wody i nadciśnieniu testowym 20 </w:t>
            </w:r>
            <w:proofErr w:type="spellStart"/>
            <w:r w:rsidRPr="008802A5">
              <w:rPr>
                <w:rStyle w:val="FontStyle33"/>
                <w:rFonts w:ascii="Tahoma" w:hAnsi="Tahoma" w:cs="Tahoma"/>
              </w:rPr>
              <w:t>kPa</w:t>
            </w:r>
            <w:proofErr w:type="spellEnd"/>
            <w:r w:rsidRPr="008802A5">
              <w:rPr>
                <w:rStyle w:val="FontStyle33"/>
                <w:rFonts w:ascii="Tahoma" w:hAnsi="Tahoma" w:cs="Tahoma"/>
              </w:rPr>
              <w:t>. Wykonany z materiału odpornego na działanie dopuszczonych do stosowania środków pianotwórczych i modyfikatorów. Zbiornik musi być wyposażony w oprzyrządowanie zapewniające jego bezpieczną eksploatację. Napełnianie zbiornika środkiem pianotwórczym powinno być możliwe z poziomu terenu i z dachu pojazdu. Zbiornik zintegrowany ze zbiornikiem wody.</w:t>
            </w:r>
          </w:p>
          <w:p w14:paraId="25E25CED" w14:textId="2C82B0AA"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t>Zbiornik środka pianotwórczego zatankowany środkiem pianotwórczym syntetycznym 3% zgodnym z normą PN-EN 1568 do pełna.</w:t>
            </w:r>
          </w:p>
        </w:tc>
        <w:tc>
          <w:tcPr>
            <w:tcW w:w="4111" w:type="dxa"/>
            <w:tcBorders>
              <w:top w:val="single" w:sz="4" w:space="0" w:color="auto"/>
              <w:left w:val="single" w:sz="4" w:space="0" w:color="auto"/>
              <w:bottom w:val="single" w:sz="4" w:space="0" w:color="auto"/>
              <w:right w:val="single" w:sz="4" w:space="0" w:color="auto"/>
            </w:tcBorders>
          </w:tcPr>
          <w:p w14:paraId="7813A49F"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9F4E44" w14:textId="77777777" w:rsidR="00E21581" w:rsidRPr="008802A5" w:rsidRDefault="00E21581" w:rsidP="00D62AFC">
            <w:pPr>
              <w:pStyle w:val="Default"/>
              <w:jc w:val="center"/>
              <w:rPr>
                <w:rFonts w:ascii="Tahoma" w:hAnsi="Tahoma" w:cs="Tahoma"/>
                <w:sz w:val="20"/>
                <w:szCs w:val="20"/>
              </w:rPr>
            </w:pPr>
          </w:p>
        </w:tc>
      </w:tr>
      <w:tr w:rsidR="00E21581" w:rsidRPr="008802A5" w14:paraId="32626A64" w14:textId="77777777" w:rsidTr="00D62AFC">
        <w:tc>
          <w:tcPr>
            <w:tcW w:w="851" w:type="dxa"/>
            <w:tcBorders>
              <w:top w:val="single" w:sz="4" w:space="0" w:color="auto"/>
              <w:left w:val="single" w:sz="4" w:space="0" w:color="auto"/>
              <w:bottom w:val="single" w:sz="4" w:space="0" w:color="auto"/>
              <w:right w:val="single" w:sz="4" w:space="0" w:color="auto"/>
            </w:tcBorders>
          </w:tcPr>
          <w:p w14:paraId="6AAFA84F" w14:textId="03C3A3AA"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2.16</w:t>
            </w:r>
          </w:p>
        </w:tc>
        <w:tc>
          <w:tcPr>
            <w:tcW w:w="5982" w:type="dxa"/>
            <w:tcBorders>
              <w:top w:val="single" w:sz="4" w:space="0" w:color="auto"/>
              <w:left w:val="single" w:sz="4" w:space="0" w:color="auto"/>
              <w:bottom w:val="single" w:sz="4" w:space="0" w:color="auto"/>
              <w:right w:val="single" w:sz="4" w:space="0" w:color="auto"/>
            </w:tcBorders>
          </w:tcPr>
          <w:p w14:paraId="21D52792" w14:textId="77777777" w:rsidR="00B50886" w:rsidRPr="008802A5" w:rsidRDefault="00B50886" w:rsidP="00B50886">
            <w:pPr>
              <w:pStyle w:val="Style9"/>
              <w:widowControl/>
              <w:spacing w:line="269" w:lineRule="exact"/>
              <w:ind w:left="14" w:hanging="14"/>
              <w:rPr>
                <w:rStyle w:val="FontStyle33"/>
                <w:rFonts w:ascii="Tahoma" w:hAnsi="Tahoma" w:cs="Tahoma"/>
              </w:rPr>
            </w:pPr>
            <w:r w:rsidRPr="008802A5">
              <w:rPr>
                <w:rStyle w:val="FontStyle33"/>
                <w:rFonts w:ascii="Tahoma" w:hAnsi="Tahoma" w:cs="Tahoma"/>
              </w:rPr>
              <w:t>Autopompa zlokalizowana z tyłu pojazdu w obudowanym przedziale zamykanym drzwiami żaluzjowymi.</w:t>
            </w:r>
          </w:p>
          <w:p w14:paraId="6FD8C5DF" w14:textId="095BD46C"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lastRenderedPageBreak/>
              <w:t>Autopompa ogrzewana z układu chłodzenia silnika z możliwością wyłączenia w okresie letnim.</w:t>
            </w:r>
          </w:p>
        </w:tc>
        <w:tc>
          <w:tcPr>
            <w:tcW w:w="4111" w:type="dxa"/>
            <w:tcBorders>
              <w:top w:val="single" w:sz="4" w:space="0" w:color="auto"/>
              <w:left w:val="single" w:sz="4" w:space="0" w:color="auto"/>
              <w:bottom w:val="single" w:sz="4" w:space="0" w:color="auto"/>
              <w:right w:val="single" w:sz="4" w:space="0" w:color="auto"/>
            </w:tcBorders>
          </w:tcPr>
          <w:p w14:paraId="6A2C00C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26F3C4" w14:textId="77777777" w:rsidR="00E21581" w:rsidRPr="008802A5" w:rsidRDefault="00E21581" w:rsidP="00D62AFC">
            <w:pPr>
              <w:pStyle w:val="Default"/>
              <w:jc w:val="center"/>
              <w:rPr>
                <w:rFonts w:ascii="Tahoma" w:hAnsi="Tahoma" w:cs="Tahoma"/>
                <w:sz w:val="20"/>
                <w:szCs w:val="20"/>
              </w:rPr>
            </w:pPr>
          </w:p>
        </w:tc>
      </w:tr>
      <w:tr w:rsidR="00E21581" w:rsidRPr="008802A5" w14:paraId="6F9D0B39" w14:textId="77777777" w:rsidTr="00D62AFC">
        <w:tc>
          <w:tcPr>
            <w:tcW w:w="851" w:type="dxa"/>
            <w:tcBorders>
              <w:top w:val="single" w:sz="4" w:space="0" w:color="auto"/>
              <w:left w:val="single" w:sz="4" w:space="0" w:color="auto"/>
              <w:bottom w:val="single" w:sz="4" w:space="0" w:color="auto"/>
              <w:right w:val="single" w:sz="4" w:space="0" w:color="auto"/>
            </w:tcBorders>
          </w:tcPr>
          <w:p w14:paraId="04983D0C" w14:textId="036A5E3E"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2.17</w:t>
            </w:r>
          </w:p>
        </w:tc>
        <w:tc>
          <w:tcPr>
            <w:tcW w:w="5982" w:type="dxa"/>
            <w:tcBorders>
              <w:top w:val="single" w:sz="4" w:space="0" w:color="auto"/>
              <w:left w:val="single" w:sz="4" w:space="0" w:color="auto"/>
              <w:bottom w:val="single" w:sz="4" w:space="0" w:color="auto"/>
              <w:right w:val="single" w:sz="4" w:space="0" w:color="auto"/>
            </w:tcBorders>
          </w:tcPr>
          <w:p w14:paraId="5F6AAA1B" w14:textId="548E81C0"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pożarnicza dwuzakresowa typ min. A32/8 - 2,5/40.</w:t>
            </w:r>
          </w:p>
        </w:tc>
        <w:tc>
          <w:tcPr>
            <w:tcW w:w="4111" w:type="dxa"/>
            <w:tcBorders>
              <w:top w:val="single" w:sz="4" w:space="0" w:color="auto"/>
              <w:left w:val="single" w:sz="4" w:space="0" w:color="auto"/>
              <w:bottom w:val="single" w:sz="4" w:space="0" w:color="auto"/>
              <w:right w:val="single" w:sz="4" w:space="0" w:color="auto"/>
            </w:tcBorders>
          </w:tcPr>
          <w:p w14:paraId="1A0CC93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7902309" w14:textId="77777777" w:rsidR="00E21581" w:rsidRPr="008802A5" w:rsidRDefault="00E21581" w:rsidP="00D62AFC">
            <w:pPr>
              <w:pStyle w:val="Default"/>
              <w:jc w:val="center"/>
              <w:rPr>
                <w:rFonts w:ascii="Tahoma" w:hAnsi="Tahoma" w:cs="Tahoma"/>
                <w:sz w:val="20"/>
                <w:szCs w:val="20"/>
              </w:rPr>
            </w:pPr>
          </w:p>
        </w:tc>
      </w:tr>
      <w:tr w:rsidR="00B50886" w:rsidRPr="008802A5" w14:paraId="6DA54D18" w14:textId="77777777" w:rsidTr="00D62AFC">
        <w:tc>
          <w:tcPr>
            <w:tcW w:w="851" w:type="dxa"/>
            <w:tcBorders>
              <w:top w:val="single" w:sz="4" w:space="0" w:color="auto"/>
              <w:left w:val="single" w:sz="4" w:space="0" w:color="auto"/>
              <w:bottom w:val="single" w:sz="4" w:space="0" w:color="auto"/>
              <w:right w:val="single" w:sz="4" w:space="0" w:color="auto"/>
            </w:tcBorders>
          </w:tcPr>
          <w:p w14:paraId="46C151DF" w14:textId="55609758"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2.18</w:t>
            </w:r>
          </w:p>
        </w:tc>
        <w:tc>
          <w:tcPr>
            <w:tcW w:w="5982" w:type="dxa"/>
            <w:tcBorders>
              <w:top w:val="single" w:sz="4" w:space="0" w:color="auto"/>
              <w:left w:val="single" w:sz="4" w:space="0" w:color="auto"/>
              <w:bottom w:val="single" w:sz="4" w:space="0" w:color="auto"/>
              <w:right w:val="single" w:sz="4" w:space="0" w:color="auto"/>
            </w:tcBorders>
          </w:tcPr>
          <w:p w14:paraId="016EAABD" w14:textId="292AA250"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0D98B628"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90D76D" w14:textId="77777777" w:rsidR="00B50886" w:rsidRPr="008802A5" w:rsidRDefault="00B50886" w:rsidP="00D62AFC">
            <w:pPr>
              <w:pStyle w:val="Default"/>
              <w:jc w:val="center"/>
              <w:rPr>
                <w:rFonts w:ascii="Tahoma" w:hAnsi="Tahoma" w:cs="Tahoma"/>
                <w:sz w:val="20"/>
                <w:szCs w:val="20"/>
              </w:rPr>
            </w:pPr>
          </w:p>
        </w:tc>
      </w:tr>
      <w:tr w:rsidR="00B50886" w:rsidRPr="008802A5" w14:paraId="45F41B51" w14:textId="77777777" w:rsidTr="00D62AFC">
        <w:tc>
          <w:tcPr>
            <w:tcW w:w="851" w:type="dxa"/>
            <w:tcBorders>
              <w:top w:val="single" w:sz="4" w:space="0" w:color="auto"/>
              <w:left w:val="single" w:sz="4" w:space="0" w:color="auto"/>
              <w:bottom w:val="single" w:sz="4" w:space="0" w:color="auto"/>
              <w:right w:val="single" w:sz="4" w:space="0" w:color="auto"/>
            </w:tcBorders>
          </w:tcPr>
          <w:p w14:paraId="798B87CD" w14:textId="63A19AA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2.19</w:t>
            </w:r>
          </w:p>
        </w:tc>
        <w:tc>
          <w:tcPr>
            <w:tcW w:w="5982" w:type="dxa"/>
            <w:tcBorders>
              <w:top w:val="single" w:sz="4" w:space="0" w:color="auto"/>
              <w:left w:val="single" w:sz="4" w:space="0" w:color="auto"/>
              <w:bottom w:val="single" w:sz="4" w:space="0" w:color="auto"/>
              <w:right w:val="single" w:sz="4" w:space="0" w:color="auto"/>
            </w:tcBorders>
          </w:tcPr>
          <w:p w14:paraId="78E5CDDD" w14:textId="3D579F85"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 xml:space="preserve">Pojazd musi być wyposażony w jedną linię wysokociśnieniową szybkiego natarcia o długości węża min. 60 m na zwijadle, zakończoną prądownicą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pianową o regulowanej wydajności z prądem zwartym i rozproszonym. Linia wyposażona w układ przedmuchiwania.</w:t>
            </w:r>
          </w:p>
        </w:tc>
        <w:tc>
          <w:tcPr>
            <w:tcW w:w="4111" w:type="dxa"/>
            <w:tcBorders>
              <w:top w:val="single" w:sz="4" w:space="0" w:color="auto"/>
              <w:left w:val="single" w:sz="4" w:space="0" w:color="auto"/>
              <w:bottom w:val="single" w:sz="4" w:space="0" w:color="auto"/>
              <w:right w:val="single" w:sz="4" w:space="0" w:color="auto"/>
            </w:tcBorders>
          </w:tcPr>
          <w:p w14:paraId="23178402"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3009C8" w14:textId="77777777" w:rsidR="00B50886" w:rsidRPr="008802A5" w:rsidRDefault="00B50886" w:rsidP="00D62AFC">
            <w:pPr>
              <w:pStyle w:val="Default"/>
              <w:jc w:val="center"/>
              <w:rPr>
                <w:rFonts w:ascii="Tahoma" w:hAnsi="Tahoma" w:cs="Tahoma"/>
                <w:sz w:val="20"/>
                <w:szCs w:val="20"/>
              </w:rPr>
            </w:pPr>
          </w:p>
        </w:tc>
      </w:tr>
      <w:tr w:rsidR="00B50886" w:rsidRPr="008802A5" w14:paraId="054B2DAF" w14:textId="77777777" w:rsidTr="00D62AFC">
        <w:tc>
          <w:tcPr>
            <w:tcW w:w="851" w:type="dxa"/>
            <w:tcBorders>
              <w:top w:val="single" w:sz="4" w:space="0" w:color="auto"/>
              <w:left w:val="single" w:sz="4" w:space="0" w:color="auto"/>
              <w:bottom w:val="single" w:sz="4" w:space="0" w:color="auto"/>
              <w:right w:val="single" w:sz="4" w:space="0" w:color="auto"/>
            </w:tcBorders>
          </w:tcPr>
          <w:p w14:paraId="40C8CE37" w14:textId="658F7AD2"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2.20</w:t>
            </w:r>
          </w:p>
        </w:tc>
        <w:tc>
          <w:tcPr>
            <w:tcW w:w="5982" w:type="dxa"/>
            <w:tcBorders>
              <w:top w:val="single" w:sz="4" w:space="0" w:color="auto"/>
              <w:left w:val="single" w:sz="4" w:space="0" w:color="auto"/>
              <w:bottom w:val="single" w:sz="4" w:space="0" w:color="auto"/>
              <w:right w:val="single" w:sz="4" w:space="0" w:color="auto"/>
            </w:tcBorders>
          </w:tcPr>
          <w:p w14:paraId="729BDB02" w14:textId="3445CA02"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4111" w:type="dxa"/>
            <w:tcBorders>
              <w:top w:val="single" w:sz="4" w:space="0" w:color="auto"/>
              <w:left w:val="single" w:sz="4" w:space="0" w:color="auto"/>
              <w:bottom w:val="single" w:sz="4" w:space="0" w:color="auto"/>
              <w:right w:val="single" w:sz="4" w:space="0" w:color="auto"/>
            </w:tcBorders>
          </w:tcPr>
          <w:p w14:paraId="602DE36C"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7A7E46" w14:textId="77777777" w:rsidR="00B50886" w:rsidRPr="008802A5" w:rsidRDefault="00B50886" w:rsidP="00D62AFC">
            <w:pPr>
              <w:pStyle w:val="Default"/>
              <w:jc w:val="center"/>
              <w:rPr>
                <w:rFonts w:ascii="Tahoma" w:hAnsi="Tahoma" w:cs="Tahoma"/>
                <w:sz w:val="20"/>
                <w:szCs w:val="20"/>
              </w:rPr>
            </w:pPr>
          </w:p>
        </w:tc>
      </w:tr>
      <w:tr w:rsidR="00B50886" w:rsidRPr="008802A5" w14:paraId="46C8D644" w14:textId="77777777" w:rsidTr="00D62AFC">
        <w:tc>
          <w:tcPr>
            <w:tcW w:w="851" w:type="dxa"/>
            <w:tcBorders>
              <w:top w:val="single" w:sz="4" w:space="0" w:color="auto"/>
              <w:left w:val="single" w:sz="4" w:space="0" w:color="auto"/>
              <w:bottom w:val="single" w:sz="4" w:space="0" w:color="auto"/>
              <w:right w:val="single" w:sz="4" w:space="0" w:color="auto"/>
            </w:tcBorders>
          </w:tcPr>
          <w:p w14:paraId="3024356B" w14:textId="4C67AB6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2.21</w:t>
            </w:r>
          </w:p>
        </w:tc>
        <w:tc>
          <w:tcPr>
            <w:tcW w:w="5982" w:type="dxa"/>
            <w:tcBorders>
              <w:top w:val="single" w:sz="4" w:space="0" w:color="auto"/>
              <w:left w:val="single" w:sz="4" w:space="0" w:color="auto"/>
              <w:bottom w:val="single" w:sz="4" w:space="0" w:color="auto"/>
              <w:right w:val="single" w:sz="4" w:space="0" w:color="auto"/>
            </w:tcBorders>
          </w:tcPr>
          <w:p w14:paraId="76F62755" w14:textId="77777777" w:rsidR="00B50886" w:rsidRPr="008802A5" w:rsidRDefault="00B50886" w:rsidP="00B50886">
            <w:pPr>
              <w:pStyle w:val="Style9"/>
              <w:widowControl/>
              <w:spacing w:line="278" w:lineRule="exact"/>
              <w:ind w:firstLine="5"/>
              <w:rPr>
                <w:rStyle w:val="FontStyle33"/>
                <w:rFonts w:ascii="Tahoma" w:hAnsi="Tahoma" w:cs="Tahoma"/>
              </w:rPr>
            </w:pPr>
            <w:r w:rsidRPr="008802A5">
              <w:rPr>
                <w:rStyle w:val="FontStyle33"/>
                <w:rFonts w:ascii="Tahoma" w:hAnsi="Tahoma" w:cs="Tahoma"/>
              </w:rPr>
              <w:t>Autopompa musi umożliwiać podanie wody i wodnego roztworu środka pianotwórczego do min.:</w:t>
            </w:r>
          </w:p>
          <w:p w14:paraId="533F7F31"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- 4 nasad tłocznych wielkości 75 zlokalizowanych w tylnej części pojazdu, </w:t>
            </w:r>
          </w:p>
          <w:p w14:paraId="5A6CF3E7"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wysokociśnieniowej linii szybkiego natarcia wyprowadzonej z boku pojazdu, </w:t>
            </w:r>
          </w:p>
          <w:p w14:paraId="44D59533" w14:textId="0BF6908A"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działka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na dachu, </w:t>
            </w:r>
            <w:r w:rsidR="007F626C">
              <w:rPr>
                <w:rStyle w:val="FontStyle33"/>
                <w:rFonts w:ascii="Tahoma" w:hAnsi="Tahoma" w:cs="Tahoma"/>
              </w:rPr>
              <w:t>wysuwane pod ciśnieniem wody,</w:t>
            </w:r>
          </w:p>
          <w:p w14:paraId="78220F1A" w14:textId="5F92463C"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instalacji </w:t>
            </w:r>
            <w:proofErr w:type="spellStart"/>
            <w:r w:rsidRPr="008802A5">
              <w:rPr>
                <w:rStyle w:val="FontStyle33"/>
                <w:rFonts w:ascii="Tahoma" w:hAnsi="Tahoma" w:cs="Tahoma"/>
              </w:rPr>
              <w:t>zraszaczowej</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DAA525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34EB" w14:textId="77777777" w:rsidR="00B50886" w:rsidRPr="008802A5" w:rsidRDefault="00B50886" w:rsidP="00D62AFC">
            <w:pPr>
              <w:pStyle w:val="Default"/>
              <w:jc w:val="center"/>
              <w:rPr>
                <w:rFonts w:ascii="Tahoma" w:hAnsi="Tahoma" w:cs="Tahoma"/>
                <w:sz w:val="20"/>
                <w:szCs w:val="20"/>
              </w:rPr>
            </w:pPr>
          </w:p>
        </w:tc>
      </w:tr>
      <w:tr w:rsidR="00B50886" w:rsidRPr="008802A5" w14:paraId="0D34AFA4" w14:textId="77777777" w:rsidTr="00D62AFC">
        <w:tc>
          <w:tcPr>
            <w:tcW w:w="851" w:type="dxa"/>
            <w:tcBorders>
              <w:top w:val="single" w:sz="4" w:space="0" w:color="auto"/>
              <w:left w:val="single" w:sz="4" w:space="0" w:color="auto"/>
              <w:bottom w:val="single" w:sz="4" w:space="0" w:color="auto"/>
              <w:right w:val="single" w:sz="4" w:space="0" w:color="auto"/>
            </w:tcBorders>
          </w:tcPr>
          <w:p w14:paraId="21D0BFB4" w14:textId="40272B1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2.22</w:t>
            </w:r>
          </w:p>
        </w:tc>
        <w:tc>
          <w:tcPr>
            <w:tcW w:w="5982" w:type="dxa"/>
            <w:tcBorders>
              <w:top w:val="single" w:sz="4" w:space="0" w:color="auto"/>
              <w:left w:val="single" w:sz="4" w:space="0" w:color="auto"/>
              <w:bottom w:val="single" w:sz="4" w:space="0" w:color="auto"/>
              <w:right w:val="single" w:sz="4" w:space="0" w:color="auto"/>
            </w:tcBorders>
          </w:tcPr>
          <w:p w14:paraId="60571D6D" w14:textId="219BE237"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0910D1E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551C663" w14:textId="77777777" w:rsidR="00B50886" w:rsidRPr="008802A5" w:rsidRDefault="00B50886" w:rsidP="00D62AFC">
            <w:pPr>
              <w:pStyle w:val="Default"/>
              <w:jc w:val="center"/>
              <w:rPr>
                <w:rFonts w:ascii="Tahoma" w:hAnsi="Tahoma" w:cs="Tahoma"/>
                <w:sz w:val="20"/>
                <w:szCs w:val="20"/>
              </w:rPr>
            </w:pPr>
          </w:p>
        </w:tc>
      </w:tr>
      <w:tr w:rsidR="00B50886" w:rsidRPr="008802A5" w14:paraId="1A0B8887" w14:textId="77777777" w:rsidTr="00D62AFC">
        <w:tc>
          <w:tcPr>
            <w:tcW w:w="851" w:type="dxa"/>
            <w:tcBorders>
              <w:top w:val="single" w:sz="4" w:space="0" w:color="auto"/>
              <w:left w:val="single" w:sz="4" w:space="0" w:color="auto"/>
              <w:bottom w:val="single" w:sz="4" w:space="0" w:color="auto"/>
              <w:right w:val="single" w:sz="4" w:space="0" w:color="auto"/>
            </w:tcBorders>
          </w:tcPr>
          <w:p w14:paraId="3942DABB" w14:textId="39ADE72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2.23</w:t>
            </w:r>
          </w:p>
        </w:tc>
        <w:tc>
          <w:tcPr>
            <w:tcW w:w="5982" w:type="dxa"/>
            <w:tcBorders>
              <w:top w:val="single" w:sz="4" w:space="0" w:color="auto"/>
              <w:left w:val="single" w:sz="4" w:space="0" w:color="auto"/>
              <w:bottom w:val="single" w:sz="4" w:space="0" w:color="auto"/>
              <w:right w:val="single" w:sz="4" w:space="0" w:color="auto"/>
            </w:tcBorders>
          </w:tcPr>
          <w:p w14:paraId="54CDFB98" w14:textId="34F3784F"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 xml:space="preserve">Autopompa musi być wyposażona w urządzenie odpowietrzające umożliwiające zassanie wody z głębokości 1,5 m w czasie do 30 </w:t>
            </w:r>
            <w:r w:rsidRPr="008802A5">
              <w:rPr>
                <w:rStyle w:val="FontStyle33"/>
                <w:rFonts w:ascii="Tahoma" w:hAnsi="Tahoma" w:cs="Tahoma"/>
              </w:rPr>
              <w:lastRenderedPageBreak/>
              <w:t>s, a z głębokości 7,5 m w czasie do 60 s.</w:t>
            </w:r>
          </w:p>
        </w:tc>
        <w:tc>
          <w:tcPr>
            <w:tcW w:w="4111" w:type="dxa"/>
            <w:tcBorders>
              <w:top w:val="single" w:sz="4" w:space="0" w:color="auto"/>
              <w:left w:val="single" w:sz="4" w:space="0" w:color="auto"/>
              <w:bottom w:val="single" w:sz="4" w:space="0" w:color="auto"/>
              <w:right w:val="single" w:sz="4" w:space="0" w:color="auto"/>
            </w:tcBorders>
          </w:tcPr>
          <w:p w14:paraId="7D39D0E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0F3FB3" w14:textId="77777777" w:rsidR="00B50886" w:rsidRPr="008802A5" w:rsidRDefault="00B50886" w:rsidP="00D62AFC">
            <w:pPr>
              <w:pStyle w:val="Default"/>
              <w:jc w:val="center"/>
              <w:rPr>
                <w:rFonts w:ascii="Tahoma" w:hAnsi="Tahoma" w:cs="Tahoma"/>
                <w:sz w:val="20"/>
                <w:szCs w:val="20"/>
              </w:rPr>
            </w:pPr>
          </w:p>
        </w:tc>
      </w:tr>
      <w:tr w:rsidR="00B50886" w:rsidRPr="008802A5" w14:paraId="677590B2" w14:textId="77777777" w:rsidTr="00D62AFC">
        <w:tc>
          <w:tcPr>
            <w:tcW w:w="851" w:type="dxa"/>
            <w:tcBorders>
              <w:top w:val="single" w:sz="4" w:space="0" w:color="auto"/>
              <w:left w:val="single" w:sz="4" w:space="0" w:color="auto"/>
              <w:bottom w:val="single" w:sz="4" w:space="0" w:color="auto"/>
              <w:right w:val="single" w:sz="4" w:space="0" w:color="auto"/>
            </w:tcBorders>
          </w:tcPr>
          <w:p w14:paraId="478155FE" w14:textId="5F8A9BE9"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2.24</w:t>
            </w:r>
          </w:p>
        </w:tc>
        <w:tc>
          <w:tcPr>
            <w:tcW w:w="5982" w:type="dxa"/>
            <w:tcBorders>
              <w:top w:val="single" w:sz="4" w:space="0" w:color="auto"/>
              <w:left w:val="single" w:sz="4" w:space="0" w:color="auto"/>
              <w:bottom w:val="single" w:sz="4" w:space="0" w:color="auto"/>
              <w:right w:val="single" w:sz="4" w:space="0" w:color="auto"/>
            </w:tcBorders>
          </w:tcPr>
          <w:p w14:paraId="08864559" w14:textId="77777777" w:rsidR="00B50886" w:rsidRPr="008802A5" w:rsidRDefault="00B50886" w:rsidP="00B50886">
            <w:pPr>
              <w:pStyle w:val="Style9"/>
              <w:widowControl/>
              <w:spacing w:line="283" w:lineRule="exact"/>
              <w:ind w:firstLine="14"/>
              <w:rPr>
                <w:rStyle w:val="FontStyle33"/>
                <w:rFonts w:ascii="Tahoma" w:hAnsi="Tahoma" w:cs="Tahoma"/>
              </w:rPr>
            </w:pPr>
            <w:r w:rsidRPr="008802A5">
              <w:rPr>
                <w:rStyle w:val="FontStyle33"/>
                <w:rFonts w:ascii="Tahoma" w:hAnsi="Tahoma" w:cs="Tahoma"/>
              </w:rPr>
              <w:t>W przedziale autopompy muszą znajdować się co najmniej następujące urządzenia kontrolno-sterownicze pracy pompy:</w:t>
            </w:r>
          </w:p>
          <w:p w14:paraId="221F0BF9" w14:textId="5806860C" w:rsidR="00B50886" w:rsidRPr="008802A5" w:rsidRDefault="00B50886" w:rsidP="00B50886">
            <w:pPr>
              <w:pStyle w:val="Style9"/>
              <w:widowControl/>
              <w:spacing w:line="283" w:lineRule="exact"/>
              <w:rPr>
                <w:rStyle w:val="FontStyle33"/>
                <w:rFonts w:ascii="Tahoma" w:hAnsi="Tahoma" w:cs="Tahoma"/>
              </w:rPr>
            </w:pPr>
            <w:r w:rsidRPr="008802A5">
              <w:rPr>
                <w:rStyle w:val="FontStyle33"/>
                <w:rFonts w:ascii="Tahoma" w:hAnsi="Tahoma" w:cs="Tahoma"/>
              </w:rPr>
              <w:t>- manowakuometr,</w:t>
            </w:r>
          </w:p>
          <w:p w14:paraId="6C5E2D9E"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manometr niskiego ciśnienia,</w:t>
            </w:r>
          </w:p>
          <w:p w14:paraId="135634DD"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manometr wysokiego ciśnienia, </w:t>
            </w:r>
          </w:p>
          <w:p w14:paraId="1CC91AAA" w14:textId="77777777" w:rsidR="00B50886" w:rsidRPr="008802A5" w:rsidRDefault="00B50886" w:rsidP="008802A5">
            <w:pPr>
              <w:pStyle w:val="Style8"/>
              <w:widowControl/>
              <w:spacing w:before="48" w:line="278" w:lineRule="exact"/>
              <w:ind w:right="629"/>
              <w:rPr>
                <w:rStyle w:val="FontStyle33"/>
                <w:rFonts w:ascii="Tahoma" w:hAnsi="Tahoma" w:cs="Tahoma"/>
              </w:rPr>
            </w:pPr>
            <w:r w:rsidRPr="008802A5">
              <w:rPr>
                <w:rStyle w:val="FontStyle33"/>
                <w:rFonts w:ascii="Tahoma" w:hAnsi="Tahoma" w:cs="Tahoma"/>
              </w:rPr>
              <w:t xml:space="preserve">- wskaźnik poziomu wody w zbiorniku samochodu, </w:t>
            </w:r>
          </w:p>
          <w:p w14:paraId="489464CF"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xml:space="preserve">- wskaźnik poziomu środka pianotwórczego w zbiorniku, </w:t>
            </w:r>
          </w:p>
          <w:p w14:paraId="3F290FB3"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wskaźnik prędkości obrotowej wału pompy,</w:t>
            </w:r>
          </w:p>
          <w:p w14:paraId="104EC056" w14:textId="476E6162" w:rsidR="00B50886" w:rsidRPr="008802A5" w:rsidRDefault="00B50886" w:rsidP="00B50886">
            <w:pPr>
              <w:pStyle w:val="Style8"/>
              <w:widowControl/>
              <w:spacing w:before="48" w:line="278" w:lineRule="exact"/>
              <w:ind w:right="346"/>
              <w:rPr>
                <w:rStyle w:val="FontStyle33"/>
                <w:rFonts w:ascii="Tahoma" w:hAnsi="Tahoma" w:cs="Tahoma"/>
              </w:rPr>
            </w:pPr>
            <w:r w:rsidRPr="008802A5">
              <w:rPr>
                <w:rStyle w:val="FontStyle33"/>
                <w:rFonts w:ascii="Tahoma" w:hAnsi="Tahoma" w:cs="Tahoma"/>
              </w:rPr>
              <w:t xml:space="preserve">- regulator prędkości obrotowej silnika pojazdu, </w:t>
            </w:r>
          </w:p>
          <w:p w14:paraId="54F80DC5"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włącznik i wyłącznik silnika pojazdu, </w:t>
            </w:r>
          </w:p>
          <w:p w14:paraId="5CFBE768" w14:textId="1900B268" w:rsidR="00B50886" w:rsidRPr="008802A5" w:rsidRDefault="008802A5" w:rsidP="008802A5">
            <w:pPr>
              <w:pStyle w:val="Style8"/>
              <w:widowControl/>
              <w:spacing w:before="48" w:line="278" w:lineRule="exact"/>
              <w:ind w:right="913"/>
              <w:rPr>
                <w:rStyle w:val="FontStyle33"/>
                <w:rFonts w:ascii="Tahoma" w:hAnsi="Tahoma" w:cs="Tahoma"/>
              </w:rPr>
            </w:pPr>
            <w:r>
              <w:rPr>
                <w:rStyle w:val="FontStyle33"/>
                <w:rFonts w:ascii="Tahoma" w:hAnsi="Tahoma" w:cs="Tahoma"/>
              </w:rPr>
              <w:t xml:space="preserve">-  licznik motogodzin pracy </w:t>
            </w:r>
            <w:r w:rsidR="00B50886" w:rsidRPr="008802A5">
              <w:rPr>
                <w:rStyle w:val="FontStyle33"/>
                <w:rFonts w:ascii="Tahoma" w:hAnsi="Tahoma" w:cs="Tahoma"/>
              </w:rPr>
              <w:t>autopompy,</w:t>
            </w:r>
          </w:p>
          <w:p w14:paraId="55210CE5" w14:textId="77777777" w:rsidR="00B50886" w:rsidRPr="008802A5" w:rsidRDefault="00B50886" w:rsidP="00B50886">
            <w:pPr>
              <w:pStyle w:val="Style8"/>
              <w:widowControl/>
              <w:spacing w:line="278" w:lineRule="exact"/>
              <w:rPr>
                <w:rStyle w:val="FontStyle33"/>
                <w:rFonts w:ascii="Tahoma" w:hAnsi="Tahoma" w:cs="Tahoma"/>
              </w:rPr>
            </w:pPr>
            <w:r w:rsidRPr="008802A5">
              <w:rPr>
                <w:rStyle w:val="FontStyle33"/>
                <w:rFonts w:ascii="Tahoma" w:hAnsi="Tahoma" w:cs="Tahoma"/>
              </w:rPr>
              <w:t xml:space="preserve">- kontrolka ciśnienia oleju i temperatury cieczy chłodzącej silnika, </w:t>
            </w:r>
          </w:p>
          <w:p w14:paraId="281D30AE" w14:textId="68C168F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utrzymywania stałego ciśnienia tłoczenia </w:t>
            </w:r>
            <w:r w:rsidRPr="008802A5">
              <w:rPr>
                <w:rStyle w:val="FontStyle42"/>
                <w:rFonts w:ascii="Tahoma" w:hAnsi="Tahoma" w:cs="Tahoma"/>
                <w:sz w:val="20"/>
                <w:szCs w:val="20"/>
              </w:rPr>
              <w:t xml:space="preserve"> </w:t>
            </w:r>
            <w:r w:rsidRPr="008802A5">
              <w:rPr>
                <w:rStyle w:val="FontStyle33"/>
                <w:rFonts w:ascii="Tahoma" w:hAnsi="Tahoma" w:cs="Tahoma"/>
              </w:rPr>
              <w:t xml:space="preserve">z możliwością ręcznego sterowania regulacją automatyczną i ręczną ciśnienia pracy, </w:t>
            </w:r>
          </w:p>
          <w:p w14:paraId="31DD648A" w14:textId="7777777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dozowania środka pianotwórczego w </w:t>
            </w:r>
            <w:r w:rsidRPr="008802A5">
              <w:rPr>
                <w:rStyle w:val="FontStyle42"/>
                <w:rFonts w:ascii="Tahoma" w:hAnsi="Tahoma" w:cs="Tahoma"/>
                <w:sz w:val="20"/>
                <w:szCs w:val="20"/>
              </w:rPr>
              <w:t xml:space="preserve">i </w:t>
            </w:r>
            <w:r w:rsidRPr="008802A5">
              <w:rPr>
                <w:rStyle w:val="FontStyle33"/>
                <w:rFonts w:ascii="Tahoma" w:hAnsi="Tahoma" w:cs="Tahoma"/>
              </w:rPr>
              <w:t xml:space="preserve">; całym zakresie jego pracy, </w:t>
            </w:r>
          </w:p>
          <w:p w14:paraId="7519139A" w14:textId="197997CE" w:rsidR="00B50886" w:rsidRPr="008802A5" w:rsidRDefault="00B50886" w:rsidP="008802A5">
            <w:pPr>
              <w:pStyle w:val="Style8"/>
              <w:widowControl/>
              <w:spacing w:line="278" w:lineRule="exact"/>
              <w:rPr>
                <w:rStyle w:val="FontStyle32"/>
                <w:rFonts w:ascii="Tahoma" w:hAnsi="Tahoma" w:cs="Tahoma"/>
                <w:b/>
                <w:bCs/>
                <w:w w:val="40"/>
                <w:sz w:val="20"/>
                <w:szCs w:val="20"/>
              </w:rPr>
            </w:pPr>
            <w:r w:rsidRPr="008802A5">
              <w:rPr>
                <w:rStyle w:val="FontStyle33"/>
                <w:rFonts w:ascii="Tahoma" w:hAnsi="Tahoma" w:cs="Tahoma"/>
              </w:rPr>
              <w:t>-  sterowanie automatycznym zaworem napełniania zbiornika z hydrantu z</w:t>
            </w:r>
            <w:r w:rsidR="008802A5">
              <w:rPr>
                <w:rStyle w:val="FontStyle33"/>
                <w:rFonts w:ascii="Tahoma" w:hAnsi="Tahoma" w:cs="Tahoma"/>
              </w:rPr>
              <w:t xml:space="preserve"> </w:t>
            </w:r>
            <w:r w:rsidRPr="008802A5">
              <w:rPr>
                <w:rStyle w:val="FontStyle33"/>
                <w:rFonts w:ascii="Tahoma" w:hAnsi="Tahoma" w:cs="Tahoma"/>
              </w:rPr>
              <w:t xml:space="preserve">możliwością przełączenia na sterowanie ręczne. </w:t>
            </w:r>
          </w:p>
          <w:p w14:paraId="00092B67" w14:textId="77777777"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t xml:space="preserve">-   zainstalowany głośnik z mikrofonem współpracujący z radiostacją samochodową, umożliwiające prowadzenie korespondencji z przedziału autopompy. </w:t>
            </w:r>
          </w:p>
          <w:p w14:paraId="05AA44DF" w14:textId="7AD2D17A"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t>Ponadto na stanowisku obsługi musi znajdować się schemat układu wodno-pianowego oraz oznaczenie zaworów.</w:t>
            </w:r>
          </w:p>
          <w:p w14:paraId="47CCDEE5" w14:textId="44F655A3"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Wszystkie urządzenia kontrolno-sterownicze po</w:t>
            </w:r>
            <w:r w:rsidR="00526746" w:rsidRPr="008802A5">
              <w:rPr>
                <w:rStyle w:val="FontStyle33"/>
                <w:rFonts w:ascii="Tahoma" w:hAnsi="Tahoma" w:cs="Tahoma"/>
              </w:rPr>
              <w:t>winny być widoczne i dostępne z</w:t>
            </w:r>
            <w:r w:rsidRPr="008802A5">
              <w:rPr>
                <w:rStyle w:val="FontStyle31"/>
                <w:rFonts w:ascii="Tahoma" w:hAnsi="Tahoma" w:cs="Tahoma"/>
                <w:sz w:val="20"/>
                <w:szCs w:val="20"/>
              </w:rPr>
              <w:t xml:space="preserve"> </w:t>
            </w:r>
            <w:r w:rsidRPr="008802A5">
              <w:rPr>
                <w:rStyle w:val="FontStyle33"/>
                <w:rFonts w:ascii="Tahoma" w:hAnsi="Tahoma" w:cs="Tahoma"/>
              </w:rPr>
              <w:t xml:space="preserve">miejsca obsługi autopompy. Wszystkie urządzenia sterowania i kontroli powinny być </w:t>
            </w:r>
            <w:r w:rsidRPr="008802A5">
              <w:rPr>
                <w:rStyle w:val="FontStyle31"/>
                <w:rFonts w:ascii="Tahoma" w:hAnsi="Tahoma" w:cs="Tahoma"/>
                <w:sz w:val="20"/>
                <w:szCs w:val="20"/>
              </w:rPr>
              <w:t xml:space="preserve">i </w:t>
            </w:r>
            <w:r w:rsidRPr="008802A5">
              <w:rPr>
                <w:rStyle w:val="FontStyle33"/>
                <w:rFonts w:ascii="Tahoma" w:hAnsi="Tahoma" w:cs="Tahoma"/>
              </w:rPr>
              <w:t>oznaczone znormalizowanymi symbolami (pik</w:t>
            </w:r>
            <w:r w:rsidR="00526746" w:rsidRPr="008802A5">
              <w:rPr>
                <w:rStyle w:val="FontStyle33"/>
                <w:rFonts w:ascii="Tahoma" w:hAnsi="Tahoma" w:cs="Tahoma"/>
              </w:rPr>
              <w:t xml:space="preserve">togramami) lub inną tabliczką </w:t>
            </w:r>
            <w:r w:rsidRPr="008802A5">
              <w:rPr>
                <w:rStyle w:val="FontStyle33"/>
                <w:rFonts w:ascii="Tahoma" w:hAnsi="Tahoma" w:cs="Tahoma"/>
              </w:rPr>
              <w:t xml:space="preserve">informacyjną, jeśli symbol nie istnieje. Dźwignie i pokrętła wszystkich zaworów, w tym również odwadniających, powinny </w:t>
            </w:r>
            <w:r w:rsidRPr="008802A5">
              <w:rPr>
                <w:rStyle w:val="FontStyle33"/>
                <w:rFonts w:ascii="Tahoma" w:hAnsi="Tahoma" w:cs="Tahoma"/>
              </w:rPr>
              <w:lastRenderedPageBreak/>
              <w:t>być łatwo dostępne. Pulpit sterowniczy pompy powinien posiadać oświetlenie załączane automatycznie po otwarciu drzwi przedziału, w którym znajduje się pulpit</w:t>
            </w:r>
            <w:r w:rsidR="00526746"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98FC71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D4A2C7" w14:textId="77777777" w:rsidR="00B50886" w:rsidRPr="008802A5" w:rsidRDefault="00B50886" w:rsidP="00D62AFC">
            <w:pPr>
              <w:pStyle w:val="Default"/>
              <w:jc w:val="center"/>
              <w:rPr>
                <w:rFonts w:ascii="Tahoma" w:hAnsi="Tahoma" w:cs="Tahoma"/>
                <w:sz w:val="20"/>
                <w:szCs w:val="20"/>
              </w:rPr>
            </w:pPr>
          </w:p>
        </w:tc>
      </w:tr>
      <w:tr w:rsidR="00B50886" w:rsidRPr="008802A5" w14:paraId="2118F44B" w14:textId="77777777" w:rsidTr="00D62AFC">
        <w:tc>
          <w:tcPr>
            <w:tcW w:w="851" w:type="dxa"/>
            <w:tcBorders>
              <w:top w:val="single" w:sz="4" w:space="0" w:color="auto"/>
              <w:left w:val="single" w:sz="4" w:space="0" w:color="auto"/>
              <w:bottom w:val="single" w:sz="4" w:space="0" w:color="auto"/>
              <w:right w:val="single" w:sz="4" w:space="0" w:color="auto"/>
            </w:tcBorders>
          </w:tcPr>
          <w:p w14:paraId="243CE5CA" w14:textId="638C2F6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2.25</w:t>
            </w:r>
          </w:p>
        </w:tc>
        <w:tc>
          <w:tcPr>
            <w:tcW w:w="5982" w:type="dxa"/>
            <w:tcBorders>
              <w:top w:val="single" w:sz="4" w:space="0" w:color="auto"/>
              <w:left w:val="single" w:sz="4" w:space="0" w:color="auto"/>
              <w:bottom w:val="single" w:sz="4" w:space="0" w:color="auto"/>
              <w:right w:val="single" w:sz="4" w:space="0" w:color="auto"/>
            </w:tcBorders>
          </w:tcPr>
          <w:p w14:paraId="4F484A27" w14:textId="17556588" w:rsidR="00B50886"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Zbiornik wody musi być wyposażony w nasadę 75 z zaworem kulowym do napełniania z hydrantu (wlot do napełniania powinien mieć konstrukcję zabezpieczającą przed swobodnym wypływem wody ze zbiornika tym wylotem) oraz automatyczny zawór </w:t>
            </w:r>
            <w:r w:rsidRPr="008802A5">
              <w:rPr>
                <w:rStyle w:val="FontStyle31"/>
                <w:rFonts w:ascii="Tahoma" w:hAnsi="Tahoma" w:cs="Tahoma"/>
                <w:sz w:val="20"/>
                <w:szCs w:val="20"/>
              </w:rPr>
              <w:t xml:space="preserve">i </w:t>
            </w:r>
            <w:r w:rsidRPr="008802A5">
              <w:rPr>
                <w:rStyle w:val="FontStyle33"/>
                <w:rFonts w:ascii="Tahoma" w:hAnsi="Tahoma" w:cs="Tahoma"/>
              </w:rPr>
              <w:t>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tcPr>
          <w:p w14:paraId="235196DB"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51D7D" w14:textId="77777777" w:rsidR="00B50886" w:rsidRPr="008802A5" w:rsidRDefault="00B50886" w:rsidP="00D62AFC">
            <w:pPr>
              <w:pStyle w:val="Default"/>
              <w:jc w:val="center"/>
              <w:rPr>
                <w:rFonts w:ascii="Tahoma" w:hAnsi="Tahoma" w:cs="Tahoma"/>
                <w:sz w:val="20"/>
                <w:szCs w:val="20"/>
              </w:rPr>
            </w:pPr>
          </w:p>
        </w:tc>
      </w:tr>
      <w:tr w:rsidR="004A7DA2" w:rsidRPr="008802A5" w14:paraId="7FFC3C6C" w14:textId="77777777" w:rsidTr="00D62AFC">
        <w:tc>
          <w:tcPr>
            <w:tcW w:w="851" w:type="dxa"/>
            <w:tcBorders>
              <w:top w:val="single" w:sz="4" w:space="0" w:color="auto"/>
              <w:left w:val="single" w:sz="4" w:space="0" w:color="auto"/>
              <w:bottom w:val="single" w:sz="4" w:space="0" w:color="auto"/>
              <w:right w:val="single" w:sz="4" w:space="0" w:color="auto"/>
            </w:tcBorders>
          </w:tcPr>
          <w:p w14:paraId="7251E814" w14:textId="0A6C2D01"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2.26</w:t>
            </w:r>
          </w:p>
        </w:tc>
        <w:tc>
          <w:tcPr>
            <w:tcW w:w="5982" w:type="dxa"/>
            <w:tcBorders>
              <w:top w:val="single" w:sz="4" w:space="0" w:color="auto"/>
              <w:left w:val="single" w:sz="4" w:space="0" w:color="auto"/>
              <w:bottom w:val="single" w:sz="4" w:space="0" w:color="auto"/>
              <w:right w:val="single" w:sz="4" w:space="0" w:color="auto"/>
            </w:tcBorders>
          </w:tcPr>
          <w:p w14:paraId="4B413410" w14:textId="1BDDA391"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Wszystkie elementy układu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i układu neutralizacji muszą być odporne na korozję i działanie dopuszczonych do stosowania środków pianotwórczych i modyfikatorów.</w:t>
            </w:r>
          </w:p>
        </w:tc>
        <w:tc>
          <w:tcPr>
            <w:tcW w:w="4111" w:type="dxa"/>
            <w:tcBorders>
              <w:top w:val="single" w:sz="4" w:space="0" w:color="auto"/>
              <w:left w:val="single" w:sz="4" w:space="0" w:color="auto"/>
              <w:bottom w:val="single" w:sz="4" w:space="0" w:color="auto"/>
              <w:right w:val="single" w:sz="4" w:space="0" w:color="auto"/>
            </w:tcBorders>
          </w:tcPr>
          <w:p w14:paraId="1F7719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42069" w14:textId="77777777" w:rsidR="004A7DA2" w:rsidRPr="008802A5" w:rsidRDefault="004A7DA2" w:rsidP="00D62AFC">
            <w:pPr>
              <w:pStyle w:val="Default"/>
              <w:jc w:val="center"/>
              <w:rPr>
                <w:rFonts w:ascii="Tahoma" w:hAnsi="Tahoma" w:cs="Tahoma"/>
                <w:sz w:val="20"/>
                <w:szCs w:val="20"/>
              </w:rPr>
            </w:pPr>
          </w:p>
        </w:tc>
      </w:tr>
      <w:tr w:rsidR="004A7DA2" w:rsidRPr="008802A5" w14:paraId="11217942" w14:textId="77777777" w:rsidTr="00D62AFC">
        <w:tc>
          <w:tcPr>
            <w:tcW w:w="851" w:type="dxa"/>
            <w:tcBorders>
              <w:top w:val="single" w:sz="4" w:space="0" w:color="auto"/>
              <w:left w:val="single" w:sz="4" w:space="0" w:color="auto"/>
              <w:bottom w:val="single" w:sz="4" w:space="0" w:color="auto"/>
              <w:right w:val="single" w:sz="4" w:space="0" w:color="auto"/>
            </w:tcBorders>
          </w:tcPr>
          <w:p w14:paraId="0AA70B1A" w14:textId="20D8B7E3"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2.27</w:t>
            </w:r>
          </w:p>
        </w:tc>
        <w:tc>
          <w:tcPr>
            <w:tcW w:w="5982" w:type="dxa"/>
            <w:tcBorders>
              <w:top w:val="single" w:sz="4" w:space="0" w:color="auto"/>
              <w:left w:val="single" w:sz="4" w:space="0" w:color="auto"/>
              <w:bottom w:val="single" w:sz="4" w:space="0" w:color="auto"/>
              <w:right w:val="single" w:sz="4" w:space="0" w:color="auto"/>
            </w:tcBorders>
          </w:tcPr>
          <w:p w14:paraId="45618E55" w14:textId="671A400D"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Konstrukcja układu wodno- pianowego powinna umożliwić jego całkowite odwodnienie przy użyciu co najwyżej dwóch zaworów.</w:t>
            </w:r>
          </w:p>
        </w:tc>
        <w:tc>
          <w:tcPr>
            <w:tcW w:w="4111" w:type="dxa"/>
            <w:tcBorders>
              <w:top w:val="single" w:sz="4" w:space="0" w:color="auto"/>
              <w:left w:val="single" w:sz="4" w:space="0" w:color="auto"/>
              <w:bottom w:val="single" w:sz="4" w:space="0" w:color="auto"/>
              <w:right w:val="single" w:sz="4" w:space="0" w:color="auto"/>
            </w:tcBorders>
          </w:tcPr>
          <w:p w14:paraId="4A9E1AF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7D1F2B" w14:textId="77777777" w:rsidR="004A7DA2" w:rsidRPr="008802A5" w:rsidRDefault="004A7DA2" w:rsidP="00D62AFC">
            <w:pPr>
              <w:pStyle w:val="Default"/>
              <w:jc w:val="center"/>
              <w:rPr>
                <w:rFonts w:ascii="Tahoma" w:hAnsi="Tahoma" w:cs="Tahoma"/>
                <w:sz w:val="20"/>
                <w:szCs w:val="20"/>
              </w:rPr>
            </w:pPr>
          </w:p>
        </w:tc>
      </w:tr>
      <w:tr w:rsidR="004A7DA2" w:rsidRPr="008802A5" w14:paraId="1F3389BA" w14:textId="77777777" w:rsidTr="00D62AFC">
        <w:tc>
          <w:tcPr>
            <w:tcW w:w="851" w:type="dxa"/>
            <w:tcBorders>
              <w:top w:val="single" w:sz="4" w:space="0" w:color="auto"/>
              <w:left w:val="single" w:sz="4" w:space="0" w:color="auto"/>
              <w:bottom w:val="single" w:sz="4" w:space="0" w:color="auto"/>
              <w:right w:val="single" w:sz="4" w:space="0" w:color="auto"/>
            </w:tcBorders>
          </w:tcPr>
          <w:p w14:paraId="4C359B23" w14:textId="751826C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2.28</w:t>
            </w:r>
          </w:p>
        </w:tc>
        <w:tc>
          <w:tcPr>
            <w:tcW w:w="5982" w:type="dxa"/>
            <w:tcBorders>
              <w:top w:val="single" w:sz="4" w:space="0" w:color="auto"/>
              <w:left w:val="single" w:sz="4" w:space="0" w:color="auto"/>
              <w:bottom w:val="single" w:sz="4" w:space="0" w:color="auto"/>
              <w:right w:val="single" w:sz="4" w:space="0" w:color="auto"/>
            </w:tcBorders>
          </w:tcPr>
          <w:p w14:paraId="3F8D7677" w14:textId="0388CF93"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Przedział autopompy musi być wyposażony dodatkowo w system ogrzewania tego samego producenta jak urządzenie w kabinie kierowcy, skutecznie zabezpieczający układ wodno- pianowy przed zamarzaniem w temperaturze do -25°C działający niezależnie od pracy silnika.</w:t>
            </w:r>
          </w:p>
        </w:tc>
        <w:tc>
          <w:tcPr>
            <w:tcW w:w="4111" w:type="dxa"/>
            <w:tcBorders>
              <w:top w:val="single" w:sz="4" w:space="0" w:color="auto"/>
              <w:left w:val="single" w:sz="4" w:space="0" w:color="auto"/>
              <w:bottom w:val="single" w:sz="4" w:space="0" w:color="auto"/>
              <w:right w:val="single" w:sz="4" w:space="0" w:color="auto"/>
            </w:tcBorders>
          </w:tcPr>
          <w:p w14:paraId="31068A8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FD019B" w14:textId="77777777" w:rsidR="004A7DA2" w:rsidRPr="008802A5" w:rsidRDefault="004A7DA2" w:rsidP="00D62AFC">
            <w:pPr>
              <w:pStyle w:val="Default"/>
              <w:jc w:val="center"/>
              <w:rPr>
                <w:rFonts w:ascii="Tahoma" w:hAnsi="Tahoma" w:cs="Tahoma"/>
                <w:sz w:val="20"/>
                <w:szCs w:val="20"/>
              </w:rPr>
            </w:pPr>
          </w:p>
        </w:tc>
      </w:tr>
      <w:tr w:rsidR="004A7DA2" w:rsidRPr="008802A5" w14:paraId="57ED567F" w14:textId="77777777" w:rsidTr="00D62AFC">
        <w:tc>
          <w:tcPr>
            <w:tcW w:w="851" w:type="dxa"/>
            <w:tcBorders>
              <w:top w:val="single" w:sz="4" w:space="0" w:color="auto"/>
              <w:left w:val="single" w:sz="4" w:space="0" w:color="auto"/>
              <w:bottom w:val="single" w:sz="4" w:space="0" w:color="auto"/>
              <w:right w:val="single" w:sz="4" w:space="0" w:color="auto"/>
            </w:tcBorders>
          </w:tcPr>
          <w:p w14:paraId="1737660F" w14:textId="328FF85F"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2.29</w:t>
            </w:r>
          </w:p>
        </w:tc>
        <w:tc>
          <w:tcPr>
            <w:tcW w:w="5982" w:type="dxa"/>
            <w:tcBorders>
              <w:top w:val="single" w:sz="4" w:space="0" w:color="auto"/>
              <w:left w:val="single" w:sz="4" w:space="0" w:color="auto"/>
              <w:bottom w:val="single" w:sz="4" w:space="0" w:color="auto"/>
              <w:right w:val="single" w:sz="4" w:space="0" w:color="auto"/>
            </w:tcBorders>
          </w:tcPr>
          <w:p w14:paraId="43531DD9" w14:textId="47270135"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6ACE3D9"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1ADE9C1" w14:textId="77777777" w:rsidR="004A7DA2" w:rsidRPr="008802A5" w:rsidRDefault="004A7DA2" w:rsidP="00D62AFC">
            <w:pPr>
              <w:pStyle w:val="Default"/>
              <w:jc w:val="center"/>
              <w:rPr>
                <w:rFonts w:ascii="Tahoma" w:hAnsi="Tahoma" w:cs="Tahoma"/>
                <w:sz w:val="20"/>
                <w:szCs w:val="20"/>
              </w:rPr>
            </w:pPr>
          </w:p>
        </w:tc>
      </w:tr>
      <w:tr w:rsidR="004A7DA2" w:rsidRPr="008802A5" w14:paraId="0F7DCF71" w14:textId="77777777" w:rsidTr="00D62AFC">
        <w:tc>
          <w:tcPr>
            <w:tcW w:w="851" w:type="dxa"/>
            <w:tcBorders>
              <w:top w:val="single" w:sz="4" w:space="0" w:color="auto"/>
              <w:left w:val="single" w:sz="4" w:space="0" w:color="auto"/>
              <w:bottom w:val="single" w:sz="4" w:space="0" w:color="auto"/>
              <w:right w:val="single" w:sz="4" w:space="0" w:color="auto"/>
            </w:tcBorders>
          </w:tcPr>
          <w:p w14:paraId="471C279E" w14:textId="5838104E"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2.30</w:t>
            </w:r>
          </w:p>
        </w:tc>
        <w:tc>
          <w:tcPr>
            <w:tcW w:w="5982" w:type="dxa"/>
            <w:tcBorders>
              <w:top w:val="single" w:sz="4" w:space="0" w:color="auto"/>
              <w:left w:val="single" w:sz="4" w:space="0" w:color="auto"/>
              <w:bottom w:val="single" w:sz="4" w:space="0" w:color="auto"/>
              <w:right w:val="single" w:sz="4" w:space="0" w:color="auto"/>
            </w:tcBorders>
          </w:tcPr>
          <w:p w14:paraId="1E28BE4E" w14:textId="704BE29F"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Wszystkie nasady układu wodno- pianowego powinny być wyposażone w pokrywy nasad zabezpieczone przed zgubieniem, np. poprzez mocowanie łańcuszkiem.</w:t>
            </w:r>
          </w:p>
        </w:tc>
        <w:tc>
          <w:tcPr>
            <w:tcW w:w="4111" w:type="dxa"/>
            <w:tcBorders>
              <w:top w:val="single" w:sz="4" w:space="0" w:color="auto"/>
              <w:left w:val="single" w:sz="4" w:space="0" w:color="auto"/>
              <w:bottom w:val="single" w:sz="4" w:space="0" w:color="auto"/>
              <w:right w:val="single" w:sz="4" w:space="0" w:color="auto"/>
            </w:tcBorders>
          </w:tcPr>
          <w:p w14:paraId="1C196B0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2B202B" w14:textId="77777777" w:rsidR="004A7DA2" w:rsidRPr="008802A5" w:rsidRDefault="004A7DA2" w:rsidP="00D62AFC">
            <w:pPr>
              <w:pStyle w:val="Default"/>
              <w:jc w:val="center"/>
              <w:rPr>
                <w:rFonts w:ascii="Tahoma" w:hAnsi="Tahoma" w:cs="Tahoma"/>
                <w:sz w:val="20"/>
                <w:szCs w:val="20"/>
              </w:rPr>
            </w:pPr>
          </w:p>
        </w:tc>
      </w:tr>
      <w:tr w:rsidR="004A7DA2" w:rsidRPr="008802A5" w14:paraId="68A7DA3C" w14:textId="77777777" w:rsidTr="00D62AFC">
        <w:tc>
          <w:tcPr>
            <w:tcW w:w="851" w:type="dxa"/>
            <w:tcBorders>
              <w:top w:val="single" w:sz="4" w:space="0" w:color="auto"/>
              <w:left w:val="single" w:sz="4" w:space="0" w:color="auto"/>
              <w:bottom w:val="single" w:sz="4" w:space="0" w:color="auto"/>
              <w:right w:val="single" w:sz="4" w:space="0" w:color="auto"/>
            </w:tcBorders>
          </w:tcPr>
          <w:p w14:paraId="688BCFE8" w14:textId="79D6583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2.31</w:t>
            </w:r>
          </w:p>
        </w:tc>
        <w:tc>
          <w:tcPr>
            <w:tcW w:w="5982" w:type="dxa"/>
            <w:tcBorders>
              <w:top w:val="single" w:sz="4" w:space="0" w:color="auto"/>
              <w:left w:val="single" w:sz="4" w:space="0" w:color="auto"/>
              <w:bottom w:val="single" w:sz="4" w:space="0" w:color="auto"/>
              <w:right w:val="single" w:sz="4" w:space="0" w:color="auto"/>
            </w:tcBorders>
          </w:tcPr>
          <w:p w14:paraId="56B3D76A" w14:textId="2F150ACC" w:rsidR="004A7DA2" w:rsidRPr="008802A5" w:rsidRDefault="004A7DA2"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Wysuwany pneumatycznie, obrotowy maszt oświetleniowy zabudowany na stałe w samochodzie, sterowany za pomocą pilota przewodowego (o długości min. 1,5 m) z dwoma reflektorami LED wyposażonymi w optykę do oświetlenia </w:t>
            </w:r>
            <w:r w:rsidRPr="008802A5">
              <w:rPr>
                <w:rStyle w:val="FontStyle33"/>
                <w:rFonts w:ascii="Tahoma" w:hAnsi="Tahoma" w:cs="Tahoma"/>
              </w:rPr>
              <w:lastRenderedPageBreak/>
              <w:t xml:space="preserve">dalekosiężnego, szerokokątnego i pod masztem, o łącznej wielkości strumienia świetlnego min. 30 000 Im. Stopień ochrony masztu </w:t>
            </w:r>
            <w:r w:rsidRPr="008802A5">
              <w:rPr>
                <w:rStyle w:val="FontStyle50"/>
                <w:rFonts w:ascii="Tahoma" w:hAnsi="Tahoma" w:cs="Tahoma"/>
                <w:sz w:val="20"/>
                <w:szCs w:val="20"/>
              </w:rPr>
              <w:t xml:space="preserve">i </w:t>
            </w:r>
            <w:r w:rsidRPr="008802A5">
              <w:rPr>
                <w:rStyle w:val="FontStyle33"/>
                <w:rFonts w:ascii="Tahoma" w:hAnsi="Tahoma" w:cs="Tahoma"/>
              </w:rPr>
              <w:t xml:space="preserve">reflektorów min. IP 55. Wysokość min. 4,5 m od podłoża z możliwością sterowania reflektorami w pionie i poziomie, obrót </w:t>
            </w:r>
            <w:proofErr w:type="spellStart"/>
            <w:r w:rsidRPr="008802A5">
              <w:rPr>
                <w:rStyle w:val="FontStyle33"/>
                <w:rFonts w:ascii="Tahoma" w:hAnsi="Tahoma" w:cs="Tahoma"/>
              </w:rPr>
              <w:t>najjaśnic</w:t>
            </w:r>
            <w:proofErr w:type="spellEnd"/>
            <w:r w:rsidRPr="008802A5">
              <w:rPr>
                <w:rStyle w:val="FontStyle33"/>
                <w:rFonts w:ascii="Tahoma" w:hAnsi="Tahoma" w:cs="Tahoma"/>
              </w:rPr>
              <w:t xml:space="preserve"> o 360°. Na górnej części masztu oświetleniowego zamontowane niebieskie światło ostrzegawcze błyskowe wykonane w technologii LED włączane dodatkowym włącznikiem.</w:t>
            </w:r>
          </w:p>
        </w:tc>
        <w:tc>
          <w:tcPr>
            <w:tcW w:w="4111" w:type="dxa"/>
            <w:tcBorders>
              <w:top w:val="single" w:sz="4" w:space="0" w:color="auto"/>
              <w:left w:val="single" w:sz="4" w:space="0" w:color="auto"/>
              <w:bottom w:val="single" w:sz="4" w:space="0" w:color="auto"/>
              <w:right w:val="single" w:sz="4" w:space="0" w:color="auto"/>
            </w:tcBorders>
          </w:tcPr>
          <w:p w14:paraId="4C5BD912"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36007" w14:textId="77777777" w:rsidR="004A7DA2" w:rsidRPr="008802A5" w:rsidRDefault="004A7DA2" w:rsidP="00D62AFC">
            <w:pPr>
              <w:pStyle w:val="Default"/>
              <w:jc w:val="center"/>
              <w:rPr>
                <w:rFonts w:ascii="Tahoma" w:hAnsi="Tahoma" w:cs="Tahoma"/>
                <w:sz w:val="20"/>
                <w:szCs w:val="20"/>
              </w:rPr>
            </w:pPr>
          </w:p>
        </w:tc>
      </w:tr>
      <w:tr w:rsidR="004A7DA2" w:rsidRPr="008802A5" w14:paraId="31211816" w14:textId="77777777" w:rsidTr="00D62AFC">
        <w:tc>
          <w:tcPr>
            <w:tcW w:w="851" w:type="dxa"/>
            <w:tcBorders>
              <w:top w:val="single" w:sz="4" w:space="0" w:color="auto"/>
              <w:left w:val="single" w:sz="4" w:space="0" w:color="auto"/>
              <w:bottom w:val="single" w:sz="4" w:space="0" w:color="auto"/>
              <w:right w:val="single" w:sz="4" w:space="0" w:color="auto"/>
            </w:tcBorders>
          </w:tcPr>
          <w:p w14:paraId="3F8D4963" w14:textId="3C232F6A"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2.32</w:t>
            </w:r>
          </w:p>
        </w:tc>
        <w:tc>
          <w:tcPr>
            <w:tcW w:w="5982" w:type="dxa"/>
            <w:tcBorders>
              <w:top w:val="single" w:sz="4" w:space="0" w:color="auto"/>
              <w:left w:val="single" w:sz="4" w:space="0" w:color="auto"/>
              <w:bottom w:val="single" w:sz="4" w:space="0" w:color="auto"/>
              <w:right w:val="single" w:sz="4" w:space="0" w:color="auto"/>
            </w:tcBorders>
          </w:tcPr>
          <w:p w14:paraId="2A453674" w14:textId="09236CE4" w:rsidR="004A7DA2" w:rsidRPr="008802A5" w:rsidRDefault="004A7DA2" w:rsidP="004A7DA2">
            <w:pPr>
              <w:pStyle w:val="Style28"/>
              <w:widowControl/>
              <w:tabs>
                <w:tab w:val="left" w:pos="0"/>
              </w:tabs>
              <w:spacing w:before="5" w:line="326" w:lineRule="exact"/>
              <w:ind w:left="34" w:hanging="34"/>
              <w:rPr>
                <w:rStyle w:val="FontStyle33"/>
                <w:rFonts w:ascii="Tahoma" w:hAnsi="Tahoma" w:cs="Tahoma"/>
              </w:rPr>
            </w:pPr>
            <w:r w:rsidRPr="008802A5">
              <w:rPr>
                <w:rStyle w:val="FontStyle33"/>
                <w:rFonts w:ascii="Tahoma" w:hAnsi="Tahoma" w:cs="Tahoma"/>
              </w:rPr>
              <w:t>Na dachu zamontowane działko wodno- pianowe o wydajności min. 24 hl/min.</w:t>
            </w:r>
            <w:r w:rsidRPr="008802A5">
              <w:rPr>
                <w:rStyle w:val="FontStyle33"/>
                <w:rFonts w:ascii="Tahoma" w:hAnsi="Tahoma" w:cs="Tahoma"/>
              </w:rPr>
              <w:br/>
              <w:t>z płynną regulacją, unoszące się pod ciśnieniem wody.</w:t>
            </w:r>
          </w:p>
        </w:tc>
        <w:tc>
          <w:tcPr>
            <w:tcW w:w="4111" w:type="dxa"/>
            <w:tcBorders>
              <w:top w:val="single" w:sz="4" w:space="0" w:color="auto"/>
              <w:left w:val="single" w:sz="4" w:space="0" w:color="auto"/>
              <w:bottom w:val="single" w:sz="4" w:space="0" w:color="auto"/>
              <w:right w:val="single" w:sz="4" w:space="0" w:color="auto"/>
            </w:tcBorders>
          </w:tcPr>
          <w:p w14:paraId="3C46D1AA"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E63237" w14:textId="77777777" w:rsidR="004A7DA2" w:rsidRPr="008802A5" w:rsidRDefault="004A7DA2" w:rsidP="00D62AFC">
            <w:pPr>
              <w:pStyle w:val="Default"/>
              <w:jc w:val="center"/>
              <w:rPr>
                <w:rFonts w:ascii="Tahoma" w:hAnsi="Tahoma" w:cs="Tahoma"/>
                <w:sz w:val="20"/>
                <w:szCs w:val="20"/>
              </w:rPr>
            </w:pPr>
          </w:p>
        </w:tc>
      </w:tr>
      <w:tr w:rsidR="004A7DA2" w:rsidRPr="008802A5" w14:paraId="4DB88988" w14:textId="77777777" w:rsidTr="00D62AFC">
        <w:tc>
          <w:tcPr>
            <w:tcW w:w="851" w:type="dxa"/>
            <w:tcBorders>
              <w:top w:val="single" w:sz="4" w:space="0" w:color="auto"/>
              <w:left w:val="single" w:sz="4" w:space="0" w:color="auto"/>
              <w:bottom w:val="single" w:sz="4" w:space="0" w:color="auto"/>
              <w:right w:val="single" w:sz="4" w:space="0" w:color="auto"/>
            </w:tcBorders>
          </w:tcPr>
          <w:p w14:paraId="5DA5CEFE" w14:textId="2CDEDC16"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2.33</w:t>
            </w:r>
          </w:p>
        </w:tc>
        <w:tc>
          <w:tcPr>
            <w:tcW w:w="5982" w:type="dxa"/>
            <w:tcBorders>
              <w:top w:val="single" w:sz="4" w:space="0" w:color="auto"/>
              <w:left w:val="single" w:sz="4" w:space="0" w:color="auto"/>
              <w:bottom w:val="single" w:sz="4" w:space="0" w:color="auto"/>
              <w:right w:val="single" w:sz="4" w:space="0" w:color="auto"/>
            </w:tcBorders>
          </w:tcPr>
          <w:p w14:paraId="67C0BC2A" w14:textId="051EB972" w:rsidR="004A7DA2" w:rsidRPr="008802A5" w:rsidRDefault="004A7DA2" w:rsidP="004A7DA2">
            <w:pPr>
              <w:pStyle w:val="Style21"/>
              <w:widowControl/>
              <w:tabs>
                <w:tab w:val="left" w:pos="34"/>
              </w:tabs>
              <w:spacing w:before="48" w:line="278" w:lineRule="exact"/>
              <w:ind w:firstLine="0"/>
              <w:rPr>
                <w:rStyle w:val="FontStyle33"/>
                <w:rFonts w:ascii="Tahoma" w:hAnsi="Tahoma" w:cs="Tahoma"/>
              </w:rPr>
            </w:pPr>
            <w:r w:rsidRPr="008802A5">
              <w:rPr>
                <w:rStyle w:val="FontStyle33"/>
                <w:rFonts w:ascii="Tahoma" w:hAnsi="Tahoma" w:cs="Tahoma"/>
              </w:rPr>
              <w:t xml:space="preserve">Wyciągarka elektryczną linowa zamontowana z przodu pojazdu, o maksymalnej sile uciągu min. 8 </w:t>
            </w:r>
            <w:r w:rsidR="008802A5">
              <w:rPr>
                <w:rStyle w:val="FontStyle33"/>
                <w:rFonts w:ascii="Tahoma" w:hAnsi="Tahoma" w:cs="Tahoma"/>
              </w:rPr>
              <w:t>ton. i długości liny min. 30 m   (</w:t>
            </w:r>
            <w:r w:rsidRPr="008802A5">
              <w:rPr>
                <w:rStyle w:val="FontStyle33"/>
                <w:rFonts w:ascii="Tahoma" w:hAnsi="Tahoma" w:cs="Tahoma"/>
              </w:rPr>
              <w:t>lina syntetyczna „</w:t>
            </w:r>
            <w:proofErr w:type="spellStart"/>
            <w:r w:rsidRPr="008802A5">
              <w:rPr>
                <w:rStyle w:val="FontStyle33"/>
                <w:rFonts w:ascii="Tahoma" w:hAnsi="Tahoma" w:cs="Tahoma"/>
              </w:rPr>
              <w:t>kevlarowa</w:t>
            </w:r>
            <w:proofErr w:type="spellEnd"/>
            <w:r w:rsidRPr="008802A5">
              <w:rPr>
                <w:rStyle w:val="FontStyle33"/>
                <w:rFonts w:ascii="Tahoma" w:hAnsi="Tahoma" w:cs="Tahoma"/>
              </w:rPr>
              <w:t>" 12mm</w:t>
            </w:r>
            <w:r w:rsidR="008802A5">
              <w:rPr>
                <w:rStyle w:val="FontStyle33"/>
                <w:rFonts w:ascii="Tahoma" w:hAnsi="Tahoma" w:cs="Tahoma"/>
              </w:rPr>
              <w:t>)</w:t>
            </w:r>
            <w:r w:rsidRPr="008802A5">
              <w:rPr>
                <w:rStyle w:val="FontStyle33"/>
                <w:rFonts w:ascii="Tahoma" w:hAnsi="Tahoma" w:cs="Tahoma"/>
              </w:rPr>
              <w:t xml:space="preserve"> zakończona kauszą z hakiem , osłona liny heavy buty.</w:t>
            </w:r>
          </w:p>
          <w:p w14:paraId="537F1A3F" w14:textId="1E3944EA" w:rsidR="004A7DA2" w:rsidRPr="008802A5" w:rsidRDefault="004A7DA2" w:rsidP="004A7DA2">
            <w:pPr>
              <w:pStyle w:val="Style8"/>
              <w:widowControl/>
              <w:spacing w:before="5" w:line="278" w:lineRule="exact"/>
              <w:rPr>
                <w:rStyle w:val="FontStyle33"/>
                <w:rFonts w:ascii="Tahoma" w:hAnsi="Tahoma" w:cs="Tahoma"/>
              </w:rPr>
            </w:pPr>
            <w:r w:rsidRPr="008802A5">
              <w:rPr>
                <w:rStyle w:val="FontStyle33"/>
                <w:rFonts w:ascii="Tahoma" w:hAnsi="Tahoma" w:cs="Tahoma"/>
              </w:rPr>
              <w:t>Zamocowanie wyciągarki nie może kolidować z zaczepem holu sztywnego. Sterowanie pracą wciągarki powinno być realizowane z pulpitu przewodowego. Gniazdo przyłączeniowe do sterowania z pulpitu przewodowego umieszczone z przodu pojazdu, w miejscu umożliwiającym dogodną obserwację pracy wyciągarki.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zabezpieczona przed warunkami atmosferycznymi w czasie jazdy samochodu (osłona kompoz</w:t>
            </w:r>
            <w:r w:rsidR="008802A5">
              <w:rPr>
                <w:rStyle w:val="FontStyle33"/>
                <w:rFonts w:ascii="Tahoma" w:hAnsi="Tahoma" w:cs="Tahoma"/>
              </w:rPr>
              <w:t>ytowa</w:t>
            </w:r>
            <w:r w:rsidRPr="008802A5">
              <w:rPr>
                <w:rStyle w:val="FontStyle33"/>
                <w:rFonts w:ascii="Tahoma" w:hAnsi="Tahoma" w:cs="Tahoma"/>
              </w:rPr>
              <w:t>). Wyciągarka wyposażona w prowadnice rolkowe liny.</w:t>
            </w:r>
          </w:p>
          <w:p w14:paraId="4E1EB96E" w14:textId="6ABA0C52" w:rsidR="004A7DA2" w:rsidRPr="008802A5" w:rsidRDefault="004A7DA2" w:rsidP="004A7DA2">
            <w:pPr>
              <w:pStyle w:val="Style14"/>
              <w:widowControl/>
              <w:ind w:firstLine="0"/>
              <w:rPr>
                <w:rStyle w:val="FontStyle33"/>
                <w:rFonts w:ascii="Tahoma" w:hAnsi="Tahoma" w:cs="Tahoma"/>
              </w:rPr>
            </w:pPr>
            <w:r w:rsidRPr="008802A5">
              <w:rPr>
                <w:rStyle w:val="FontStyle33"/>
                <w:rFonts w:ascii="Tahoma" w:hAnsi="Tahoma" w:cs="Tahoma"/>
              </w:rPr>
              <w:t>Osprzęt do wyciągarki:</w:t>
            </w:r>
          </w:p>
          <w:p w14:paraId="0BBC82F0" w14:textId="7EAE21B4" w:rsidR="004A7DA2" w:rsidRPr="008802A5" w:rsidRDefault="004A7DA2" w:rsidP="004A7DA2">
            <w:pPr>
              <w:pStyle w:val="Style18"/>
              <w:widowControl/>
              <w:spacing w:before="5"/>
              <w:ind w:firstLine="0"/>
              <w:rPr>
                <w:rStyle w:val="FontStyle33"/>
                <w:rFonts w:ascii="Tahoma" w:hAnsi="Tahoma" w:cs="Tahoma"/>
              </w:rPr>
            </w:pPr>
            <w:r w:rsidRPr="008802A5">
              <w:rPr>
                <w:rStyle w:val="FontStyle33"/>
                <w:rFonts w:ascii="Tahoma" w:hAnsi="Tahoma" w:cs="Tahoma"/>
              </w:rPr>
              <w:t xml:space="preserve">- lina syntetyczna zakończona kauszami o wytrzymałości min 50 </w:t>
            </w:r>
            <w:proofErr w:type="spellStart"/>
            <w:r w:rsidRPr="008802A5">
              <w:rPr>
                <w:rStyle w:val="FontStyle33"/>
                <w:rFonts w:ascii="Tahoma" w:hAnsi="Tahoma" w:cs="Tahoma"/>
              </w:rPr>
              <w:lastRenderedPageBreak/>
              <w:t>kN</w:t>
            </w:r>
            <w:proofErr w:type="spellEnd"/>
            <w:r w:rsidRPr="008802A5">
              <w:rPr>
                <w:rStyle w:val="FontStyle33"/>
                <w:rFonts w:ascii="Tahoma" w:hAnsi="Tahoma" w:cs="Tahoma"/>
              </w:rPr>
              <w:t>, długości min. 8 m -  1 szt.,</w:t>
            </w:r>
          </w:p>
          <w:p w14:paraId="39C40192" w14:textId="77777777" w:rsidR="004D752D" w:rsidRPr="008802A5" w:rsidRDefault="004A7DA2"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szekla </w:t>
            </w:r>
            <w:r w:rsidR="004D752D" w:rsidRPr="008802A5">
              <w:rPr>
                <w:rStyle w:val="FontStyle33"/>
                <w:rFonts w:ascii="Tahoma" w:hAnsi="Tahoma" w:cs="Tahoma"/>
              </w:rPr>
              <w:t>Ω</w:t>
            </w:r>
            <w:r w:rsidRPr="008802A5">
              <w:rPr>
                <w:rStyle w:val="FontStyle33"/>
                <w:rFonts w:ascii="Tahoma" w:hAnsi="Tahoma" w:cs="Tahoma"/>
              </w:rPr>
              <w:t xml:space="preserve"> typ BW o dopuszczalnym obciążeniu roboczym min 50 </w:t>
            </w:r>
            <w:proofErr w:type="spellStart"/>
            <w:r w:rsidRPr="008802A5">
              <w:rPr>
                <w:rStyle w:val="FontStyle33"/>
                <w:rFonts w:ascii="Tahoma" w:hAnsi="Tahoma" w:cs="Tahoma"/>
              </w:rPr>
              <w:t>kN</w:t>
            </w:r>
            <w:proofErr w:type="spellEnd"/>
            <w:r w:rsidRPr="008802A5">
              <w:rPr>
                <w:rStyle w:val="FontStyle33"/>
                <w:rFonts w:ascii="Tahoma" w:hAnsi="Tahoma" w:cs="Tahoma"/>
              </w:rPr>
              <w:t xml:space="preserve"> - 2 szt., </w:t>
            </w:r>
          </w:p>
          <w:p w14:paraId="59F7D9B9" w14:textId="2F7D2272" w:rsidR="004A7DA2" w:rsidRPr="008802A5" w:rsidRDefault="004D752D"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 </w:t>
            </w:r>
            <w:r w:rsidR="004A7DA2" w:rsidRPr="008802A5">
              <w:rPr>
                <w:rStyle w:val="FontStyle33"/>
                <w:rFonts w:ascii="Tahoma" w:hAnsi="Tahoma" w:cs="Tahoma"/>
              </w:rPr>
              <w:t xml:space="preserve">pęto stalowe o obwodzie zamkniętym o nośności min 50 </w:t>
            </w:r>
            <w:proofErr w:type="spellStart"/>
            <w:r w:rsidR="004A7DA2" w:rsidRPr="008802A5">
              <w:rPr>
                <w:rStyle w:val="FontStyle33"/>
                <w:rFonts w:ascii="Tahoma" w:hAnsi="Tahoma" w:cs="Tahoma"/>
              </w:rPr>
              <w:t>kN</w:t>
            </w:r>
            <w:proofErr w:type="spellEnd"/>
            <w:r w:rsidR="004A7DA2" w:rsidRPr="008802A5">
              <w:rPr>
                <w:rStyle w:val="FontStyle33"/>
                <w:rFonts w:ascii="Tahoma" w:hAnsi="Tahoma" w:cs="Tahoma"/>
              </w:rPr>
              <w:t xml:space="preserve"> (przy kącie 0°), długości min. 5 m -1 szt.</w:t>
            </w:r>
          </w:p>
          <w:p w14:paraId="14687250" w14:textId="6C54BC1D" w:rsidR="004A7DA2" w:rsidRPr="008802A5" w:rsidRDefault="004A7DA2" w:rsidP="004D752D">
            <w:pPr>
              <w:pStyle w:val="Style5"/>
              <w:widowControl/>
              <w:spacing w:before="5" w:line="278" w:lineRule="exact"/>
              <w:rPr>
                <w:rStyle w:val="FontStyle33"/>
                <w:rFonts w:ascii="Tahoma" w:hAnsi="Tahoma" w:cs="Tahoma"/>
              </w:rPr>
            </w:pPr>
            <w:r w:rsidRPr="008802A5">
              <w:rPr>
                <w:rStyle w:val="FontStyle33"/>
                <w:rFonts w:ascii="Tahoma" w:hAnsi="Tahoma" w:cs="Tahoma"/>
              </w:rPr>
              <w:t>- zblocze linowe z hakiem/szeklą dostosowane do mocy wyciągar</w:t>
            </w:r>
            <w:r w:rsidR="004D752D" w:rsidRPr="008802A5">
              <w:rPr>
                <w:rStyle w:val="FontStyle33"/>
                <w:rFonts w:ascii="Tahoma" w:hAnsi="Tahoma" w:cs="Tahoma"/>
              </w:rPr>
              <w:t>ki i wytrzymałości liny -1 szt.</w:t>
            </w:r>
          </w:p>
          <w:p w14:paraId="3D02DFA8" w14:textId="61CA6383" w:rsidR="004A7DA2" w:rsidRPr="008802A5" w:rsidRDefault="004A7DA2" w:rsidP="00B91FBA">
            <w:pPr>
              <w:pStyle w:val="Style4"/>
              <w:widowControl/>
              <w:spacing w:after="221" w:line="278" w:lineRule="exact"/>
              <w:ind w:left="34" w:right="346" w:firstLine="0"/>
              <w:rPr>
                <w:rStyle w:val="FontStyle33"/>
                <w:rFonts w:ascii="Tahoma" w:hAnsi="Tahoma" w:cs="Tahoma"/>
              </w:rPr>
            </w:pPr>
            <w:r w:rsidRPr="008802A5">
              <w:rPr>
                <w:rStyle w:val="FontStyle33"/>
                <w:rFonts w:ascii="Tahoma" w:hAnsi="Tahoma" w:cs="Tahoma"/>
              </w:rPr>
              <w:t>-</w:t>
            </w:r>
            <w:r w:rsidR="00997155">
              <w:rPr>
                <w:rStyle w:val="FontStyle33"/>
                <w:rFonts w:ascii="Tahoma" w:hAnsi="Tahoma" w:cs="Tahoma"/>
              </w:rPr>
              <w:t xml:space="preserve"> </w:t>
            </w:r>
            <w:proofErr w:type="spellStart"/>
            <w:r w:rsidRPr="008802A5">
              <w:rPr>
                <w:rStyle w:val="FontStyle33"/>
                <w:rFonts w:ascii="Tahoma" w:hAnsi="Tahoma" w:cs="Tahoma"/>
              </w:rPr>
              <w:t>zawiesie</w:t>
            </w:r>
            <w:proofErr w:type="spellEnd"/>
            <w:r w:rsidRPr="008802A5">
              <w:rPr>
                <w:rStyle w:val="FontStyle33"/>
                <w:rFonts w:ascii="Tahoma" w:hAnsi="Tahoma" w:cs="Tahoma"/>
              </w:rPr>
              <w:t xml:space="preserve"> pasowe </w:t>
            </w:r>
            <w:r w:rsidR="004D752D" w:rsidRPr="008802A5">
              <w:rPr>
                <w:rStyle w:val="FontStyle33"/>
                <w:rFonts w:ascii="Tahoma" w:hAnsi="Tahoma" w:cs="Tahoma"/>
              </w:rPr>
              <w:t xml:space="preserve">2000kg </w:t>
            </w:r>
            <w:r w:rsidRPr="008802A5">
              <w:rPr>
                <w:rStyle w:val="FontStyle33"/>
                <w:rFonts w:ascii="Tahoma" w:hAnsi="Tahoma" w:cs="Tahoma"/>
              </w:rPr>
              <w:t xml:space="preserve">3m x2szt, 2mx2szt pasowe </w:t>
            </w:r>
            <w:r w:rsidR="004D752D" w:rsidRPr="008802A5">
              <w:rPr>
                <w:rStyle w:val="FontStyle33"/>
                <w:rFonts w:ascii="Tahoma" w:hAnsi="Tahoma" w:cs="Tahoma"/>
              </w:rPr>
              <w:t xml:space="preserve">                       - </w:t>
            </w:r>
            <w:proofErr w:type="spellStart"/>
            <w:r w:rsidR="004D752D" w:rsidRPr="008802A5">
              <w:rPr>
                <w:rStyle w:val="FontStyle33"/>
                <w:rFonts w:ascii="Tahoma" w:hAnsi="Tahoma" w:cs="Tahoma"/>
              </w:rPr>
              <w:t>zawiesie</w:t>
            </w:r>
            <w:proofErr w:type="spellEnd"/>
            <w:r w:rsidR="004D752D" w:rsidRPr="008802A5">
              <w:rPr>
                <w:rStyle w:val="FontStyle33"/>
                <w:rFonts w:ascii="Tahoma" w:hAnsi="Tahoma" w:cs="Tahoma"/>
              </w:rPr>
              <w:t xml:space="preserve"> </w:t>
            </w:r>
            <w:r w:rsidRPr="008802A5">
              <w:rPr>
                <w:rStyle w:val="FontStyle33"/>
                <w:rFonts w:ascii="Tahoma" w:hAnsi="Tahoma" w:cs="Tahoma"/>
              </w:rPr>
              <w:t>1000kg 3mx2szt, 2mx2szt</w:t>
            </w:r>
          </w:p>
        </w:tc>
        <w:tc>
          <w:tcPr>
            <w:tcW w:w="4111" w:type="dxa"/>
            <w:tcBorders>
              <w:top w:val="single" w:sz="4" w:space="0" w:color="auto"/>
              <w:left w:val="single" w:sz="4" w:space="0" w:color="auto"/>
              <w:bottom w:val="single" w:sz="4" w:space="0" w:color="auto"/>
              <w:right w:val="single" w:sz="4" w:space="0" w:color="auto"/>
            </w:tcBorders>
          </w:tcPr>
          <w:p w14:paraId="324B13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41F09E" w14:textId="77777777" w:rsidR="004A7DA2" w:rsidRPr="008802A5" w:rsidRDefault="004A7DA2" w:rsidP="00D62AFC">
            <w:pPr>
              <w:pStyle w:val="Default"/>
              <w:jc w:val="center"/>
              <w:rPr>
                <w:rFonts w:ascii="Tahoma" w:hAnsi="Tahoma" w:cs="Tahoma"/>
                <w:sz w:val="20"/>
                <w:szCs w:val="20"/>
              </w:rPr>
            </w:pPr>
          </w:p>
        </w:tc>
      </w:tr>
      <w:tr w:rsidR="004A7DA2" w:rsidRPr="008802A5" w14:paraId="7CB8F78C" w14:textId="77777777" w:rsidTr="00D62AFC">
        <w:tc>
          <w:tcPr>
            <w:tcW w:w="851" w:type="dxa"/>
            <w:tcBorders>
              <w:top w:val="single" w:sz="4" w:space="0" w:color="auto"/>
              <w:left w:val="single" w:sz="4" w:space="0" w:color="auto"/>
              <w:bottom w:val="single" w:sz="4" w:space="0" w:color="auto"/>
              <w:right w:val="single" w:sz="4" w:space="0" w:color="auto"/>
            </w:tcBorders>
          </w:tcPr>
          <w:p w14:paraId="3B80FFB9" w14:textId="7CAE0504"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2.34</w:t>
            </w:r>
          </w:p>
        </w:tc>
        <w:tc>
          <w:tcPr>
            <w:tcW w:w="5982" w:type="dxa"/>
            <w:tcBorders>
              <w:top w:val="single" w:sz="4" w:space="0" w:color="auto"/>
              <w:left w:val="single" w:sz="4" w:space="0" w:color="auto"/>
              <w:bottom w:val="single" w:sz="4" w:space="0" w:color="auto"/>
              <w:right w:val="single" w:sz="4" w:space="0" w:color="auto"/>
            </w:tcBorders>
          </w:tcPr>
          <w:p w14:paraId="5EDF2376" w14:textId="478DB654" w:rsidR="004A7DA2" w:rsidRPr="008802A5" w:rsidRDefault="00A12828"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Pojazd wyposażony w instalację </w:t>
            </w:r>
            <w:proofErr w:type="spellStart"/>
            <w:r w:rsidRPr="008802A5">
              <w:rPr>
                <w:rStyle w:val="FontStyle33"/>
                <w:rFonts w:ascii="Tahoma" w:hAnsi="Tahoma" w:cs="Tahoma"/>
              </w:rPr>
              <w:t>zraszaczową</w:t>
            </w:r>
            <w:proofErr w:type="spellEnd"/>
            <w:r w:rsidRPr="008802A5">
              <w:rPr>
                <w:rStyle w:val="FontStyle33"/>
                <w:rFonts w:ascii="Tahoma" w:hAnsi="Tahoma" w:cs="Tahoma"/>
              </w:rPr>
              <w:t xml:space="preserve"> do ograniczenia stref skażeń lub do celów gaśniczych (powinna być zapewniona możliwość pracy autopompy podczas jazdy). Instalacja powinna być wyposażona w min 4 zraszacze o wydajności 50-M00 </w:t>
            </w:r>
            <w:r w:rsidRPr="008802A5">
              <w:rPr>
                <w:rStyle w:val="FontStyle42"/>
                <w:rFonts w:ascii="Tahoma" w:hAnsi="Tahoma" w:cs="Tahoma"/>
                <w:sz w:val="20"/>
                <w:szCs w:val="20"/>
              </w:rPr>
              <w:t xml:space="preserve">i </w:t>
            </w:r>
            <w:r w:rsidRPr="008802A5">
              <w:rPr>
                <w:rStyle w:val="FontStyle33"/>
                <w:rFonts w:ascii="Tahoma" w:hAnsi="Tahoma" w:cs="Tahoma"/>
              </w:rPr>
              <w:t>dm</w:t>
            </w:r>
            <w:r w:rsidRPr="008802A5">
              <w:rPr>
                <w:rStyle w:val="FontStyle33"/>
                <w:rFonts w:ascii="Tahoma" w:hAnsi="Tahoma" w:cs="Tahoma"/>
                <w:vertAlign w:val="superscript"/>
              </w:rPr>
              <w:t>3</w:t>
            </w:r>
            <w:r w:rsidRPr="008802A5">
              <w:rPr>
                <w:rStyle w:val="FontStyle33"/>
                <w:rFonts w:ascii="Tahoma" w:hAnsi="Tahoma" w:cs="Tahoma"/>
              </w:rPr>
              <w:t xml:space="preserve">/min przy ciśnieniu 8 bar. Dwa zraszacze powinny być umieszczone przed przednią osią, dwa zraszacze po bokach pojazdu. Zraszacze powinny być ustawione w taki sposób, aby pole zraszania obejmowało pas przed kabiną o szerokości min 6 m </w:t>
            </w:r>
            <w:r w:rsidRPr="008802A5">
              <w:rPr>
                <w:rStyle w:val="FontStyle42"/>
                <w:rFonts w:ascii="Tahoma" w:hAnsi="Tahoma" w:cs="Tahoma"/>
                <w:sz w:val="20"/>
                <w:szCs w:val="20"/>
              </w:rPr>
              <w:t xml:space="preserve">i </w:t>
            </w:r>
            <w:r w:rsidRPr="008802A5">
              <w:rPr>
                <w:rStyle w:val="FontStyle33"/>
                <w:rFonts w:ascii="Tahoma" w:hAnsi="Tahoma" w:cs="Tahoma"/>
              </w:rPr>
              <w:t>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4111" w:type="dxa"/>
            <w:tcBorders>
              <w:top w:val="single" w:sz="4" w:space="0" w:color="auto"/>
              <w:left w:val="single" w:sz="4" w:space="0" w:color="auto"/>
              <w:bottom w:val="single" w:sz="4" w:space="0" w:color="auto"/>
              <w:right w:val="single" w:sz="4" w:space="0" w:color="auto"/>
            </w:tcBorders>
          </w:tcPr>
          <w:p w14:paraId="31605C1B"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BA4369" w14:textId="77777777" w:rsidR="004A7DA2" w:rsidRPr="008802A5" w:rsidRDefault="004A7DA2" w:rsidP="00D62AFC">
            <w:pPr>
              <w:pStyle w:val="Default"/>
              <w:jc w:val="center"/>
              <w:rPr>
                <w:rFonts w:ascii="Tahoma" w:hAnsi="Tahoma" w:cs="Tahoma"/>
                <w:sz w:val="20"/>
                <w:szCs w:val="20"/>
              </w:rPr>
            </w:pPr>
          </w:p>
        </w:tc>
      </w:tr>
      <w:tr w:rsidR="00B44D81" w:rsidRPr="008802A5" w14:paraId="6639C536"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8AE1B7F" w14:textId="134B3881"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II</w:t>
            </w:r>
            <w:r w:rsidR="00455D46" w:rsidRPr="008802A5">
              <w:rPr>
                <w:rFonts w:ascii="Tahoma" w:hAnsi="Tahoma" w:cs="Tahoma"/>
                <w:b/>
                <w:sz w:val="20"/>
                <w:szCs w:val="20"/>
              </w:rPr>
              <w:t>I</w:t>
            </w:r>
            <w:r w:rsidRPr="008802A5">
              <w:rPr>
                <w:rFonts w:ascii="Tahoma" w:hAnsi="Tahoma" w:cs="Tahoma"/>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4A61D28B" w14:textId="317C5275" w:rsidR="00B44D81" w:rsidRPr="008802A5" w:rsidRDefault="00455D46" w:rsidP="00D62AFC">
            <w:pPr>
              <w:spacing w:before="20" w:after="20" w:line="256" w:lineRule="auto"/>
              <w:rPr>
                <w:rFonts w:ascii="Tahoma" w:hAnsi="Tahoma" w:cs="Tahoma"/>
                <w:b/>
                <w:sz w:val="20"/>
                <w:szCs w:val="20"/>
              </w:rPr>
            </w:pPr>
            <w:r w:rsidRPr="008802A5">
              <w:rPr>
                <w:rFonts w:ascii="Tahoma" w:hAnsi="Tahoma" w:cs="Tahoma"/>
                <w:b/>
                <w:sz w:val="20"/>
                <w:szCs w:val="20"/>
              </w:rPr>
              <w:t>WYPOSAŻENIE RATOWNICZE ZAMONTOWANE NA POJEŹDZIE</w:t>
            </w:r>
          </w:p>
        </w:tc>
        <w:tc>
          <w:tcPr>
            <w:tcW w:w="4111" w:type="dxa"/>
            <w:tcBorders>
              <w:top w:val="single" w:sz="4" w:space="0" w:color="auto"/>
              <w:left w:val="single" w:sz="4" w:space="0" w:color="auto"/>
              <w:bottom w:val="single" w:sz="4" w:space="0" w:color="auto"/>
              <w:right w:val="single" w:sz="4" w:space="0" w:color="auto"/>
            </w:tcBorders>
          </w:tcPr>
          <w:p w14:paraId="25D6FEA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F3420D"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6E21EC5B"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C915E41" w14:textId="7AC27A7A" w:rsidR="00B44D81"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7FD9CE4F" w14:textId="45A955D4" w:rsidR="00B44D81"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Nadciśnieniowy aparat powietrzny z butlą kompozytową oraz maską panoramiczną i sygnalizatorem bezruchu (nie dopuszcza się sygnalizatora zintegrowanego z aparatem oddechowym) - pojemnik na maskę, pokrowiec ochronny na butlę </w:t>
            </w:r>
            <w:r w:rsidRPr="008802A5">
              <w:rPr>
                <w:rStyle w:val="FontStyle33"/>
                <w:rFonts w:ascii="Tahoma" w:hAnsi="Tahoma" w:cs="Tahoma"/>
                <w:spacing w:val="40"/>
              </w:rPr>
              <w:t>-4</w:t>
            </w:r>
            <w:r w:rsidRPr="008802A5">
              <w:rPr>
                <w:rStyle w:val="FontStyle33"/>
                <w:rFonts w:ascii="Tahoma" w:hAnsi="Tahoma" w:cs="Tahoma"/>
              </w:rPr>
              <w:t xml:space="preserve"> </w:t>
            </w:r>
            <w:proofErr w:type="spellStart"/>
            <w:r w:rsidRPr="008802A5">
              <w:rPr>
                <w:rStyle w:val="FontStyle33"/>
                <w:rFonts w:ascii="Tahoma" w:hAnsi="Tahoma" w:cs="Tahoma"/>
              </w:rPr>
              <w:t>kpl</w:t>
            </w:r>
            <w:proofErr w:type="spellEnd"/>
            <w:r w:rsidRPr="008802A5">
              <w:rPr>
                <w:rStyle w:val="FontStyle33"/>
                <w:rFonts w:ascii="Tahoma" w:hAnsi="Tahoma" w:cs="Tahoma"/>
              </w:rPr>
              <w:t>. Typ aparatu zgodny z typem aparatów stosowanych przez poszczególnych Użytkowników.</w:t>
            </w:r>
          </w:p>
        </w:tc>
        <w:tc>
          <w:tcPr>
            <w:tcW w:w="4111" w:type="dxa"/>
            <w:tcBorders>
              <w:top w:val="single" w:sz="4" w:space="0" w:color="auto"/>
              <w:left w:val="single" w:sz="4" w:space="0" w:color="auto"/>
              <w:bottom w:val="single" w:sz="4" w:space="0" w:color="auto"/>
              <w:right w:val="single" w:sz="4" w:space="0" w:color="auto"/>
            </w:tcBorders>
          </w:tcPr>
          <w:p w14:paraId="61CC9FB6"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18026E" w14:textId="77777777" w:rsidR="00B44D81" w:rsidRPr="008802A5" w:rsidRDefault="00B44D81" w:rsidP="00D62AFC">
            <w:pPr>
              <w:spacing w:before="20" w:after="20" w:line="256" w:lineRule="auto"/>
              <w:jc w:val="center"/>
              <w:rPr>
                <w:rFonts w:ascii="Tahoma" w:hAnsi="Tahoma" w:cs="Tahoma"/>
                <w:sz w:val="20"/>
                <w:szCs w:val="20"/>
              </w:rPr>
            </w:pPr>
          </w:p>
        </w:tc>
      </w:tr>
      <w:tr w:rsidR="00455D46" w:rsidRPr="008802A5" w14:paraId="1EA54892" w14:textId="77777777" w:rsidTr="00D62AFC">
        <w:tc>
          <w:tcPr>
            <w:tcW w:w="851" w:type="dxa"/>
            <w:tcBorders>
              <w:top w:val="single" w:sz="4" w:space="0" w:color="auto"/>
              <w:left w:val="single" w:sz="4" w:space="0" w:color="auto"/>
              <w:bottom w:val="single" w:sz="4" w:space="0" w:color="auto"/>
              <w:right w:val="single" w:sz="4" w:space="0" w:color="auto"/>
            </w:tcBorders>
          </w:tcPr>
          <w:p w14:paraId="604BC983" w14:textId="5A48A3E8"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3.2</w:t>
            </w:r>
          </w:p>
        </w:tc>
        <w:tc>
          <w:tcPr>
            <w:tcW w:w="5982" w:type="dxa"/>
            <w:tcBorders>
              <w:top w:val="single" w:sz="4" w:space="0" w:color="auto"/>
              <w:left w:val="single" w:sz="4" w:space="0" w:color="auto"/>
              <w:bottom w:val="single" w:sz="4" w:space="0" w:color="auto"/>
              <w:right w:val="single" w:sz="4" w:space="0" w:color="auto"/>
            </w:tcBorders>
          </w:tcPr>
          <w:p w14:paraId="567E9C14" w14:textId="73578929"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Zapasowe butle kompozytowe przystosowane do aparatów powietrznych będących na wyposażeniu samochodu, wraz z zaworami i pokrowcem - 4 szt.</w:t>
            </w:r>
          </w:p>
        </w:tc>
        <w:tc>
          <w:tcPr>
            <w:tcW w:w="4111" w:type="dxa"/>
            <w:tcBorders>
              <w:top w:val="single" w:sz="4" w:space="0" w:color="auto"/>
              <w:left w:val="single" w:sz="4" w:space="0" w:color="auto"/>
              <w:bottom w:val="single" w:sz="4" w:space="0" w:color="auto"/>
              <w:right w:val="single" w:sz="4" w:space="0" w:color="auto"/>
            </w:tcBorders>
          </w:tcPr>
          <w:p w14:paraId="52367DE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893AE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F0BDF3B" w14:textId="77777777" w:rsidTr="00D62AFC">
        <w:tc>
          <w:tcPr>
            <w:tcW w:w="851" w:type="dxa"/>
            <w:tcBorders>
              <w:top w:val="single" w:sz="4" w:space="0" w:color="auto"/>
              <w:left w:val="single" w:sz="4" w:space="0" w:color="auto"/>
              <w:bottom w:val="single" w:sz="4" w:space="0" w:color="auto"/>
              <w:right w:val="single" w:sz="4" w:space="0" w:color="auto"/>
            </w:tcBorders>
          </w:tcPr>
          <w:p w14:paraId="261B9501" w14:textId="2FC4DAF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0B3015D2" w14:textId="6DF3032E"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Szelki bezpieczeństwa (wg PN-EN 361) z pasem biodrowym (wg PN-EN 358) i uprzężą biodrową do pracy w podwieszeniu (wg PN-EN 813) - 4 szt.</w:t>
            </w:r>
          </w:p>
        </w:tc>
        <w:tc>
          <w:tcPr>
            <w:tcW w:w="4111" w:type="dxa"/>
            <w:tcBorders>
              <w:top w:val="single" w:sz="4" w:space="0" w:color="auto"/>
              <w:left w:val="single" w:sz="4" w:space="0" w:color="auto"/>
              <w:bottom w:val="single" w:sz="4" w:space="0" w:color="auto"/>
              <w:right w:val="single" w:sz="4" w:space="0" w:color="auto"/>
            </w:tcBorders>
          </w:tcPr>
          <w:p w14:paraId="4EC1C43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919B9D"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DAC4B9E" w14:textId="77777777" w:rsidTr="00D62AFC">
        <w:tc>
          <w:tcPr>
            <w:tcW w:w="851" w:type="dxa"/>
            <w:tcBorders>
              <w:top w:val="single" w:sz="4" w:space="0" w:color="auto"/>
              <w:left w:val="single" w:sz="4" w:space="0" w:color="auto"/>
              <w:bottom w:val="single" w:sz="4" w:space="0" w:color="auto"/>
              <w:right w:val="single" w:sz="4" w:space="0" w:color="auto"/>
            </w:tcBorders>
          </w:tcPr>
          <w:p w14:paraId="457FA463" w14:textId="2E110DD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3.4</w:t>
            </w:r>
          </w:p>
        </w:tc>
        <w:tc>
          <w:tcPr>
            <w:tcW w:w="5982" w:type="dxa"/>
            <w:tcBorders>
              <w:top w:val="single" w:sz="4" w:space="0" w:color="auto"/>
              <w:left w:val="single" w:sz="4" w:space="0" w:color="auto"/>
              <w:bottom w:val="single" w:sz="4" w:space="0" w:color="auto"/>
              <w:right w:val="single" w:sz="4" w:space="0" w:color="auto"/>
            </w:tcBorders>
          </w:tcPr>
          <w:p w14:paraId="4CD24E85" w14:textId="4D7CF280"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chroniące przed promieniowaniem cieplnym i płomieniem, spełniające wymagania normy PN-EN 1486:2009 - 2 szt.</w:t>
            </w:r>
          </w:p>
        </w:tc>
        <w:tc>
          <w:tcPr>
            <w:tcW w:w="4111" w:type="dxa"/>
            <w:tcBorders>
              <w:top w:val="single" w:sz="4" w:space="0" w:color="auto"/>
              <w:left w:val="single" w:sz="4" w:space="0" w:color="auto"/>
              <w:bottom w:val="single" w:sz="4" w:space="0" w:color="auto"/>
              <w:right w:val="single" w:sz="4" w:space="0" w:color="auto"/>
            </w:tcBorders>
          </w:tcPr>
          <w:p w14:paraId="3B1B1504"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205FC"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F9666E" w14:textId="77777777" w:rsidTr="00D62AFC">
        <w:tc>
          <w:tcPr>
            <w:tcW w:w="851" w:type="dxa"/>
            <w:tcBorders>
              <w:top w:val="single" w:sz="4" w:space="0" w:color="auto"/>
              <w:left w:val="single" w:sz="4" w:space="0" w:color="auto"/>
              <w:bottom w:val="single" w:sz="4" w:space="0" w:color="auto"/>
              <w:right w:val="single" w:sz="4" w:space="0" w:color="auto"/>
            </w:tcBorders>
          </w:tcPr>
          <w:p w14:paraId="47FF9611" w14:textId="5F4D08AF"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3.5</w:t>
            </w:r>
          </w:p>
        </w:tc>
        <w:tc>
          <w:tcPr>
            <w:tcW w:w="5982" w:type="dxa"/>
            <w:tcBorders>
              <w:top w:val="single" w:sz="4" w:space="0" w:color="auto"/>
              <w:left w:val="single" w:sz="4" w:space="0" w:color="auto"/>
              <w:bottom w:val="single" w:sz="4" w:space="0" w:color="auto"/>
              <w:right w:val="single" w:sz="4" w:space="0" w:color="auto"/>
            </w:tcBorders>
          </w:tcPr>
          <w:p w14:paraId="332CF83F" w14:textId="4E5AD64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Spodnie pilarza spełniające wymagania normy PN-EN 381-5, ochrona przed przecięciem - klasa </w:t>
            </w:r>
            <w:r w:rsidRPr="008802A5">
              <w:rPr>
                <w:rStyle w:val="FontStyle33"/>
                <w:rFonts w:ascii="Tahoma" w:hAnsi="Tahoma" w:cs="Tahoma"/>
                <w:spacing w:val="40"/>
              </w:rPr>
              <w:t>1-2</w:t>
            </w:r>
            <w:r w:rsidRPr="008802A5">
              <w:rPr>
                <w:rStyle w:val="FontStyle33"/>
                <w:rFonts w:ascii="Tahoma" w:hAnsi="Tahoma" w:cs="Tahoma"/>
              </w:rPr>
              <w:t xml:space="preserve"> par.</w:t>
            </w:r>
          </w:p>
        </w:tc>
        <w:tc>
          <w:tcPr>
            <w:tcW w:w="4111" w:type="dxa"/>
            <w:tcBorders>
              <w:top w:val="single" w:sz="4" w:space="0" w:color="auto"/>
              <w:left w:val="single" w:sz="4" w:space="0" w:color="auto"/>
              <w:bottom w:val="single" w:sz="4" w:space="0" w:color="auto"/>
              <w:right w:val="single" w:sz="4" w:space="0" w:color="auto"/>
            </w:tcBorders>
          </w:tcPr>
          <w:p w14:paraId="5F3C5C35"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A367F"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2F78E4CA" w14:textId="77777777" w:rsidTr="00D62AFC">
        <w:tc>
          <w:tcPr>
            <w:tcW w:w="851" w:type="dxa"/>
            <w:tcBorders>
              <w:top w:val="single" w:sz="4" w:space="0" w:color="auto"/>
              <w:left w:val="single" w:sz="4" w:space="0" w:color="auto"/>
              <w:bottom w:val="single" w:sz="4" w:space="0" w:color="auto"/>
              <w:right w:val="single" w:sz="4" w:space="0" w:color="auto"/>
            </w:tcBorders>
          </w:tcPr>
          <w:p w14:paraId="57DB3797" w14:textId="29530D06"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3.6</w:t>
            </w:r>
          </w:p>
        </w:tc>
        <w:tc>
          <w:tcPr>
            <w:tcW w:w="5982" w:type="dxa"/>
            <w:tcBorders>
              <w:top w:val="single" w:sz="4" w:space="0" w:color="auto"/>
              <w:left w:val="single" w:sz="4" w:space="0" w:color="auto"/>
              <w:bottom w:val="single" w:sz="4" w:space="0" w:color="auto"/>
              <w:right w:val="single" w:sz="4" w:space="0" w:color="auto"/>
            </w:tcBorders>
          </w:tcPr>
          <w:p w14:paraId="0FF08D74" w14:textId="6EDC04C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do brodzenia, wysokie lub biodrowe - 2 pary</w:t>
            </w:r>
          </w:p>
        </w:tc>
        <w:tc>
          <w:tcPr>
            <w:tcW w:w="4111" w:type="dxa"/>
            <w:tcBorders>
              <w:top w:val="single" w:sz="4" w:space="0" w:color="auto"/>
              <w:left w:val="single" w:sz="4" w:space="0" w:color="auto"/>
              <w:bottom w:val="single" w:sz="4" w:space="0" w:color="auto"/>
              <w:right w:val="single" w:sz="4" w:space="0" w:color="auto"/>
            </w:tcBorders>
          </w:tcPr>
          <w:p w14:paraId="1A6F4D5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F6F745"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F4CC68B" w14:textId="77777777" w:rsidTr="00D62AFC">
        <w:tc>
          <w:tcPr>
            <w:tcW w:w="851" w:type="dxa"/>
            <w:tcBorders>
              <w:top w:val="single" w:sz="4" w:space="0" w:color="auto"/>
              <w:left w:val="single" w:sz="4" w:space="0" w:color="auto"/>
              <w:bottom w:val="single" w:sz="4" w:space="0" w:color="auto"/>
              <w:right w:val="single" w:sz="4" w:space="0" w:color="auto"/>
            </w:tcBorders>
          </w:tcPr>
          <w:p w14:paraId="4BEDE13D" w14:textId="722764C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3.7</w:t>
            </w:r>
          </w:p>
        </w:tc>
        <w:tc>
          <w:tcPr>
            <w:tcW w:w="5982" w:type="dxa"/>
            <w:tcBorders>
              <w:top w:val="single" w:sz="4" w:space="0" w:color="auto"/>
              <w:left w:val="single" w:sz="4" w:space="0" w:color="auto"/>
              <w:bottom w:val="single" w:sz="4" w:space="0" w:color="auto"/>
              <w:right w:val="single" w:sz="4" w:space="0" w:color="auto"/>
            </w:tcBorders>
          </w:tcPr>
          <w:p w14:paraId="7FE6C26A" w14:textId="394E167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ochronne przed czynnikami chemicznymi, typ 3 (wg PN-EN 14605+Al)-4szt.</w:t>
            </w:r>
          </w:p>
        </w:tc>
        <w:tc>
          <w:tcPr>
            <w:tcW w:w="4111" w:type="dxa"/>
            <w:tcBorders>
              <w:top w:val="single" w:sz="4" w:space="0" w:color="auto"/>
              <w:left w:val="single" w:sz="4" w:space="0" w:color="auto"/>
              <w:bottom w:val="single" w:sz="4" w:space="0" w:color="auto"/>
              <w:right w:val="single" w:sz="4" w:space="0" w:color="auto"/>
            </w:tcBorders>
          </w:tcPr>
          <w:p w14:paraId="52BD53DE"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532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9853E6" w14:textId="77777777" w:rsidTr="00D62AFC">
        <w:tc>
          <w:tcPr>
            <w:tcW w:w="851" w:type="dxa"/>
            <w:tcBorders>
              <w:top w:val="single" w:sz="4" w:space="0" w:color="auto"/>
              <w:left w:val="single" w:sz="4" w:space="0" w:color="auto"/>
              <w:bottom w:val="single" w:sz="4" w:space="0" w:color="auto"/>
              <w:right w:val="single" w:sz="4" w:space="0" w:color="auto"/>
            </w:tcBorders>
          </w:tcPr>
          <w:p w14:paraId="73B0DB28" w14:textId="6C52696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3.8</w:t>
            </w:r>
          </w:p>
        </w:tc>
        <w:tc>
          <w:tcPr>
            <w:tcW w:w="5982" w:type="dxa"/>
            <w:tcBorders>
              <w:top w:val="single" w:sz="4" w:space="0" w:color="auto"/>
              <w:left w:val="single" w:sz="4" w:space="0" w:color="auto"/>
              <w:bottom w:val="single" w:sz="4" w:space="0" w:color="auto"/>
              <w:right w:val="single" w:sz="4" w:space="0" w:color="auto"/>
            </w:tcBorders>
          </w:tcPr>
          <w:p w14:paraId="62D49154" w14:textId="4FEF9523"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wysokie chemicznie odporne - 4 pary</w:t>
            </w:r>
          </w:p>
        </w:tc>
        <w:tc>
          <w:tcPr>
            <w:tcW w:w="4111" w:type="dxa"/>
            <w:tcBorders>
              <w:top w:val="single" w:sz="4" w:space="0" w:color="auto"/>
              <w:left w:val="single" w:sz="4" w:space="0" w:color="auto"/>
              <w:bottom w:val="single" w:sz="4" w:space="0" w:color="auto"/>
              <w:right w:val="single" w:sz="4" w:space="0" w:color="auto"/>
            </w:tcBorders>
          </w:tcPr>
          <w:p w14:paraId="0FD830D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3D65C1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42DB6B85" w14:textId="77777777" w:rsidTr="00D62AFC">
        <w:tc>
          <w:tcPr>
            <w:tcW w:w="851" w:type="dxa"/>
            <w:tcBorders>
              <w:top w:val="single" w:sz="4" w:space="0" w:color="auto"/>
              <w:left w:val="single" w:sz="4" w:space="0" w:color="auto"/>
              <w:bottom w:val="single" w:sz="4" w:space="0" w:color="auto"/>
              <w:right w:val="single" w:sz="4" w:space="0" w:color="auto"/>
            </w:tcBorders>
          </w:tcPr>
          <w:p w14:paraId="4BD75B2C" w14:textId="30A29452"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3.9</w:t>
            </w:r>
          </w:p>
        </w:tc>
        <w:tc>
          <w:tcPr>
            <w:tcW w:w="5982" w:type="dxa"/>
            <w:tcBorders>
              <w:top w:val="single" w:sz="4" w:space="0" w:color="auto"/>
              <w:left w:val="single" w:sz="4" w:space="0" w:color="auto"/>
              <w:bottom w:val="single" w:sz="4" w:space="0" w:color="auto"/>
              <w:right w:val="single" w:sz="4" w:space="0" w:color="auto"/>
            </w:tcBorders>
          </w:tcPr>
          <w:p w14:paraId="1FD17ECE" w14:textId="17CB427A"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Rękawice ochronne chemicznie odporne - 4 pary</w:t>
            </w:r>
          </w:p>
        </w:tc>
        <w:tc>
          <w:tcPr>
            <w:tcW w:w="4111" w:type="dxa"/>
            <w:tcBorders>
              <w:top w:val="single" w:sz="4" w:space="0" w:color="auto"/>
              <w:left w:val="single" w:sz="4" w:space="0" w:color="auto"/>
              <w:bottom w:val="single" w:sz="4" w:space="0" w:color="auto"/>
              <w:right w:val="single" w:sz="4" w:space="0" w:color="auto"/>
            </w:tcBorders>
          </w:tcPr>
          <w:p w14:paraId="42FA5F4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1AB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566BEDD1" w14:textId="77777777" w:rsidTr="00D62AFC">
        <w:tc>
          <w:tcPr>
            <w:tcW w:w="851" w:type="dxa"/>
            <w:tcBorders>
              <w:top w:val="single" w:sz="4" w:space="0" w:color="auto"/>
              <w:left w:val="single" w:sz="4" w:space="0" w:color="auto"/>
              <w:bottom w:val="single" w:sz="4" w:space="0" w:color="auto"/>
              <w:right w:val="single" w:sz="4" w:space="0" w:color="auto"/>
            </w:tcBorders>
          </w:tcPr>
          <w:p w14:paraId="76B89804" w14:textId="6BC1F1E6"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3.10</w:t>
            </w:r>
          </w:p>
        </w:tc>
        <w:tc>
          <w:tcPr>
            <w:tcW w:w="5982" w:type="dxa"/>
            <w:tcBorders>
              <w:top w:val="single" w:sz="4" w:space="0" w:color="auto"/>
              <w:left w:val="single" w:sz="4" w:space="0" w:color="auto"/>
              <w:bottom w:val="single" w:sz="4" w:space="0" w:color="auto"/>
              <w:right w:val="single" w:sz="4" w:space="0" w:color="auto"/>
            </w:tcBorders>
          </w:tcPr>
          <w:p w14:paraId="22ACD554" w14:textId="7EBA0222"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Kamizelka ratunkowa pneumatyczna o wyporności 150 N - 6 szt.</w:t>
            </w:r>
          </w:p>
        </w:tc>
        <w:tc>
          <w:tcPr>
            <w:tcW w:w="4111" w:type="dxa"/>
            <w:tcBorders>
              <w:top w:val="single" w:sz="4" w:space="0" w:color="auto"/>
              <w:left w:val="single" w:sz="4" w:space="0" w:color="auto"/>
              <w:bottom w:val="single" w:sz="4" w:space="0" w:color="auto"/>
              <w:right w:val="single" w:sz="4" w:space="0" w:color="auto"/>
            </w:tcBorders>
          </w:tcPr>
          <w:p w14:paraId="5B80C55D"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20766B"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971328A" w14:textId="77777777" w:rsidTr="00D62AFC">
        <w:tc>
          <w:tcPr>
            <w:tcW w:w="851" w:type="dxa"/>
            <w:tcBorders>
              <w:top w:val="single" w:sz="4" w:space="0" w:color="auto"/>
              <w:left w:val="single" w:sz="4" w:space="0" w:color="auto"/>
              <w:bottom w:val="single" w:sz="4" w:space="0" w:color="auto"/>
              <w:right w:val="single" w:sz="4" w:space="0" w:color="auto"/>
            </w:tcBorders>
          </w:tcPr>
          <w:p w14:paraId="058F4A04" w14:textId="0A69EB82"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3.11</w:t>
            </w:r>
          </w:p>
        </w:tc>
        <w:tc>
          <w:tcPr>
            <w:tcW w:w="5982" w:type="dxa"/>
            <w:tcBorders>
              <w:top w:val="single" w:sz="4" w:space="0" w:color="auto"/>
              <w:left w:val="single" w:sz="4" w:space="0" w:color="auto"/>
              <w:bottom w:val="single" w:sz="4" w:space="0" w:color="auto"/>
              <w:right w:val="single" w:sz="4" w:space="0" w:color="auto"/>
            </w:tcBorders>
          </w:tcPr>
          <w:p w14:paraId="65171BD2" w14:textId="0A1E451D"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Rzutka ratownicza z linką 25 m - 1 kpi.</w:t>
            </w:r>
          </w:p>
        </w:tc>
        <w:tc>
          <w:tcPr>
            <w:tcW w:w="4111" w:type="dxa"/>
            <w:tcBorders>
              <w:top w:val="single" w:sz="4" w:space="0" w:color="auto"/>
              <w:left w:val="single" w:sz="4" w:space="0" w:color="auto"/>
              <w:bottom w:val="single" w:sz="4" w:space="0" w:color="auto"/>
              <w:right w:val="single" w:sz="4" w:space="0" w:color="auto"/>
            </w:tcBorders>
          </w:tcPr>
          <w:p w14:paraId="4293331C"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1CA1A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6F6D31A8" w14:textId="77777777" w:rsidTr="00D62AFC">
        <w:tc>
          <w:tcPr>
            <w:tcW w:w="851" w:type="dxa"/>
            <w:tcBorders>
              <w:top w:val="single" w:sz="4" w:space="0" w:color="auto"/>
              <w:left w:val="single" w:sz="4" w:space="0" w:color="auto"/>
              <w:bottom w:val="single" w:sz="4" w:space="0" w:color="auto"/>
              <w:right w:val="single" w:sz="4" w:space="0" w:color="auto"/>
            </w:tcBorders>
          </w:tcPr>
          <w:p w14:paraId="06ACD9EA" w14:textId="1C7CA3BC"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3.12</w:t>
            </w:r>
          </w:p>
        </w:tc>
        <w:tc>
          <w:tcPr>
            <w:tcW w:w="5982" w:type="dxa"/>
            <w:tcBorders>
              <w:top w:val="single" w:sz="4" w:space="0" w:color="auto"/>
              <w:left w:val="single" w:sz="4" w:space="0" w:color="auto"/>
              <w:bottom w:val="single" w:sz="4" w:space="0" w:color="auto"/>
              <w:right w:val="single" w:sz="4" w:space="0" w:color="auto"/>
            </w:tcBorders>
          </w:tcPr>
          <w:p w14:paraId="30308A33" w14:textId="44E1EA95"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Worek typu „jaskiniowego" - 1 kpi.</w:t>
            </w:r>
          </w:p>
        </w:tc>
        <w:tc>
          <w:tcPr>
            <w:tcW w:w="4111" w:type="dxa"/>
            <w:tcBorders>
              <w:top w:val="single" w:sz="4" w:space="0" w:color="auto"/>
              <w:left w:val="single" w:sz="4" w:space="0" w:color="auto"/>
              <w:bottom w:val="single" w:sz="4" w:space="0" w:color="auto"/>
              <w:right w:val="single" w:sz="4" w:space="0" w:color="auto"/>
            </w:tcBorders>
          </w:tcPr>
          <w:p w14:paraId="5132961A"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B5398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77D1CDB" w14:textId="77777777" w:rsidTr="00D62AFC">
        <w:tc>
          <w:tcPr>
            <w:tcW w:w="851" w:type="dxa"/>
            <w:tcBorders>
              <w:top w:val="single" w:sz="4" w:space="0" w:color="auto"/>
              <w:left w:val="single" w:sz="4" w:space="0" w:color="auto"/>
              <w:bottom w:val="single" w:sz="4" w:space="0" w:color="auto"/>
              <w:right w:val="single" w:sz="4" w:space="0" w:color="auto"/>
            </w:tcBorders>
          </w:tcPr>
          <w:p w14:paraId="4B16E1A8" w14:textId="74A21E0A"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3.13</w:t>
            </w:r>
          </w:p>
        </w:tc>
        <w:tc>
          <w:tcPr>
            <w:tcW w:w="5982" w:type="dxa"/>
            <w:tcBorders>
              <w:top w:val="single" w:sz="4" w:space="0" w:color="auto"/>
              <w:left w:val="single" w:sz="4" w:space="0" w:color="auto"/>
              <w:bottom w:val="single" w:sz="4" w:space="0" w:color="auto"/>
              <w:right w:val="single" w:sz="4" w:space="0" w:color="auto"/>
            </w:tcBorders>
          </w:tcPr>
          <w:p w14:paraId="47DBCBF6" w14:textId="64AD7E4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Trójkąt ewakuacyjny z szelkami - 1 kpi.</w:t>
            </w:r>
          </w:p>
        </w:tc>
        <w:tc>
          <w:tcPr>
            <w:tcW w:w="4111" w:type="dxa"/>
            <w:tcBorders>
              <w:top w:val="single" w:sz="4" w:space="0" w:color="auto"/>
              <w:left w:val="single" w:sz="4" w:space="0" w:color="auto"/>
              <w:bottom w:val="single" w:sz="4" w:space="0" w:color="auto"/>
              <w:right w:val="single" w:sz="4" w:space="0" w:color="auto"/>
            </w:tcBorders>
          </w:tcPr>
          <w:p w14:paraId="562C85B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12A629" w14:textId="77777777" w:rsidR="00455D46" w:rsidRPr="008802A5" w:rsidRDefault="00455D46" w:rsidP="00D62AFC">
            <w:pPr>
              <w:spacing w:before="20" w:after="20" w:line="256" w:lineRule="auto"/>
              <w:jc w:val="center"/>
              <w:rPr>
                <w:rFonts w:ascii="Tahoma" w:hAnsi="Tahoma" w:cs="Tahoma"/>
                <w:sz w:val="20"/>
                <w:szCs w:val="20"/>
              </w:rPr>
            </w:pPr>
          </w:p>
        </w:tc>
      </w:tr>
      <w:tr w:rsidR="005B3171" w:rsidRPr="008802A5" w14:paraId="6D3D0DD5" w14:textId="77777777" w:rsidTr="00D62AFC">
        <w:tc>
          <w:tcPr>
            <w:tcW w:w="851" w:type="dxa"/>
            <w:tcBorders>
              <w:top w:val="single" w:sz="4" w:space="0" w:color="auto"/>
              <w:left w:val="single" w:sz="4" w:space="0" w:color="auto"/>
              <w:bottom w:val="single" w:sz="4" w:space="0" w:color="auto"/>
              <w:right w:val="single" w:sz="4" w:space="0" w:color="auto"/>
            </w:tcBorders>
          </w:tcPr>
          <w:p w14:paraId="55C8CC9B" w14:textId="0A674F0F"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3.14</w:t>
            </w:r>
          </w:p>
        </w:tc>
        <w:tc>
          <w:tcPr>
            <w:tcW w:w="5982" w:type="dxa"/>
            <w:tcBorders>
              <w:top w:val="single" w:sz="4" w:space="0" w:color="auto"/>
              <w:left w:val="single" w:sz="4" w:space="0" w:color="auto"/>
              <w:bottom w:val="single" w:sz="4" w:space="0" w:color="auto"/>
              <w:right w:val="single" w:sz="4" w:space="0" w:color="auto"/>
            </w:tcBorders>
          </w:tcPr>
          <w:p w14:paraId="135E485A" w14:textId="6F488B33"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Pompa elektryczna 230V zanurzeniowa z nasadą 52 przewód elektryczny min 15m. wykonana ze stali nierdzewnej przeznaczona do tłoczenia wody zawierającej cząstki stałe – 1 szt.</w:t>
            </w:r>
          </w:p>
        </w:tc>
        <w:tc>
          <w:tcPr>
            <w:tcW w:w="4111" w:type="dxa"/>
            <w:tcBorders>
              <w:top w:val="single" w:sz="4" w:space="0" w:color="auto"/>
              <w:left w:val="single" w:sz="4" w:space="0" w:color="auto"/>
              <w:bottom w:val="single" w:sz="4" w:space="0" w:color="auto"/>
              <w:right w:val="single" w:sz="4" w:space="0" w:color="auto"/>
            </w:tcBorders>
          </w:tcPr>
          <w:p w14:paraId="230A69B5"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86036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93C4DC3" w14:textId="77777777" w:rsidTr="00D62AFC">
        <w:tc>
          <w:tcPr>
            <w:tcW w:w="851" w:type="dxa"/>
            <w:tcBorders>
              <w:top w:val="single" w:sz="4" w:space="0" w:color="auto"/>
              <w:left w:val="single" w:sz="4" w:space="0" w:color="auto"/>
              <w:bottom w:val="single" w:sz="4" w:space="0" w:color="auto"/>
              <w:right w:val="single" w:sz="4" w:space="0" w:color="auto"/>
            </w:tcBorders>
          </w:tcPr>
          <w:p w14:paraId="3F69AD1F" w14:textId="3850BBCE"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3.15</w:t>
            </w:r>
          </w:p>
        </w:tc>
        <w:tc>
          <w:tcPr>
            <w:tcW w:w="5982" w:type="dxa"/>
            <w:tcBorders>
              <w:top w:val="single" w:sz="4" w:space="0" w:color="auto"/>
              <w:left w:val="single" w:sz="4" w:space="0" w:color="auto"/>
              <w:bottom w:val="single" w:sz="4" w:space="0" w:color="auto"/>
              <w:right w:val="single" w:sz="4" w:space="0" w:color="auto"/>
            </w:tcBorders>
          </w:tcPr>
          <w:p w14:paraId="54234405" w14:textId="22D459D5"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Wąż hydrantowy W-75-5-ŁA - 2 szt. kolor biały</w:t>
            </w:r>
          </w:p>
        </w:tc>
        <w:tc>
          <w:tcPr>
            <w:tcW w:w="4111" w:type="dxa"/>
            <w:tcBorders>
              <w:top w:val="single" w:sz="4" w:space="0" w:color="auto"/>
              <w:left w:val="single" w:sz="4" w:space="0" w:color="auto"/>
              <w:bottom w:val="single" w:sz="4" w:space="0" w:color="auto"/>
              <w:right w:val="single" w:sz="4" w:space="0" w:color="auto"/>
            </w:tcBorders>
          </w:tcPr>
          <w:p w14:paraId="67F551C6"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4F1097"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A84C38" w14:textId="77777777" w:rsidTr="00D62AFC">
        <w:tc>
          <w:tcPr>
            <w:tcW w:w="851" w:type="dxa"/>
            <w:tcBorders>
              <w:top w:val="single" w:sz="4" w:space="0" w:color="auto"/>
              <w:left w:val="single" w:sz="4" w:space="0" w:color="auto"/>
              <w:bottom w:val="single" w:sz="4" w:space="0" w:color="auto"/>
              <w:right w:val="single" w:sz="4" w:space="0" w:color="auto"/>
            </w:tcBorders>
          </w:tcPr>
          <w:p w14:paraId="4299EE18" w14:textId="4786FE92"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3.16</w:t>
            </w:r>
          </w:p>
        </w:tc>
        <w:tc>
          <w:tcPr>
            <w:tcW w:w="5982" w:type="dxa"/>
            <w:tcBorders>
              <w:top w:val="single" w:sz="4" w:space="0" w:color="auto"/>
              <w:left w:val="single" w:sz="4" w:space="0" w:color="auto"/>
              <w:bottom w:val="single" w:sz="4" w:space="0" w:color="auto"/>
              <w:right w:val="single" w:sz="4" w:space="0" w:color="auto"/>
            </w:tcBorders>
          </w:tcPr>
          <w:p w14:paraId="264FF97E" w14:textId="061DFA47" w:rsidR="005B3171" w:rsidRPr="008802A5" w:rsidRDefault="005B3171"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W-75-20-ŁA - 10 szt. </w:t>
            </w:r>
          </w:p>
        </w:tc>
        <w:tc>
          <w:tcPr>
            <w:tcW w:w="4111" w:type="dxa"/>
            <w:tcBorders>
              <w:top w:val="single" w:sz="4" w:space="0" w:color="auto"/>
              <w:left w:val="single" w:sz="4" w:space="0" w:color="auto"/>
              <w:bottom w:val="single" w:sz="4" w:space="0" w:color="auto"/>
              <w:right w:val="single" w:sz="4" w:space="0" w:color="auto"/>
            </w:tcBorders>
          </w:tcPr>
          <w:p w14:paraId="65232A64" w14:textId="070D90C6"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11E3372"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F3E8CAB" w14:textId="77777777" w:rsidTr="00D62AFC">
        <w:tc>
          <w:tcPr>
            <w:tcW w:w="851" w:type="dxa"/>
            <w:tcBorders>
              <w:top w:val="single" w:sz="4" w:space="0" w:color="auto"/>
              <w:left w:val="single" w:sz="4" w:space="0" w:color="auto"/>
              <w:bottom w:val="single" w:sz="4" w:space="0" w:color="auto"/>
              <w:right w:val="single" w:sz="4" w:space="0" w:color="auto"/>
            </w:tcBorders>
          </w:tcPr>
          <w:p w14:paraId="2980D5D7" w14:textId="06A62FBA"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3.17</w:t>
            </w:r>
          </w:p>
        </w:tc>
        <w:tc>
          <w:tcPr>
            <w:tcW w:w="5982" w:type="dxa"/>
            <w:tcBorders>
              <w:top w:val="single" w:sz="4" w:space="0" w:color="auto"/>
              <w:left w:val="single" w:sz="4" w:space="0" w:color="auto"/>
              <w:bottom w:val="single" w:sz="4" w:space="0" w:color="auto"/>
              <w:right w:val="single" w:sz="4" w:space="0" w:color="auto"/>
            </w:tcBorders>
          </w:tcPr>
          <w:p w14:paraId="4E98563F" w14:textId="5ED7E18C" w:rsidR="005B3171" w:rsidRPr="008802A5" w:rsidRDefault="002E56E2"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pomp W-52-20-ŁA - 8 szt. </w:t>
            </w:r>
          </w:p>
        </w:tc>
        <w:tc>
          <w:tcPr>
            <w:tcW w:w="4111" w:type="dxa"/>
            <w:tcBorders>
              <w:top w:val="single" w:sz="4" w:space="0" w:color="auto"/>
              <w:left w:val="single" w:sz="4" w:space="0" w:color="auto"/>
              <w:bottom w:val="single" w:sz="4" w:space="0" w:color="auto"/>
              <w:right w:val="single" w:sz="4" w:space="0" w:color="auto"/>
            </w:tcBorders>
          </w:tcPr>
          <w:p w14:paraId="4531911E" w14:textId="0626DBA2"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9990AC3"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0D720D" w14:textId="77777777" w:rsidTr="00D62AFC">
        <w:tc>
          <w:tcPr>
            <w:tcW w:w="851" w:type="dxa"/>
            <w:tcBorders>
              <w:top w:val="single" w:sz="4" w:space="0" w:color="auto"/>
              <w:left w:val="single" w:sz="4" w:space="0" w:color="auto"/>
              <w:bottom w:val="single" w:sz="4" w:space="0" w:color="auto"/>
              <w:right w:val="single" w:sz="4" w:space="0" w:color="auto"/>
            </w:tcBorders>
          </w:tcPr>
          <w:p w14:paraId="3DA74DF1" w14:textId="0B6B0565"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3.18</w:t>
            </w:r>
          </w:p>
        </w:tc>
        <w:tc>
          <w:tcPr>
            <w:tcW w:w="5982" w:type="dxa"/>
            <w:tcBorders>
              <w:top w:val="single" w:sz="4" w:space="0" w:color="auto"/>
              <w:left w:val="single" w:sz="4" w:space="0" w:color="auto"/>
              <w:bottom w:val="single" w:sz="4" w:space="0" w:color="auto"/>
              <w:right w:val="single" w:sz="4" w:space="0" w:color="auto"/>
            </w:tcBorders>
          </w:tcPr>
          <w:p w14:paraId="5665FDE0" w14:textId="6814EF7C"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Pożarniczy wąż tłoczny do pomp W-42-30-ŁA - 2 szt.</w:t>
            </w:r>
          </w:p>
        </w:tc>
        <w:tc>
          <w:tcPr>
            <w:tcW w:w="4111" w:type="dxa"/>
            <w:tcBorders>
              <w:top w:val="single" w:sz="4" w:space="0" w:color="auto"/>
              <w:left w:val="single" w:sz="4" w:space="0" w:color="auto"/>
              <w:bottom w:val="single" w:sz="4" w:space="0" w:color="auto"/>
              <w:right w:val="single" w:sz="4" w:space="0" w:color="auto"/>
            </w:tcBorders>
          </w:tcPr>
          <w:p w14:paraId="21C966B9" w14:textId="48F32860"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467693B5"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710E6ED" w14:textId="77777777" w:rsidTr="00D62AFC">
        <w:tc>
          <w:tcPr>
            <w:tcW w:w="851" w:type="dxa"/>
            <w:tcBorders>
              <w:top w:val="single" w:sz="4" w:space="0" w:color="auto"/>
              <w:left w:val="single" w:sz="4" w:space="0" w:color="auto"/>
              <w:bottom w:val="single" w:sz="4" w:space="0" w:color="auto"/>
              <w:right w:val="single" w:sz="4" w:space="0" w:color="auto"/>
            </w:tcBorders>
          </w:tcPr>
          <w:p w14:paraId="74DD3AC1" w14:textId="23BAABAA"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3.19</w:t>
            </w:r>
          </w:p>
        </w:tc>
        <w:tc>
          <w:tcPr>
            <w:tcW w:w="5982" w:type="dxa"/>
            <w:tcBorders>
              <w:top w:val="single" w:sz="4" w:space="0" w:color="auto"/>
              <w:left w:val="single" w:sz="4" w:space="0" w:color="auto"/>
              <w:bottom w:val="single" w:sz="4" w:space="0" w:color="auto"/>
              <w:right w:val="single" w:sz="4" w:space="0" w:color="auto"/>
            </w:tcBorders>
          </w:tcPr>
          <w:p w14:paraId="6623FCBD" w14:textId="2C87A4D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 xml:space="preserve">Pożarniczy wąż ssawny A lub B-110-2500-Ł - </w:t>
            </w:r>
            <w:r w:rsidRPr="00B91FBA">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szt.</w:t>
            </w:r>
          </w:p>
        </w:tc>
        <w:tc>
          <w:tcPr>
            <w:tcW w:w="4111" w:type="dxa"/>
            <w:tcBorders>
              <w:top w:val="single" w:sz="4" w:space="0" w:color="auto"/>
              <w:left w:val="single" w:sz="4" w:space="0" w:color="auto"/>
              <w:bottom w:val="single" w:sz="4" w:space="0" w:color="auto"/>
              <w:right w:val="single" w:sz="4" w:space="0" w:color="auto"/>
            </w:tcBorders>
          </w:tcPr>
          <w:p w14:paraId="0DA3DDD1"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8157C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31129D81" w14:textId="77777777" w:rsidTr="00D62AFC">
        <w:tc>
          <w:tcPr>
            <w:tcW w:w="851" w:type="dxa"/>
            <w:tcBorders>
              <w:top w:val="single" w:sz="4" w:space="0" w:color="auto"/>
              <w:left w:val="single" w:sz="4" w:space="0" w:color="auto"/>
              <w:bottom w:val="single" w:sz="4" w:space="0" w:color="auto"/>
              <w:right w:val="single" w:sz="4" w:space="0" w:color="auto"/>
            </w:tcBorders>
          </w:tcPr>
          <w:p w14:paraId="7E77DB13" w14:textId="4B586688"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3.20</w:t>
            </w:r>
          </w:p>
        </w:tc>
        <w:tc>
          <w:tcPr>
            <w:tcW w:w="5982" w:type="dxa"/>
            <w:tcBorders>
              <w:top w:val="single" w:sz="4" w:space="0" w:color="auto"/>
              <w:left w:val="single" w:sz="4" w:space="0" w:color="auto"/>
              <w:bottom w:val="single" w:sz="4" w:space="0" w:color="auto"/>
              <w:right w:val="single" w:sz="4" w:space="0" w:color="auto"/>
            </w:tcBorders>
          </w:tcPr>
          <w:p w14:paraId="571C64F5" w14:textId="60F01354"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Przełącznik 110/75 - 2 szt.</w:t>
            </w:r>
          </w:p>
        </w:tc>
        <w:tc>
          <w:tcPr>
            <w:tcW w:w="4111" w:type="dxa"/>
            <w:tcBorders>
              <w:top w:val="single" w:sz="4" w:space="0" w:color="auto"/>
              <w:left w:val="single" w:sz="4" w:space="0" w:color="auto"/>
              <w:bottom w:val="single" w:sz="4" w:space="0" w:color="auto"/>
              <w:right w:val="single" w:sz="4" w:space="0" w:color="auto"/>
            </w:tcBorders>
          </w:tcPr>
          <w:p w14:paraId="7759EAF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8B989"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0F3FEE4" w14:textId="77777777" w:rsidTr="00D62AFC">
        <w:tc>
          <w:tcPr>
            <w:tcW w:w="851" w:type="dxa"/>
            <w:tcBorders>
              <w:top w:val="single" w:sz="4" w:space="0" w:color="auto"/>
              <w:left w:val="single" w:sz="4" w:space="0" w:color="auto"/>
              <w:bottom w:val="single" w:sz="4" w:space="0" w:color="auto"/>
              <w:right w:val="single" w:sz="4" w:space="0" w:color="auto"/>
            </w:tcBorders>
          </w:tcPr>
          <w:p w14:paraId="32312472" w14:textId="19625E14"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3.21</w:t>
            </w:r>
          </w:p>
        </w:tc>
        <w:tc>
          <w:tcPr>
            <w:tcW w:w="5982" w:type="dxa"/>
            <w:tcBorders>
              <w:top w:val="single" w:sz="4" w:space="0" w:color="auto"/>
              <w:left w:val="single" w:sz="4" w:space="0" w:color="auto"/>
              <w:bottom w:val="single" w:sz="4" w:space="0" w:color="auto"/>
              <w:right w:val="single" w:sz="4" w:space="0" w:color="auto"/>
            </w:tcBorders>
          </w:tcPr>
          <w:p w14:paraId="2250074D" w14:textId="48AA65F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Zbieracz 75-75/110 2sz.</w:t>
            </w:r>
          </w:p>
        </w:tc>
        <w:tc>
          <w:tcPr>
            <w:tcW w:w="4111" w:type="dxa"/>
            <w:tcBorders>
              <w:top w:val="single" w:sz="4" w:space="0" w:color="auto"/>
              <w:left w:val="single" w:sz="4" w:space="0" w:color="auto"/>
              <w:bottom w:val="single" w:sz="4" w:space="0" w:color="auto"/>
              <w:right w:val="single" w:sz="4" w:space="0" w:color="auto"/>
            </w:tcBorders>
          </w:tcPr>
          <w:p w14:paraId="7334DF4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E676E01" w14:textId="77777777" w:rsidR="005B3171" w:rsidRPr="008802A5" w:rsidRDefault="005B3171" w:rsidP="00D62AFC">
            <w:pPr>
              <w:spacing w:before="20" w:after="20" w:line="256" w:lineRule="auto"/>
              <w:jc w:val="center"/>
              <w:rPr>
                <w:rFonts w:ascii="Tahoma" w:hAnsi="Tahoma" w:cs="Tahoma"/>
                <w:sz w:val="20"/>
                <w:szCs w:val="20"/>
              </w:rPr>
            </w:pPr>
          </w:p>
        </w:tc>
      </w:tr>
      <w:tr w:rsidR="002E56E2" w:rsidRPr="008802A5" w14:paraId="72BD2AE4" w14:textId="77777777" w:rsidTr="00D62AFC">
        <w:tc>
          <w:tcPr>
            <w:tcW w:w="851" w:type="dxa"/>
            <w:tcBorders>
              <w:top w:val="single" w:sz="4" w:space="0" w:color="auto"/>
              <w:left w:val="single" w:sz="4" w:space="0" w:color="auto"/>
              <w:bottom w:val="single" w:sz="4" w:space="0" w:color="auto"/>
              <w:right w:val="single" w:sz="4" w:space="0" w:color="auto"/>
            </w:tcBorders>
          </w:tcPr>
          <w:p w14:paraId="089268A5" w14:textId="73E082A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3.22</w:t>
            </w:r>
          </w:p>
        </w:tc>
        <w:tc>
          <w:tcPr>
            <w:tcW w:w="5982" w:type="dxa"/>
            <w:tcBorders>
              <w:top w:val="single" w:sz="4" w:space="0" w:color="auto"/>
              <w:left w:val="single" w:sz="4" w:space="0" w:color="auto"/>
              <w:bottom w:val="single" w:sz="4" w:space="0" w:color="auto"/>
              <w:right w:val="single" w:sz="4" w:space="0" w:color="auto"/>
            </w:tcBorders>
          </w:tcPr>
          <w:p w14:paraId="73C52E12" w14:textId="2AAF90D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Przełącznik 75/52 - 4 szt.</w:t>
            </w:r>
          </w:p>
        </w:tc>
        <w:tc>
          <w:tcPr>
            <w:tcW w:w="4111" w:type="dxa"/>
            <w:tcBorders>
              <w:top w:val="single" w:sz="4" w:space="0" w:color="auto"/>
              <w:left w:val="single" w:sz="4" w:space="0" w:color="auto"/>
              <w:bottom w:val="single" w:sz="4" w:space="0" w:color="auto"/>
              <w:right w:val="single" w:sz="4" w:space="0" w:color="auto"/>
            </w:tcBorders>
          </w:tcPr>
          <w:p w14:paraId="6E856837"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FBF39B"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2CEF70" w14:textId="77777777" w:rsidTr="00D62AFC">
        <w:tc>
          <w:tcPr>
            <w:tcW w:w="851" w:type="dxa"/>
            <w:tcBorders>
              <w:top w:val="single" w:sz="4" w:space="0" w:color="auto"/>
              <w:left w:val="single" w:sz="4" w:space="0" w:color="auto"/>
              <w:bottom w:val="single" w:sz="4" w:space="0" w:color="auto"/>
              <w:right w:val="single" w:sz="4" w:space="0" w:color="auto"/>
            </w:tcBorders>
          </w:tcPr>
          <w:p w14:paraId="5E2365C3" w14:textId="0702774D"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3.23</w:t>
            </w:r>
          </w:p>
        </w:tc>
        <w:tc>
          <w:tcPr>
            <w:tcW w:w="5982" w:type="dxa"/>
            <w:tcBorders>
              <w:top w:val="single" w:sz="4" w:space="0" w:color="auto"/>
              <w:left w:val="single" w:sz="4" w:space="0" w:color="auto"/>
              <w:bottom w:val="single" w:sz="4" w:space="0" w:color="auto"/>
              <w:right w:val="single" w:sz="4" w:space="0" w:color="auto"/>
            </w:tcBorders>
          </w:tcPr>
          <w:p w14:paraId="0F03CA20" w14:textId="3A82AD13"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Rozdzielacz kulowy K-75/52-75-52 - 2 szt.</w:t>
            </w:r>
          </w:p>
        </w:tc>
        <w:tc>
          <w:tcPr>
            <w:tcW w:w="4111" w:type="dxa"/>
            <w:tcBorders>
              <w:top w:val="single" w:sz="4" w:space="0" w:color="auto"/>
              <w:left w:val="single" w:sz="4" w:space="0" w:color="auto"/>
              <w:bottom w:val="single" w:sz="4" w:space="0" w:color="auto"/>
              <w:right w:val="single" w:sz="4" w:space="0" w:color="auto"/>
            </w:tcBorders>
          </w:tcPr>
          <w:p w14:paraId="1F6DF0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BA391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536D777" w14:textId="77777777" w:rsidTr="00D62AFC">
        <w:tc>
          <w:tcPr>
            <w:tcW w:w="851" w:type="dxa"/>
            <w:tcBorders>
              <w:top w:val="single" w:sz="4" w:space="0" w:color="auto"/>
              <w:left w:val="single" w:sz="4" w:space="0" w:color="auto"/>
              <w:bottom w:val="single" w:sz="4" w:space="0" w:color="auto"/>
              <w:right w:val="single" w:sz="4" w:space="0" w:color="auto"/>
            </w:tcBorders>
          </w:tcPr>
          <w:p w14:paraId="3CEA6B7D" w14:textId="04A784E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3.24</w:t>
            </w:r>
          </w:p>
        </w:tc>
        <w:tc>
          <w:tcPr>
            <w:tcW w:w="5982" w:type="dxa"/>
            <w:tcBorders>
              <w:top w:val="single" w:sz="4" w:space="0" w:color="auto"/>
              <w:left w:val="single" w:sz="4" w:space="0" w:color="auto"/>
              <w:bottom w:val="single" w:sz="4" w:space="0" w:color="auto"/>
              <w:right w:val="single" w:sz="4" w:space="0" w:color="auto"/>
            </w:tcBorders>
          </w:tcPr>
          <w:p w14:paraId="082A5F0C" w14:textId="55A3A24A"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Smok ssawny 110 - 2 szt.</w:t>
            </w:r>
          </w:p>
        </w:tc>
        <w:tc>
          <w:tcPr>
            <w:tcW w:w="4111" w:type="dxa"/>
            <w:tcBorders>
              <w:top w:val="single" w:sz="4" w:space="0" w:color="auto"/>
              <w:left w:val="single" w:sz="4" w:space="0" w:color="auto"/>
              <w:bottom w:val="single" w:sz="4" w:space="0" w:color="auto"/>
              <w:right w:val="single" w:sz="4" w:space="0" w:color="auto"/>
            </w:tcBorders>
          </w:tcPr>
          <w:p w14:paraId="5C8D1185"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E6041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61D7E4" w14:textId="77777777" w:rsidTr="00D62AFC">
        <w:tc>
          <w:tcPr>
            <w:tcW w:w="851" w:type="dxa"/>
            <w:tcBorders>
              <w:top w:val="single" w:sz="4" w:space="0" w:color="auto"/>
              <w:left w:val="single" w:sz="4" w:space="0" w:color="auto"/>
              <w:bottom w:val="single" w:sz="4" w:space="0" w:color="auto"/>
              <w:right w:val="single" w:sz="4" w:space="0" w:color="auto"/>
            </w:tcBorders>
          </w:tcPr>
          <w:p w14:paraId="33F4E186" w14:textId="29A1CFFC"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3.25</w:t>
            </w:r>
          </w:p>
        </w:tc>
        <w:tc>
          <w:tcPr>
            <w:tcW w:w="5982" w:type="dxa"/>
            <w:tcBorders>
              <w:top w:val="single" w:sz="4" w:space="0" w:color="auto"/>
              <w:left w:val="single" w:sz="4" w:space="0" w:color="auto"/>
              <w:bottom w:val="single" w:sz="4" w:space="0" w:color="auto"/>
              <w:right w:val="single" w:sz="4" w:space="0" w:color="auto"/>
            </w:tcBorders>
          </w:tcPr>
          <w:p w14:paraId="547C9DBB" w14:textId="10E5DF42" w:rsidR="002E56E2" w:rsidRPr="008802A5" w:rsidRDefault="002E56E2"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Zasysacze</w:t>
            </w:r>
            <w:proofErr w:type="spellEnd"/>
            <w:r w:rsidRPr="008802A5">
              <w:rPr>
                <w:rStyle w:val="FontStyle33"/>
                <w:rFonts w:ascii="Tahoma" w:hAnsi="Tahoma" w:cs="Tahoma"/>
              </w:rPr>
              <w:t xml:space="preserve"> liniowe 2 szt. typu Z-2 i Z-4 z wężykiem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BBBF6C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4F74D6C"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A59023" w14:textId="77777777" w:rsidTr="00D62AFC">
        <w:tc>
          <w:tcPr>
            <w:tcW w:w="851" w:type="dxa"/>
            <w:tcBorders>
              <w:top w:val="single" w:sz="4" w:space="0" w:color="auto"/>
              <w:left w:val="single" w:sz="4" w:space="0" w:color="auto"/>
              <w:bottom w:val="single" w:sz="4" w:space="0" w:color="auto"/>
              <w:right w:val="single" w:sz="4" w:space="0" w:color="auto"/>
            </w:tcBorders>
          </w:tcPr>
          <w:p w14:paraId="2AA40D63" w14:textId="5DB2B02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3.26</w:t>
            </w:r>
          </w:p>
        </w:tc>
        <w:tc>
          <w:tcPr>
            <w:tcW w:w="5982" w:type="dxa"/>
            <w:tcBorders>
              <w:top w:val="single" w:sz="4" w:space="0" w:color="auto"/>
              <w:left w:val="single" w:sz="4" w:space="0" w:color="auto"/>
              <w:bottom w:val="single" w:sz="4" w:space="0" w:color="auto"/>
              <w:right w:val="single" w:sz="4" w:space="0" w:color="auto"/>
            </w:tcBorders>
          </w:tcPr>
          <w:p w14:paraId="72A25458" w14:textId="7D02889E"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Urządzenie do wytworzenia zasłony wodnej ZW 52 - 2 szt.</w:t>
            </w:r>
          </w:p>
        </w:tc>
        <w:tc>
          <w:tcPr>
            <w:tcW w:w="4111" w:type="dxa"/>
            <w:tcBorders>
              <w:top w:val="single" w:sz="4" w:space="0" w:color="auto"/>
              <w:left w:val="single" w:sz="4" w:space="0" w:color="auto"/>
              <w:bottom w:val="single" w:sz="4" w:space="0" w:color="auto"/>
              <w:right w:val="single" w:sz="4" w:space="0" w:color="auto"/>
            </w:tcBorders>
          </w:tcPr>
          <w:p w14:paraId="588ABBD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54008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38A7F87" w14:textId="77777777" w:rsidTr="00D62AFC">
        <w:tc>
          <w:tcPr>
            <w:tcW w:w="851" w:type="dxa"/>
            <w:tcBorders>
              <w:top w:val="single" w:sz="4" w:space="0" w:color="auto"/>
              <w:left w:val="single" w:sz="4" w:space="0" w:color="auto"/>
              <w:bottom w:val="single" w:sz="4" w:space="0" w:color="auto"/>
              <w:right w:val="single" w:sz="4" w:space="0" w:color="auto"/>
            </w:tcBorders>
          </w:tcPr>
          <w:p w14:paraId="3C977F08" w14:textId="2B1DC04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3.27</w:t>
            </w:r>
          </w:p>
        </w:tc>
        <w:tc>
          <w:tcPr>
            <w:tcW w:w="5982" w:type="dxa"/>
            <w:tcBorders>
              <w:top w:val="single" w:sz="4" w:space="0" w:color="auto"/>
              <w:left w:val="single" w:sz="4" w:space="0" w:color="auto"/>
              <w:bottom w:val="single" w:sz="4" w:space="0" w:color="auto"/>
              <w:right w:val="single" w:sz="4" w:space="0" w:color="auto"/>
            </w:tcBorders>
          </w:tcPr>
          <w:p w14:paraId="1AF13A8A" w14:textId="1C468D21"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Prądownica wodna PW </w:t>
            </w:r>
            <w:r w:rsidRPr="008802A5">
              <w:rPr>
                <w:rStyle w:val="FontStyle33"/>
                <w:rFonts w:ascii="Tahoma" w:hAnsi="Tahoma" w:cs="Tahoma"/>
                <w:spacing w:val="40"/>
              </w:rPr>
              <w:t>75-2</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35F717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8F9D17"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1F786A3" w14:textId="77777777" w:rsidTr="00D62AFC">
        <w:tc>
          <w:tcPr>
            <w:tcW w:w="851" w:type="dxa"/>
            <w:tcBorders>
              <w:top w:val="single" w:sz="4" w:space="0" w:color="auto"/>
              <w:left w:val="single" w:sz="4" w:space="0" w:color="auto"/>
              <w:bottom w:val="single" w:sz="4" w:space="0" w:color="auto"/>
              <w:right w:val="single" w:sz="4" w:space="0" w:color="auto"/>
            </w:tcBorders>
          </w:tcPr>
          <w:p w14:paraId="234B47C5" w14:textId="2F676A3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3.28</w:t>
            </w:r>
          </w:p>
        </w:tc>
        <w:tc>
          <w:tcPr>
            <w:tcW w:w="5982" w:type="dxa"/>
            <w:tcBorders>
              <w:top w:val="single" w:sz="4" w:space="0" w:color="auto"/>
              <w:left w:val="single" w:sz="4" w:space="0" w:color="auto"/>
              <w:bottom w:val="single" w:sz="4" w:space="0" w:color="auto"/>
              <w:right w:val="single" w:sz="4" w:space="0" w:color="auto"/>
            </w:tcBorders>
          </w:tcPr>
          <w:p w14:paraId="1A0D0F6F" w14:textId="318397F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wodna typu turbo RB 101 EN- 2 szt.</w:t>
            </w:r>
          </w:p>
        </w:tc>
        <w:tc>
          <w:tcPr>
            <w:tcW w:w="4111" w:type="dxa"/>
            <w:tcBorders>
              <w:top w:val="single" w:sz="4" w:space="0" w:color="auto"/>
              <w:left w:val="single" w:sz="4" w:space="0" w:color="auto"/>
              <w:bottom w:val="single" w:sz="4" w:space="0" w:color="auto"/>
              <w:right w:val="single" w:sz="4" w:space="0" w:color="auto"/>
            </w:tcBorders>
          </w:tcPr>
          <w:p w14:paraId="0215D804"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0CB7E5"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2814EF7" w14:textId="77777777" w:rsidTr="00D62AFC">
        <w:tc>
          <w:tcPr>
            <w:tcW w:w="851" w:type="dxa"/>
            <w:tcBorders>
              <w:top w:val="single" w:sz="4" w:space="0" w:color="auto"/>
              <w:left w:val="single" w:sz="4" w:space="0" w:color="auto"/>
              <w:bottom w:val="single" w:sz="4" w:space="0" w:color="auto"/>
              <w:right w:val="single" w:sz="4" w:space="0" w:color="auto"/>
            </w:tcBorders>
          </w:tcPr>
          <w:p w14:paraId="1FF4FFC5" w14:textId="2D63BAAB"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3.29</w:t>
            </w:r>
          </w:p>
        </w:tc>
        <w:tc>
          <w:tcPr>
            <w:tcW w:w="5982" w:type="dxa"/>
            <w:tcBorders>
              <w:top w:val="single" w:sz="4" w:space="0" w:color="auto"/>
              <w:left w:val="single" w:sz="4" w:space="0" w:color="auto"/>
              <w:bottom w:val="single" w:sz="4" w:space="0" w:color="auto"/>
              <w:right w:val="single" w:sz="4" w:space="0" w:color="auto"/>
            </w:tcBorders>
          </w:tcPr>
          <w:p w14:paraId="1504F944" w14:textId="05F7D1EF"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2 -1 szt.</w:t>
            </w:r>
          </w:p>
        </w:tc>
        <w:tc>
          <w:tcPr>
            <w:tcW w:w="4111" w:type="dxa"/>
            <w:tcBorders>
              <w:top w:val="single" w:sz="4" w:space="0" w:color="auto"/>
              <w:left w:val="single" w:sz="4" w:space="0" w:color="auto"/>
              <w:bottom w:val="single" w:sz="4" w:space="0" w:color="auto"/>
              <w:right w:val="single" w:sz="4" w:space="0" w:color="auto"/>
            </w:tcBorders>
          </w:tcPr>
          <w:p w14:paraId="7ADB713A"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3C1DE"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81C766" w14:textId="77777777" w:rsidTr="00D62AFC">
        <w:tc>
          <w:tcPr>
            <w:tcW w:w="851" w:type="dxa"/>
            <w:tcBorders>
              <w:top w:val="single" w:sz="4" w:space="0" w:color="auto"/>
              <w:left w:val="single" w:sz="4" w:space="0" w:color="auto"/>
              <w:bottom w:val="single" w:sz="4" w:space="0" w:color="auto"/>
              <w:right w:val="single" w:sz="4" w:space="0" w:color="auto"/>
            </w:tcBorders>
          </w:tcPr>
          <w:p w14:paraId="65BF5A75" w14:textId="65FD0C68"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3.30</w:t>
            </w:r>
          </w:p>
        </w:tc>
        <w:tc>
          <w:tcPr>
            <w:tcW w:w="5982" w:type="dxa"/>
            <w:tcBorders>
              <w:top w:val="single" w:sz="4" w:space="0" w:color="auto"/>
              <w:left w:val="single" w:sz="4" w:space="0" w:color="auto"/>
              <w:bottom w:val="single" w:sz="4" w:space="0" w:color="auto"/>
              <w:right w:val="single" w:sz="4" w:space="0" w:color="auto"/>
            </w:tcBorders>
          </w:tcPr>
          <w:p w14:paraId="78FE1696" w14:textId="3B43600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4 -1 szt.</w:t>
            </w:r>
          </w:p>
        </w:tc>
        <w:tc>
          <w:tcPr>
            <w:tcW w:w="4111" w:type="dxa"/>
            <w:tcBorders>
              <w:top w:val="single" w:sz="4" w:space="0" w:color="auto"/>
              <w:left w:val="single" w:sz="4" w:space="0" w:color="auto"/>
              <w:bottom w:val="single" w:sz="4" w:space="0" w:color="auto"/>
              <w:right w:val="single" w:sz="4" w:space="0" w:color="auto"/>
            </w:tcBorders>
          </w:tcPr>
          <w:p w14:paraId="46B581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C3FE6B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C70DE7" w14:textId="77777777" w:rsidTr="00D62AFC">
        <w:tc>
          <w:tcPr>
            <w:tcW w:w="851" w:type="dxa"/>
            <w:tcBorders>
              <w:top w:val="single" w:sz="4" w:space="0" w:color="auto"/>
              <w:left w:val="single" w:sz="4" w:space="0" w:color="auto"/>
              <w:bottom w:val="single" w:sz="4" w:space="0" w:color="auto"/>
              <w:right w:val="single" w:sz="4" w:space="0" w:color="auto"/>
            </w:tcBorders>
          </w:tcPr>
          <w:p w14:paraId="5FCB8F9C" w14:textId="22C74296"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3.31</w:t>
            </w:r>
          </w:p>
        </w:tc>
        <w:tc>
          <w:tcPr>
            <w:tcW w:w="5982" w:type="dxa"/>
            <w:tcBorders>
              <w:top w:val="single" w:sz="4" w:space="0" w:color="auto"/>
              <w:left w:val="single" w:sz="4" w:space="0" w:color="auto"/>
              <w:bottom w:val="single" w:sz="4" w:space="0" w:color="auto"/>
              <w:right w:val="single" w:sz="4" w:space="0" w:color="auto"/>
            </w:tcBorders>
          </w:tcPr>
          <w:p w14:paraId="1F5141BE" w14:textId="7CD685B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Lanca gaśnicza z zaworem kulowym 52 o wydajność dla głowicy 200 l/min przy 8 bar-parasol o średnicy 5 m z możliwością wbijania przy użyciu młota -1 szt.</w:t>
            </w:r>
          </w:p>
        </w:tc>
        <w:tc>
          <w:tcPr>
            <w:tcW w:w="4111" w:type="dxa"/>
            <w:tcBorders>
              <w:top w:val="single" w:sz="4" w:space="0" w:color="auto"/>
              <w:left w:val="single" w:sz="4" w:space="0" w:color="auto"/>
              <w:bottom w:val="single" w:sz="4" w:space="0" w:color="auto"/>
              <w:right w:val="single" w:sz="4" w:space="0" w:color="auto"/>
            </w:tcBorders>
          </w:tcPr>
          <w:p w14:paraId="0B53E95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2BAE3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0350996E" w14:textId="77777777" w:rsidTr="00D62AFC">
        <w:tc>
          <w:tcPr>
            <w:tcW w:w="851" w:type="dxa"/>
            <w:tcBorders>
              <w:top w:val="single" w:sz="4" w:space="0" w:color="auto"/>
              <w:left w:val="single" w:sz="4" w:space="0" w:color="auto"/>
              <w:bottom w:val="single" w:sz="4" w:space="0" w:color="auto"/>
              <w:right w:val="single" w:sz="4" w:space="0" w:color="auto"/>
            </w:tcBorders>
          </w:tcPr>
          <w:p w14:paraId="126D5147" w14:textId="515232C2"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3.32</w:t>
            </w:r>
          </w:p>
        </w:tc>
        <w:tc>
          <w:tcPr>
            <w:tcW w:w="5982" w:type="dxa"/>
            <w:tcBorders>
              <w:top w:val="single" w:sz="4" w:space="0" w:color="auto"/>
              <w:left w:val="single" w:sz="4" w:space="0" w:color="auto"/>
              <w:bottom w:val="single" w:sz="4" w:space="0" w:color="auto"/>
              <w:right w:val="single" w:sz="4" w:space="0" w:color="auto"/>
            </w:tcBorders>
          </w:tcPr>
          <w:p w14:paraId="06D3DC1A" w14:textId="0DE43FE2"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Wytwornica pianowa WP 2-75 - 2 szt.</w:t>
            </w:r>
          </w:p>
        </w:tc>
        <w:tc>
          <w:tcPr>
            <w:tcW w:w="4111" w:type="dxa"/>
            <w:tcBorders>
              <w:top w:val="single" w:sz="4" w:space="0" w:color="auto"/>
              <w:left w:val="single" w:sz="4" w:space="0" w:color="auto"/>
              <w:bottom w:val="single" w:sz="4" w:space="0" w:color="auto"/>
              <w:right w:val="single" w:sz="4" w:space="0" w:color="auto"/>
            </w:tcBorders>
          </w:tcPr>
          <w:p w14:paraId="08AF739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F32148"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A6DBF5" w14:textId="77777777" w:rsidTr="00D62AFC">
        <w:tc>
          <w:tcPr>
            <w:tcW w:w="851" w:type="dxa"/>
            <w:tcBorders>
              <w:top w:val="single" w:sz="4" w:space="0" w:color="auto"/>
              <w:left w:val="single" w:sz="4" w:space="0" w:color="auto"/>
              <w:bottom w:val="single" w:sz="4" w:space="0" w:color="auto"/>
              <w:right w:val="single" w:sz="4" w:space="0" w:color="auto"/>
            </w:tcBorders>
          </w:tcPr>
          <w:p w14:paraId="461AD55F" w14:textId="5972142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0E787123" w14:textId="4119532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Stojak hydrantowy </w:t>
            </w:r>
            <w:r w:rsidRPr="008802A5">
              <w:rPr>
                <w:rStyle w:val="FontStyle33"/>
                <w:rFonts w:ascii="Tahoma" w:hAnsi="Tahoma" w:cs="Tahoma"/>
                <w:spacing w:val="60"/>
              </w:rPr>
              <w:t>80-1</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D990B1B"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4BD7E9"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1C5F267" w14:textId="77777777" w:rsidTr="00D62AFC">
        <w:tc>
          <w:tcPr>
            <w:tcW w:w="851" w:type="dxa"/>
            <w:tcBorders>
              <w:top w:val="single" w:sz="4" w:space="0" w:color="auto"/>
              <w:left w:val="single" w:sz="4" w:space="0" w:color="auto"/>
              <w:bottom w:val="single" w:sz="4" w:space="0" w:color="auto"/>
              <w:right w:val="single" w:sz="4" w:space="0" w:color="auto"/>
            </w:tcBorders>
          </w:tcPr>
          <w:p w14:paraId="3F514FCC" w14:textId="087B96DA"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3.34</w:t>
            </w:r>
          </w:p>
        </w:tc>
        <w:tc>
          <w:tcPr>
            <w:tcW w:w="5982" w:type="dxa"/>
            <w:tcBorders>
              <w:top w:val="single" w:sz="4" w:space="0" w:color="auto"/>
              <w:left w:val="single" w:sz="4" w:space="0" w:color="auto"/>
              <w:bottom w:val="single" w:sz="4" w:space="0" w:color="auto"/>
              <w:right w:val="single" w:sz="4" w:space="0" w:color="auto"/>
            </w:tcBorders>
          </w:tcPr>
          <w:p w14:paraId="2D6F2073" w14:textId="1BE5CB7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podziemnych -1 szt.</w:t>
            </w:r>
          </w:p>
        </w:tc>
        <w:tc>
          <w:tcPr>
            <w:tcW w:w="4111" w:type="dxa"/>
            <w:tcBorders>
              <w:top w:val="single" w:sz="4" w:space="0" w:color="auto"/>
              <w:left w:val="single" w:sz="4" w:space="0" w:color="auto"/>
              <w:bottom w:val="single" w:sz="4" w:space="0" w:color="auto"/>
              <w:right w:val="single" w:sz="4" w:space="0" w:color="auto"/>
            </w:tcBorders>
          </w:tcPr>
          <w:p w14:paraId="1B3C9F5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BA867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9CA1713" w14:textId="77777777" w:rsidTr="00D62AFC">
        <w:tc>
          <w:tcPr>
            <w:tcW w:w="851" w:type="dxa"/>
            <w:tcBorders>
              <w:top w:val="single" w:sz="4" w:space="0" w:color="auto"/>
              <w:left w:val="single" w:sz="4" w:space="0" w:color="auto"/>
              <w:bottom w:val="single" w:sz="4" w:space="0" w:color="auto"/>
              <w:right w:val="single" w:sz="4" w:space="0" w:color="auto"/>
            </w:tcBorders>
          </w:tcPr>
          <w:p w14:paraId="11F12B78" w14:textId="0856E0A5"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3.35</w:t>
            </w:r>
          </w:p>
        </w:tc>
        <w:tc>
          <w:tcPr>
            <w:tcW w:w="5982" w:type="dxa"/>
            <w:tcBorders>
              <w:top w:val="single" w:sz="4" w:space="0" w:color="auto"/>
              <w:left w:val="single" w:sz="4" w:space="0" w:color="auto"/>
              <w:bottom w:val="single" w:sz="4" w:space="0" w:color="auto"/>
              <w:right w:val="single" w:sz="4" w:space="0" w:color="auto"/>
            </w:tcBorders>
          </w:tcPr>
          <w:p w14:paraId="6C1D4A19" w14:textId="2386E416"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nadziemnych -1 szt.</w:t>
            </w:r>
          </w:p>
        </w:tc>
        <w:tc>
          <w:tcPr>
            <w:tcW w:w="4111" w:type="dxa"/>
            <w:tcBorders>
              <w:top w:val="single" w:sz="4" w:space="0" w:color="auto"/>
              <w:left w:val="single" w:sz="4" w:space="0" w:color="auto"/>
              <w:bottom w:val="single" w:sz="4" w:space="0" w:color="auto"/>
              <w:right w:val="single" w:sz="4" w:space="0" w:color="auto"/>
            </w:tcBorders>
          </w:tcPr>
          <w:p w14:paraId="3AB0811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5436E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8733A9D" w14:textId="77777777" w:rsidTr="00D62AFC">
        <w:tc>
          <w:tcPr>
            <w:tcW w:w="851" w:type="dxa"/>
            <w:tcBorders>
              <w:top w:val="single" w:sz="4" w:space="0" w:color="auto"/>
              <w:left w:val="single" w:sz="4" w:space="0" w:color="auto"/>
              <w:bottom w:val="single" w:sz="4" w:space="0" w:color="auto"/>
              <w:right w:val="single" w:sz="4" w:space="0" w:color="auto"/>
            </w:tcBorders>
          </w:tcPr>
          <w:p w14:paraId="38E41CBA" w14:textId="03975E6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3.36</w:t>
            </w:r>
          </w:p>
        </w:tc>
        <w:tc>
          <w:tcPr>
            <w:tcW w:w="5982" w:type="dxa"/>
            <w:tcBorders>
              <w:top w:val="single" w:sz="4" w:space="0" w:color="auto"/>
              <w:left w:val="single" w:sz="4" w:space="0" w:color="auto"/>
              <w:bottom w:val="single" w:sz="4" w:space="0" w:color="auto"/>
              <w:right w:val="single" w:sz="4" w:space="0" w:color="auto"/>
            </w:tcBorders>
          </w:tcPr>
          <w:p w14:paraId="222EE9D5" w14:textId="3CF9CF55"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łączników  - 2 szt.</w:t>
            </w:r>
          </w:p>
        </w:tc>
        <w:tc>
          <w:tcPr>
            <w:tcW w:w="4111" w:type="dxa"/>
            <w:tcBorders>
              <w:top w:val="single" w:sz="4" w:space="0" w:color="auto"/>
              <w:left w:val="single" w:sz="4" w:space="0" w:color="auto"/>
              <w:bottom w:val="single" w:sz="4" w:space="0" w:color="auto"/>
              <w:right w:val="single" w:sz="4" w:space="0" w:color="auto"/>
            </w:tcBorders>
          </w:tcPr>
          <w:p w14:paraId="7CCD572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9698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BA470E7" w14:textId="77777777" w:rsidTr="00D62AFC">
        <w:tc>
          <w:tcPr>
            <w:tcW w:w="851" w:type="dxa"/>
            <w:tcBorders>
              <w:top w:val="single" w:sz="4" w:space="0" w:color="auto"/>
              <w:left w:val="single" w:sz="4" w:space="0" w:color="auto"/>
              <w:bottom w:val="single" w:sz="4" w:space="0" w:color="auto"/>
              <w:right w:val="single" w:sz="4" w:space="0" w:color="auto"/>
            </w:tcBorders>
          </w:tcPr>
          <w:p w14:paraId="279C7B45" w14:textId="610E46F9"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3.37</w:t>
            </w:r>
          </w:p>
        </w:tc>
        <w:tc>
          <w:tcPr>
            <w:tcW w:w="5982" w:type="dxa"/>
            <w:tcBorders>
              <w:top w:val="single" w:sz="4" w:space="0" w:color="auto"/>
              <w:left w:val="single" w:sz="4" w:space="0" w:color="auto"/>
              <w:bottom w:val="single" w:sz="4" w:space="0" w:color="auto"/>
              <w:right w:val="single" w:sz="4" w:space="0" w:color="auto"/>
            </w:tcBorders>
          </w:tcPr>
          <w:p w14:paraId="3931BE90" w14:textId="1CFBEFA8"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Klucze do pokryw studzienek -1 szt.</w:t>
            </w:r>
          </w:p>
        </w:tc>
        <w:tc>
          <w:tcPr>
            <w:tcW w:w="4111" w:type="dxa"/>
            <w:tcBorders>
              <w:top w:val="single" w:sz="4" w:space="0" w:color="auto"/>
              <w:left w:val="single" w:sz="4" w:space="0" w:color="auto"/>
              <w:bottom w:val="single" w:sz="4" w:space="0" w:color="auto"/>
              <w:right w:val="single" w:sz="4" w:space="0" w:color="auto"/>
            </w:tcBorders>
          </w:tcPr>
          <w:p w14:paraId="4468728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FD90AF"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821B8AB" w14:textId="77777777" w:rsidTr="00D62AFC">
        <w:tc>
          <w:tcPr>
            <w:tcW w:w="851" w:type="dxa"/>
            <w:tcBorders>
              <w:top w:val="single" w:sz="4" w:space="0" w:color="auto"/>
              <w:left w:val="single" w:sz="4" w:space="0" w:color="auto"/>
              <w:bottom w:val="single" w:sz="4" w:space="0" w:color="auto"/>
              <w:right w:val="single" w:sz="4" w:space="0" w:color="auto"/>
            </w:tcBorders>
          </w:tcPr>
          <w:p w14:paraId="0E8C13FB" w14:textId="4DA9616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3.38</w:t>
            </w:r>
          </w:p>
        </w:tc>
        <w:tc>
          <w:tcPr>
            <w:tcW w:w="5982" w:type="dxa"/>
            <w:tcBorders>
              <w:top w:val="single" w:sz="4" w:space="0" w:color="auto"/>
              <w:left w:val="single" w:sz="4" w:space="0" w:color="auto"/>
              <w:bottom w:val="single" w:sz="4" w:space="0" w:color="auto"/>
              <w:right w:val="single" w:sz="4" w:space="0" w:color="auto"/>
            </w:tcBorders>
          </w:tcPr>
          <w:p w14:paraId="2EE7314B" w14:textId="242F8260"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Pływak z </w:t>
            </w:r>
            <w:proofErr w:type="spellStart"/>
            <w:r w:rsidRPr="008802A5">
              <w:rPr>
                <w:rStyle w:val="FontStyle33"/>
                <w:rFonts w:ascii="Tahoma" w:hAnsi="Tahoma" w:cs="Tahoma"/>
              </w:rPr>
              <w:t>zatrzaśnikiem</w:t>
            </w:r>
            <w:proofErr w:type="spellEnd"/>
            <w:r w:rsidRPr="008802A5">
              <w:rPr>
                <w:rStyle w:val="FontStyle33"/>
                <w:rFonts w:ascii="Tahoma" w:hAnsi="Tahoma" w:cs="Tahoma"/>
              </w:rPr>
              <w:t xml:space="preserve"> - 2 szt.</w:t>
            </w:r>
          </w:p>
        </w:tc>
        <w:tc>
          <w:tcPr>
            <w:tcW w:w="4111" w:type="dxa"/>
            <w:tcBorders>
              <w:top w:val="single" w:sz="4" w:space="0" w:color="auto"/>
              <w:left w:val="single" w:sz="4" w:space="0" w:color="auto"/>
              <w:bottom w:val="single" w:sz="4" w:space="0" w:color="auto"/>
              <w:right w:val="single" w:sz="4" w:space="0" w:color="auto"/>
            </w:tcBorders>
          </w:tcPr>
          <w:p w14:paraId="765ACB0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42CDC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E5410E5" w14:textId="77777777" w:rsidTr="00D62AFC">
        <w:tc>
          <w:tcPr>
            <w:tcW w:w="851" w:type="dxa"/>
            <w:tcBorders>
              <w:top w:val="single" w:sz="4" w:space="0" w:color="auto"/>
              <w:left w:val="single" w:sz="4" w:space="0" w:color="auto"/>
              <w:bottom w:val="single" w:sz="4" w:space="0" w:color="auto"/>
              <w:right w:val="single" w:sz="4" w:space="0" w:color="auto"/>
            </w:tcBorders>
          </w:tcPr>
          <w:p w14:paraId="60B63C4E" w14:textId="1F0EF8F9" w:rsidR="002E56E2"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3.39</w:t>
            </w:r>
          </w:p>
        </w:tc>
        <w:tc>
          <w:tcPr>
            <w:tcW w:w="5982" w:type="dxa"/>
            <w:tcBorders>
              <w:top w:val="single" w:sz="4" w:space="0" w:color="auto"/>
              <w:left w:val="single" w:sz="4" w:space="0" w:color="auto"/>
              <w:bottom w:val="single" w:sz="4" w:space="0" w:color="auto"/>
              <w:right w:val="single" w:sz="4" w:space="0" w:color="auto"/>
            </w:tcBorders>
          </w:tcPr>
          <w:p w14:paraId="4A34616A" w14:textId="6A0C960E" w:rsidR="002E56E2" w:rsidRPr="008802A5" w:rsidRDefault="006D6FCA"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Linka asekuracyjna do linii ssawnych - 2 szt.</w:t>
            </w:r>
          </w:p>
        </w:tc>
        <w:tc>
          <w:tcPr>
            <w:tcW w:w="4111" w:type="dxa"/>
            <w:tcBorders>
              <w:top w:val="single" w:sz="4" w:space="0" w:color="auto"/>
              <w:left w:val="single" w:sz="4" w:space="0" w:color="auto"/>
              <w:bottom w:val="single" w:sz="4" w:space="0" w:color="auto"/>
              <w:right w:val="single" w:sz="4" w:space="0" w:color="auto"/>
            </w:tcBorders>
          </w:tcPr>
          <w:p w14:paraId="5689FA9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607ACF" w14:textId="77777777" w:rsidR="002E56E2" w:rsidRPr="008802A5" w:rsidRDefault="002E56E2" w:rsidP="00D62AFC">
            <w:pPr>
              <w:spacing w:before="20" w:after="20" w:line="256" w:lineRule="auto"/>
              <w:jc w:val="center"/>
              <w:rPr>
                <w:rFonts w:ascii="Tahoma" w:hAnsi="Tahoma" w:cs="Tahoma"/>
                <w:sz w:val="20"/>
                <w:szCs w:val="20"/>
              </w:rPr>
            </w:pPr>
          </w:p>
        </w:tc>
      </w:tr>
      <w:tr w:rsidR="004B7562" w:rsidRPr="008802A5" w14:paraId="2F0CC9C5" w14:textId="77777777" w:rsidTr="00D62AFC">
        <w:tc>
          <w:tcPr>
            <w:tcW w:w="851" w:type="dxa"/>
            <w:tcBorders>
              <w:top w:val="single" w:sz="4" w:space="0" w:color="auto"/>
              <w:left w:val="single" w:sz="4" w:space="0" w:color="auto"/>
              <w:bottom w:val="single" w:sz="4" w:space="0" w:color="auto"/>
              <w:right w:val="single" w:sz="4" w:space="0" w:color="auto"/>
            </w:tcBorders>
          </w:tcPr>
          <w:p w14:paraId="0E15259F" w14:textId="2C58738E" w:rsidR="004B756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3.40</w:t>
            </w:r>
          </w:p>
        </w:tc>
        <w:tc>
          <w:tcPr>
            <w:tcW w:w="5982" w:type="dxa"/>
            <w:tcBorders>
              <w:top w:val="single" w:sz="4" w:space="0" w:color="auto"/>
              <w:left w:val="single" w:sz="4" w:space="0" w:color="auto"/>
              <w:bottom w:val="single" w:sz="4" w:space="0" w:color="auto"/>
              <w:right w:val="single" w:sz="4" w:space="0" w:color="auto"/>
            </w:tcBorders>
          </w:tcPr>
          <w:p w14:paraId="5C50FD08" w14:textId="527F1081" w:rsidR="004B7562" w:rsidRPr="008802A5" w:rsidRDefault="004B7562"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 xml:space="preserve">Przenośne działko </w:t>
            </w:r>
            <w:proofErr w:type="spellStart"/>
            <w:r w:rsidRPr="008802A5">
              <w:rPr>
                <w:rStyle w:val="FontStyle33"/>
                <w:rFonts w:ascii="Tahoma" w:hAnsi="Tahoma" w:cs="Tahoma"/>
              </w:rPr>
              <w:t>wodne-pianowe</w:t>
            </w:r>
            <w:proofErr w:type="spellEnd"/>
            <w:r w:rsidRPr="008802A5">
              <w:rPr>
                <w:rStyle w:val="FontStyle33"/>
                <w:rFonts w:ascii="Tahoma" w:hAnsi="Tahoma" w:cs="Tahoma"/>
              </w:rPr>
              <w:t xml:space="preserve"> DWP – 16 – 1 szt.</w:t>
            </w:r>
          </w:p>
        </w:tc>
        <w:tc>
          <w:tcPr>
            <w:tcW w:w="4111" w:type="dxa"/>
            <w:tcBorders>
              <w:top w:val="single" w:sz="4" w:space="0" w:color="auto"/>
              <w:left w:val="single" w:sz="4" w:space="0" w:color="auto"/>
              <w:bottom w:val="single" w:sz="4" w:space="0" w:color="auto"/>
              <w:right w:val="single" w:sz="4" w:space="0" w:color="auto"/>
            </w:tcBorders>
          </w:tcPr>
          <w:p w14:paraId="2A08058F" w14:textId="77777777" w:rsidR="004B7562" w:rsidRPr="008802A5" w:rsidRDefault="004B756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C9F6C6" w14:textId="77777777" w:rsidR="004B7562" w:rsidRPr="008802A5" w:rsidRDefault="004B7562" w:rsidP="00D62AFC">
            <w:pPr>
              <w:spacing w:before="20" w:after="20" w:line="256" w:lineRule="auto"/>
              <w:jc w:val="center"/>
              <w:rPr>
                <w:rFonts w:ascii="Tahoma" w:hAnsi="Tahoma" w:cs="Tahoma"/>
                <w:sz w:val="20"/>
                <w:szCs w:val="20"/>
              </w:rPr>
            </w:pPr>
          </w:p>
        </w:tc>
      </w:tr>
      <w:tr w:rsidR="002E56E2" w:rsidRPr="008802A5" w14:paraId="70BE9466" w14:textId="77777777" w:rsidTr="006D6FCA">
        <w:tc>
          <w:tcPr>
            <w:tcW w:w="851" w:type="dxa"/>
            <w:tcBorders>
              <w:top w:val="single" w:sz="4" w:space="0" w:color="auto"/>
              <w:left w:val="single" w:sz="4" w:space="0" w:color="auto"/>
              <w:bottom w:val="single" w:sz="4" w:space="0" w:color="auto"/>
              <w:right w:val="single" w:sz="4" w:space="0" w:color="auto"/>
            </w:tcBorders>
          </w:tcPr>
          <w:p w14:paraId="3A18F5C9" w14:textId="77701AC9"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3.41</w:t>
            </w:r>
          </w:p>
        </w:tc>
        <w:tc>
          <w:tcPr>
            <w:tcW w:w="5982" w:type="dxa"/>
            <w:tcBorders>
              <w:top w:val="single" w:sz="4" w:space="0" w:color="auto"/>
              <w:left w:val="single" w:sz="4" w:space="0" w:color="auto"/>
              <w:bottom w:val="single" w:sz="4" w:space="0" w:color="auto"/>
              <w:right w:val="single" w:sz="4" w:space="0" w:color="auto"/>
            </w:tcBorders>
          </w:tcPr>
          <w:p w14:paraId="6A99FCA1" w14:textId="57B419E5" w:rsidR="002E56E2" w:rsidRPr="008802A5" w:rsidRDefault="006D6FCA" w:rsidP="006D6FCA">
            <w:pPr>
              <w:pStyle w:val="Style8"/>
              <w:widowControl/>
              <w:spacing w:before="125" w:line="240" w:lineRule="auto"/>
              <w:rPr>
                <w:rStyle w:val="FontStyle33"/>
                <w:rFonts w:ascii="Tahoma" w:hAnsi="Tahoma" w:cs="Tahoma"/>
              </w:rPr>
            </w:pPr>
            <w:r w:rsidRPr="008802A5">
              <w:rPr>
                <w:rStyle w:val="FontStyle33"/>
                <w:rFonts w:ascii="Tahoma" w:hAnsi="Tahoma" w:cs="Tahoma"/>
              </w:rPr>
              <w:t>Mostek przejazdowy gumowy - 2 szt.</w:t>
            </w:r>
          </w:p>
        </w:tc>
        <w:tc>
          <w:tcPr>
            <w:tcW w:w="4111" w:type="dxa"/>
            <w:tcBorders>
              <w:top w:val="single" w:sz="4" w:space="0" w:color="auto"/>
              <w:left w:val="single" w:sz="4" w:space="0" w:color="auto"/>
              <w:bottom w:val="single" w:sz="4" w:space="0" w:color="auto"/>
              <w:right w:val="single" w:sz="4" w:space="0" w:color="auto"/>
            </w:tcBorders>
          </w:tcPr>
          <w:p w14:paraId="307D99C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82749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A9BBE4D" w14:textId="77777777" w:rsidTr="006D6FCA">
        <w:tc>
          <w:tcPr>
            <w:tcW w:w="851" w:type="dxa"/>
            <w:tcBorders>
              <w:top w:val="single" w:sz="4" w:space="0" w:color="auto"/>
              <w:left w:val="single" w:sz="4" w:space="0" w:color="auto"/>
              <w:bottom w:val="single" w:sz="4" w:space="0" w:color="auto"/>
              <w:right w:val="single" w:sz="4" w:space="0" w:color="auto"/>
            </w:tcBorders>
          </w:tcPr>
          <w:p w14:paraId="5A4FEFF5" w14:textId="1D162112"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3.42</w:t>
            </w:r>
          </w:p>
        </w:tc>
        <w:tc>
          <w:tcPr>
            <w:tcW w:w="5982" w:type="dxa"/>
            <w:tcBorders>
              <w:top w:val="single" w:sz="4" w:space="0" w:color="auto"/>
              <w:left w:val="single" w:sz="4" w:space="0" w:color="auto"/>
              <w:bottom w:val="single" w:sz="4" w:space="0" w:color="auto"/>
              <w:right w:val="single" w:sz="4" w:space="0" w:color="auto"/>
            </w:tcBorders>
          </w:tcPr>
          <w:p w14:paraId="47B58137" w14:textId="75602530" w:rsidR="002E56E2" w:rsidRPr="008802A5" w:rsidRDefault="006D6FCA" w:rsidP="006D6FCA">
            <w:pPr>
              <w:pStyle w:val="Style8"/>
              <w:widowControl/>
              <w:spacing w:before="202" w:line="240" w:lineRule="auto"/>
              <w:rPr>
                <w:rStyle w:val="FontStyle33"/>
                <w:rFonts w:ascii="Tahoma" w:hAnsi="Tahoma" w:cs="Tahoma"/>
              </w:rPr>
            </w:pPr>
            <w:r w:rsidRPr="008802A5">
              <w:rPr>
                <w:rStyle w:val="FontStyle33"/>
                <w:rFonts w:ascii="Tahoma" w:hAnsi="Tahoma" w:cs="Tahoma"/>
              </w:rPr>
              <w:t>Siodełko wężowe - 2 szt.</w:t>
            </w:r>
          </w:p>
        </w:tc>
        <w:tc>
          <w:tcPr>
            <w:tcW w:w="4111" w:type="dxa"/>
            <w:tcBorders>
              <w:top w:val="single" w:sz="4" w:space="0" w:color="auto"/>
              <w:left w:val="single" w:sz="4" w:space="0" w:color="auto"/>
              <w:bottom w:val="single" w:sz="4" w:space="0" w:color="auto"/>
              <w:right w:val="single" w:sz="4" w:space="0" w:color="auto"/>
            </w:tcBorders>
          </w:tcPr>
          <w:p w14:paraId="192AF47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F08E9C" w14:textId="77777777" w:rsidR="002E56E2" w:rsidRPr="008802A5" w:rsidRDefault="002E56E2" w:rsidP="00D62AFC">
            <w:pPr>
              <w:spacing w:before="20" w:after="20" w:line="256" w:lineRule="auto"/>
              <w:jc w:val="center"/>
              <w:rPr>
                <w:rFonts w:ascii="Tahoma" w:hAnsi="Tahoma" w:cs="Tahoma"/>
                <w:sz w:val="20"/>
                <w:szCs w:val="20"/>
              </w:rPr>
            </w:pPr>
          </w:p>
        </w:tc>
      </w:tr>
      <w:tr w:rsidR="006D6FCA" w:rsidRPr="008802A5" w14:paraId="4A5E810B" w14:textId="77777777" w:rsidTr="006D6FCA">
        <w:tc>
          <w:tcPr>
            <w:tcW w:w="851" w:type="dxa"/>
            <w:tcBorders>
              <w:top w:val="single" w:sz="4" w:space="0" w:color="auto"/>
              <w:left w:val="single" w:sz="4" w:space="0" w:color="auto"/>
              <w:bottom w:val="single" w:sz="4" w:space="0" w:color="auto"/>
              <w:right w:val="single" w:sz="4" w:space="0" w:color="auto"/>
            </w:tcBorders>
          </w:tcPr>
          <w:p w14:paraId="6B91A17D" w14:textId="7D6199CA"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3.43</w:t>
            </w:r>
          </w:p>
        </w:tc>
        <w:tc>
          <w:tcPr>
            <w:tcW w:w="5982" w:type="dxa"/>
            <w:tcBorders>
              <w:top w:val="single" w:sz="4" w:space="0" w:color="auto"/>
              <w:left w:val="single" w:sz="4" w:space="0" w:color="auto"/>
              <w:bottom w:val="single" w:sz="4" w:space="0" w:color="auto"/>
              <w:right w:val="single" w:sz="4" w:space="0" w:color="auto"/>
            </w:tcBorders>
          </w:tcPr>
          <w:p w14:paraId="4CED27C1" w14:textId="498492BC" w:rsidR="006D6FCA" w:rsidRPr="008802A5" w:rsidRDefault="006D6FCA" w:rsidP="006D6FCA">
            <w:pPr>
              <w:pStyle w:val="Style8"/>
              <w:widowControl/>
              <w:spacing w:before="206" w:line="240" w:lineRule="auto"/>
              <w:rPr>
                <w:rStyle w:val="FontStyle33"/>
                <w:rFonts w:ascii="Tahoma" w:hAnsi="Tahoma" w:cs="Tahoma"/>
              </w:rPr>
            </w:pPr>
            <w:r w:rsidRPr="008802A5">
              <w:rPr>
                <w:rStyle w:val="FontStyle33"/>
                <w:rFonts w:ascii="Tahoma" w:hAnsi="Tahoma" w:cs="Tahoma"/>
              </w:rPr>
              <w:t>Przenośny generator piany lekkiej -1 szt.</w:t>
            </w:r>
          </w:p>
        </w:tc>
        <w:tc>
          <w:tcPr>
            <w:tcW w:w="4111" w:type="dxa"/>
            <w:tcBorders>
              <w:top w:val="single" w:sz="4" w:space="0" w:color="auto"/>
              <w:left w:val="single" w:sz="4" w:space="0" w:color="auto"/>
              <w:bottom w:val="single" w:sz="4" w:space="0" w:color="auto"/>
              <w:right w:val="single" w:sz="4" w:space="0" w:color="auto"/>
            </w:tcBorders>
          </w:tcPr>
          <w:p w14:paraId="411AEDC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21D7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EEEED0A" w14:textId="77777777" w:rsidTr="006D6FCA">
        <w:tc>
          <w:tcPr>
            <w:tcW w:w="851" w:type="dxa"/>
            <w:tcBorders>
              <w:top w:val="single" w:sz="4" w:space="0" w:color="auto"/>
              <w:left w:val="single" w:sz="4" w:space="0" w:color="auto"/>
              <w:bottom w:val="single" w:sz="4" w:space="0" w:color="auto"/>
              <w:right w:val="single" w:sz="4" w:space="0" w:color="auto"/>
            </w:tcBorders>
          </w:tcPr>
          <w:p w14:paraId="268967DA" w14:textId="02755B83"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3.44</w:t>
            </w:r>
          </w:p>
        </w:tc>
        <w:tc>
          <w:tcPr>
            <w:tcW w:w="5982" w:type="dxa"/>
            <w:tcBorders>
              <w:top w:val="single" w:sz="4" w:space="0" w:color="auto"/>
              <w:left w:val="single" w:sz="4" w:space="0" w:color="auto"/>
              <w:bottom w:val="single" w:sz="4" w:space="0" w:color="auto"/>
              <w:right w:val="single" w:sz="4" w:space="0" w:color="auto"/>
            </w:tcBorders>
          </w:tcPr>
          <w:p w14:paraId="0061DC68" w14:textId="1B2F952F" w:rsidR="006D6FCA" w:rsidRPr="008802A5" w:rsidRDefault="006D6FCA" w:rsidP="006D6FCA">
            <w:pPr>
              <w:pStyle w:val="Style8"/>
              <w:widowControl/>
              <w:spacing w:before="139" w:line="240" w:lineRule="auto"/>
              <w:jc w:val="both"/>
              <w:rPr>
                <w:rStyle w:val="FontStyle33"/>
                <w:rFonts w:ascii="Tahoma" w:hAnsi="Tahoma" w:cs="Tahoma"/>
              </w:rPr>
            </w:pPr>
            <w:r w:rsidRPr="008802A5">
              <w:rPr>
                <w:rStyle w:val="FontStyle33"/>
                <w:rFonts w:ascii="Tahoma" w:hAnsi="Tahoma" w:cs="Tahoma"/>
              </w:rPr>
              <w:t>Zbiornik na wodę o pojemności min. 2000 dm</w:t>
            </w:r>
            <w:r w:rsidRPr="008802A5">
              <w:rPr>
                <w:rStyle w:val="FontStyle33"/>
                <w:rFonts w:ascii="Tahoma" w:hAnsi="Tahoma" w:cs="Tahoma"/>
                <w:vertAlign w:val="superscript"/>
              </w:rPr>
              <w:t>3</w:t>
            </w:r>
            <w:r w:rsidRPr="008802A5">
              <w:rPr>
                <w:rStyle w:val="FontStyle33"/>
                <w:rFonts w:ascii="Tahoma" w:hAnsi="Tahoma" w:cs="Tahoma"/>
              </w:rPr>
              <w:t>, składany - 1 szt.</w:t>
            </w:r>
          </w:p>
        </w:tc>
        <w:tc>
          <w:tcPr>
            <w:tcW w:w="4111" w:type="dxa"/>
            <w:tcBorders>
              <w:top w:val="single" w:sz="4" w:space="0" w:color="auto"/>
              <w:left w:val="single" w:sz="4" w:space="0" w:color="auto"/>
              <w:bottom w:val="single" w:sz="4" w:space="0" w:color="auto"/>
              <w:right w:val="single" w:sz="4" w:space="0" w:color="auto"/>
            </w:tcBorders>
          </w:tcPr>
          <w:p w14:paraId="45513CD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97499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5EA5117" w14:textId="77777777" w:rsidTr="006D6FCA">
        <w:tc>
          <w:tcPr>
            <w:tcW w:w="851" w:type="dxa"/>
            <w:tcBorders>
              <w:top w:val="single" w:sz="4" w:space="0" w:color="auto"/>
              <w:left w:val="single" w:sz="4" w:space="0" w:color="auto"/>
              <w:bottom w:val="single" w:sz="4" w:space="0" w:color="auto"/>
              <w:right w:val="single" w:sz="4" w:space="0" w:color="auto"/>
            </w:tcBorders>
          </w:tcPr>
          <w:p w14:paraId="6F086189" w14:textId="0017D968"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lastRenderedPageBreak/>
              <w:t>3.45</w:t>
            </w:r>
          </w:p>
        </w:tc>
        <w:tc>
          <w:tcPr>
            <w:tcW w:w="5982" w:type="dxa"/>
            <w:tcBorders>
              <w:top w:val="single" w:sz="4" w:space="0" w:color="auto"/>
              <w:left w:val="single" w:sz="4" w:space="0" w:color="auto"/>
              <w:bottom w:val="single" w:sz="4" w:space="0" w:color="auto"/>
              <w:right w:val="single" w:sz="4" w:space="0" w:color="auto"/>
            </w:tcBorders>
          </w:tcPr>
          <w:p w14:paraId="2F92BADC" w14:textId="289E2DD1" w:rsidR="006D6FCA" w:rsidRPr="008802A5" w:rsidRDefault="006D6FCA" w:rsidP="006D6FCA">
            <w:pPr>
              <w:pStyle w:val="Style8"/>
              <w:widowControl/>
              <w:spacing w:before="192" w:line="240" w:lineRule="auto"/>
              <w:jc w:val="both"/>
              <w:rPr>
                <w:rStyle w:val="FontStyle33"/>
                <w:rFonts w:ascii="Tahoma" w:hAnsi="Tahoma" w:cs="Tahoma"/>
              </w:rPr>
            </w:pPr>
            <w:r w:rsidRPr="008802A5">
              <w:rPr>
                <w:rStyle w:val="FontStyle33"/>
                <w:rFonts w:ascii="Tahoma" w:hAnsi="Tahoma" w:cs="Tahoma"/>
              </w:rPr>
              <w:t xml:space="preserve">Drabina nasadkowa aluminiowa (przęsło) </w:t>
            </w:r>
            <w:r w:rsidRPr="008802A5">
              <w:rPr>
                <w:rStyle w:val="FontStyle33"/>
                <w:rFonts w:ascii="Tahoma" w:hAnsi="Tahoma" w:cs="Tahoma"/>
                <w:spacing w:val="40"/>
              </w:rPr>
              <w:t>-4</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2B17479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2322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664F834" w14:textId="77777777" w:rsidTr="006D6FCA">
        <w:tc>
          <w:tcPr>
            <w:tcW w:w="851" w:type="dxa"/>
            <w:tcBorders>
              <w:top w:val="single" w:sz="4" w:space="0" w:color="auto"/>
              <w:left w:val="single" w:sz="4" w:space="0" w:color="auto"/>
              <w:bottom w:val="single" w:sz="4" w:space="0" w:color="auto"/>
              <w:right w:val="single" w:sz="4" w:space="0" w:color="auto"/>
            </w:tcBorders>
          </w:tcPr>
          <w:p w14:paraId="7935BA2A" w14:textId="4AE3E8F1" w:rsidR="006D6FCA"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w:t>
            </w:r>
            <w:r w:rsidR="00B91FBA">
              <w:rPr>
                <w:rFonts w:ascii="Tahoma" w:hAnsi="Tahoma" w:cs="Tahoma"/>
                <w:sz w:val="20"/>
                <w:szCs w:val="20"/>
              </w:rPr>
              <w:t>46</w:t>
            </w:r>
          </w:p>
        </w:tc>
        <w:tc>
          <w:tcPr>
            <w:tcW w:w="5982" w:type="dxa"/>
            <w:tcBorders>
              <w:top w:val="single" w:sz="4" w:space="0" w:color="auto"/>
              <w:left w:val="single" w:sz="4" w:space="0" w:color="auto"/>
              <w:bottom w:val="single" w:sz="4" w:space="0" w:color="auto"/>
              <w:right w:val="single" w:sz="4" w:space="0" w:color="auto"/>
            </w:tcBorders>
          </w:tcPr>
          <w:p w14:paraId="1D33E328" w14:textId="01B64CCE" w:rsidR="006D6FCA" w:rsidRPr="008802A5" w:rsidRDefault="006D6FCA" w:rsidP="006D6FCA">
            <w:pPr>
              <w:pStyle w:val="Style8"/>
              <w:widowControl/>
              <w:spacing w:before="149" w:line="240" w:lineRule="auto"/>
              <w:jc w:val="both"/>
              <w:rPr>
                <w:rStyle w:val="FontStyle33"/>
                <w:rFonts w:ascii="Tahoma" w:hAnsi="Tahoma" w:cs="Tahoma"/>
              </w:rPr>
            </w:pPr>
            <w:r w:rsidRPr="008802A5">
              <w:rPr>
                <w:rStyle w:val="FontStyle33"/>
                <w:rFonts w:ascii="Tahoma" w:hAnsi="Tahoma" w:cs="Tahoma"/>
              </w:rPr>
              <w:t>Drabina teleskopowa podwójna o nośności 150 kg i długości 3,8m -1 szt.</w:t>
            </w:r>
          </w:p>
        </w:tc>
        <w:tc>
          <w:tcPr>
            <w:tcW w:w="4111" w:type="dxa"/>
            <w:tcBorders>
              <w:top w:val="single" w:sz="4" w:space="0" w:color="auto"/>
              <w:left w:val="single" w:sz="4" w:space="0" w:color="auto"/>
              <w:bottom w:val="single" w:sz="4" w:space="0" w:color="auto"/>
              <w:right w:val="single" w:sz="4" w:space="0" w:color="auto"/>
            </w:tcBorders>
          </w:tcPr>
          <w:p w14:paraId="6A9E3FC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1DC1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D2E8131" w14:textId="77777777" w:rsidTr="006D6FCA">
        <w:tc>
          <w:tcPr>
            <w:tcW w:w="851" w:type="dxa"/>
            <w:tcBorders>
              <w:top w:val="single" w:sz="4" w:space="0" w:color="auto"/>
              <w:left w:val="single" w:sz="4" w:space="0" w:color="auto"/>
              <w:bottom w:val="single" w:sz="4" w:space="0" w:color="auto"/>
              <w:right w:val="single" w:sz="4" w:space="0" w:color="auto"/>
            </w:tcBorders>
          </w:tcPr>
          <w:p w14:paraId="4A92D648" w14:textId="057B8F1D"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3.47</w:t>
            </w:r>
          </w:p>
        </w:tc>
        <w:tc>
          <w:tcPr>
            <w:tcW w:w="5982" w:type="dxa"/>
            <w:tcBorders>
              <w:top w:val="single" w:sz="4" w:space="0" w:color="auto"/>
              <w:left w:val="single" w:sz="4" w:space="0" w:color="auto"/>
              <w:bottom w:val="single" w:sz="4" w:space="0" w:color="auto"/>
              <w:right w:val="single" w:sz="4" w:space="0" w:color="auto"/>
            </w:tcBorders>
          </w:tcPr>
          <w:p w14:paraId="7E335780" w14:textId="789451DF" w:rsidR="006D6FCA" w:rsidRPr="008802A5" w:rsidRDefault="006D6FCA" w:rsidP="006D6FCA">
            <w:pPr>
              <w:pStyle w:val="Style8"/>
              <w:widowControl/>
              <w:spacing w:before="187" w:line="240" w:lineRule="auto"/>
              <w:jc w:val="both"/>
              <w:rPr>
                <w:rStyle w:val="FontStyle33"/>
                <w:rFonts w:ascii="Tahoma" w:hAnsi="Tahoma" w:cs="Tahoma"/>
              </w:rPr>
            </w:pPr>
            <w:r w:rsidRPr="008802A5">
              <w:rPr>
                <w:rStyle w:val="FontStyle33"/>
                <w:rFonts w:ascii="Tahoma" w:hAnsi="Tahoma" w:cs="Tahoma"/>
              </w:rPr>
              <w:t>Drabina słupkowa -1 szt.</w:t>
            </w:r>
          </w:p>
        </w:tc>
        <w:tc>
          <w:tcPr>
            <w:tcW w:w="4111" w:type="dxa"/>
            <w:tcBorders>
              <w:top w:val="single" w:sz="4" w:space="0" w:color="auto"/>
              <w:left w:val="single" w:sz="4" w:space="0" w:color="auto"/>
              <w:bottom w:val="single" w:sz="4" w:space="0" w:color="auto"/>
              <w:right w:val="single" w:sz="4" w:space="0" w:color="auto"/>
            </w:tcBorders>
          </w:tcPr>
          <w:p w14:paraId="12B0D76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544D86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6E3E219" w14:textId="77777777" w:rsidTr="006D6FCA">
        <w:tc>
          <w:tcPr>
            <w:tcW w:w="851" w:type="dxa"/>
            <w:tcBorders>
              <w:top w:val="single" w:sz="4" w:space="0" w:color="auto"/>
              <w:left w:val="single" w:sz="4" w:space="0" w:color="auto"/>
              <w:bottom w:val="single" w:sz="4" w:space="0" w:color="auto"/>
              <w:right w:val="single" w:sz="4" w:space="0" w:color="auto"/>
            </w:tcBorders>
          </w:tcPr>
          <w:p w14:paraId="5C1F2138" w14:textId="0A13EBDB"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3.48</w:t>
            </w:r>
          </w:p>
        </w:tc>
        <w:tc>
          <w:tcPr>
            <w:tcW w:w="5982" w:type="dxa"/>
            <w:tcBorders>
              <w:top w:val="single" w:sz="4" w:space="0" w:color="auto"/>
              <w:left w:val="single" w:sz="4" w:space="0" w:color="auto"/>
              <w:bottom w:val="single" w:sz="4" w:space="0" w:color="auto"/>
              <w:right w:val="single" w:sz="4" w:space="0" w:color="auto"/>
            </w:tcBorders>
          </w:tcPr>
          <w:p w14:paraId="314A5B2E" w14:textId="434C1984" w:rsidR="006D6FCA" w:rsidRPr="008802A5" w:rsidRDefault="006D6FCA" w:rsidP="00A701A5">
            <w:pPr>
              <w:pStyle w:val="Style8"/>
              <w:widowControl/>
              <w:spacing w:before="82" w:line="312" w:lineRule="exact"/>
              <w:rPr>
                <w:rStyle w:val="FontStyle33"/>
                <w:rFonts w:ascii="Tahoma" w:hAnsi="Tahoma" w:cs="Tahoma"/>
              </w:rPr>
            </w:pPr>
            <w:r w:rsidRPr="008802A5">
              <w:rPr>
                <w:rStyle w:val="FontStyle33"/>
                <w:rFonts w:ascii="Tahoma" w:hAnsi="Tahoma" w:cs="Tahoma"/>
              </w:rPr>
              <w:t xml:space="preserve">Trójnóg ratowniczy - 1 szt., zgodny z normą PN-EN 1496 klasa B z kołowrotem i zbloczem linowym max obciążenie 250 kg. Długość liny alpinistycznej 25 m. </w:t>
            </w:r>
          </w:p>
        </w:tc>
        <w:tc>
          <w:tcPr>
            <w:tcW w:w="4111" w:type="dxa"/>
            <w:tcBorders>
              <w:top w:val="single" w:sz="4" w:space="0" w:color="auto"/>
              <w:left w:val="single" w:sz="4" w:space="0" w:color="auto"/>
              <w:bottom w:val="single" w:sz="4" w:space="0" w:color="auto"/>
              <w:right w:val="single" w:sz="4" w:space="0" w:color="auto"/>
            </w:tcBorders>
          </w:tcPr>
          <w:p w14:paraId="0C98B48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525717"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6F3F0A7" w14:textId="77777777" w:rsidTr="006D6FCA">
        <w:tc>
          <w:tcPr>
            <w:tcW w:w="851" w:type="dxa"/>
            <w:tcBorders>
              <w:top w:val="single" w:sz="4" w:space="0" w:color="auto"/>
              <w:left w:val="single" w:sz="4" w:space="0" w:color="auto"/>
              <w:bottom w:val="single" w:sz="4" w:space="0" w:color="auto"/>
              <w:right w:val="single" w:sz="4" w:space="0" w:color="auto"/>
            </w:tcBorders>
          </w:tcPr>
          <w:p w14:paraId="2F65C3A2" w14:textId="2F8E4074"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3.49</w:t>
            </w:r>
          </w:p>
        </w:tc>
        <w:tc>
          <w:tcPr>
            <w:tcW w:w="5982" w:type="dxa"/>
            <w:tcBorders>
              <w:top w:val="single" w:sz="4" w:space="0" w:color="auto"/>
              <w:left w:val="single" w:sz="4" w:space="0" w:color="auto"/>
              <w:bottom w:val="single" w:sz="4" w:space="0" w:color="auto"/>
              <w:right w:val="single" w:sz="4" w:space="0" w:color="auto"/>
            </w:tcBorders>
          </w:tcPr>
          <w:p w14:paraId="6E0EDC90" w14:textId="597BBD29" w:rsidR="006D6FCA" w:rsidRPr="008802A5" w:rsidRDefault="00A701A5" w:rsidP="006D6FCA">
            <w:pPr>
              <w:spacing w:before="20" w:after="20" w:line="256" w:lineRule="auto"/>
              <w:rPr>
                <w:rStyle w:val="FontStyle33"/>
                <w:rFonts w:ascii="Tahoma" w:hAnsi="Tahoma" w:cs="Tahoma"/>
              </w:rPr>
            </w:pPr>
            <w:r w:rsidRPr="008802A5">
              <w:rPr>
                <w:rStyle w:val="FontStyle33"/>
                <w:rFonts w:ascii="Tahoma" w:hAnsi="Tahoma" w:cs="Tahoma"/>
              </w:rPr>
              <w:t>Linka strażacka ratownicza - 2 szt.</w:t>
            </w:r>
          </w:p>
        </w:tc>
        <w:tc>
          <w:tcPr>
            <w:tcW w:w="4111" w:type="dxa"/>
            <w:tcBorders>
              <w:top w:val="single" w:sz="4" w:space="0" w:color="auto"/>
              <w:left w:val="single" w:sz="4" w:space="0" w:color="auto"/>
              <w:bottom w:val="single" w:sz="4" w:space="0" w:color="auto"/>
              <w:right w:val="single" w:sz="4" w:space="0" w:color="auto"/>
            </w:tcBorders>
          </w:tcPr>
          <w:p w14:paraId="4B3081C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EFF76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EA4021" w14:textId="77777777" w:rsidTr="006D6FCA">
        <w:tc>
          <w:tcPr>
            <w:tcW w:w="851" w:type="dxa"/>
            <w:tcBorders>
              <w:top w:val="single" w:sz="4" w:space="0" w:color="auto"/>
              <w:left w:val="single" w:sz="4" w:space="0" w:color="auto"/>
              <w:bottom w:val="single" w:sz="4" w:space="0" w:color="auto"/>
              <w:right w:val="single" w:sz="4" w:space="0" w:color="auto"/>
            </w:tcBorders>
          </w:tcPr>
          <w:p w14:paraId="076431A1" w14:textId="6BB4E4D5"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3.50</w:t>
            </w:r>
          </w:p>
        </w:tc>
        <w:tc>
          <w:tcPr>
            <w:tcW w:w="5982" w:type="dxa"/>
            <w:tcBorders>
              <w:top w:val="single" w:sz="4" w:space="0" w:color="auto"/>
              <w:left w:val="single" w:sz="4" w:space="0" w:color="auto"/>
              <w:bottom w:val="single" w:sz="4" w:space="0" w:color="auto"/>
              <w:right w:val="single" w:sz="4" w:space="0" w:color="auto"/>
            </w:tcBorders>
          </w:tcPr>
          <w:p w14:paraId="05FB240C" w14:textId="6E939E0B"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Rozpieracz kolumnowy – 1 </w:t>
            </w:r>
            <w:proofErr w:type="spellStart"/>
            <w:r>
              <w:rPr>
                <w:rStyle w:val="fontstyle330"/>
                <w:rFonts w:ascii="Tahoma" w:hAnsi="Tahoma" w:cs="Tahoma"/>
                <w:sz w:val="20"/>
                <w:szCs w:val="20"/>
              </w:rPr>
              <w:t>kpl</w:t>
            </w:r>
            <w:proofErr w:type="spellEnd"/>
            <w:r>
              <w:rPr>
                <w:rStyle w:val="fontstyle330"/>
                <w:rFonts w:ascii="Tahoma" w:hAnsi="Tahoma" w:cs="Tahoma"/>
                <w:sz w:val="20"/>
                <w:szCs w:val="20"/>
              </w:rPr>
              <w:t xml:space="preserve">. </w:t>
            </w:r>
          </w:p>
          <w:p w14:paraId="0EA283E1"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Długość początkowa [mm] Max 1100</w:t>
            </w:r>
          </w:p>
          <w:p w14:paraId="0BAA05F7"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Długość w stanie rozłożonym [mm] Min 1500 </w:t>
            </w:r>
          </w:p>
          <w:p w14:paraId="14B38330"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Waga [kg] Max 24</w:t>
            </w:r>
          </w:p>
          <w:p w14:paraId="4A3C01D9" w14:textId="262BB76D" w:rsidR="00234632" w:rsidRPr="00234632" w:rsidRDefault="00234632" w:rsidP="00234632">
            <w:pPr>
              <w:pStyle w:val="style80"/>
              <w:spacing w:before="5" w:beforeAutospacing="0" w:line="278" w:lineRule="exact"/>
              <w:rPr>
                <w:rStyle w:val="fontstyle330"/>
              </w:rPr>
            </w:pPr>
            <w:r>
              <w:rPr>
                <w:rStyle w:val="fontstyle330"/>
                <w:rFonts w:ascii="Tahoma" w:hAnsi="Tahoma" w:cs="Tahoma"/>
                <w:sz w:val="20"/>
                <w:szCs w:val="20"/>
              </w:rPr>
              <w:t>System połączeń szybkozłączami kompatybilny z pompą hydrauliczną.</w:t>
            </w:r>
            <w:r>
              <w:t xml:space="preserve">                                                              </w:t>
            </w:r>
            <w:r>
              <w:rPr>
                <w:rStyle w:val="fontstyle330"/>
                <w:rFonts w:ascii="Tahoma" w:hAnsi="Tahoma" w:cs="Tahoma"/>
                <w:sz w:val="20"/>
                <w:szCs w:val="20"/>
              </w:rPr>
              <w:t>Rozpieracz musi posiadać świadectwo dopuszczenia aktualne na dzień wyznaczony jako termin złożenia oferty.</w:t>
            </w:r>
            <w:r>
              <w:t xml:space="preserve">                         </w:t>
            </w:r>
            <w:r>
              <w:rPr>
                <w:rStyle w:val="fontstyle330"/>
                <w:rFonts w:ascii="Tahoma" w:hAnsi="Tahoma" w:cs="Tahoma"/>
                <w:sz w:val="20"/>
                <w:szCs w:val="20"/>
              </w:rPr>
              <w:t xml:space="preserve">Siła rozpierania w całym zakresie Min. 80 </w:t>
            </w:r>
            <w:proofErr w:type="spellStart"/>
            <w:r>
              <w:rPr>
                <w:rStyle w:val="fontstyle330"/>
                <w:rFonts w:ascii="Tahoma" w:hAnsi="Tahoma" w:cs="Tahoma"/>
                <w:sz w:val="20"/>
                <w:szCs w:val="20"/>
              </w:rPr>
              <w:t>kN</w:t>
            </w:r>
            <w:proofErr w:type="spellEnd"/>
          </w:p>
          <w:p w14:paraId="4CB3FDC3" w14:textId="77777777" w:rsidR="00234632" w:rsidRDefault="00A701A5" w:rsidP="00234632">
            <w:pPr>
              <w:pStyle w:val="style80"/>
              <w:spacing w:line="278" w:lineRule="exact"/>
              <w:rPr>
                <w:rStyle w:val="FontStyle33"/>
                <w:rFonts w:ascii="Tahoma" w:hAnsi="Tahoma" w:cs="Tahoma"/>
              </w:rPr>
            </w:pPr>
            <w:r w:rsidRPr="008802A5">
              <w:rPr>
                <w:rStyle w:val="FontStyle33"/>
                <w:rFonts w:ascii="Tahoma" w:hAnsi="Tahoma" w:cs="Tahoma"/>
              </w:rPr>
              <w:t xml:space="preserve">Węże hydrauliczne kompatybilne z urządzeniem- 2x10 </w:t>
            </w:r>
            <w:proofErr w:type="spellStart"/>
            <w:r w:rsidRPr="008802A5">
              <w:rPr>
                <w:rStyle w:val="FontStyle33"/>
                <w:rFonts w:ascii="Tahoma" w:hAnsi="Tahoma" w:cs="Tahoma"/>
              </w:rPr>
              <w:t>mb</w:t>
            </w:r>
            <w:proofErr w:type="spellEnd"/>
            <w:r w:rsidRPr="008802A5">
              <w:rPr>
                <w:rStyle w:val="FontStyle33"/>
                <w:rFonts w:ascii="Tahoma" w:hAnsi="Tahoma" w:cs="Tahoma"/>
              </w:rPr>
              <w:t>.</w:t>
            </w:r>
          </w:p>
          <w:p w14:paraId="13D37CBC" w14:textId="33D2516E" w:rsidR="00A701A5" w:rsidRPr="008802A5" w:rsidRDefault="00A701A5" w:rsidP="00234632">
            <w:pPr>
              <w:pStyle w:val="style80"/>
              <w:spacing w:line="278" w:lineRule="exact"/>
              <w:rPr>
                <w:rStyle w:val="FontStyle33"/>
                <w:rFonts w:ascii="Tahoma" w:hAnsi="Tahoma" w:cs="Tahoma"/>
              </w:rPr>
            </w:pPr>
            <w:r w:rsidRPr="008802A5">
              <w:rPr>
                <w:rStyle w:val="FontStyle33"/>
                <w:rFonts w:ascii="Tahoma" w:hAnsi="Tahoma" w:cs="Tahoma"/>
              </w:rPr>
              <w:t>Pozostały sprzęt i wyposażenie zestawu:</w:t>
            </w:r>
            <w:r w:rsidR="00234632">
              <w:rPr>
                <w:rStyle w:val="FontStyle33"/>
                <w:rFonts w:ascii="Tahoma" w:hAnsi="Tahoma" w:cs="Tahoma"/>
              </w:rPr>
              <w:t xml:space="preserve">                          </w:t>
            </w:r>
            <w:r w:rsidRPr="008802A5">
              <w:rPr>
                <w:rStyle w:val="FontStyle33"/>
                <w:rFonts w:ascii="Tahoma" w:hAnsi="Tahoma" w:cs="Tahoma"/>
              </w:rPr>
              <w:t>Zestaw do zabezpieczenia poduszek powietrznych kierowcy</w:t>
            </w:r>
            <w:r w:rsidR="003417EF">
              <w:rPr>
                <w:rStyle w:val="FontStyle33"/>
                <w:rFonts w:ascii="Tahoma" w:hAnsi="Tahoma" w:cs="Tahoma"/>
              </w:rPr>
              <w:t>. Zestaw w walizce lub pokrowcu</w:t>
            </w:r>
            <w:r w:rsidRPr="008802A5">
              <w:rPr>
                <w:rStyle w:val="FontStyle33"/>
                <w:rFonts w:ascii="Tahoma" w:hAnsi="Tahoma" w:cs="Tahoma"/>
              </w:rPr>
              <w:t xml:space="preserve">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 xml:space="preserve">Zabezpieczenie poduszki pasażera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 xml:space="preserve">Zestaw uniwersalnych podpór i klinów do stabilizacji wykonany z tworzywa odpornego na uszkodzenia mechaniczne i odkształcanie pod wpływem obciążenia. Zestaw składający się </w:t>
            </w:r>
            <w:r w:rsidRPr="008802A5">
              <w:rPr>
                <w:rStyle w:val="FontStyle33"/>
                <w:rFonts w:ascii="Tahoma" w:hAnsi="Tahoma" w:cs="Tahoma"/>
              </w:rPr>
              <w:lastRenderedPageBreak/>
              <w:t>minimum z:</w:t>
            </w:r>
          </w:p>
          <w:p w14:paraId="3364F271"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schodek z klinem - 3 szt.,</w:t>
            </w:r>
          </w:p>
          <w:p w14:paraId="42B5B117"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mały klin - 2 szt.,</w:t>
            </w:r>
          </w:p>
          <w:p w14:paraId="4F57A99A"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duży klin - 2 szt.,</w:t>
            </w:r>
          </w:p>
          <w:p w14:paraId="71126883"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klocki/podkłady (mały, średni, duży) - po minimum 2 szt.     1 kpi.</w:t>
            </w:r>
          </w:p>
          <w:p w14:paraId="6A40552F" w14:textId="77777777" w:rsidR="00A701A5" w:rsidRPr="008802A5" w:rsidRDefault="00A701A5" w:rsidP="00A701A5">
            <w:pPr>
              <w:pStyle w:val="Style8"/>
              <w:widowControl/>
              <w:spacing w:line="278" w:lineRule="exact"/>
              <w:rPr>
                <w:rStyle w:val="FontStyle33"/>
                <w:rFonts w:ascii="Tahoma" w:hAnsi="Tahoma" w:cs="Tahoma"/>
              </w:rPr>
            </w:pPr>
            <w:r w:rsidRPr="008802A5">
              <w:rPr>
                <w:rStyle w:val="FontStyle33"/>
                <w:rFonts w:ascii="Tahoma" w:hAnsi="Tahoma" w:cs="Tahoma"/>
              </w:rPr>
              <w:t>Mata (plandeka) wielofunkcyjna wykonana z trwałego, wodoodpornego materiału, do rozłożenia na ziemi wszystkich narzędzi zestawu o wymiarach min. 2,0 x 2,5 m 1 szt. Piła elektryczna, szablasta do cięcia i usuwania szyb samochodowych ze szkła klejonego,</w:t>
            </w:r>
          </w:p>
          <w:p w14:paraId="12398857" w14:textId="084FA47C" w:rsidR="00A701A5" w:rsidRPr="008802A5" w:rsidRDefault="00A701A5" w:rsidP="00A701A5">
            <w:pPr>
              <w:pStyle w:val="Style9"/>
              <w:widowControl/>
              <w:ind w:left="10" w:hanging="10"/>
              <w:rPr>
                <w:rStyle w:val="FontStyle33"/>
                <w:rFonts w:ascii="Tahoma" w:hAnsi="Tahoma" w:cs="Tahoma"/>
              </w:rPr>
            </w:pPr>
            <w:r w:rsidRPr="008802A5">
              <w:rPr>
                <w:rStyle w:val="FontStyle33"/>
                <w:rFonts w:ascii="Tahoma" w:hAnsi="Tahoma" w:cs="Tahoma"/>
              </w:rPr>
              <w:t xml:space="preserve">stosowanych powszechnie we wszystkich typach samochodów osobowych, ciężarowych oraz autobusach, w zestawie wybijak do szyb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44302A54" w14:textId="77777777" w:rsidR="00A701A5" w:rsidRPr="008802A5" w:rsidRDefault="00A701A5" w:rsidP="00A701A5">
            <w:pPr>
              <w:pStyle w:val="Style9"/>
              <w:widowControl/>
              <w:rPr>
                <w:rStyle w:val="FontStyle33"/>
                <w:rFonts w:ascii="Tahoma" w:hAnsi="Tahoma" w:cs="Tahoma"/>
              </w:rPr>
            </w:pPr>
            <w:r w:rsidRPr="008802A5">
              <w:rPr>
                <w:rStyle w:val="FontStyle33"/>
                <w:rFonts w:ascii="Tahoma" w:hAnsi="Tahoma" w:cs="Tahoma"/>
              </w:rPr>
              <w:t>Przecinak do pasów bezpieczeństwa z półautomatycznym wybijakiem do szyb oraz kółkiem do przypinania -12 szt.</w:t>
            </w:r>
          </w:p>
          <w:p w14:paraId="06D49F40" w14:textId="77777777" w:rsidR="00A701A5" w:rsidRPr="008802A5" w:rsidRDefault="00A701A5" w:rsidP="00A701A5">
            <w:pPr>
              <w:pStyle w:val="Style9"/>
              <w:widowControl/>
              <w:ind w:left="5" w:hanging="5"/>
              <w:rPr>
                <w:rStyle w:val="FontStyle33"/>
                <w:rFonts w:ascii="Tahoma" w:hAnsi="Tahoma" w:cs="Tahoma"/>
              </w:rPr>
            </w:pPr>
            <w:r w:rsidRPr="008802A5">
              <w:rPr>
                <w:rStyle w:val="FontStyle33"/>
                <w:rFonts w:ascii="Tahoma" w:hAnsi="Tahoma" w:cs="Tahoma"/>
              </w:rPr>
              <w:t>Osłona ochronna przed odłamkami szkła z oknem, pozwalająca na ciągłą kontrolę poszkodowanego 2 szt.</w:t>
            </w:r>
          </w:p>
          <w:p w14:paraId="25EE1FB6" w14:textId="74BB8726" w:rsidR="00A701A5" w:rsidRPr="008802A5" w:rsidRDefault="00A701A5" w:rsidP="00A701A5">
            <w:pPr>
              <w:pStyle w:val="Style9"/>
              <w:widowControl/>
              <w:ind w:left="14" w:hanging="14"/>
              <w:rPr>
                <w:rStyle w:val="FontStyle33"/>
                <w:rFonts w:ascii="Tahoma" w:hAnsi="Tahoma" w:cs="Tahoma"/>
              </w:rPr>
            </w:pPr>
            <w:r w:rsidRPr="008802A5">
              <w:rPr>
                <w:rStyle w:val="FontStyle33"/>
                <w:rFonts w:ascii="Tahoma" w:hAnsi="Tahoma" w:cs="Tahoma"/>
              </w:rPr>
              <w:t>Zestaw pokrowców ochronnych o wymiarach m</w:t>
            </w:r>
            <w:r w:rsidR="00B91FBA">
              <w:rPr>
                <w:rStyle w:val="FontStyle33"/>
                <w:rFonts w:ascii="Tahoma" w:hAnsi="Tahoma" w:cs="Tahoma"/>
              </w:rPr>
              <w:t>in. 35x30 cm - 2 szt.,</w:t>
            </w:r>
            <w:r w:rsidRPr="008802A5">
              <w:rPr>
                <w:rStyle w:val="FontStyle33"/>
                <w:rFonts w:ascii="Tahoma" w:hAnsi="Tahoma" w:cs="Tahoma"/>
              </w:rPr>
              <w:t xml:space="preserve"> 65x65 cm -1 szt., 165x65 cm 1 szt.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6D73DD01" w14:textId="77777777" w:rsidR="00A701A5"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t xml:space="preserve">Gwarancja na cały zestaw ww. sprzętu min. 24 m-ce. </w:t>
            </w:r>
          </w:p>
          <w:p w14:paraId="7225FDB0" w14:textId="77777777" w:rsidR="006D6FCA"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t>Cały zestaw narzędzi hydraulicznych jednego producenta.</w:t>
            </w:r>
          </w:p>
          <w:p w14:paraId="36822FF7" w14:textId="77777777" w:rsidR="008B202D" w:rsidRPr="008802A5" w:rsidRDefault="008B202D" w:rsidP="008B202D">
            <w:pPr>
              <w:pStyle w:val="Style9"/>
              <w:widowControl/>
              <w:spacing w:line="278" w:lineRule="exact"/>
              <w:ind w:left="10" w:hanging="10"/>
              <w:rPr>
                <w:rStyle w:val="FontStyle33"/>
                <w:rFonts w:ascii="Tahoma" w:hAnsi="Tahoma" w:cs="Tahoma"/>
              </w:rPr>
            </w:pPr>
            <w:r w:rsidRPr="008802A5">
              <w:rPr>
                <w:rStyle w:val="FontStyle33"/>
                <w:rFonts w:ascii="Tahoma" w:hAnsi="Tahoma" w:cs="Tahoma"/>
              </w:rPr>
              <w:t>Wszystkie elementy zestawu narzędzi hydraulicznych muszą współpracować ze sobą bez żadnych dodatkowych akcesoriów.</w:t>
            </w:r>
          </w:p>
          <w:p w14:paraId="5B9372BF" w14:textId="77777777" w:rsidR="008B202D" w:rsidRPr="008802A5" w:rsidRDefault="008B202D" w:rsidP="008B202D">
            <w:pPr>
              <w:spacing w:before="20" w:after="20" w:line="256" w:lineRule="auto"/>
              <w:rPr>
                <w:rStyle w:val="FontStyle33"/>
                <w:rFonts w:ascii="Tahoma" w:hAnsi="Tahoma" w:cs="Tahoma"/>
              </w:rPr>
            </w:pPr>
            <w:r w:rsidRPr="008802A5">
              <w:rPr>
                <w:rStyle w:val="FontStyle33"/>
                <w:rFonts w:ascii="Tahoma" w:hAnsi="Tahoma" w:cs="Tahoma"/>
              </w:rPr>
              <w:t>Zestaw musi być przekazany z pełnymi zbiornikami paliwa oraz uzupełnionymi innymi płynami eksploatacyjnymi.</w:t>
            </w:r>
          </w:p>
          <w:p w14:paraId="29D0A3D0" w14:textId="6989E4E9" w:rsidR="008B202D" w:rsidRPr="008802A5" w:rsidRDefault="008B202D" w:rsidP="008B202D">
            <w:pPr>
              <w:spacing w:before="20" w:after="20" w:line="256" w:lineRule="auto"/>
              <w:rPr>
                <w:rStyle w:val="FontStyle33"/>
                <w:rFonts w:ascii="Tahoma" w:hAnsi="Tahoma" w:cs="Tahoma"/>
              </w:rPr>
            </w:pPr>
            <w:r w:rsidRPr="008802A5">
              <w:rPr>
                <w:rStyle w:val="FontStyle30"/>
                <w:rFonts w:ascii="Tahoma" w:hAnsi="Tahoma" w:cs="Tahoma"/>
              </w:rPr>
              <w:t>Typ narzędzi musi być kompatybilny z narzędziami Zamawiającego.</w:t>
            </w:r>
          </w:p>
        </w:tc>
        <w:tc>
          <w:tcPr>
            <w:tcW w:w="4111" w:type="dxa"/>
            <w:tcBorders>
              <w:top w:val="single" w:sz="4" w:space="0" w:color="auto"/>
              <w:left w:val="single" w:sz="4" w:space="0" w:color="auto"/>
              <w:bottom w:val="single" w:sz="4" w:space="0" w:color="auto"/>
              <w:right w:val="single" w:sz="4" w:space="0" w:color="auto"/>
            </w:tcBorders>
          </w:tcPr>
          <w:p w14:paraId="4429307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B3601A6" w14:textId="77777777" w:rsidR="006D6FCA" w:rsidRPr="008802A5" w:rsidRDefault="006D6FCA" w:rsidP="00D62AFC">
            <w:pPr>
              <w:spacing w:before="20" w:after="20" w:line="256" w:lineRule="auto"/>
              <w:jc w:val="center"/>
              <w:rPr>
                <w:rFonts w:ascii="Tahoma" w:hAnsi="Tahoma" w:cs="Tahoma"/>
                <w:sz w:val="20"/>
                <w:szCs w:val="20"/>
              </w:rPr>
            </w:pPr>
          </w:p>
        </w:tc>
      </w:tr>
      <w:tr w:rsidR="00F83F3F" w:rsidRPr="008802A5" w14:paraId="5CCAEBA8" w14:textId="77777777" w:rsidTr="006D6FCA">
        <w:tc>
          <w:tcPr>
            <w:tcW w:w="851" w:type="dxa"/>
            <w:tcBorders>
              <w:top w:val="single" w:sz="4" w:space="0" w:color="auto"/>
              <w:left w:val="single" w:sz="4" w:space="0" w:color="auto"/>
              <w:bottom w:val="single" w:sz="4" w:space="0" w:color="auto"/>
              <w:right w:val="single" w:sz="4" w:space="0" w:color="auto"/>
            </w:tcBorders>
          </w:tcPr>
          <w:p w14:paraId="0CA0FBEA" w14:textId="593CB836" w:rsidR="00F83F3F"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lastRenderedPageBreak/>
              <w:t>3.51</w:t>
            </w:r>
          </w:p>
        </w:tc>
        <w:tc>
          <w:tcPr>
            <w:tcW w:w="5982" w:type="dxa"/>
            <w:tcBorders>
              <w:top w:val="single" w:sz="4" w:space="0" w:color="auto"/>
              <w:left w:val="single" w:sz="4" w:space="0" w:color="auto"/>
              <w:bottom w:val="single" w:sz="4" w:space="0" w:color="auto"/>
              <w:right w:val="single" w:sz="4" w:space="0" w:color="auto"/>
            </w:tcBorders>
          </w:tcPr>
          <w:p w14:paraId="5246BD26"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Hydrauliczna wyważarka do drzwi z zasilającą pompą ręczną i przewodem:</w:t>
            </w:r>
          </w:p>
          <w:p w14:paraId="3EDA843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lastRenderedPageBreak/>
              <w:t xml:space="preserve">- siła rozpierania – min. 90 </w:t>
            </w:r>
            <w:proofErr w:type="spellStart"/>
            <w:r w:rsidRPr="008802A5">
              <w:rPr>
                <w:rFonts w:ascii="Tahoma" w:hAnsi="Tahoma" w:cs="Tahoma"/>
                <w:color w:val="000000"/>
                <w:sz w:val="20"/>
                <w:szCs w:val="20"/>
              </w:rPr>
              <w:t>kN</w:t>
            </w:r>
            <w:proofErr w:type="spellEnd"/>
            <w:r w:rsidRPr="008802A5">
              <w:rPr>
                <w:rFonts w:ascii="Tahoma" w:hAnsi="Tahoma" w:cs="Tahoma"/>
                <w:color w:val="000000"/>
                <w:sz w:val="20"/>
                <w:szCs w:val="20"/>
              </w:rPr>
              <w:t>.</w:t>
            </w:r>
          </w:p>
          <w:p w14:paraId="16ED04B8" w14:textId="0CCBDA52" w:rsidR="00F83F3F" w:rsidRPr="00956247" w:rsidRDefault="00F83F3F" w:rsidP="00956247">
            <w:pPr>
              <w:rPr>
                <w:rStyle w:val="FontStyle33"/>
                <w:rFonts w:ascii="Tahoma" w:hAnsi="Tahoma" w:cs="Tahoma"/>
                <w:color w:val="000000"/>
              </w:rPr>
            </w:pPr>
            <w:r w:rsidRPr="008802A5">
              <w:rPr>
                <w:rFonts w:ascii="Tahoma" w:hAnsi="Tahoma" w:cs="Tahoma"/>
                <w:color w:val="000000"/>
                <w:sz w:val="20"/>
                <w:szCs w:val="20"/>
              </w:rPr>
              <w:t>- skok roboczy tłoka – min. 100 mm.</w:t>
            </w:r>
          </w:p>
        </w:tc>
        <w:tc>
          <w:tcPr>
            <w:tcW w:w="4111" w:type="dxa"/>
            <w:tcBorders>
              <w:top w:val="single" w:sz="4" w:space="0" w:color="auto"/>
              <w:left w:val="single" w:sz="4" w:space="0" w:color="auto"/>
              <w:bottom w:val="single" w:sz="4" w:space="0" w:color="auto"/>
              <w:right w:val="single" w:sz="4" w:space="0" w:color="auto"/>
            </w:tcBorders>
          </w:tcPr>
          <w:p w14:paraId="1DDACFFA"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696815"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028D5AEB" w14:textId="77777777" w:rsidTr="006D6FCA">
        <w:tc>
          <w:tcPr>
            <w:tcW w:w="851" w:type="dxa"/>
            <w:tcBorders>
              <w:top w:val="single" w:sz="4" w:space="0" w:color="auto"/>
              <w:left w:val="single" w:sz="4" w:space="0" w:color="auto"/>
              <w:bottom w:val="single" w:sz="4" w:space="0" w:color="auto"/>
              <w:right w:val="single" w:sz="4" w:space="0" w:color="auto"/>
            </w:tcBorders>
          </w:tcPr>
          <w:p w14:paraId="77308D90" w14:textId="6B11A23C" w:rsidR="00F83F3F" w:rsidRPr="008802A5" w:rsidRDefault="00AE469B" w:rsidP="00D62AFC">
            <w:pPr>
              <w:spacing w:before="20" w:after="20" w:line="256" w:lineRule="auto"/>
              <w:jc w:val="center"/>
              <w:rPr>
                <w:rFonts w:ascii="Tahoma" w:hAnsi="Tahoma" w:cs="Tahoma"/>
                <w:sz w:val="20"/>
                <w:szCs w:val="20"/>
              </w:rPr>
            </w:pPr>
            <w:r w:rsidRPr="00AE469B">
              <w:rPr>
                <w:rFonts w:ascii="Tahoma" w:hAnsi="Tahoma" w:cs="Tahoma"/>
                <w:sz w:val="20"/>
                <w:szCs w:val="20"/>
              </w:rPr>
              <w:lastRenderedPageBreak/>
              <w:t>3.52</w:t>
            </w:r>
          </w:p>
        </w:tc>
        <w:tc>
          <w:tcPr>
            <w:tcW w:w="5982" w:type="dxa"/>
            <w:tcBorders>
              <w:top w:val="single" w:sz="4" w:space="0" w:color="auto"/>
              <w:left w:val="single" w:sz="4" w:space="0" w:color="auto"/>
              <w:bottom w:val="single" w:sz="4" w:space="0" w:color="auto"/>
              <w:right w:val="single" w:sz="4" w:space="0" w:color="auto"/>
            </w:tcBorders>
          </w:tcPr>
          <w:p w14:paraId="5A34DBB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Ratownicza piła łańcuchowa z płytkami z węglików spiekanych  o napędzie  spalinowym wraz z zapasową pro</w:t>
            </w:r>
            <w:r w:rsidRPr="008802A5">
              <w:rPr>
                <w:rFonts w:ascii="Tahoma" w:hAnsi="Tahoma" w:cs="Tahoma"/>
                <w:color w:val="000000"/>
                <w:sz w:val="20"/>
                <w:szCs w:val="20"/>
              </w:rPr>
              <w:softHyphen/>
              <w:t xml:space="preserve">wadnicą i łańcuchem, o parametrach –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w:t>
            </w:r>
          </w:p>
          <w:p w14:paraId="4AB4DE0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moc silnika – min. 4,4/6 kW,</w:t>
            </w:r>
          </w:p>
          <w:p w14:paraId="4A7BDB1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prowadnica o długości – min 450 mm,</w:t>
            </w:r>
          </w:p>
          <w:p w14:paraId="0FFF1434"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w:t>
            </w:r>
            <w:r w:rsidRPr="008802A5">
              <w:rPr>
                <w:rFonts w:ascii="Tahoma" w:hAnsi="Tahoma" w:cs="Tahoma"/>
                <w:color w:val="000000"/>
                <w:sz w:val="20"/>
                <w:szCs w:val="20"/>
              </w:rPr>
              <w:softHyphen/>
              <w:t>cych się podczas pracy – fabrycznie dołączone do pilarki. Pojemnik kombi na paliwo i olej zatankowany do pełna.</w:t>
            </w:r>
          </w:p>
          <w:p w14:paraId="1CB3D41C" w14:textId="77777777" w:rsidR="00F83F3F" w:rsidRPr="008802A5" w:rsidRDefault="00F83F3F" w:rsidP="00A701A5">
            <w:pPr>
              <w:pStyle w:val="Style8"/>
              <w:widowControl/>
              <w:spacing w:before="82" w:line="278" w:lineRule="exact"/>
              <w:ind w:right="346"/>
              <w:rPr>
                <w:rStyle w:val="FontStyle33"/>
                <w:rFonts w:ascii="Tahoma" w:hAnsi="Tahoma" w:cs="Tahoma"/>
              </w:rPr>
            </w:pPr>
          </w:p>
        </w:tc>
        <w:tc>
          <w:tcPr>
            <w:tcW w:w="4111" w:type="dxa"/>
            <w:tcBorders>
              <w:top w:val="single" w:sz="4" w:space="0" w:color="auto"/>
              <w:left w:val="single" w:sz="4" w:space="0" w:color="auto"/>
              <w:bottom w:val="single" w:sz="4" w:space="0" w:color="auto"/>
              <w:right w:val="single" w:sz="4" w:space="0" w:color="auto"/>
            </w:tcBorders>
          </w:tcPr>
          <w:p w14:paraId="39DD0752"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6EA3C3"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73E7730B" w14:textId="77777777" w:rsidTr="006D6FCA">
        <w:tc>
          <w:tcPr>
            <w:tcW w:w="851" w:type="dxa"/>
            <w:tcBorders>
              <w:top w:val="single" w:sz="4" w:space="0" w:color="auto"/>
              <w:left w:val="single" w:sz="4" w:space="0" w:color="auto"/>
              <w:bottom w:val="single" w:sz="4" w:space="0" w:color="auto"/>
              <w:right w:val="single" w:sz="4" w:space="0" w:color="auto"/>
            </w:tcBorders>
          </w:tcPr>
          <w:p w14:paraId="29BAD559" w14:textId="2E29EB80" w:rsidR="00F83F3F"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3.53</w:t>
            </w:r>
          </w:p>
        </w:tc>
        <w:tc>
          <w:tcPr>
            <w:tcW w:w="5982" w:type="dxa"/>
            <w:tcBorders>
              <w:top w:val="single" w:sz="4" w:space="0" w:color="auto"/>
              <w:left w:val="single" w:sz="4" w:space="0" w:color="auto"/>
              <w:bottom w:val="single" w:sz="4" w:space="0" w:color="auto"/>
              <w:right w:val="single" w:sz="4" w:space="0" w:color="auto"/>
            </w:tcBorders>
          </w:tcPr>
          <w:p w14:paraId="2A39532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xml:space="preserve">Piła tarczowa z napędem spalinowym na tarcze 14”, o    mocy silnika – min. 3,5 kW,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xml:space="preserve">. Z zestawem tarcz zapasowych w ilości </w:t>
            </w:r>
          </w:p>
          <w:p w14:paraId="00F1923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stali – 3 szt.,</w:t>
            </w:r>
          </w:p>
          <w:p w14:paraId="5A2FFE3A"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betonu – 3 szt.,</w:t>
            </w:r>
          </w:p>
          <w:p w14:paraId="5974EA2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ratownicza (widiowa) – 2 szt.</w:t>
            </w:r>
          </w:p>
          <w:p w14:paraId="7F976E40" w14:textId="53D19DFF"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zużywających się podczas pracy – fabrycznie dołączone do piły.</w:t>
            </w:r>
          </w:p>
        </w:tc>
        <w:tc>
          <w:tcPr>
            <w:tcW w:w="4111" w:type="dxa"/>
            <w:tcBorders>
              <w:top w:val="single" w:sz="4" w:space="0" w:color="auto"/>
              <w:left w:val="single" w:sz="4" w:space="0" w:color="auto"/>
              <w:bottom w:val="single" w:sz="4" w:space="0" w:color="auto"/>
              <w:right w:val="single" w:sz="4" w:space="0" w:color="auto"/>
            </w:tcBorders>
          </w:tcPr>
          <w:p w14:paraId="6F6D92EB"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AA435F" w14:textId="77777777" w:rsidR="00F83F3F" w:rsidRPr="008802A5" w:rsidRDefault="00F83F3F" w:rsidP="00D62AFC">
            <w:pPr>
              <w:spacing w:before="20" w:after="20" w:line="256" w:lineRule="auto"/>
              <w:jc w:val="center"/>
              <w:rPr>
                <w:rFonts w:ascii="Tahoma" w:hAnsi="Tahoma" w:cs="Tahoma"/>
                <w:sz w:val="20"/>
                <w:szCs w:val="20"/>
              </w:rPr>
            </w:pPr>
          </w:p>
        </w:tc>
      </w:tr>
      <w:tr w:rsidR="006D6FCA" w:rsidRPr="008802A5" w14:paraId="3EB98415" w14:textId="77777777" w:rsidTr="006D6FCA">
        <w:tc>
          <w:tcPr>
            <w:tcW w:w="851" w:type="dxa"/>
            <w:tcBorders>
              <w:top w:val="single" w:sz="4" w:space="0" w:color="auto"/>
              <w:left w:val="single" w:sz="4" w:space="0" w:color="auto"/>
              <w:bottom w:val="single" w:sz="4" w:space="0" w:color="auto"/>
              <w:right w:val="single" w:sz="4" w:space="0" w:color="auto"/>
            </w:tcBorders>
          </w:tcPr>
          <w:p w14:paraId="72AB115F" w14:textId="138DEF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3.54</w:t>
            </w:r>
          </w:p>
        </w:tc>
        <w:tc>
          <w:tcPr>
            <w:tcW w:w="5982" w:type="dxa"/>
            <w:tcBorders>
              <w:top w:val="single" w:sz="4" w:space="0" w:color="auto"/>
              <w:left w:val="single" w:sz="4" w:space="0" w:color="auto"/>
              <w:bottom w:val="single" w:sz="4" w:space="0" w:color="auto"/>
              <w:right w:val="single" w:sz="4" w:space="0" w:color="auto"/>
            </w:tcBorders>
          </w:tcPr>
          <w:p w14:paraId="27C64C1F" w14:textId="0172953F"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 xml:space="preserve">Wentylator oddymiający napędzany silnikiem spalinowym, wydajność min. 30000 m3/h. </w:t>
            </w:r>
            <w:r w:rsidRPr="008802A5">
              <w:rPr>
                <w:rStyle w:val="FontStyle33"/>
                <w:rFonts w:ascii="Tahoma" w:hAnsi="Tahoma" w:cs="Tahoma"/>
                <w:spacing w:val="-20"/>
              </w:rPr>
              <w:t>1.</w:t>
            </w:r>
            <w:r w:rsidRPr="008802A5">
              <w:rPr>
                <w:rStyle w:val="FontStyle33"/>
                <w:rFonts w:ascii="Tahoma" w:hAnsi="Tahoma" w:cs="Tahoma"/>
              </w:rPr>
              <w:t xml:space="preserve"> szt. Narzędzia do regulacji oraz wymiany części zapasowych i elementów zużywających się podczas pracy-fabrycznie dołączone do wentylatora.</w:t>
            </w:r>
          </w:p>
        </w:tc>
        <w:tc>
          <w:tcPr>
            <w:tcW w:w="4111" w:type="dxa"/>
            <w:tcBorders>
              <w:top w:val="single" w:sz="4" w:space="0" w:color="auto"/>
              <w:left w:val="single" w:sz="4" w:space="0" w:color="auto"/>
              <w:bottom w:val="single" w:sz="4" w:space="0" w:color="auto"/>
              <w:right w:val="single" w:sz="4" w:space="0" w:color="auto"/>
            </w:tcBorders>
          </w:tcPr>
          <w:p w14:paraId="7D62F63C"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8D45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B948BC4" w14:textId="77777777" w:rsidTr="006D6FCA">
        <w:tc>
          <w:tcPr>
            <w:tcW w:w="851" w:type="dxa"/>
            <w:tcBorders>
              <w:top w:val="single" w:sz="4" w:space="0" w:color="auto"/>
              <w:left w:val="single" w:sz="4" w:space="0" w:color="auto"/>
              <w:bottom w:val="single" w:sz="4" w:space="0" w:color="auto"/>
              <w:right w:val="single" w:sz="4" w:space="0" w:color="auto"/>
            </w:tcBorders>
          </w:tcPr>
          <w:p w14:paraId="6E0CEF58" w14:textId="1BF7336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3.55</w:t>
            </w:r>
          </w:p>
        </w:tc>
        <w:tc>
          <w:tcPr>
            <w:tcW w:w="5982" w:type="dxa"/>
            <w:tcBorders>
              <w:top w:val="single" w:sz="4" w:space="0" w:color="auto"/>
              <w:left w:val="single" w:sz="4" w:space="0" w:color="auto"/>
              <w:bottom w:val="single" w:sz="4" w:space="0" w:color="auto"/>
              <w:right w:val="single" w:sz="4" w:space="0" w:color="auto"/>
            </w:tcBorders>
          </w:tcPr>
          <w:p w14:paraId="0146FB62" w14:textId="17A691BD"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25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1B268E2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12961AA"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351C31E" w14:textId="77777777" w:rsidTr="006D6FCA">
        <w:tc>
          <w:tcPr>
            <w:tcW w:w="851" w:type="dxa"/>
            <w:tcBorders>
              <w:top w:val="single" w:sz="4" w:space="0" w:color="auto"/>
              <w:left w:val="single" w:sz="4" w:space="0" w:color="auto"/>
              <w:bottom w:val="single" w:sz="4" w:space="0" w:color="auto"/>
              <w:right w:val="single" w:sz="4" w:space="0" w:color="auto"/>
            </w:tcBorders>
          </w:tcPr>
          <w:p w14:paraId="2CC2A799" w14:textId="30600998"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3.56</w:t>
            </w:r>
          </w:p>
        </w:tc>
        <w:tc>
          <w:tcPr>
            <w:tcW w:w="5982" w:type="dxa"/>
            <w:tcBorders>
              <w:top w:val="single" w:sz="4" w:space="0" w:color="auto"/>
              <w:left w:val="single" w:sz="4" w:space="0" w:color="auto"/>
              <w:bottom w:val="single" w:sz="4" w:space="0" w:color="auto"/>
              <w:right w:val="single" w:sz="4" w:space="0" w:color="auto"/>
            </w:tcBorders>
          </w:tcPr>
          <w:p w14:paraId="42A45C0E" w14:textId="22689E25"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50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366C618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E5A75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8C647C5" w14:textId="77777777" w:rsidTr="006D6FCA">
        <w:tc>
          <w:tcPr>
            <w:tcW w:w="851" w:type="dxa"/>
            <w:tcBorders>
              <w:top w:val="single" w:sz="4" w:space="0" w:color="auto"/>
              <w:left w:val="single" w:sz="4" w:space="0" w:color="auto"/>
              <w:bottom w:val="single" w:sz="4" w:space="0" w:color="auto"/>
              <w:right w:val="single" w:sz="4" w:space="0" w:color="auto"/>
            </w:tcBorders>
          </w:tcPr>
          <w:p w14:paraId="52B7422B" w14:textId="4A83EF32"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lastRenderedPageBreak/>
              <w:t>3.57</w:t>
            </w:r>
          </w:p>
        </w:tc>
        <w:tc>
          <w:tcPr>
            <w:tcW w:w="5982" w:type="dxa"/>
            <w:tcBorders>
              <w:top w:val="single" w:sz="4" w:space="0" w:color="auto"/>
              <w:left w:val="single" w:sz="4" w:space="0" w:color="auto"/>
              <w:bottom w:val="single" w:sz="4" w:space="0" w:color="auto"/>
              <w:right w:val="single" w:sz="4" w:space="0" w:color="auto"/>
            </w:tcBorders>
          </w:tcPr>
          <w:p w14:paraId="5B725784" w14:textId="05A935B3"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Pętla z taśmy o długości min. 120 cm   -10 szt.</w:t>
            </w:r>
          </w:p>
        </w:tc>
        <w:tc>
          <w:tcPr>
            <w:tcW w:w="4111" w:type="dxa"/>
            <w:tcBorders>
              <w:top w:val="single" w:sz="4" w:space="0" w:color="auto"/>
              <w:left w:val="single" w:sz="4" w:space="0" w:color="auto"/>
              <w:bottom w:val="single" w:sz="4" w:space="0" w:color="auto"/>
              <w:right w:val="single" w:sz="4" w:space="0" w:color="auto"/>
            </w:tcBorders>
          </w:tcPr>
          <w:p w14:paraId="4C94525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28E42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19F3048" w14:textId="77777777" w:rsidTr="00D62AFC">
        <w:tc>
          <w:tcPr>
            <w:tcW w:w="851" w:type="dxa"/>
            <w:tcBorders>
              <w:top w:val="single" w:sz="4" w:space="0" w:color="auto"/>
              <w:left w:val="single" w:sz="4" w:space="0" w:color="auto"/>
              <w:bottom w:val="single" w:sz="4" w:space="0" w:color="auto"/>
              <w:right w:val="single" w:sz="4" w:space="0" w:color="auto"/>
            </w:tcBorders>
          </w:tcPr>
          <w:p w14:paraId="79BC3E09" w14:textId="4799EB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3.58</w:t>
            </w:r>
          </w:p>
        </w:tc>
        <w:tc>
          <w:tcPr>
            <w:tcW w:w="5982" w:type="dxa"/>
            <w:tcBorders>
              <w:top w:val="single" w:sz="4" w:space="0" w:color="auto"/>
              <w:left w:val="single" w:sz="4" w:space="0" w:color="auto"/>
              <w:bottom w:val="single" w:sz="4" w:space="0" w:color="auto"/>
              <w:right w:val="single" w:sz="4" w:space="0" w:color="auto"/>
            </w:tcBorders>
          </w:tcPr>
          <w:p w14:paraId="45A4C792" w14:textId="4EC431B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Bloczek ratowniczy pojedynczy   - 2 szt.</w:t>
            </w:r>
          </w:p>
        </w:tc>
        <w:tc>
          <w:tcPr>
            <w:tcW w:w="4111" w:type="dxa"/>
            <w:tcBorders>
              <w:top w:val="single" w:sz="4" w:space="0" w:color="auto"/>
              <w:left w:val="single" w:sz="4" w:space="0" w:color="auto"/>
              <w:bottom w:val="single" w:sz="4" w:space="0" w:color="auto"/>
              <w:right w:val="single" w:sz="4" w:space="0" w:color="auto"/>
            </w:tcBorders>
          </w:tcPr>
          <w:p w14:paraId="5D88FFE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CD64C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38E562" w14:textId="77777777" w:rsidTr="00D62AFC">
        <w:tc>
          <w:tcPr>
            <w:tcW w:w="851" w:type="dxa"/>
            <w:tcBorders>
              <w:top w:val="single" w:sz="4" w:space="0" w:color="auto"/>
              <w:left w:val="single" w:sz="4" w:space="0" w:color="auto"/>
              <w:bottom w:val="single" w:sz="4" w:space="0" w:color="auto"/>
              <w:right w:val="single" w:sz="4" w:space="0" w:color="auto"/>
            </w:tcBorders>
          </w:tcPr>
          <w:p w14:paraId="130C10DA" w14:textId="5AFA4691"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3.59</w:t>
            </w:r>
          </w:p>
        </w:tc>
        <w:tc>
          <w:tcPr>
            <w:tcW w:w="5982" w:type="dxa"/>
            <w:tcBorders>
              <w:top w:val="single" w:sz="4" w:space="0" w:color="auto"/>
              <w:left w:val="single" w:sz="4" w:space="0" w:color="auto"/>
              <w:bottom w:val="single" w:sz="4" w:space="0" w:color="auto"/>
              <w:right w:val="single" w:sz="4" w:space="0" w:color="auto"/>
            </w:tcBorders>
          </w:tcPr>
          <w:p w14:paraId="50EF34BD" w14:textId="41C82318"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Karabinek zakręcany stalowy typu HMS (duży prześwit) -10 szt</w:t>
            </w:r>
            <w:r w:rsidR="00B03FB8"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3C723A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0AF1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708F438" w14:textId="77777777" w:rsidTr="00D62AFC">
        <w:tc>
          <w:tcPr>
            <w:tcW w:w="851" w:type="dxa"/>
            <w:tcBorders>
              <w:top w:val="single" w:sz="4" w:space="0" w:color="auto"/>
              <w:left w:val="single" w:sz="4" w:space="0" w:color="auto"/>
              <w:bottom w:val="single" w:sz="4" w:space="0" w:color="auto"/>
              <w:right w:val="single" w:sz="4" w:space="0" w:color="auto"/>
            </w:tcBorders>
          </w:tcPr>
          <w:p w14:paraId="53C4C202" w14:textId="7548CF5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3.60</w:t>
            </w:r>
          </w:p>
        </w:tc>
        <w:tc>
          <w:tcPr>
            <w:tcW w:w="5982" w:type="dxa"/>
            <w:tcBorders>
              <w:top w:val="single" w:sz="4" w:space="0" w:color="auto"/>
              <w:left w:val="single" w:sz="4" w:space="0" w:color="auto"/>
              <w:bottom w:val="single" w:sz="4" w:space="0" w:color="auto"/>
              <w:right w:val="single" w:sz="4" w:space="0" w:color="auto"/>
            </w:tcBorders>
          </w:tcPr>
          <w:p w14:paraId="3E53A5A9" w14:textId="3754AFC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Topór ciężki dielektryczny - 1 szt.</w:t>
            </w:r>
          </w:p>
        </w:tc>
        <w:tc>
          <w:tcPr>
            <w:tcW w:w="4111" w:type="dxa"/>
            <w:tcBorders>
              <w:top w:val="single" w:sz="4" w:space="0" w:color="auto"/>
              <w:left w:val="single" w:sz="4" w:space="0" w:color="auto"/>
              <w:bottom w:val="single" w:sz="4" w:space="0" w:color="auto"/>
              <w:right w:val="single" w:sz="4" w:space="0" w:color="auto"/>
            </w:tcBorders>
          </w:tcPr>
          <w:p w14:paraId="2A07238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EBCC4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3321DF" w14:textId="77777777" w:rsidTr="00D62AFC">
        <w:tc>
          <w:tcPr>
            <w:tcW w:w="851" w:type="dxa"/>
            <w:tcBorders>
              <w:top w:val="single" w:sz="4" w:space="0" w:color="auto"/>
              <w:left w:val="single" w:sz="4" w:space="0" w:color="auto"/>
              <w:bottom w:val="single" w:sz="4" w:space="0" w:color="auto"/>
              <w:right w:val="single" w:sz="4" w:space="0" w:color="auto"/>
            </w:tcBorders>
          </w:tcPr>
          <w:p w14:paraId="5D8DF12B" w14:textId="3D76097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3.61</w:t>
            </w:r>
          </w:p>
        </w:tc>
        <w:tc>
          <w:tcPr>
            <w:tcW w:w="5982" w:type="dxa"/>
            <w:tcBorders>
              <w:top w:val="single" w:sz="4" w:space="0" w:color="auto"/>
              <w:left w:val="single" w:sz="4" w:space="0" w:color="auto"/>
              <w:bottom w:val="single" w:sz="4" w:space="0" w:color="auto"/>
              <w:right w:val="single" w:sz="4" w:space="0" w:color="auto"/>
            </w:tcBorders>
          </w:tcPr>
          <w:p w14:paraId="2969DCE2" w14:textId="64E74D2C"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lekki -1 szt.</w:t>
            </w:r>
          </w:p>
        </w:tc>
        <w:tc>
          <w:tcPr>
            <w:tcW w:w="4111" w:type="dxa"/>
            <w:tcBorders>
              <w:top w:val="single" w:sz="4" w:space="0" w:color="auto"/>
              <w:left w:val="single" w:sz="4" w:space="0" w:color="auto"/>
              <w:bottom w:val="single" w:sz="4" w:space="0" w:color="auto"/>
              <w:right w:val="single" w:sz="4" w:space="0" w:color="auto"/>
            </w:tcBorders>
          </w:tcPr>
          <w:p w14:paraId="5D4B90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03071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0AE6CB4" w14:textId="77777777" w:rsidTr="00D62AFC">
        <w:tc>
          <w:tcPr>
            <w:tcW w:w="851" w:type="dxa"/>
            <w:tcBorders>
              <w:top w:val="single" w:sz="4" w:space="0" w:color="auto"/>
              <w:left w:val="single" w:sz="4" w:space="0" w:color="auto"/>
              <w:bottom w:val="single" w:sz="4" w:space="0" w:color="auto"/>
              <w:right w:val="single" w:sz="4" w:space="0" w:color="auto"/>
            </w:tcBorders>
          </w:tcPr>
          <w:p w14:paraId="66A723CD" w14:textId="26414B5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3.62</w:t>
            </w:r>
          </w:p>
        </w:tc>
        <w:tc>
          <w:tcPr>
            <w:tcW w:w="5982" w:type="dxa"/>
            <w:tcBorders>
              <w:top w:val="single" w:sz="4" w:space="0" w:color="auto"/>
              <w:left w:val="single" w:sz="4" w:space="0" w:color="auto"/>
              <w:bottom w:val="single" w:sz="4" w:space="0" w:color="auto"/>
              <w:right w:val="single" w:sz="4" w:space="0" w:color="auto"/>
            </w:tcBorders>
          </w:tcPr>
          <w:p w14:paraId="35156DBA" w14:textId="58750E2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podręczny -1 szt.</w:t>
            </w:r>
          </w:p>
        </w:tc>
        <w:tc>
          <w:tcPr>
            <w:tcW w:w="4111" w:type="dxa"/>
            <w:tcBorders>
              <w:top w:val="single" w:sz="4" w:space="0" w:color="auto"/>
              <w:left w:val="single" w:sz="4" w:space="0" w:color="auto"/>
              <w:bottom w:val="single" w:sz="4" w:space="0" w:color="auto"/>
              <w:right w:val="single" w:sz="4" w:space="0" w:color="auto"/>
            </w:tcBorders>
          </w:tcPr>
          <w:p w14:paraId="121F54E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08338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5085B94" w14:textId="77777777" w:rsidTr="00D62AFC">
        <w:tc>
          <w:tcPr>
            <w:tcW w:w="851" w:type="dxa"/>
            <w:tcBorders>
              <w:top w:val="single" w:sz="4" w:space="0" w:color="auto"/>
              <w:left w:val="single" w:sz="4" w:space="0" w:color="auto"/>
              <w:bottom w:val="single" w:sz="4" w:space="0" w:color="auto"/>
              <w:right w:val="single" w:sz="4" w:space="0" w:color="auto"/>
            </w:tcBorders>
          </w:tcPr>
          <w:p w14:paraId="6E8D3657" w14:textId="0E8E434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3.63</w:t>
            </w:r>
          </w:p>
        </w:tc>
        <w:tc>
          <w:tcPr>
            <w:tcW w:w="5982" w:type="dxa"/>
            <w:tcBorders>
              <w:top w:val="single" w:sz="4" w:space="0" w:color="auto"/>
              <w:left w:val="single" w:sz="4" w:space="0" w:color="auto"/>
              <w:bottom w:val="single" w:sz="4" w:space="0" w:color="auto"/>
              <w:right w:val="single" w:sz="4" w:space="0" w:color="auto"/>
            </w:tcBorders>
          </w:tcPr>
          <w:p w14:paraId="3A6A98AC" w14:textId="737358A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teleskopowy dielektryczny -1 szt.</w:t>
            </w:r>
          </w:p>
        </w:tc>
        <w:tc>
          <w:tcPr>
            <w:tcW w:w="4111" w:type="dxa"/>
            <w:tcBorders>
              <w:top w:val="single" w:sz="4" w:space="0" w:color="auto"/>
              <w:left w:val="single" w:sz="4" w:space="0" w:color="auto"/>
              <w:bottom w:val="single" w:sz="4" w:space="0" w:color="auto"/>
              <w:right w:val="single" w:sz="4" w:space="0" w:color="auto"/>
            </w:tcBorders>
          </w:tcPr>
          <w:p w14:paraId="266FDC1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5A735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26E4F5F" w14:textId="77777777" w:rsidTr="00D62AFC">
        <w:tc>
          <w:tcPr>
            <w:tcW w:w="851" w:type="dxa"/>
            <w:tcBorders>
              <w:top w:val="single" w:sz="4" w:space="0" w:color="auto"/>
              <w:left w:val="single" w:sz="4" w:space="0" w:color="auto"/>
              <w:bottom w:val="single" w:sz="4" w:space="0" w:color="auto"/>
              <w:right w:val="single" w:sz="4" w:space="0" w:color="auto"/>
            </w:tcBorders>
          </w:tcPr>
          <w:p w14:paraId="4CADF75C" w14:textId="271EDA2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3.64</w:t>
            </w:r>
          </w:p>
        </w:tc>
        <w:tc>
          <w:tcPr>
            <w:tcW w:w="5982" w:type="dxa"/>
            <w:tcBorders>
              <w:top w:val="single" w:sz="4" w:space="0" w:color="auto"/>
              <w:left w:val="single" w:sz="4" w:space="0" w:color="auto"/>
              <w:bottom w:val="single" w:sz="4" w:space="0" w:color="auto"/>
              <w:right w:val="single" w:sz="4" w:space="0" w:color="auto"/>
            </w:tcBorders>
          </w:tcPr>
          <w:p w14:paraId="48F75FE9" w14:textId="057D5884"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Wielofunkcyjne narzędzie ratownicze dielektryczne (łom wielofunkcyjny) -1 szt.</w:t>
            </w:r>
          </w:p>
        </w:tc>
        <w:tc>
          <w:tcPr>
            <w:tcW w:w="4111" w:type="dxa"/>
            <w:tcBorders>
              <w:top w:val="single" w:sz="4" w:space="0" w:color="auto"/>
              <w:left w:val="single" w:sz="4" w:space="0" w:color="auto"/>
              <w:bottom w:val="single" w:sz="4" w:space="0" w:color="auto"/>
              <w:right w:val="single" w:sz="4" w:space="0" w:color="auto"/>
            </w:tcBorders>
          </w:tcPr>
          <w:p w14:paraId="55273F2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AF201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36C541E" w14:textId="77777777" w:rsidTr="00D62AFC">
        <w:tc>
          <w:tcPr>
            <w:tcW w:w="851" w:type="dxa"/>
            <w:tcBorders>
              <w:top w:val="single" w:sz="4" w:space="0" w:color="auto"/>
              <w:left w:val="single" w:sz="4" w:space="0" w:color="auto"/>
              <w:bottom w:val="single" w:sz="4" w:space="0" w:color="auto"/>
              <w:right w:val="single" w:sz="4" w:space="0" w:color="auto"/>
            </w:tcBorders>
          </w:tcPr>
          <w:p w14:paraId="7CE7BA83" w14:textId="6675246F"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3.65</w:t>
            </w:r>
          </w:p>
        </w:tc>
        <w:tc>
          <w:tcPr>
            <w:tcW w:w="5982" w:type="dxa"/>
            <w:tcBorders>
              <w:top w:val="single" w:sz="4" w:space="0" w:color="auto"/>
              <w:left w:val="single" w:sz="4" w:space="0" w:color="auto"/>
              <w:bottom w:val="single" w:sz="4" w:space="0" w:color="auto"/>
              <w:right w:val="single" w:sz="4" w:space="0" w:color="auto"/>
            </w:tcBorders>
          </w:tcPr>
          <w:p w14:paraId="60EB2CF9" w14:textId="2E6A824F" w:rsidR="006D6FCA" w:rsidRPr="008802A5" w:rsidRDefault="00B03FB8" w:rsidP="00D1714A">
            <w:pPr>
              <w:spacing w:before="20" w:after="20" w:line="256" w:lineRule="auto"/>
              <w:rPr>
                <w:rStyle w:val="FontStyle33"/>
                <w:rFonts w:ascii="Tahoma" w:hAnsi="Tahoma" w:cs="Tahoma"/>
              </w:rPr>
            </w:pPr>
            <w:r w:rsidRPr="008802A5">
              <w:rPr>
                <w:rStyle w:val="FontStyle33"/>
                <w:rFonts w:ascii="Tahoma" w:hAnsi="Tahoma" w:cs="Tahoma"/>
              </w:rPr>
              <w:t>Nożyce do cięcia prętów o średnicy minimum 10 mm -1 szt.</w:t>
            </w:r>
          </w:p>
        </w:tc>
        <w:tc>
          <w:tcPr>
            <w:tcW w:w="4111" w:type="dxa"/>
            <w:tcBorders>
              <w:top w:val="single" w:sz="4" w:space="0" w:color="auto"/>
              <w:left w:val="single" w:sz="4" w:space="0" w:color="auto"/>
              <w:bottom w:val="single" w:sz="4" w:space="0" w:color="auto"/>
              <w:right w:val="single" w:sz="4" w:space="0" w:color="auto"/>
            </w:tcBorders>
          </w:tcPr>
          <w:p w14:paraId="3929303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C2A723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9D7C6DC" w14:textId="77777777" w:rsidTr="00D62AFC">
        <w:tc>
          <w:tcPr>
            <w:tcW w:w="851" w:type="dxa"/>
            <w:tcBorders>
              <w:top w:val="single" w:sz="4" w:space="0" w:color="auto"/>
              <w:left w:val="single" w:sz="4" w:space="0" w:color="auto"/>
              <w:bottom w:val="single" w:sz="4" w:space="0" w:color="auto"/>
              <w:right w:val="single" w:sz="4" w:space="0" w:color="auto"/>
            </w:tcBorders>
          </w:tcPr>
          <w:p w14:paraId="6DE3B5EC" w14:textId="784ED26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3.66</w:t>
            </w:r>
          </w:p>
        </w:tc>
        <w:tc>
          <w:tcPr>
            <w:tcW w:w="5982" w:type="dxa"/>
            <w:tcBorders>
              <w:top w:val="single" w:sz="4" w:space="0" w:color="auto"/>
              <w:left w:val="single" w:sz="4" w:space="0" w:color="auto"/>
              <w:bottom w:val="single" w:sz="4" w:space="0" w:color="auto"/>
              <w:right w:val="single" w:sz="4" w:space="0" w:color="auto"/>
            </w:tcBorders>
          </w:tcPr>
          <w:p w14:paraId="53C71352" w14:textId="49D5669A"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Młot 5 kg z trzonkiem z tworzywa sztucznego o wzmocnionej konstrukcji   -</w:t>
            </w:r>
            <w:r w:rsidR="00FB1182">
              <w:rPr>
                <w:rStyle w:val="FontStyle33"/>
                <w:rFonts w:ascii="Tahoma" w:hAnsi="Tahoma" w:cs="Tahoma"/>
              </w:rPr>
              <w:t xml:space="preserve">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73D22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70EA4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FD70097" w14:textId="77777777" w:rsidTr="00D62AFC">
        <w:tc>
          <w:tcPr>
            <w:tcW w:w="851" w:type="dxa"/>
            <w:tcBorders>
              <w:top w:val="single" w:sz="4" w:space="0" w:color="auto"/>
              <w:left w:val="single" w:sz="4" w:space="0" w:color="auto"/>
              <w:bottom w:val="single" w:sz="4" w:space="0" w:color="auto"/>
              <w:right w:val="single" w:sz="4" w:space="0" w:color="auto"/>
            </w:tcBorders>
          </w:tcPr>
          <w:p w14:paraId="75F4BA70" w14:textId="7E5E7D8C"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3.67</w:t>
            </w:r>
          </w:p>
        </w:tc>
        <w:tc>
          <w:tcPr>
            <w:tcW w:w="5982" w:type="dxa"/>
            <w:tcBorders>
              <w:top w:val="single" w:sz="4" w:space="0" w:color="auto"/>
              <w:left w:val="single" w:sz="4" w:space="0" w:color="auto"/>
              <w:bottom w:val="single" w:sz="4" w:space="0" w:color="auto"/>
              <w:right w:val="single" w:sz="4" w:space="0" w:color="auto"/>
            </w:tcBorders>
          </w:tcPr>
          <w:p w14:paraId="48A156B2" w14:textId="1ACDF37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Siekiera z trzonkiem z tworzywa sztucznego o wzmocnionej konstrukcji 2,4</w:t>
            </w:r>
            <w:r w:rsidR="00FB1182">
              <w:rPr>
                <w:rStyle w:val="FontStyle33"/>
                <w:rFonts w:ascii="Tahoma" w:hAnsi="Tahoma" w:cs="Tahoma"/>
              </w:rPr>
              <w:t xml:space="preserve"> </w:t>
            </w:r>
            <w:r w:rsidRPr="008802A5">
              <w:rPr>
                <w:rStyle w:val="FontStyle33"/>
                <w:rFonts w:ascii="Tahoma" w:hAnsi="Tahoma" w:cs="Tahoma"/>
              </w:rPr>
              <w:t>kg      -1 szt.</w:t>
            </w:r>
          </w:p>
        </w:tc>
        <w:tc>
          <w:tcPr>
            <w:tcW w:w="4111" w:type="dxa"/>
            <w:tcBorders>
              <w:top w:val="single" w:sz="4" w:space="0" w:color="auto"/>
              <w:left w:val="single" w:sz="4" w:space="0" w:color="auto"/>
              <w:bottom w:val="single" w:sz="4" w:space="0" w:color="auto"/>
              <w:right w:val="single" w:sz="4" w:space="0" w:color="auto"/>
            </w:tcBorders>
          </w:tcPr>
          <w:p w14:paraId="7087B5D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56F3E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36B60F" w14:textId="77777777" w:rsidTr="00D62AFC">
        <w:tc>
          <w:tcPr>
            <w:tcW w:w="851" w:type="dxa"/>
            <w:tcBorders>
              <w:top w:val="single" w:sz="4" w:space="0" w:color="auto"/>
              <w:left w:val="single" w:sz="4" w:space="0" w:color="auto"/>
              <w:bottom w:val="single" w:sz="4" w:space="0" w:color="auto"/>
              <w:right w:val="single" w:sz="4" w:space="0" w:color="auto"/>
            </w:tcBorders>
          </w:tcPr>
          <w:p w14:paraId="163E7261" w14:textId="4D7C68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3.68</w:t>
            </w:r>
          </w:p>
        </w:tc>
        <w:tc>
          <w:tcPr>
            <w:tcW w:w="5982" w:type="dxa"/>
            <w:tcBorders>
              <w:top w:val="single" w:sz="4" w:space="0" w:color="auto"/>
              <w:left w:val="single" w:sz="4" w:space="0" w:color="auto"/>
              <w:bottom w:val="single" w:sz="4" w:space="0" w:color="auto"/>
              <w:right w:val="single" w:sz="4" w:space="0" w:color="auto"/>
            </w:tcBorders>
          </w:tcPr>
          <w:p w14:paraId="74B6BEB0" w14:textId="738C1C05" w:rsidR="006D6FCA" w:rsidRPr="008802A5" w:rsidRDefault="008A4D3D" w:rsidP="008A4D3D">
            <w:pPr>
              <w:pStyle w:val="Style9"/>
              <w:widowControl/>
              <w:spacing w:line="240" w:lineRule="auto"/>
              <w:rPr>
                <w:rStyle w:val="FontStyle33"/>
                <w:rFonts w:ascii="Tahoma" w:hAnsi="Tahoma" w:cs="Tahoma"/>
              </w:rPr>
            </w:pPr>
            <w:r w:rsidRPr="008802A5">
              <w:rPr>
                <w:rStyle w:val="FontStyle33"/>
                <w:rFonts w:ascii="Tahoma" w:hAnsi="Tahoma" w:cs="Tahoma"/>
              </w:rPr>
              <w:t>Szpadel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1BE62C5"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DFEA9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79E9507" w14:textId="77777777" w:rsidTr="00D62AFC">
        <w:tc>
          <w:tcPr>
            <w:tcW w:w="851" w:type="dxa"/>
            <w:tcBorders>
              <w:top w:val="single" w:sz="4" w:space="0" w:color="auto"/>
              <w:left w:val="single" w:sz="4" w:space="0" w:color="auto"/>
              <w:bottom w:val="single" w:sz="4" w:space="0" w:color="auto"/>
              <w:right w:val="single" w:sz="4" w:space="0" w:color="auto"/>
            </w:tcBorders>
          </w:tcPr>
          <w:p w14:paraId="09F3412F" w14:textId="6C41E9A4"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3.69</w:t>
            </w:r>
          </w:p>
        </w:tc>
        <w:tc>
          <w:tcPr>
            <w:tcW w:w="5982" w:type="dxa"/>
            <w:tcBorders>
              <w:top w:val="single" w:sz="4" w:space="0" w:color="auto"/>
              <w:left w:val="single" w:sz="4" w:space="0" w:color="auto"/>
              <w:bottom w:val="single" w:sz="4" w:space="0" w:color="auto"/>
              <w:right w:val="single" w:sz="4" w:space="0" w:color="auto"/>
            </w:tcBorders>
          </w:tcPr>
          <w:p w14:paraId="5418528F" w14:textId="7ED443D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Łopata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4424116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BCE4B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14985C" w14:textId="77777777" w:rsidTr="00D62AFC">
        <w:tc>
          <w:tcPr>
            <w:tcW w:w="851" w:type="dxa"/>
            <w:tcBorders>
              <w:top w:val="single" w:sz="4" w:space="0" w:color="auto"/>
              <w:left w:val="single" w:sz="4" w:space="0" w:color="auto"/>
              <w:bottom w:val="single" w:sz="4" w:space="0" w:color="auto"/>
              <w:right w:val="single" w:sz="4" w:space="0" w:color="auto"/>
            </w:tcBorders>
          </w:tcPr>
          <w:p w14:paraId="69C7D388" w14:textId="497C2547" w:rsidR="006D6FCA" w:rsidRPr="008802A5" w:rsidRDefault="001E5E30" w:rsidP="00B91FBA">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70</w:t>
            </w:r>
          </w:p>
        </w:tc>
        <w:tc>
          <w:tcPr>
            <w:tcW w:w="5982" w:type="dxa"/>
            <w:tcBorders>
              <w:top w:val="single" w:sz="4" w:space="0" w:color="auto"/>
              <w:left w:val="single" w:sz="4" w:space="0" w:color="auto"/>
              <w:bottom w:val="single" w:sz="4" w:space="0" w:color="auto"/>
              <w:right w:val="single" w:sz="4" w:space="0" w:color="auto"/>
            </w:tcBorders>
          </w:tcPr>
          <w:p w14:paraId="320AE5C5" w14:textId="6E52B6B1"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Szufla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671D767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57243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E5E3DE9" w14:textId="77777777" w:rsidTr="00D62AFC">
        <w:tc>
          <w:tcPr>
            <w:tcW w:w="851" w:type="dxa"/>
            <w:tcBorders>
              <w:top w:val="single" w:sz="4" w:space="0" w:color="auto"/>
              <w:left w:val="single" w:sz="4" w:space="0" w:color="auto"/>
              <w:bottom w:val="single" w:sz="4" w:space="0" w:color="auto"/>
              <w:right w:val="single" w:sz="4" w:space="0" w:color="auto"/>
            </w:tcBorders>
          </w:tcPr>
          <w:p w14:paraId="6325E78C" w14:textId="5E2A3BF8"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3.71</w:t>
            </w:r>
          </w:p>
        </w:tc>
        <w:tc>
          <w:tcPr>
            <w:tcW w:w="5982" w:type="dxa"/>
            <w:tcBorders>
              <w:top w:val="single" w:sz="4" w:space="0" w:color="auto"/>
              <w:left w:val="single" w:sz="4" w:space="0" w:color="auto"/>
              <w:bottom w:val="single" w:sz="4" w:space="0" w:color="auto"/>
              <w:right w:val="single" w:sz="4" w:space="0" w:color="auto"/>
            </w:tcBorders>
          </w:tcPr>
          <w:p w14:paraId="4030D5CD" w14:textId="46070F9B"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Widły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C87018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2533D2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3BA2A5B" w14:textId="77777777" w:rsidTr="00D62AFC">
        <w:tc>
          <w:tcPr>
            <w:tcW w:w="851" w:type="dxa"/>
            <w:tcBorders>
              <w:top w:val="single" w:sz="4" w:space="0" w:color="auto"/>
              <w:left w:val="single" w:sz="4" w:space="0" w:color="auto"/>
              <w:bottom w:val="single" w:sz="4" w:space="0" w:color="auto"/>
              <w:right w:val="single" w:sz="4" w:space="0" w:color="auto"/>
            </w:tcBorders>
          </w:tcPr>
          <w:p w14:paraId="607A02B0" w14:textId="03F64803"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3.72</w:t>
            </w:r>
          </w:p>
        </w:tc>
        <w:tc>
          <w:tcPr>
            <w:tcW w:w="5982" w:type="dxa"/>
            <w:tcBorders>
              <w:top w:val="single" w:sz="4" w:space="0" w:color="auto"/>
              <w:left w:val="single" w:sz="4" w:space="0" w:color="auto"/>
              <w:bottom w:val="single" w:sz="4" w:space="0" w:color="auto"/>
              <w:right w:val="single" w:sz="4" w:space="0" w:color="auto"/>
            </w:tcBorders>
          </w:tcPr>
          <w:p w14:paraId="43C5FB1F" w14:textId="53118102"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Szczotka z włosiem sztywnym o szerokości min 500 mm, z wymienną końcówką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1D3F9E4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A8686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FF7F4C4" w14:textId="77777777" w:rsidTr="00D62AFC">
        <w:tc>
          <w:tcPr>
            <w:tcW w:w="851" w:type="dxa"/>
            <w:tcBorders>
              <w:top w:val="single" w:sz="4" w:space="0" w:color="auto"/>
              <w:left w:val="single" w:sz="4" w:space="0" w:color="auto"/>
              <w:bottom w:val="single" w:sz="4" w:space="0" w:color="auto"/>
              <w:right w:val="single" w:sz="4" w:space="0" w:color="auto"/>
            </w:tcBorders>
          </w:tcPr>
          <w:p w14:paraId="27F7D753" w14:textId="31AE291A"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3.73</w:t>
            </w:r>
          </w:p>
        </w:tc>
        <w:tc>
          <w:tcPr>
            <w:tcW w:w="5982" w:type="dxa"/>
            <w:tcBorders>
              <w:top w:val="single" w:sz="4" w:space="0" w:color="auto"/>
              <w:left w:val="single" w:sz="4" w:space="0" w:color="auto"/>
              <w:bottom w:val="single" w:sz="4" w:space="0" w:color="auto"/>
              <w:right w:val="single" w:sz="4" w:space="0" w:color="auto"/>
            </w:tcBorders>
          </w:tcPr>
          <w:p w14:paraId="6A0C6510" w14:textId="761B6AA0"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Tłumica gumowa składana z trzonkiem metalowym o wzmocnionej konstrukcji -</w:t>
            </w:r>
            <w:r w:rsidR="00D02306">
              <w:rPr>
                <w:rStyle w:val="FontStyle33"/>
                <w:rFonts w:ascii="Tahoma" w:hAnsi="Tahoma" w:cs="Tahoma"/>
              </w:rPr>
              <w:t xml:space="preserve"> </w:t>
            </w:r>
            <w:r w:rsidRPr="008802A5">
              <w:rPr>
                <w:rStyle w:val="FontStyle33"/>
                <w:rFonts w:ascii="Tahoma" w:hAnsi="Tahoma" w:cs="Tahoma"/>
              </w:rPr>
              <w:t>4szt.</w:t>
            </w:r>
          </w:p>
        </w:tc>
        <w:tc>
          <w:tcPr>
            <w:tcW w:w="4111" w:type="dxa"/>
            <w:tcBorders>
              <w:top w:val="single" w:sz="4" w:space="0" w:color="auto"/>
              <w:left w:val="single" w:sz="4" w:space="0" w:color="auto"/>
              <w:bottom w:val="single" w:sz="4" w:space="0" w:color="auto"/>
              <w:right w:val="single" w:sz="4" w:space="0" w:color="auto"/>
            </w:tcBorders>
          </w:tcPr>
          <w:p w14:paraId="788E15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DE7C83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2585556" w14:textId="77777777" w:rsidTr="00D62AFC">
        <w:tc>
          <w:tcPr>
            <w:tcW w:w="851" w:type="dxa"/>
            <w:tcBorders>
              <w:top w:val="single" w:sz="4" w:space="0" w:color="auto"/>
              <w:left w:val="single" w:sz="4" w:space="0" w:color="auto"/>
              <w:bottom w:val="single" w:sz="4" w:space="0" w:color="auto"/>
              <w:right w:val="single" w:sz="4" w:space="0" w:color="auto"/>
            </w:tcBorders>
          </w:tcPr>
          <w:p w14:paraId="2675CB83" w14:textId="7AADE7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3.74</w:t>
            </w:r>
          </w:p>
        </w:tc>
        <w:tc>
          <w:tcPr>
            <w:tcW w:w="5982" w:type="dxa"/>
            <w:tcBorders>
              <w:top w:val="single" w:sz="4" w:space="0" w:color="auto"/>
              <w:left w:val="single" w:sz="4" w:space="0" w:color="auto"/>
              <w:bottom w:val="single" w:sz="4" w:space="0" w:color="auto"/>
              <w:right w:val="single" w:sz="4" w:space="0" w:color="auto"/>
            </w:tcBorders>
          </w:tcPr>
          <w:p w14:paraId="100D1EEF" w14:textId="6AE66CB4"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Gaśnica proszkowa przenośna </w:t>
            </w:r>
            <w:r w:rsidRPr="00D02306">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kg - 2 szt.</w:t>
            </w:r>
          </w:p>
        </w:tc>
        <w:tc>
          <w:tcPr>
            <w:tcW w:w="4111" w:type="dxa"/>
            <w:tcBorders>
              <w:top w:val="single" w:sz="4" w:space="0" w:color="auto"/>
              <w:left w:val="single" w:sz="4" w:space="0" w:color="auto"/>
              <w:bottom w:val="single" w:sz="4" w:space="0" w:color="auto"/>
              <w:right w:val="single" w:sz="4" w:space="0" w:color="auto"/>
            </w:tcBorders>
          </w:tcPr>
          <w:p w14:paraId="62686F1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7AD55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4B9E3CD" w14:textId="77777777" w:rsidTr="00D62AFC">
        <w:tc>
          <w:tcPr>
            <w:tcW w:w="851" w:type="dxa"/>
            <w:tcBorders>
              <w:top w:val="single" w:sz="4" w:space="0" w:color="auto"/>
              <w:left w:val="single" w:sz="4" w:space="0" w:color="auto"/>
              <w:bottom w:val="single" w:sz="4" w:space="0" w:color="auto"/>
              <w:right w:val="single" w:sz="4" w:space="0" w:color="auto"/>
            </w:tcBorders>
          </w:tcPr>
          <w:p w14:paraId="61CE8414" w14:textId="59A4053E"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3.75</w:t>
            </w:r>
          </w:p>
        </w:tc>
        <w:tc>
          <w:tcPr>
            <w:tcW w:w="5982" w:type="dxa"/>
            <w:tcBorders>
              <w:top w:val="single" w:sz="4" w:space="0" w:color="auto"/>
              <w:left w:val="single" w:sz="4" w:space="0" w:color="auto"/>
              <w:bottom w:val="single" w:sz="4" w:space="0" w:color="auto"/>
              <w:right w:val="single" w:sz="4" w:space="0" w:color="auto"/>
            </w:tcBorders>
          </w:tcPr>
          <w:p w14:paraId="4AADEA2D" w14:textId="3CE2835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Koc gaśniczy -1 szt.</w:t>
            </w:r>
          </w:p>
        </w:tc>
        <w:tc>
          <w:tcPr>
            <w:tcW w:w="4111" w:type="dxa"/>
            <w:tcBorders>
              <w:top w:val="single" w:sz="4" w:space="0" w:color="auto"/>
              <w:left w:val="single" w:sz="4" w:space="0" w:color="auto"/>
              <w:bottom w:val="single" w:sz="4" w:space="0" w:color="auto"/>
              <w:right w:val="single" w:sz="4" w:space="0" w:color="auto"/>
            </w:tcBorders>
          </w:tcPr>
          <w:p w14:paraId="0CFDA44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99503A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96D3F7" w14:textId="77777777" w:rsidTr="00D62AFC">
        <w:tc>
          <w:tcPr>
            <w:tcW w:w="851" w:type="dxa"/>
            <w:tcBorders>
              <w:top w:val="single" w:sz="4" w:space="0" w:color="auto"/>
              <w:left w:val="single" w:sz="4" w:space="0" w:color="auto"/>
              <w:bottom w:val="single" w:sz="4" w:space="0" w:color="auto"/>
              <w:right w:val="single" w:sz="4" w:space="0" w:color="auto"/>
            </w:tcBorders>
          </w:tcPr>
          <w:p w14:paraId="4A6509E9" w14:textId="5CC82C30" w:rsidR="006D6FCA" w:rsidRPr="008802A5" w:rsidRDefault="00FB1182" w:rsidP="008A4D3D">
            <w:pPr>
              <w:spacing w:before="20" w:after="20" w:line="256" w:lineRule="auto"/>
              <w:jc w:val="center"/>
              <w:rPr>
                <w:rFonts w:ascii="Tahoma" w:hAnsi="Tahoma" w:cs="Tahoma"/>
                <w:sz w:val="20"/>
                <w:szCs w:val="20"/>
              </w:rPr>
            </w:pPr>
            <w:r>
              <w:rPr>
                <w:rFonts w:ascii="Tahoma" w:hAnsi="Tahoma" w:cs="Tahoma"/>
                <w:sz w:val="20"/>
                <w:szCs w:val="20"/>
              </w:rPr>
              <w:t>3.76</w:t>
            </w:r>
          </w:p>
        </w:tc>
        <w:tc>
          <w:tcPr>
            <w:tcW w:w="5982" w:type="dxa"/>
            <w:tcBorders>
              <w:top w:val="single" w:sz="4" w:space="0" w:color="auto"/>
              <w:left w:val="single" w:sz="4" w:space="0" w:color="auto"/>
              <w:bottom w:val="single" w:sz="4" w:space="0" w:color="auto"/>
              <w:right w:val="single" w:sz="4" w:space="0" w:color="auto"/>
            </w:tcBorders>
          </w:tcPr>
          <w:p w14:paraId="213A12B4" w14:textId="4D41F331" w:rsidR="006D6FCA" w:rsidRPr="008802A5" w:rsidRDefault="008A4D3D" w:rsidP="00D02306">
            <w:pPr>
              <w:spacing w:before="20" w:after="20" w:line="256" w:lineRule="auto"/>
              <w:rPr>
                <w:rStyle w:val="FontStyle33"/>
                <w:rFonts w:ascii="Tahoma" w:hAnsi="Tahoma" w:cs="Tahoma"/>
              </w:rPr>
            </w:pPr>
            <w:r w:rsidRPr="008802A5">
              <w:rPr>
                <w:rStyle w:val="FontStyle33"/>
                <w:rFonts w:ascii="Tahoma" w:hAnsi="Tahoma" w:cs="Tahoma"/>
              </w:rPr>
              <w:t xml:space="preserve">Sorbent do zbierania zanieczyszczeń ropopochodnych - umieszczony w szczelnie zamykanym pojemniku - 20 kg. </w:t>
            </w:r>
          </w:p>
        </w:tc>
        <w:tc>
          <w:tcPr>
            <w:tcW w:w="4111" w:type="dxa"/>
            <w:tcBorders>
              <w:top w:val="single" w:sz="4" w:space="0" w:color="auto"/>
              <w:left w:val="single" w:sz="4" w:space="0" w:color="auto"/>
              <w:bottom w:val="single" w:sz="4" w:space="0" w:color="auto"/>
              <w:right w:val="single" w:sz="4" w:space="0" w:color="auto"/>
            </w:tcBorders>
          </w:tcPr>
          <w:p w14:paraId="4BEC3B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BF6BC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049C49E" w14:textId="77777777" w:rsidTr="00D62AFC">
        <w:tc>
          <w:tcPr>
            <w:tcW w:w="851" w:type="dxa"/>
            <w:tcBorders>
              <w:top w:val="single" w:sz="4" w:space="0" w:color="auto"/>
              <w:left w:val="single" w:sz="4" w:space="0" w:color="auto"/>
              <w:bottom w:val="single" w:sz="4" w:space="0" w:color="auto"/>
              <w:right w:val="single" w:sz="4" w:space="0" w:color="auto"/>
            </w:tcBorders>
          </w:tcPr>
          <w:p w14:paraId="574E6B51" w14:textId="3576EB1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3.77</w:t>
            </w:r>
          </w:p>
        </w:tc>
        <w:tc>
          <w:tcPr>
            <w:tcW w:w="5982" w:type="dxa"/>
            <w:tcBorders>
              <w:top w:val="single" w:sz="4" w:space="0" w:color="auto"/>
              <w:left w:val="single" w:sz="4" w:space="0" w:color="auto"/>
              <w:bottom w:val="single" w:sz="4" w:space="0" w:color="auto"/>
              <w:right w:val="single" w:sz="4" w:space="0" w:color="auto"/>
            </w:tcBorders>
          </w:tcPr>
          <w:p w14:paraId="7677F24A" w14:textId="5715B1E3" w:rsidR="006D6FCA" w:rsidRPr="008802A5" w:rsidRDefault="008A4D3D"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Dyspergent</w:t>
            </w:r>
            <w:proofErr w:type="spellEnd"/>
            <w:r w:rsidRPr="008802A5">
              <w:rPr>
                <w:rStyle w:val="FontStyle33"/>
                <w:rFonts w:ascii="Tahoma" w:hAnsi="Tahoma" w:cs="Tahoma"/>
              </w:rPr>
              <w:t xml:space="preserve"> do zmywania zanieczyszczeń ropopochodnych (roztwór) -100 dm</w:t>
            </w:r>
            <w:r w:rsidRPr="008802A5">
              <w:rPr>
                <w:rStyle w:val="FontStyle33"/>
                <w:rFonts w:ascii="Tahoma" w:hAnsi="Tahoma" w:cs="Tahoma"/>
                <w:vertAlign w:val="superscript"/>
              </w:rPr>
              <w:t>3</w:t>
            </w:r>
          </w:p>
        </w:tc>
        <w:tc>
          <w:tcPr>
            <w:tcW w:w="4111" w:type="dxa"/>
            <w:tcBorders>
              <w:top w:val="single" w:sz="4" w:space="0" w:color="auto"/>
              <w:left w:val="single" w:sz="4" w:space="0" w:color="auto"/>
              <w:bottom w:val="single" w:sz="4" w:space="0" w:color="auto"/>
              <w:right w:val="single" w:sz="4" w:space="0" w:color="auto"/>
            </w:tcBorders>
          </w:tcPr>
          <w:p w14:paraId="7297085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284E1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3FFD6A9" w14:textId="77777777" w:rsidTr="00D62AFC">
        <w:tc>
          <w:tcPr>
            <w:tcW w:w="851" w:type="dxa"/>
            <w:tcBorders>
              <w:top w:val="single" w:sz="4" w:space="0" w:color="auto"/>
              <w:left w:val="single" w:sz="4" w:space="0" w:color="auto"/>
              <w:bottom w:val="single" w:sz="4" w:space="0" w:color="auto"/>
              <w:right w:val="single" w:sz="4" w:space="0" w:color="auto"/>
            </w:tcBorders>
          </w:tcPr>
          <w:p w14:paraId="3908B492" w14:textId="2C6AB229"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3.78</w:t>
            </w:r>
          </w:p>
        </w:tc>
        <w:tc>
          <w:tcPr>
            <w:tcW w:w="5982" w:type="dxa"/>
            <w:tcBorders>
              <w:top w:val="single" w:sz="4" w:space="0" w:color="auto"/>
              <w:left w:val="single" w:sz="4" w:space="0" w:color="auto"/>
              <w:bottom w:val="single" w:sz="4" w:space="0" w:color="auto"/>
              <w:right w:val="single" w:sz="4" w:space="0" w:color="auto"/>
            </w:tcBorders>
          </w:tcPr>
          <w:p w14:paraId="1E041058" w14:textId="21A7ABB7" w:rsidR="006D6FCA" w:rsidRPr="008802A5" w:rsidRDefault="008A4D3D" w:rsidP="008A4D3D">
            <w:pPr>
              <w:pStyle w:val="Style9"/>
              <w:widowControl/>
              <w:spacing w:line="283" w:lineRule="exact"/>
              <w:rPr>
                <w:rStyle w:val="FontStyle33"/>
                <w:rFonts w:ascii="Tahoma" w:hAnsi="Tahoma" w:cs="Tahoma"/>
              </w:rPr>
            </w:pPr>
            <w:r w:rsidRPr="008802A5">
              <w:rPr>
                <w:rStyle w:val="FontStyle33"/>
                <w:rFonts w:ascii="Tahoma" w:hAnsi="Tahoma" w:cs="Tahoma"/>
              </w:rPr>
              <w:t xml:space="preserve">Urządzenie ciśnieniowe do podawania </w:t>
            </w:r>
            <w:proofErr w:type="spellStart"/>
            <w:r w:rsidRPr="008802A5">
              <w:rPr>
                <w:rStyle w:val="FontStyle33"/>
                <w:rFonts w:ascii="Tahoma" w:hAnsi="Tahoma" w:cs="Tahoma"/>
              </w:rPr>
              <w:t>dyspergentu</w:t>
            </w:r>
            <w:proofErr w:type="spellEnd"/>
            <w:r w:rsidRPr="008802A5">
              <w:rPr>
                <w:rStyle w:val="FontStyle33"/>
                <w:rFonts w:ascii="Tahoma" w:hAnsi="Tahoma" w:cs="Tahoma"/>
              </w:rPr>
              <w:t xml:space="preserve">, ze zbiornikiem o pojemności min 5 </w:t>
            </w:r>
            <w:r w:rsidRPr="008802A5">
              <w:rPr>
                <w:rStyle w:val="FontStyle33"/>
                <w:rFonts w:ascii="Tahoma" w:hAnsi="Tahoma" w:cs="Tahoma"/>
                <w:lang w:eastAsia="en-US"/>
              </w:rPr>
              <w:t>dm</w:t>
            </w:r>
            <w:r w:rsidRPr="008802A5">
              <w:rPr>
                <w:rStyle w:val="FontStyle33"/>
                <w:rFonts w:ascii="Tahoma" w:hAnsi="Tahoma" w:cs="Tahoma"/>
                <w:vertAlign w:val="superscript"/>
                <w:lang w:eastAsia="en-US"/>
              </w:rPr>
              <w:t xml:space="preserve">3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CF3C88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5FA9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D85C305" w14:textId="77777777" w:rsidTr="00D62AFC">
        <w:tc>
          <w:tcPr>
            <w:tcW w:w="851" w:type="dxa"/>
            <w:tcBorders>
              <w:top w:val="single" w:sz="4" w:space="0" w:color="auto"/>
              <w:left w:val="single" w:sz="4" w:space="0" w:color="auto"/>
              <w:bottom w:val="single" w:sz="4" w:space="0" w:color="auto"/>
              <w:right w:val="single" w:sz="4" w:space="0" w:color="auto"/>
            </w:tcBorders>
          </w:tcPr>
          <w:p w14:paraId="28DAD5CE" w14:textId="61B6498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3.79</w:t>
            </w:r>
          </w:p>
        </w:tc>
        <w:tc>
          <w:tcPr>
            <w:tcW w:w="5982" w:type="dxa"/>
            <w:tcBorders>
              <w:top w:val="single" w:sz="4" w:space="0" w:color="auto"/>
              <w:left w:val="single" w:sz="4" w:space="0" w:color="auto"/>
              <w:bottom w:val="single" w:sz="4" w:space="0" w:color="auto"/>
              <w:right w:val="single" w:sz="4" w:space="0" w:color="auto"/>
            </w:tcBorders>
          </w:tcPr>
          <w:p w14:paraId="6E491374" w14:textId="4A517213"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Przenośny zestaw oświetlenia z wbudowanym akumulatorem wewnętrznym uniezależniony od zewnętrznych źródeł zasilania z 2 reflektorami LED o łącznej wielkości strumienia świetlnego min. 14 000 Im - 1 kpi. Zestaw składający się z walizki z rączką, dwoma składanymi teleskopowo masztami mocowanymi w walizce, kolorowe nakładki na </w:t>
            </w:r>
            <w:proofErr w:type="spellStart"/>
            <w:r w:rsidRPr="008802A5">
              <w:rPr>
                <w:rStyle w:val="FontStyle33"/>
                <w:rFonts w:ascii="Tahoma" w:hAnsi="Tahoma" w:cs="Tahoma"/>
              </w:rPr>
              <w:t>najaśnice</w:t>
            </w:r>
            <w:proofErr w:type="spellEnd"/>
            <w:r w:rsidRPr="008802A5">
              <w:rPr>
                <w:rStyle w:val="FontStyle33"/>
                <w:rFonts w:ascii="Tahoma" w:hAnsi="Tahoma" w:cs="Tahoma"/>
              </w:rPr>
              <w:t xml:space="preserve">, akumulator, przewody, wskaźnik poziomu naładowania, akumulator. Waga zestawu max 20kg., czas świecenia min. </w:t>
            </w:r>
            <w:r w:rsidRPr="008802A5">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godzin, ładowarka sieciowa 230V</w:t>
            </w:r>
          </w:p>
        </w:tc>
        <w:tc>
          <w:tcPr>
            <w:tcW w:w="4111" w:type="dxa"/>
            <w:tcBorders>
              <w:top w:val="single" w:sz="4" w:space="0" w:color="auto"/>
              <w:left w:val="single" w:sz="4" w:space="0" w:color="auto"/>
              <w:bottom w:val="single" w:sz="4" w:space="0" w:color="auto"/>
              <w:right w:val="single" w:sz="4" w:space="0" w:color="auto"/>
            </w:tcBorders>
          </w:tcPr>
          <w:p w14:paraId="047C3E4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6D19D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C92128" w14:textId="77777777" w:rsidTr="00D62AFC">
        <w:tc>
          <w:tcPr>
            <w:tcW w:w="851" w:type="dxa"/>
            <w:tcBorders>
              <w:top w:val="single" w:sz="4" w:space="0" w:color="auto"/>
              <w:left w:val="single" w:sz="4" w:space="0" w:color="auto"/>
              <w:bottom w:val="single" w:sz="4" w:space="0" w:color="auto"/>
              <w:right w:val="single" w:sz="4" w:space="0" w:color="auto"/>
            </w:tcBorders>
          </w:tcPr>
          <w:p w14:paraId="1F977634" w14:textId="431A5DAF" w:rsidR="006D6FCA" w:rsidRPr="008802A5" w:rsidRDefault="00FB1182" w:rsidP="00B91FBA">
            <w:pPr>
              <w:spacing w:before="20" w:after="20" w:line="256" w:lineRule="auto"/>
              <w:jc w:val="center"/>
              <w:rPr>
                <w:rFonts w:ascii="Tahoma" w:hAnsi="Tahoma" w:cs="Tahoma"/>
                <w:sz w:val="20"/>
                <w:szCs w:val="20"/>
              </w:rPr>
            </w:pPr>
            <w:r>
              <w:rPr>
                <w:rFonts w:ascii="Tahoma" w:hAnsi="Tahoma" w:cs="Tahoma"/>
                <w:sz w:val="20"/>
                <w:szCs w:val="20"/>
              </w:rPr>
              <w:t>3.80</w:t>
            </w:r>
          </w:p>
        </w:tc>
        <w:tc>
          <w:tcPr>
            <w:tcW w:w="5982" w:type="dxa"/>
            <w:tcBorders>
              <w:top w:val="single" w:sz="4" w:space="0" w:color="auto"/>
              <w:left w:val="single" w:sz="4" w:space="0" w:color="auto"/>
              <w:bottom w:val="single" w:sz="4" w:space="0" w:color="auto"/>
              <w:right w:val="single" w:sz="4" w:space="0" w:color="auto"/>
            </w:tcBorders>
          </w:tcPr>
          <w:p w14:paraId="109E6523" w14:textId="21FD4F2C"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Agregat prądotwórczy o mocy min 2,22 kW, IP54, napędzany silnikiem spalinowym, przeznaczony do zasilania reflektorów masztu oświetleniowego i urządzeń elektrycznych waga max. 22 kg, uchwyt do przenoszenia umieszczony centralnie u góry.- 1 </w:t>
            </w:r>
            <w:proofErr w:type="spellStart"/>
            <w:r w:rsidRPr="008802A5">
              <w:rPr>
                <w:rStyle w:val="FontStyle33"/>
                <w:rFonts w:ascii="Tahoma" w:hAnsi="Tahoma" w:cs="Tahoma"/>
              </w:rPr>
              <w:t>szt</w:t>
            </w:r>
            <w:proofErr w:type="spellEnd"/>
            <w:r w:rsidRPr="008802A5">
              <w:rPr>
                <w:rStyle w:val="FontStyle33"/>
                <w:rFonts w:ascii="Tahoma" w:hAnsi="Tahoma" w:cs="Tahoma"/>
              </w:rPr>
              <w:t xml:space="preserve"> Narzędzia do regulacji oraz wymiany części zapasowych i elementów zużywających się podczas pracy - fabrycznie dołączone do agregatu. Agregat umieszczony na wysuwanej tacy ładunkowej o nośności dostosowanej do masy agregatu</w:t>
            </w:r>
          </w:p>
        </w:tc>
        <w:tc>
          <w:tcPr>
            <w:tcW w:w="4111" w:type="dxa"/>
            <w:tcBorders>
              <w:top w:val="single" w:sz="4" w:space="0" w:color="auto"/>
              <w:left w:val="single" w:sz="4" w:space="0" w:color="auto"/>
              <w:bottom w:val="single" w:sz="4" w:space="0" w:color="auto"/>
              <w:right w:val="single" w:sz="4" w:space="0" w:color="auto"/>
            </w:tcBorders>
          </w:tcPr>
          <w:p w14:paraId="279AA4B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2ACDDE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8E8C35A" w14:textId="77777777" w:rsidTr="00D62AFC">
        <w:tc>
          <w:tcPr>
            <w:tcW w:w="851" w:type="dxa"/>
            <w:tcBorders>
              <w:top w:val="single" w:sz="4" w:space="0" w:color="auto"/>
              <w:left w:val="single" w:sz="4" w:space="0" w:color="auto"/>
              <w:bottom w:val="single" w:sz="4" w:space="0" w:color="auto"/>
              <w:right w:val="single" w:sz="4" w:space="0" w:color="auto"/>
            </w:tcBorders>
          </w:tcPr>
          <w:p w14:paraId="7B09F7AF" w14:textId="6689C347"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3.81</w:t>
            </w:r>
          </w:p>
        </w:tc>
        <w:tc>
          <w:tcPr>
            <w:tcW w:w="5982" w:type="dxa"/>
            <w:tcBorders>
              <w:top w:val="single" w:sz="4" w:space="0" w:color="auto"/>
              <w:left w:val="single" w:sz="4" w:space="0" w:color="auto"/>
              <w:bottom w:val="single" w:sz="4" w:space="0" w:color="auto"/>
              <w:right w:val="single" w:sz="4" w:space="0" w:color="auto"/>
            </w:tcBorders>
          </w:tcPr>
          <w:p w14:paraId="486FF407" w14:textId="1E17A3E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Przedłużacz elektryczny 230 V o długości min. 20 m na zwijadle z rozdzielaczem (1f/1f+1f+1f), stopień ochrony min IP </w:t>
            </w:r>
            <w:r w:rsidRPr="008802A5">
              <w:rPr>
                <w:rStyle w:val="FontStyle30"/>
                <w:rFonts w:ascii="Tahoma" w:hAnsi="Tahoma" w:cs="Tahoma"/>
                <w:b w:val="0"/>
              </w:rPr>
              <w:t>67</w:t>
            </w:r>
            <w:r w:rsidRPr="008802A5">
              <w:rPr>
                <w:rStyle w:val="FontStyle30"/>
                <w:rFonts w:ascii="Tahoma" w:hAnsi="Tahoma" w:cs="Tahoma"/>
              </w:rPr>
              <w:t xml:space="preserve">, </w:t>
            </w:r>
            <w:r w:rsidRPr="008802A5">
              <w:rPr>
                <w:rStyle w:val="FontStyle33"/>
                <w:rFonts w:ascii="Tahoma" w:hAnsi="Tahoma" w:cs="Tahoma"/>
              </w:rPr>
              <w:t xml:space="preserve">przewód H07RN-F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9F1895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22E651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C995098" w14:textId="77777777" w:rsidTr="00D62AFC">
        <w:tc>
          <w:tcPr>
            <w:tcW w:w="851" w:type="dxa"/>
            <w:tcBorders>
              <w:top w:val="single" w:sz="4" w:space="0" w:color="auto"/>
              <w:left w:val="single" w:sz="4" w:space="0" w:color="auto"/>
              <w:bottom w:val="single" w:sz="4" w:space="0" w:color="auto"/>
              <w:right w:val="single" w:sz="4" w:space="0" w:color="auto"/>
            </w:tcBorders>
          </w:tcPr>
          <w:p w14:paraId="349B1CAD" w14:textId="4BA72EE6"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3.82</w:t>
            </w:r>
          </w:p>
        </w:tc>
        <w:tc>
          <w:tcPr>
            <w:tcW w:w="5982" w:type="dxa"/>
            <w:tcBorders>
              <w:top w:val="single" w:sz="4" w:space="0" w:color="auto"/>
              <w:left w:val="single" w:sz="4" w:space="0" w:color="auto"/>
              <w:bottom w:val="single" w:sz="4" w:space="0" w:color="auto"/>
              <w:right w:val="single" w:sz="4" w:space="0" w:color="auto"/>
            </w:tcBorders>
          </w:tcPr>
          <w:p w14:paraId="3DA7EF8A" w14:textId="1F035DAE"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Dyski sygnalizacyjne 6 szt. zamontowane w walizce wyposażone w magnes do montaży na metalowych powierzchniach czas świecenia do 60 godzin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E9D610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6A0A9A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C77482" w14:textId="77777777" w:rsidTr="00D62AFC">
        <w:tc>
          <w:tcPr>
            <w:tcW w:w="851" w:type="dxa"/>
            <w:tcBorders>
              <w:top w:val="single" w:sz="4" w:space="0" w:color="auto"/>
              <w:left w:val="single" w:sz="4" w:space="0" w:color="auto"/>
              <w:bottom w:val="single" w:sz="4" w:space="0" w:color="auto"/>
              <w:right w:val="single" w:sz="4" w:space="0" w:color="auto"/>
            </w:tcBorders>
          </w:tcPr>
          <w:p w14:paraId="20B5CAC3" w14:textId="5450973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3.83</w:t>
            </w:r>
          </w:p>
        </w:tc>
        <w:tc>
          <w:tcPr>
            <w:tcW w:w="5982" w:type="dxa"/>
            <w:tcBorders>
              <w:top w:val="single" w:sz="4" w:space="0" w:color="auto"/>
              <w:left w:val="single" w:sz="4" w:space="0" w:color="auto"/>
              <w:bottom w:val="single" w:sz="4" w:space="0" w:color="auto"/>
              <w:right w:val="single" w:sz="4" w:space="0" w:color="auto"/>
            </w:tcBorders>
          </w:tcPr>
          <w:p w14:paraId="793051C2" w14:textId="7EA4B0D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Taśma ostrzegawcza biało czerwona z napisem straż (rolka 500 </w:t>
            </w:r>
            <w:r w:rsidRPr="008802A5">
              <w:rPr>
                <w:rStyle w:val="FontStyle33"/>
                <w:rFonts w:ascii="Tahoma" w:hAnsi="Tahoma" w:cs="Tahoma"/>
                <w:spacing w:val="40"/>
              </w:rPr>
              <w:t>m)</w:t>
            </w:r>
            <w:r w:rsidRPr="008802A5">
              <w:rPr>
                <w:rStyle w:val="FontStyle33"/>
                <w:rFonts w:ascii="Tahoma" w:hAnsi="Tahoma" w:cs="Tahoma"/>
              </w:rPr>
              <w:t xml:space="preserve"> - 5 szt.</w:t>
            </w:r>
          </w:p>
        </w:tc>
        <w:tc>
          <w:tcPr>
            <w:tcW w:w="4111" w:type="dxa"/>
            <w:tcBorders>
              <w:top w:val="single" w:sz="4" w:space="0" w:color="auto"/>
              <w:left w:val="single" w:sz="4" w:space="0" w:color="auto"/>
              <w:bottom w:val="single" w:sz="4" w:space="0" w:color="auto"/>
              <w:right w:val="single" w:sz="4" w:space="0" w:color="auto"/>
            </w:tcBorders>
          </w:tcPr>
          <w:p w14:paraId="4DBD852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9DE70"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15AA811" w14:textId="77777777" w:rsidTr="00D62AFC">
        <w:tc>
          <w:tcPr>
            <w:tcW w:w="851" w:type="dxa"/>
            <w:tcBorders>
              <w:top w:val="single" w:sz="4" w:space="0" w:color="auto"/>
              <w:left w:val="single" w:sz="4" w:space="0" w:color="auto"/>
              <w:bottom w:val="single" w:sz="4" w:space="0" w:color="auto"/>
              <w:right w:val="single" w:sz="4" w:space="0" w:color="auto"/>
            </w:tcBorders>
          </w:tcPr>
          <w:p w14:paraId="3BCD88CD" w14:textId="1D03C7B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3.84</w:t>
            </w:r>
          </w:p>
        </w:tc>
        <w:tc>
          <w:tcPr>
            <w:tcW w:w="5982" w:type="dxa"/>
            <w:tcBorders>
              <w:top w:val="single" w:sz="4" w:space="0" w:color="auto"/>
              <w:left w:val="single" w:sz="4" w:space="0" w:color="auto"/>
              <w:bottom w:val="single" w:sz="4" w:space="0" w:color="auto"/>
              <w:right w:val="single" w:sz="4" w:space="0" w:color="auto"/>
            </w:tcBorders>
          </w:tcPr>
          <w:p w14:paraId="5705F7B0" w14:textId="0CAE72ED"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Stojak do taśmy ostrzegawczej z podstaw</w:t>
            </w:r>
            <w:r w:rsidR="008802A5">
              <w:rPr>
                <w:rStyle w:val="FontStyle33"/>
                <w:rFonts w:ascii="Tahoma" w:hAnsi="Tahoma" w:cs="Tahoma"/>
              </w:rPr>
              <w:t>ką</w:t>
            </w:r>
            <w:r w:rsidRPr="008802A5">
              <w:rPr>
                <w:rStyle w:val="FontStyle33"/>
                <w:rFonts w:ascii="Tahoma" w:hAnsi="Tahoma" w:cs="Tahoma"/>
              </w:rPr>
              <w:t xml:space="preserve"> -10 szt.</w:t>
            </w:r>
          </w:p>
        </w:tc>
        <w:tc>
          <w:tcPr>
            <w:tcW w:w="4111" w:type="dxa"/>
            <w:tcBorders>
              <w:top w:val="single" w:sz="4" w:space="0" w:color="auto"/>
              <w:left w:val="single" w:sz="4" w:space="0" w:color="auto"/>
              <w:bottom w:val="single" w:sz="4" w:space="0" w:color="auto"/>
              <w:right w:val="single" w:sz="4" w:space="0" w:color="auto"/>
            </w:tcBorders>
          </w:tcPr>
          <w:p w14:paraId="1AFC054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162AB8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51D45E4" w14:textId="77777777" w:rsidTr="00D62AFC">
        <w:tc>
          <w:tcPr>
            <w:tcW w:w="851" w:type="dxa"/>
            <w:tcBorders>
              <w:top w:val="single" w:sz="4" w:space="0" w:color="auto"/>
              <w:left w:val="single" w:sz="4" w:space="0" w:color="auto"/>
              <w:bottom w:val="single" w:sz="4" w:space="0" w:color="auto"/>
              <w:right w:val="single" w:sz="4" w:space="0" w:color="auto"/>
            </w:tcBorders>
          </w:tcPr>
          <w:p w14:paraId="1DEE6819" w14:textId="323F9D3F"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3.85</w:t>
            </w:r>
          </w:p>
        </w:tc>
        <w:tc>
          <w:tcPr>
            <w:tcW w:w="5982" w:type="dxa"/>
            <w:tcBorders>
              <w:top w:val="single" w:sz="4" w:space="0" w:color="auto"/>
              <w:left w:val="single" w:sz="4" w:space="0" w:color="auto"/>
              <w:bottom w:val="single" w:sz="4" w:space="0" w:color="auto"/>
              <w:right w:val="single" w:sz="4" w:space="0" w:color="auto"/>
            </w:tcBorders>
          </w:tcPr>
          <w:p w14:paraId="5E1C4B57" w14:textId="665E7A55" w:rsidR="006D6FCA"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Stożek ostrzegawczy uliczny składany teleskopowo z lampką ostrzegawczą - 6 szt.</w:t>
            </w:r>
          </w:p>
        </w:tc>
        <w:tc>
          <w:tcPr>
            <w:tcW w:w="4111" w:type="dxa"/>
            <w:tcBorders>
              <w:top w:val="single" w:sz="4" w:space="0" w:color="auto"/>
              <w:left w:val="single" w:sz="4" w:space="0" w:color="auto"/>
              <w:bottom w:val="single" w:sz="4" w:space="0" w:color="auto"/>
              <w:right w:val="single" w:sz="4" w:space="0" w:color="auto"/>
            </w:tcBorders>
          </w:tcPr>
          <w:p w14:paraId="7E8334A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A87C1AA" w14:textId="77777777" w:rsidR="006D6FCA" w:rsidRPr="008802A5" w:rsidRDefault="006D6FCA" w:rsidP="00D62AFC">
            <w:pPr>
              <w:spacing w:before="20" w:after="20" w:line="256" w:lineRule="auto"/>
              <w:jc w:val="center"/>
              <w:rPr>
                <w:rFonts w:ascii="Tahoma" w:hAnsi="Tahoma" w:cs="Tahoma"/>
                <w:sz w:val="20"/>
                <w:szCs w:val="20"/>
              </w:rPr>
            </w:pPr>
          </w:p>
        </w:tc>
      </w:tr>
      <w:tr w:rsidR="008A4D3D" w:rsidRPr="008802A5" w14:paraId="435C3193" w14:textId="77777777" w:rsidTr="00D62AFC">
        <w:tc>
          <w:tcPr>
            <w:tcW w:w="851" w:type="dxa"/>
            <w:tcBorders>
              <w:top w:val="single" w:sz="4" w:space="0" w:color="auto"/>
              <w:left w:val="single" w:sz="4" w:space="0" w:color="auto"/>
              <w:bottom w:val="single" w:sz="4" w:space="0" w:color="auto"/>
              <w:right w:val="single" w:sz="4" w:space="0" w:color="auto"/>
            </w:tcBorders>
          </w:tcPr>
          <w:p w14:paraId="6DAF6466" w14:textId="4FF9D86A"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3.86</w:t>
            </w:r>
          </w:p>
        </w:tc>
        <w:tc>
          <w:tcPr>
            <w:tcW w:w="5982" w:type="dxa"/>
            <w:tcBorders>
              <w:top w:val="single" w:sz="4" w:space="0" w:color="auto"/>
              <w:left w:val="single" w:sz="4" w:space="0" w:color="auto"/>
              <w:bottom w:val="single" w:sz="4" w:space="0" w:color="auto"/>
              <w:right w:val="single" w:sz="4" w:space="0" w:color="auto"/>
            </w:tcBorders>
          </w:tcPr>
          <w:p w14:paraId="7CAB92D7" w14:textId="60DEA073"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Tarcza sygnałowa świetlna ze światłem czerwonym i zielonym do kierowania ruchem (lizak) -2 szt.</w:t>
            </w:r>
          </w:p>
        </w:tc>
        <w:tc>
          <w:tcPr>
            <w:tcW w:w="4111" w:type="dxa"/>
            <w:tcBorders>
              <w:top w:val="single" w:sz="4" w:space="0" w:color="auto"/>
              <w:left w:val="single" w:sz="4" w:space="0" w:color="auto"/>
              <w:bottom w:val="single" w:sz="4" w:space="0" w:color="auto"/>
              <w:right w:val="single" w:sz="4" w:space="0" w:color="auto"/>
            </w:tcBorders>
          </w:tcPr>
          <w:p w14:paraId="5D2D30A0"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F40F8"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0D3E5531" w14:textId="77777777" w:rsidTr="00D62AFC">
        <w:tc>
          <w:tcPr>
            <w:tcW w:w="851" w:type="dxa"/>
            <w:tcBorders>
              <w:top w:val="single" w:sz="4" w:space="0" w:color="auto"/>
              <w:left w:val="single" w:sz="4" w:space="0" w:color="auto"/>
              <w:bottom w:val="single" w:sz="4" w:space="0" w:color="auto"/>
              <w:right w:val="single" w:sz="4" w:space="0" w:color="auto"/>
            </w:tcBorders>
          </w:tcPr>
          <w:p w14:paraId="42E6B92E" w14:textId="09DA6D3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3.87</w:t>
            </w:r>
          </w:p>
        </w:tc>
        <w:tc>
          <w:tcPr>
            <w:tcW w:w="5982" w:type="dxa"/>
            <w:tcBorders>
              <w:top w:val="single" w:sz="4" w:space="0" w:color="auto"/>
              <w:left w:val="single" w:sz="4" w:space="0" w:color="auto"/>
              <w:bottom w:val="single" w:sz="4" w:space="0" w:color="auto"/>
              <w:right w:val="single" w:sz="4" w:space="0" w:color="auto"/>
            </w:tcBorders>
          </w:tcPr>
          <w:p w14:paraId="285AFF51" w14:textId="0B011659"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Urządzenie do wykrywania z odległości nieekranowanych przewodów pod napięciem przemiennym do częstotliwości 100 </w:t>
            </w:r>
            <w:proofErr w:type="spellStart"/>
            <w:r w:rsidRPr="008802A5">
              <w:rPr>
                <w:rStyle w:val="FontStyle33"/>
                <w:rFonts w:ascii="Tahoma" w:hAnsi="Tahoma" w:cs="Tahoma"/>
              </w:rPr>
              <w:t>Hz</w:t>
            </w:r>
            <w:proofErr w:type="spellEnd"/>
            <w:r w:rsidRPr="008802A5">
              <w:rPr>
                <w:rStyle w:val="FontStyle33"/>
                <w:rFonts w:ascii="Tahoma" w:hAnsi="Tahoma" w:cs="Tahoma"/>
              </w:rPr>
              <w:t>, wyposażony  w świetlny i dźwiękowy sygnał ostrzegawczy -1 szt.</w:t>
            </w:r>
          </w:p>
        </w:tc>
        <w:tc>
          <w:tcPr>
            <w:tcW w:w="4111" w:type="dxa"/>
            <w:tcBorders>
              <w:top w:val="single" w:sz="4" w:space="0" w:color="auto"/>
              <w:left w:val="single" w:sz="4" w:space="0" w:color="auto"/>
              <w:bottom w:val="single" w:sz="4" w:space="0" w:color="auto"/>
              <w:right w:val="single" w:sz="4" w:space="0" w:color="auto"/>
            </w:tcBorders>
          </w:tcPr>
          <w:p w14:paraId="46018597"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6ED06A"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3CBAD65C" w14:textId="77777777" w:rsidTr="00D62AFC">
        <w:tc>
          <w:tcPr>
            <w:tcW w:w="851" w:type="dxa"/>
            <w:tcBorders>
              <w:top w:val="single" w:sz="4" w:space="0" w:color="auto"/>
              <w:left w:val="single" w:sz="4" w:space="0" w:color="auto"/>
              <w:bottom w:val="single" w:sz="4" w:space="0" w:color="auto"/>
              <w:right w:val="single" w:sz="4" w:space="0" w:color="auto"/>
            </w:tcBorders>
          </w:tcPr>
          <w:p w14:paraId="2B56F4BF" w14:textId="1FAB15EF"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3.88</w:t>
            </w:r>
          </w:p>
        </w:tc>
        <w:tc>
          <w:tcPr>
            <w:tcW w:w="5982" w:type="dxa"/>
            <w:tcBorders>
              <w:top w:val="single" w:sz="4" w:space="0" w:color="auto"/>
              <w:left w:val="single" w:sz="4" w:space="0" w:color="auto"/>
              <w:bottom w:val="single" w:sz="4" w:space="0" w:color="auto"/>
              <w:right w:val="single" w:sz="4" w:space="0" w:color="auto"/>
            </w:tcBorders>
          </w:tcPr>
          <w:p w14:paraId="41F802DA" w14:textId="04B0C864"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Kamera termowizyjna z wyświetlaczem kolorowym o rozdzielczości min. 3,5", IP 67, laserowy wskaźnik, czas pracy min. 2 godz., odporna na wstrząsy i upadek, możliwość śledzenia najwyższej i najniższej temperatury, czas uruchomienia &lt;5s, możliwość nagrywania filmu i robienia zdjęć, cyfrowy zoom, wraz z ładowarką i zapasową baterią.</w:t>
            </w:r>
          </w:p>
        </w:tc>
        <w:tc>
          <w:tcPr>
            <w:tcW w:w="4111" w:type="dxa"/>
            <w:tcBorders>
              <w:top w:val="single" w:sz="4" w:space="0" w:color="auto"/>
              <w:left w:val="single" w:sz="4" w:space="0" w:color="auto"/>
              <w:bottom w:val="single" w:sz="4" w:space="0" w:color="auto"/>
              <w:right w:val="single" w:sz="4" w:space="0" w:color="auto"/>
            </w:tcBorders>
          </w:tcPr>
          <w:p w14:paraId="62923943"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ABB7E7"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32C1D10" w14:textId="77777777" w:rsidTr="00D62AFC">
        <w:tc>
          <w:tcPr>
            <w:tcW w:w="851" w:type="dxa"/>
            <w:tcBorders>
              <w:top w:val="single" w:sz="4" w:space="0" w:color="auto"/>
              <w:left w:val="single" w:sz="4" w:space="0" w:color="auto"/>
              <w:bottom w:val="single" w:sz="4" w:space="0" w:color="auto"/>
              <w:right w:val="single" w:sz="4" w:space="0" w:color="auto"/>
            </w:tcBorders>
          </w:tcPr>
          <w:p w14:paraId="66BE5F29" w14:textId="286B3785"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3.89</w:t>
            </w:r>
          </w:p>
        </w:tc>
        <w:tc>
          <w:tcPr>
            <w:tcW w:w="5982" w:type="dxa"/>
            <w:tcBorders>
              <w:top w:val="single" w:sz="4" w:space="0" w:color="auto"/>
              <w:left w:val="single" w:sz="4" w:space="0" w:color="auto"/>
              <w:bottom w:val="single" w:sz="4" w:space="0" w:color="auto"/>
              <w:right w:val="single" w:sz="4" w:space="0" w:color="auto"/>
            </w:tcBorders>
          </w:tcPr>
          <w:p w14:paraId="30559CA2" w14:textId="24BFD97C"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Eksplozymetr z sensorami Ex (metan) i </w:t>
            </w:r>
            <w:r w:rsidRPr="008802A5">
              <w:rPr>
                <w:rStyle w:val="FontStyle32"/>
                <w:rFonts w:ascii="Tahoma" w:hAnsi="Tahoma" w:cs="Tahoma"/>
                <w:sz w:val="20"/>
                <w:szCs w:val="20"/>
              </w:rPr>
              <w:t xml:space="preserve">O2 </w:t>
            </w:r>
            <w:r w:rsidRPr="008802A5">
              <w:rPr>
                <w:rStyle w:val="FontStyle33"/>
                <w:rFonts w:ascii="Tahoma" w:hAnsi="Tahoma" w:cs="Tahoma"/>
              </w:rPr>
              <w:t>(tlen) -1 szt.</w:t>
            </w:r>
          </w:p>
        </w:tc>
        <w:tc>
          <w:tcPr>
            <w:tcW w:w="4111" w:type="dxa"/>
            <w:tcBorders>
              <w:top w:val="single" w:sz="4" w:space="0" w:color="auto"/>
              <w:left w:val="single" w:sz="4" w:space="0" w:color="auto"/>
              <w:bottom w:val="single" w:sz="4" w:space="0" w:color="auto"/>
              <w:right w:val="single" w:sz="4" w:space="0" w:color="auto"/>
            </w:tcBorders>
          </w:tcPr>
          <w:p w14:paraId="5F66CC8A"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C1B43C"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030A6F8" w14:textId="77777777" w:rsidTr="00D62AFC">
        <w:tc>
          <w:tcPr>
            <w:tcW w:w="851" w:type="dxa"/>
            <w:tcBorders>
              <w:top w:val="single" w:sz="4" w:space="0" w:color="auto"/>
              <w:left w:val="single" w:sz="4" w:space="0" w:color="auto"/>
              <w:bottom w:val="single" w:sz="4" w:space="0" w:color="auto"/>
              <w:right w:val="single" w:sz="4" w:space="0" w:color="auto"/>
            </w:tcBorders>
          </w:tcPr>
          <w:p w14:paraId="7E63E2A6" w14:textId="4A69110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3.90</w:t>
            </w:r>
          </w:p>
        </w:tc>
        <w:tc>
          <w:tcPr>
            <w:tcW w:w="5982" w:type="dxa"/>
            <w:tcBorders>
              <w:top w:val="single" w:sz="4" w:space="0" w:color="auto"/>
              <w:left w:val="single" w:sz="4" w:space="0" w:color="auto"/>
              <w:bottom w:val="single" w:sz="4" w:space="0" w:color="auto"/>
              <w:right w:val="single" w:sz="4" w:space="0" w:color="auto"/>
            </w:tcBorders>
          </w:tcPr>
          <w:p w14:paraId="58FAF376" w14:textId="7542AB51"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Miernik wielogazowy z sensorami EX, 0</w:t>
            </w:r>
            <w:r w:rsidRPr="008802A5">
              <w:rPr>
                <w:rStyle w:val="FontStyle33"/>
                <w:rFonts w:ascii="Tahoma" w:hAnsi="Tahoma" w:cs="Tahoma"/>
                <w:vertAlign w:val="subscript"/>
              </w:rPr>
              <w:t>2</w:t>
            </w:r>
            <w:r w:rsidRPr="008802A5">
              <w:rPr>
                <w:rStyle w:val="FontStyle33"/>
                <w:rFonts w:ascii="Tahoma" w:hAnsi="Tahoma" w:cs="Tahoma"/>
              </w:rPr>
              <w:t>, CO i H</w:t>
            </w:r>
            <w:r w:rsidRPr="008802A5">
              <w:rPr>
                <w:rStyle w:val="FontStyle33"/>
                <w:rFonts w:ascii="Tahoma" w:hAnsi="Tahoma" w:cs="Tahoma"/>
                <w:vertAlign w:val="subscript"/>
              </w:rPr>
              <w:t>2</w:t>
            </w:r>
            <w:r w:rsidRPr="008802A5">
              <w:rPr>
                <w:rStyle w:val="FontStyle33"/>
                <w:rFonts w:ascii="Tahoma" w:hAnsi="Tahoma" w:cs="Tahoma"/>
              </w:rPr>
              <w:t>S wraz z ładowarką zalecany sprzęt tej samej, którą posiada zamawiający - 1 szt.</w:t>
            </w:r>
          </w:p>
        </w:tc>
        <w:tc>
          <w:tcPr>
            <w:tcW w:w="4111" w:type="dxa"/>
            <w:tcBorders>
              <w:top w:val="single" w:sz="4" w:space="0" w:color="auto"/>
              <w:left w:val="single" w:sz="4" w:space="0" w:color="auto"/>
              <w:bottom w:val="single" w:sz="4" w:space="0" w:color="auto"/>
              <w:right w:val="single" w:sz="4" w:space="0" w:color="auto"/>
            </w:tcBorders>
          </w:tcPr>
          <w:p w14:paraId="2E5AEB22"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FB3517" w14:textId="77777777" w:rsidR="008A4D3D" w:rsidRPr="008802A5" w:rsidRDefault="008A4D3D" w:rsidP="00D62AFC">
            <w:pPr>
              <w:spacing w:before="20" w:after="20" w:line="256" w:lineRule="auto"/>
              <w:jc w:val="center"/>
              <w:rPr>
                <w:rFonts w:ascii="Tahoma" w:hAnsi="Tahoma" w:cs="Tahoma"/>
                <w:sz w:val="20"/>
                <w:szCs w:val="20"/>
              </w:rPr>
            </w:pPr>
          </w:p>
        </w:tc>
      </w:tr>
      <w:tr w:rsidR="00881FEF" w:rsidRPr="008802A5" w14:paraId="5F5273AE" w14:textId="77777777" w:rsidTr="00D62AFC">
        <w:tc>
          <w:tcPr>
            <w:tcW w:w="851" w:type="dxa"/>
            <w:tcBorders>
              <w:top w:val="single" w:sz="4" w:space="0" w:color="auto"/>
              <w:left w:val="single" w:sz="4" w:space="0" w:color="auto"/>
              <w:bottom w:val="single" w:sz="4" w:space="0" w:color="auto"/>
              <w:right w:val="single" w:sz="4" w:space="0" w:color="auto"/>
            </w:tcBorders>
          </w:tcPr>
          <w:p w14:paraId="15825C6D" w14:textId="5AC63767"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3.91</w:t>
            </w:r>
          </w:p>
        </w:tc>
        <w:tc>
          <w:tcPr>
            <w:tcW w:w="5982" w:type="dxa"/>
            <w:tcBorders>
              <w:top w:val="single" w:sz="4" w:space="0" w:color="auto"/>
              <w:left w:val="single" w:sz="4" w:space="0" w:color="auto"/>
              <w:bottom w:val="single" w:sz="4" w:space="0" w:color="auto"/>
              <w:right w:val="single" w:sz="4" w:space="0" w:color="auto"/>
            </w:tcBorders>
          </w:tcPr>
          <w:p w14:paraId="45207D77" w14:textId="57623362"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Detektor promieniowania jonizującego - 1 szt.</w:t>
            </w:r>
          </w:p>
        </w:tc>
        <w:tc>
          <w:tcPr>
            <w:tcW w:w="4111" w:type="dxa"/>
            <w:tcBorders>
              <w:top w:val="single" w:sz="4" w:space="0" w:color="auto"/>
              <w:left w:val="single" w:sz="4" w:space="0" w:color="auto"/>
              <w:bottom w:val="single" w:sz="4" w:space="0" w:color="auto"/>
              <w:right w:val="single" w:sz="4" w:space="0" w:color="auto"/>
            </w:tcBorders>
          </w:tcPr>
          <w:p w14:paraId="0A7A1D18"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AD38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737BF6BA" w14:textId="77777777" w:rsidTr="00D62AFC">
        <w:tc>
          <w:tcPr>
            <w:tcW w:w="851" w:type="dxa"/>
            <w:tcBorders>
              <w:top w:val="single" w:sz="4" w:space="0" w:color="auto"/>
              <w:left w:val="single" w:sz="4" w:space="0" w:color="auto"/>
              <w:bottom w:val="single" w:sz="4" w:space="0" w:color="auto"/>
              <w:right w:val="single" w:sz="4" w:space="0" w:color="auto"/>
            </w:tcBorders>
          </w:tcPr>
          <w:p w14:paraId="792CC189" w14:textId="52D3B4B6" w:rsidR="00881FEF" w:rsidRPr="008802A5" w:rsidRDefault="00FB1182" w:rsidP="00D62AFC">
            <w:pPr>
              <w:spacing w:before="20" w:after="20" w:line="256" w:lineRule="auto"/>
              <w:jc w:val="center"/>
              <w:rPr>
                <w:rFonts w:ascii="Tahoma" w:hAnsi="Tahoma" w:cs="Tahoma"/>
                <w:sz w:val="20"/>
                <w:szCs w:val="20"/>
              </w:rPr>
            </w:pPr>
            <w:r w:rsidRPr="00FB1182">
              <w:rPr>
                <w:rFonts w:ascii="Tahoma" w:hAnsi="Tahoma" w:cs="Tahoma"/>
                <w:sz w:val="20"/>
                <w:szCs w:val="20"/>
              </w:rPr>
              <w:t>3.92</w:t>
            </w:r>
          </w:p>
        </w:tc>
        <w:tc>
          <w:tcPr>
            <w:tcW w:w="5982" w:type="dxa"/>
            <w:tcBorders>
              <w:top w:val="single" w:sz="4" w:space="0" w:color="auto"/>
              <w:left w:val="single" w:sz="4" w:space="0" w:color="auto"/>
              <w:bottom w:val="single" w:sz="4" w:space="0" w:color="auto"/>
              <w:right w:val="single" w:sz="4" w:space="0" w:color="auto"/>
            </w:tcBorders>
          </w:tcPr>
          <w:p w14:paraId="4509911E" w14:textId="55005329"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Zestaw ratownictwa medycznego</w:t>
            </w:r>
            <w:r w:rsidR="00C14573" w:rsidRPr="008802A5">
              <w:rPr>
                <w:rStyle w:val="FontStyle33"/>
                <w:rFonts w:ascii="Tahoma" w:hAnsi="Tahoma" w:cs="Tahoma"/>
              </w:rPr>
              <w:t xml:space="preserve"> R1</w:t>
            </w:r>
            <w:r w:rsidRPr="008802A5">
              <w:rPr>
                <w:rStyle w:val="FontStyle33"/>
                <w:rFonts w:ascii="Tahoma" w:hAnsi="Tahoma" w:cs="Tahoma"/>
              </w:rPr>
              <w:t xml:space="preserve"> (wg pkt. 3.1 załącznika nr 3 do „Zasad organizacji ratownictwa medycznego w krajowym systemie ratowniczo- gaśniczym" -KG PSP - Warszawa, lipiec 2013)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B10F86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164C59"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3DE84E0F" w14:textId="77777777" w:rsidTr="00D62AFC">
        <w:tc>
          <w:tcPr>
            <w:tcW w:w="851" w:type="dxa"/>
            <w:tcBorders>
              <w:top w:val="single" w:sz="4" w:space="0" w:color="auto"/>
              <w:left w:val="single" w:sz="4" w:space="0" w:color="auto"/>
              <w:bottom w:val="single" w:sz="4" w:space="0" w:color="auto"/>
              <w:right w:val="single" w:sz="4" w:space="0" w:color="auto"/>
            </w:tcBorders>
          </w:tcPr>
          <w:p w14:paraId="75B53C45" w14:textId="47B94373"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3.93</w:t>
            </w:r>
          </w:p>
        </w:tc>
        <w:tc>
          <w:tcPr>
            <w:tcW w:w="5982" w:type="dxa"/>
            <w:tcBorders>
              <w:top w:val="single" w:sz="4" w:space="0" w:color="auto"/>
              <w:left w:val="single" w:sz="4" w:space="0" w:color="auto"/>
              <w:bottom w:val="single" w:sz="4" w:space="0" w:color="auto"/>
              <w:right w:val="single" w:sz="4" w:space="0" w:color="auto"/>
            </w:tcBorders>
          </w:tcPr>
          <w:p w14:paraId="44D62943" w14:textId="7B38A09A" w:rsidR="00881FEF" w:rsidRPr="008802A5" w:rsidRDefault="00C14573" w:rsidP="00D1714A">
            <w:pPr>
              <w:spacing w:before="20" w:after="20" w:line="256" w:lineRule="auto"/>
              <w:rPr>
                <w:rStyle w:val="FontStyle33"/>
                <w:rFonts w:ascii="Tahoma" w:hAnsi="Tahoma" w:cs="Tahoma"/>
              </w:rPr>
            </w:pPr>
            <w:r w:rsidRPr="008802A5">
              <w:rPr>
                <w:rStyle w:val="FontStyle33"/>
                <w:rFonts w:ascii="Tahoma" w:hAnsi="Tahoma" w:cs="Tahoma"/>
              </w:rPr>
              <w:t>Defibrylator AED wraz z elektrodami zapasowymi 2 szt. dla dorosłych, 1 szt. dla dzieci (język spikera polski).</w:t>
            </w:r>
          </w:p>
        </w:tc>
        <w:tc>
          <w:tcPr>
            <w:tcW w:w="4111" w:type="dxa"/>
            <w:tcBorders>
              <w:top w:val="single" w:sz="4" w:space="0" w:color="auto"/>
              <w:left w:val="single" w:sz="4" w:space="0" w:color="auto"/>
              <w:bottom w:val="single" w:sz="4" w:space="0" w:color="auto"/>
              <w:right w:val="single" w:sz="4" w:space="0" w:color="auto"/>
            </w:tcBorders>
          </w:tcPr>
          <w:p w14:paraId="66F9D57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7F262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6C8DA7A4" w14:textId="77777777" w:rsidTr="00D62AFC">
        <w:tc>
          <w:tcPr>
            <w:tcW w:w="851" w:type="dxa"/>
            <w:tcBorders>
              <w:top w:val="single" w:sz="4" w:space="0" w:color="auto"/>
              <w:left w:val="single" w:sz="4" w:space="0" w:color="auto"/>
              <w:bottom w:val="single" w:sz="4" w:space="0" w:color="auto"/>
              <w:right w:val="single" w:sz="4" w:space="0" w:color="auto"/>
            </w:tcBorders>
          </w:tcPr>
          <w:p w14:paraId="14077AC1" w14:textId="3F7E10FC" w:rsidR="00881FEF" w:rsidRPr="008802A5" w:rsidRDefault="00881FEF" w:rsidP="00D62AFC">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94</w:t>
            </w:r>
          </w:p>
        </w:tc>
        <w:tc>
          <w:tcPr>
            <w:tcW w:w="5982" w:type="dxa"/>
            <w:tcBorders>
              <w:top w:val="single" w:sz="4" w:space="0" w:color="auto"/>
              <w:left w:val="single" w:sz="4" w:space="0" w:color="auto"/>
              <w:bottom w:val="single" w:sz="4" w:space="0" w:color="auto"/>
              <w:right w:val="single" w:sz="4" w:space="0" w:color="auto"/>
            </w:tcBorders>
          </w:tcPr>
          <w:p w14:paraId="7DFD07C4" w14:textId="075EFB8F" w:rsidR="00881FEF"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 xml:space="preserve">Kanistry i pojemniki na paliwa i środki smarne do sprzętu silnikowego. Rodzaj i ilość dostosowana do asortymentu paliw i środków smarnych, przy zapewnieniu czasu </w:t>
            </w:r>
            <w:r w:rsidRPr="008802A5">
              <w:rPr>
                <w:rStyle w:val="FontStyle32"/>
                <w:rFonts w:ascii="Tahoma" w:hAnsi="Tahoma" w:cs="Tahoma"/>
                <w:sz w:val="20"/>
                <w:szCs w:val="20"/>
              </w:rPr>
              <w:t xml:space="preserve">pracy na min. </w:t>
            </w:r>
            <w:r w:rsidRPr="008802A5">
              <w:rPr>
                <w:rStyle w:val="FontStyle33"/>
                <w:rFonts w:ascii="Tahoma" w:hAnsi="Tahoma" w:cs="Tahoma"/>
              </w:rPr>
              <w:t xml:space="preserve">4 </w:t>
            </w:r>
            <w:r w:rsidRPr="008802A5">
              <w:rPr>
                <w:rStyle w:val="FontStyle32"/>
                <w:rFonts w:ascii="Tahoma" w:hAnsi="Tahoma" w:cs="Tahoma"/>
                <w:sz w:val="20"/>
                <w:szCs w:val="20"/>
              </w:rPr>
              <w:t xml:space="preserve">godziny - 1 </w:t>
            </w:r>
            <w:proofErr w:type="spellStart"/>
            <w:r w:rsidRPr="008802A5">
              <w:rPr>
                <w:rStyle w:val="FontStyle32"/>
                <w:rFonts w:ascii="Tahoma" w:hAnsi="Tahoma" w:cs="Tahoma"/>
                <w:sz w:val="20"/>
                <w:szCs w:val="20"/>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F1FD93F"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DE2712" w14:textId="77777777" w:rsidR="00881FEF" w:rsidRPr="008802A5" w:rsidRDefault="00881FEF" w:rsidP="00D62AFC">
            <w:pPr>
              <w:spacing w:before="20" w:after="20" w:line="256" w:lineRule="auto"/>
              <w:jc w:val="center"/>
              <w:rPr>
                <w:rFonts w:ascii="Tahoma" w:hAnsi="Tahoma" w:cs="Tahoma"/>
                <w:sz w:val="20"/>
                <w:szCs w:val="20"/>
              </w:rPr>
            </w:pPr>
          </w:p>
        </w:tc>
      </w:tr>
      <w:tr w:rsidR="00C14573" w:rsidRPr="008802A5" w14:paraId="28AE3B01" w14:textId="77777777" w:rsidTr="00D62AFC">
        <w:tc>
          <w:tcPr>
            <w:tcW w:w="851" w:type="dxa"/>
            <w:tcBorders>
              <w:top w:val="single" w:sz="4" w:space="0" w:color="auto"/>
              <w:left w:val="single" w:sz="4" w:space="0" w:color="auto"/>
              <w:bottom w:val="single" w:sz="4" w:space="0" w:color="auto"/>
              <w:right w:val="single" w:sz="4" w:space="0" w:color="auto"/>
            </w:tcBorders>
          </w:tcPr>
          <w:p w14:paraId="57A948D6" w14:textId="28EF4016"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3.95</w:t>
            </w:r>
          </w:p>
        </w:tc>
        <w:tc>
          <w:tcPr>
            <w:tcW w:w="5982" w:type="dxa"/>
            <w:tcBorders>
              <w:top w:val="single" w:sz="4" w:space="0" w:color="auto"/>
              <w:left w:val="single" w:sz="4" w:space="0" w:color="auto"/>
              <w:bottom w:val="single" w:sz="4" w:space="0" w:color="auto"/>
              <w:right w:val="single" w:sz="4" w:space="0" w:color="auto"/>
            </w:tcBorders>
          </w:tcPr>
          <w:p w14:paraId="145C1B87" w14:textId="3C40F5AA" w:rsidR="00C14573"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Hol sztywny dostosowany do pojazdu będącego przedmiotem zamówienia - 1 szt.</w:t>
            </w:r>
          </w:p>
        </w:tc>
        <w:tc>
          <w:tcPr>
            <w:tcW w:w="4111" w:type="dxa"/>
            <w:tcBorders>
              <w:top w:val="single" w:sz="4" w:space="0" w:color="auto"/>
              <w:left w:val="single" w:sz="4" w:space="0" w:color="auto"/>
              <w:bottom w:val="single" w:sz="4" w:space="0" w:color="auto"/>
              <w:right w:val="single" w:sz="4" w:space="0" w:color="auto"/>
            </w:tcBorders>
          </w:tcPr>
          <w:p w14:paraId="2C98BF18"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E7C645"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5CBFD392" w14:textId="77777777" w:rsidTr="00D62AFC">
        <w:tc>
          <w:tcPr>
            <w:tcW w:w="851" w:type="dxa"/>
            <w:tcBorders>
              <w:top w:val="single" w:sz="4" w:space="0" w:color="auto"/>
              <w:left w:val="single" w:sz="4" w:space="0" w:color="auto"/>
              <w:bottom w:val="single" w:sz="4" w:space="0" w:color="auto"/>
              <w:right w:val="single" w:sz="4" w:space="0" w:color="auto"/>
            </w:tcBorders>
          </w:tcPr>
          <w:p w14:paraId="3F1A6B75" w14:textId="74BA3FCB"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3.96</w:t>
            </w:r>
          </w:p>
        </w:tc>
        <w:tc>
          <w:tcPr>
            <w:tcW w:w="5982" w:type="dxa"/>
            <w:tcBorders>
              <w:top w:val="single" w:sz="4" w:space="0" w:color="auto"/>
              <w:left w:val="single" w:sz="4" w:space="0" w:color="auto"/>
              <w:bottom w:val="single" w:sz="4" w:space="0" w:color="auto"/>
              <w:right w:val="single" w:sz="4" w:space="0" w:color="auto"/>
            </w:tcBorders>
          </w:tcPr>
          <w:p w14:paraId="65A5BA49" w14:textId="41EBF563"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Umunduro</w:t>
            </w:r>
            <w:r w:rsidR="00B7117C">
              <w:rPr>
                <w:rStyle w:val="FontStyle33"/>
                <w:rFonts w:ascii="Tahoma" w:hAnsi="Tahoma" w:cs="Tahoma"/>
              </w:rPr>
              <w:t xml:space="preserve">wanie osobiste i specjalne 6 </w:t>
            </w:r>
            <w:proofErr w:type="spellStart"/>
            <w:r w:rsidR="00B7117C">
              <w:rPr>
                <w:rStyle w:val="FontStyle33"/>
                <w:rFonts w:ascii="Tahoma" w:hAnsi="Tahoma" w:cs="Tahoma"/>
              </w:rPr>
              <w:t>kpl</w:t>
            </w:r>
            <w:proofErr w:type="spellEnd"/>
            <w:r w:rsidRPr="008802A5">
              <w:rPr>
                <w:rStyle w:val="FontStyle33"/>
                <w:rFonts w:ascii="Tahoma" w:hAnsi="Tahoma" w:cs="Tahoma"/>
              </w:rPr>
              <w:t xml:space="preserve">. W skład którego wchodzi: </w:t>
            </w:r>
          </w:p>
          <w:p w14:paraId="6DC3DDB5" w14:textId="5360E919"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 xml:space="preserve">Ubranie specjalne wykonane zgodnie z EN 469:2007 spodnie i kurtka </w:t>
            </w:r>
            <w:r w:rsidR="00B7117C">
              <w:rPr>
                <w:rStyle w:val="FontStyle31"/>
                <w:rFonts w:ascii="Tahoma" w:hAnsi="Tahoma" w:cs="Tahoma"/>
                <w:sz w:val="20"/>
                <w:szCs w:val="20"/>
              </w:rPr>
              <w:t>o</w:t>
            </w:r>
            <w:r w:rsidRPr="008802A5">
              <w:rPr>
                <w:rStyle w:val="FontStyle31"/>
                <w:rFonts w:ascii="Tahoma" w:hAnsi="Tahoma" w:cs="Tahoma"/>
                <w:sz w:val="20"/>
                <w:szCs w:val="20"/>
              </w:rPr>
              <w:t xml:space="preserve"> </w:t>
            </w:r>
            <w:r w:rsidRPr="008802A5">
              <w:rPr>
                <w:rStyle w:val="FontStyle33"/>
                <w:rFonts w:ascii="Tahoma" w:hAnsi="Tahoma" w:cs="Tahoma"/>
              </w:rPr>
              <w:t xml:space="preserve">następujących parametrach: </w:t>
            </w:r>
          </w:p>
          <w:p w14:paraId="1773AF67" w14:textId="0C330962"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1.Kurtka</w:t>
            </w:r>
          </w:p>
          <w:p w14:paraId="7B34409E" w14:textId="67A2574B"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lastRenderedPageBreak/>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 xml:space="preserve">Wodoodporna plisa z rzepem na całej długości zamka, zamek umożliwiający natychmiastowe ściągnięcie kurtki, regulowany kołnierz typu stójka zapinany na rzep, wzmocnienia na ramiona z materiału zabezpieczone warstwą </w:t>
            </w:r>
            <w:proofErr w:type="spellStart"/>
            <w:r w:rsidRPr="008802A5">
              <w:rPr>
                <w:rStyle w:val="FontStyle33"/>
                <w:rFonts w:ascii="Tahoma" w:hAnsi="Tahoma" w:cs="Tahoma"/>
              </w:rPr>
              <w:t>sylikonowo-węglową</w:t>
            </w:r>
            <w:proofErr w:type="spellEnd"/>
            <w:r w:rsidRPr="008802A5">
              <w:rPr>
                <w:rStyle w:val="FontStyle33"/>
                <w:rFonts w:ascii="Tahoma" w:hAnsi="Tahoma" w:cs="Tahoma"/>
              </w:rPr>
              <w:t xml:space="preserve"> przed uszkodzeniami mechanicznymi, ergonomiczne wzmocnienia na łokciach, otwory inspekcyjne do kontroli stanu membrany, dookoła kurtki wszyty kanał do przeprowadzenia pasa ratowniczego, kieszenie piersiowe na radiostację, uchwyt do latarki z karabińczykiem, ściągacze na nadgarstki z otworem na kciuk. Z tyłu napis „STRAŻ” </w:t>
            </w:r>
          </w:p>
          <w:p w14:paraId="32AF00EC" w14:textId="1CFBABD4"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t>2.Spodnie</w:t>
            </w:r>
          </w:p>
          <w:p w14:paraId="7EC33672" w14:textId="77777777" w:rsidR="00C14573" w:rsidRPr="008802A5" w:rsidRDefault="00C14573" w:rsidP="00C14573">
            <w:pPr>
              <w:pStyle w:val="Style8"/>
              <w:widowControl/>
              <w:spacing w:before="5" w:line="278" w:lineRule="exact"/>
              <w:ind w:left="34" w:hanging="34"/>
              <w:rPr>
                <w:rStyle w:val="FontStyle33"/>
                <w:rFonts w:ascii="Tahoma" w:hAnsi="Tahoma" w:cs="Tahoma"/>
              </w:rPr>
            </w:pPr>
            <w:r w:rsidRPr="008802A5">
              <w:rPr>
                <w:rStyle w:val="FontStyle33"/>
                <w:rFonts w:ascii="Tahoma" w:hAnsi="Tahoma" w:cs="Tahoma"/>
              </w:rPr>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Pas regulowany za pomocą rzepu ergonomiczne wzmocnienie na kolanach pokryte warstwą tkaniny, nogawki z systemem antypoślizgowym, otwory inspekcyjne do kontroli stanu membrany.</w:t>
            </w:r>
          </w:p>
          <w:p w14:paraId="220CB604" w14:textId="77777777"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Rękawice specjalne czterowarstwowe wykonane zgodnie z normą europejską EN 659:2008</w:t>
            </w:r>
          </w:p>
          <w:p w14:paraId="5CAF8201"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Hełm strażacki wykonany zgodnie z PN-EN 443:2008 posiadający osłonę na kark, okulary, przyłbicę ochronną, latarkę LED mocowaną w centralnej części hełmu, regulacja obwodu za pomocą pokrętła umożliwiającego obsługę w rękawicach specjalnych.</w:t>
            </w:r>
          </w:p>
          <w:p w14:paraId="541B564D"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 xml:space="preserve">Buty specjalne wykonane z zgodnie z normą PN-EN 15090:2008 posiadające system wiązania BOA z osłoną zabezpieczającą możliwość błyskawicznego założenia / zdjęcia </w:t>
            </w:r>
            <w:r w:rsidRPr="008802A5">
              <w:rPr>
                <w:rStyle w:val="FontStyle33"/>
                <w:rFonts w:ascii="Tahoma" w:hAnsi="Tahoma" w:cs="Tahoma"/>
              </w:rPr>
              <w:lastRenderedPageBreak/>
              <w:t xml:space="preserve">butów, paski odblaskowe, nieprzemakalna i oddychająca membrana </w:t>
            </w:r>
            <w:r w:rsidRPr="008802A5">
              <w:rPr>
                <w:rStyle w:val="FontStyle33"/>
                <w:rFonts w:ascii="Tahoma" w:hAnsi="Tahoma" w:cs="Tahoma"/>
                <w:lang w:val="de-DE"/>
              </w:rPr>
              <w:t>SYMPATEX</w:t>
            </w:r>
          </w:p>
          <w:p w14:paraId="73993607" w14:textId="48B48A20"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Kominiarki niepalne koloru białego zgodne z normą EN 13911:2000</w:t>
            </w:r>
          </w:p>
        </w:tc>
        <w:tc>
          <w:tcPr>
            <w:tcW w:w="4111" w:type="dxa"/>
            <w:tcBorders>
              <w:top w:val="single" w:sz="4" w:space="0" w:color="auto"/>
              <w:left w:val="single" w:sz="4" w:space="0" w:color="auto"/>
              <w:bottom w:val="single" w:sz="4" w:space="0" w:color="auto"/>
              <w:right w:val="single" w:sz="4" w:space="0" w:color="auto"/>
            </w:tcBorders>
          </w:tcPr>
          <w:p w14:paraId="57BA922B"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865D8E"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6C733165" w14:textId="77777777" w:rsidTr="00D62AFC">
        <w:tc>
          <w:tcPr>
            <w:tcW w:w="851" w:type="dxa"/>
            <w:tcBorders>
              <w:top w:val="single" w:sz="4" w:space="0" w:color="auto"/>
              <w:left w:val="single" w:sz="4" w:space="0" w:color="auto"/>
              <w:bottom w:val="single" w:sz="4" w:space="0" w:color="auto"/>
              <w:right w:val="single" w:sz="4" w:space="0" w:color="auto"/>
            </w:tcBorders>
          </w:tcPr>
          <w:p w14:paraId="462470B7" w14:textId="01751011" w:rsidR="00C14573" w:rsidRPr="008802A5" w:rsidRDefault="00FB1182" w:rsidP="00C14573">
            <w:pPr>
              <w:spacing w:before="20" w:after="20" w:line="256" w:lineRule="auto"/>
              <w:jc w:val="center"/>
              <w:rPr>
                <w:rFonts w:ascii="Tahoma" w:hAnsi="Tahoma" w:cs="Tahoma"/>
                <w:sz w:val="20"/>
                <w:szCs w:val="20"/>
              </w:rPr>
            </w:pPr>
            <w:r>
              <w:rPr>
                <w:rFonts w:ascii="Tahoma" w:hAnsi="Tahoma" w:cs="Tahoma"/>
                <w:sz w:val="20"/>
                <w:szCs w:val="20"/>
              </w:rPr>
              <w:lastRenderedPageBreak/>
              <w:t>3.97</w:t>
            </w:r>
          </w:p>
        </w:tc>
        <w:tc>
          <w:tcPr>
            <w:tcW w:w="5982" w:type="dxa"/>
            <w:tcBorders>
              <w:top w:val="single" w:sz="4" w:space="0" w:color="auto"/>
              <w:left w:val="single" w:sz="4" w:space="0" w:color="auto"/>
              <w:bottom w:val="single" w:sz="4" w:space="0" w:color="auto"/>
              <w:right w:val="single" w:sz="4" w:space="0" w:color="auto"/>
            </w:tcBorders>
          </w:tcPr>
          <w:p w14:paraId="2B936079" w14:textId="77777777" w:rsidR="00CE195D" w:rsidRPr="008802A5" w:rsidRDefault="00CE195D" w:rsidP="00CE195D">
            <w:pPr>
              <w:pStyle w:val="Style2"/>
              <w:widowControl/>
              <w:tabs>
                <w:tab w:val="left" w:pos="653"/>
              </w:tabs>
              <w:spacing w:before="82"/>
              <w:ind w:firstLine="0"/>
              <w:rPr>
                <w:rStyle w:val="FontStyle33"/>
                <w:rFonts w:ascii="Tahoma" w:hAnsi="Tahoma" w:cs="Tahoma"/>
              </w:rPr>
            </w:pPr>
            <w:r w:rsidRPr="008802A5">
              <w:rPr>
                <w:rStyle w:val="FontStyle33"/>
                <w:rFonts w:ascii="Tahoma" w:hAnsi="Tahoma" w:cs="Tahoma"/>
              </w:rPr>
              <w:t>Zestaw kominiarski 1 kpi. Składający się z:</w:t>
            </w:r>
          </w:p>
          <w:p w14:paraId="7F04ECCD" w14:textId="10BBC7AB" w:rsidR="00C14573" w:rsidRPr="008802A5" w:rsidRDefault="00CE195D" w:rsidP="00CE195D">
            <w:pPr>
              <w:pStyle w:val="Style4"/>
              <w:widowControl/>
              <w:spacing w:line="278" w:lineRule="exact"/>
              <w:ind w:firstLine="0"/>
              <w:rPr>
                <w:rStyle w:val="FontStyle33"/>
                <w:rFonts w:ascii="Tahoma" w:hAnsi="Tahoma" w:cs="Tahoma"/>
              </w:rPr>
            </w:pPr>
            <w:r w:rsidRPr="008802A5">
              <w:rPr>
                <w:rStyle w:val="FontStyle33"/>
                <w:rFonts w:ascii="Tahoma" w:hAnsi="Tahoma" w:cs="Tahoma"/>
              </w:rPr>
              <w:t>Lina kominiarska stalowa, szczotka kominowa, kula do szczotki kominowej, pokrowiec z materiału.</w:t>
            </w:r>
          </w:p>
        </w:tc>
        <w:tc>
          <w:tcPr>
            <w:tcW w:w="4111" w:type="dxa"/>
            <w:tcBorders>
              <w:top w:val="single" w:sz="4" w:space="0" w:color="auto"/>
              <w:left w:val="single" w:sz="4" w:space="0" w:color="auto"/>
              <w:bottom w:val="single" w:sz="4" w:space="0" w:color="auto"/>
              <w:right w:val="single" w:sz="4" w:space="0" w:color="auto"/>
            </w:tcBorders>
          </w:tcPr>
          <w:p w14:paraId="7AFD69E2"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D3F537"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3DE5E0BB" w14:textId="77777777" w:rsidTr="00D62AFC">
        <w:tc>
          <w:tcPr>
            <w:tcW w:w="851" w:type="dxa"/>
            <w:tcBorders>
              <w:top w:val="single" w:sz="4" w:space="0" w:color="auto"/>
              <w:left w:val="single" w:sz="4" w:space="0" w:color="auto"/>
              <w:bottom w:val="single" w:sz="4" w:space="0" w:color="auto"/>
              <w:right w:val="single" w:sz="4" w:space="0" w:color="auto"/>
            </w:tcBorders>
          </w:tcPr>
          <w:p w14:paraId="1A3AD78B" w14:textId="53A4CD47"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3.98</w:t>
            </w:r>
          </w:p>
        </w:tc>
        <w:tc>
          <w:tcPr>
            <w:tcW w:w="5982" w:type="dxa"/>
            <w:tcBorders>
              <w:top w:val="single" w:sz="4" w:space="0" w:color="auto"/>
              <w:left w:val="single" w:sz="4" w:space="0" w:color="auto"/>
              <w:bottom w:val="single" w:sz="4" w:space="0" w:color="auto"/>
              <w:right w:val="single" w:sz="4" w:space="0" w:color="auto"/>
            </w:tcBorders>
          </w:tcPr>
          <w:p w14:paraId="5E6BBFE5" w14:textId="6970E616"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Sito kominowe 1 szt.</w:t>
            </w:r>
          </w:p>
        </w:tc>
        <w:tc>
          <w:tcPr>
            <w:tcW w:w="4111" w:type="dxa"/>
            <w:tcBorders>
              <w:top w:val="single" w:sz="4" w:space="0" w:color="auto"/>
              <w:left w:val="single" w:sz="4" w:space="0" w:color="auto"/>
              <w:bottom w:val="single" w:sz="4" w:space="0" w:color="auto"/>
              <w:right w:val="single" w:sz="4" w:space="0" w:color="auto"/>
            </w:tcBorders>
          </w:tcPr>
          <w:p w14:paraId="66AD8A35"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9C012D"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2CE4B8DB" w14:textId="77777777" w:rsidTr="00D62AFC">
        <w:tc>
          <w:tcPr>
            <w:tcW w:w="851" w:type="dxa"/>
            <w:tcBorders>
              <w:top w:val="single" w:sz="4" w:space="0" w:color="auto"/>
              <w:left w:val="single" w:sz="4" w:space="0" w:color="auto"/>
              <w:bottom w:val="single" w:sz="4" w:space="0" w:color="auto"/>
              <w:right w:val="single" w:sz="4" w:space="0" w:color="auto"/>
            </w:tcBorders>
          </w:tcPr>
          <w:p w14:paraId="36EB476B" w14:textId="1FEFA46D" w:rsidR="00C14573" w:rsidRPr="008802A5" w:rsidRDefault="00C14573" w:rsidP="00FB1182">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99</w:t>
            </w:r>
          </w:p>
        </w:tc>
        <w:tc>
          <w:tcPr>
            <w:tcW w:w="5982" w:type="dxa"/>
            <w:tcBorders>
              <w:top w:val="single" w:sz="4" w:space="0" w:color="auto"/>
              <w:left w:val="single" w:sz="4" w:space="0" w:color="auto"/>
              <w:bottom w:val="single" w:sz="4" w:space="0" w:color="auto"/>
              <w:right w:val="single" w:sz="4" w:space="0" w:color="auto"/>
            </w:tcBorders>
          </w:tcPr>
          <w:p w14:paraId="7B1F9368" w14:textId="38C6A2A0"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Parawan rozkładany z napisem „STRAŻ” koloru czerwonego z pasami odblaskowymi czterosegmentowy z metalowymi podstawami – 1 szt.</w:t>
            </w:r>
          </w:p>
        </w:tc>
        <w:tc>
          <w:tcPr>
            <w:tcW w:w="4111" w:type="dxa"/>
            <w:tcBorders>
              <w:top w:val="single" w:sz="4" w:space="0" w:color="auto"/>
              <w:left w:val="single" w:sz="4" w:space="0" w:color="auto"/>
              <w:bottom w:val="single" w:sz="4" w:space="0" w:color="auto"/>
              <w:right w:val="single" w:sz="4" w:space="0" w:color="auto"/>
            </w:tcBorders>
          </w:tcPr>
          <w:p w14:paraId="0566FE30"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321F39"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19844101" w14:textId="77777777" w:rsidTr="00D62AFC">
        <w:tc>
          <w:tcPr>
            <w:tcW w:w="851" w:type="dxa"/>
            <w:tcBorders>
              <w:top w:val="single" w:sz="4" w:space="0" w:color="auto"/>
              <w:left w:val="single" w:sz="4" w:space="0" w:color="auto"/>
              <w:bottom w:val="single" w:sz="4" w:space="0" w:color="auto"/>
              <w:right w:val="single" w:sz="4" w:space="0" w:color="auto"/>
            </w:tcBorders>
          </w:tcPr>
          <w:p w14:paraId="5D9479A8" w14:textId="7D5B747A" w:rsidR="00C14573" w:rsidRPr="008802A5" w:rsidRDefault="00B91FBA" w:rsidP="00FB1182">
            <w:pPr>
              <w:spacing w:before="20" w:after="20" w:line="256" w:lineRule="auto"/>
              <w:jc w:val="center"/>
              <w:rPr>
                <w:rFonts w:ascii="Tahoma" w:hAnsi="Tahoma" w:cs="Tahoma"/>
                <w:sz w:val="20"/>
                <w:szCs w:val="20"/>
              </w:rPr>
            </w:pPr>
            <w:r>
              <w:rPr>
                <w:rFonts w:ascii="Tahoma" w:hAnsi="Tahoma" w:cs="Tahoma"/>
                <w:sz w:val="20"/>
                <w:szCs w:val="20"/>
              </w:rPr>
              <w:t>3.1</w:t>
            </w:r>
            <w:r w:rsidR="00FB1182">
              <w:rPr>
                <w:rFonts w:ascii="Tahoma" w:hAnsi="Tahoma" w:cs="Tahoma"/>
                <w:sz w:val="20"/>
                <w:szCs w:val="20"/>
              </w:rPr>
              <w:t>00</w:t>
            </w:r>
          </w:p>
        </w:tc>
        <w:tc>
          <w:tcPr>
            <w:tcW w:w="5982" w:type="dxa"/>
            <w:tcBorders>
              <w:top w:val="single" w:sz="4" w:space="0" w:color="auto"/>
              <w:left w:val="single" w:sz="4" w:space="0" w:color="auto"/>
              <w:bottom w:val="single" w:sz="4" w:space="0" w:color="auto"/>
              <w:right w:val="single" w:sz="4" w:space="0" w:color="auto"/>
            </w:tcBorders>
          </w:tcPr>
          <w:p w14:paraId="240C028A" w14:textId="083CF638"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Kamizelka KED dla dorosłych – 1 szt.</w:t>
            </w:r>
          </w:p>
        </w:tc>
        <w:tc>
          <w:tcPr>
            <w:tcW w:w="4111" w:type="dxa"/>
            <w:tcBorders>
              <w:top w:val="single" w:sz="4" w:space="0" w:color="auto"/>
              <w:left w:val="single" w:sz="4" w:space="0" w:color="auto"/>
              <w:bottom w:val="single" w:sz="4" w:space="0" w:color="auto"/>
              <w:right w:val="single" w:sz="4" w:space="0" w:color="auto"/>
            </w:tcBorders>
          </w:tcPr>
          <w:p w14:paraId="7BCA402C"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CC23C"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35D81F8" w14:textId="77777777" w:rsidTr="00D62AFC">
        <w:tc>
          <w:tcPr>
            <w:tcW w:w="851" w:type="dxa"/>
            <w:tcBorders>
              <w:top w:val="single" w:sz="4" w:space="0" w:color="auto"/>
              <w:left w:val="single" w:sz="4" w:space="0" w:color="auto"/>
              <w:bottom w:val="single" w:sz="4" w:space="0" w:color="auto"/>
              <w:right w:val="single" w:sz="4" w:space="0" w:color="auto"/>
            </w:tcBorders>
          </w:tcPr>
          <w:p w14:paraId="01BE889A" w14:textId="5BA31245"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3.101</w:t>
            </w:r>
          </w:p>
        </w:tc>
        <w:tc>
          <w:tcPr>
            <w:tcW w:w="5982" w:type="dxa"/>
            <w:tcBorders>
              <w:top w:val="single" w:sz="4" w:space="0" w:color="auto"/>
              <w:left w:val="single" w:sz="4" w:space="0" w:color="auto"/>
              <w:bottom w:val="single" w:sz="4" w:space="0" w:color="auto"/>
              <w:right w:val="single" w:sz="4" w:space="0" w:color="auto"/>
            </w:tcBorders>
          </w:tcPr>
          <w:p w14:paraId="058B2922" w14:textId="043767B1" w:rsidR="00C14573" w:rsidRPr="008802A5" w:rsidRDefault="004578AC" w:rsidP="004578AC">
            <w:pPr>
              <w:pStyle w:val="Style8"/>
              <w:widowControl/>
              <w:spacing w:before="163" w:line="274" w:lineRule="exact"/>
              <w:rPr>
                <w:rStyle w:val="FontStyle33"/>
                <w:rFonts w:ascii="Tahoma" w:hAnsi="Tahoma" w:cs="Tahoma"/>
              </w:rPr>
            </w:pPr>
            <w:r w:rsidRPr="008802A5">
              <w:rPr>
                <w:rStyle w:val="FontStyle33"/>
                <w:rFonts w:ascii="Tahoma" w:hAnsi="Tahoma" w:cs="Tahoma"/>
              </w:rPr>
              <w:t xml:space="preserve">Narzędzia elektryczne (szlifierka kątowa, piła szablowa typu lisica, wiertarko-wkrętarka, </w:t>
            </w:r>
            <w:proofErr w:type="spellStart"/>
            <w:r w:rsidRPr="008802A5">
              <w:rPr>
                <w:rStyle w:val="FontStyle33"/>
                <w:rFonts w:ascii="Tahoma" w:hAnsi="Tahoma" w:cs="Tahoma"/>
              </w:rPr>
              <w:t>młotowiertarka</w:t>
            </w:r>
            <w:proofErr w:type="spellEnd"/>
            <w:r w:rsidRPr="008802A5">
              <w:rPr>
                <w:rStyle w:val="FontStyle33"/>
                <w:rFonts w:ascii="Tahoma" w:hAnsi="Tahoma" w:cs="Tahoma"/>
              </w:rPr>
              <w:t xml:space="preserve"> z silnikiem </w:t>
            </w:r>
            <w:proofErr w:type="spellStart"/>
            <w:r w:rsidRPr="008802A5">
              <w:rPr>
                <w:rStyle w:val="FontStyle33"/>
                <w:rFonts w:ascii="Tahoma" w:hAnsi="Tahoma" w:cs="Tahoma"/>
              </w:rPr>
              <w:t>bezszczotkowym</w:t>
            </w:r>
            <w:proofErr w:type="spellEnd"/>
            <w:r w:rsidRPr="008802A5">
              <w:rPr>
                <w:rStyle w:val="FontStyle33"/>
                <w:rFonts w:ascii="Tahoma" w:hAnsi="Tahoma" w:cs="Tahoma"/>
              </w:rPr>
              <w:t xml:space="preserve"> z akumulatorem XR Li-lon o pojemności 6Ah o mocy min,18V, w walizce ochronnej, podwójna stacja sieciowa do ładowania </w:t>
            </w:r>
            <w:r w:rsidRPr="008802A5">
              <w:rPr>
                <w:rStyle w:val="FontStyle50"/>
                <w:rFonts w:ascii="Tahoma" w:hAnsi="Tahoma" w:cs="Tahoma"/>
                <w:sz w:val="20"/>
                <w:szCs w:val="20"/>
              </w:rPr>
              <w:t xml:space="preserve">I </w:t>
            </w:r>
            <w:r w:rsidRPr="008802A5">
              <w:rPr>
                <w:rStyle w:val="FontStyle33"/>
                <w:rFonts w:ascii="Tahoma" w:hAnsi="Tahoma" w:cs="Tahoma"/>
              </w:rPr>
              <w:t>akumulatorów , 4 szt. akumulatory zapasowe do urządzeń.</w:t>
            </w:r>
          </w:p>
        </w:tc>
        <w:tc>
          <w:tcPr>
            <w:tcW w:w="4111" w:type="dxa"/>
            <w:tcBorders>
              <w:top w:val="single" w:sz="4" w:space="0" w:color="auto"/>
              <w:left w:val="single" w:sz="4" w:space="0" w:color="auto"/>
              <w:bottom w:val="single" w:sz="4" w:space="0" w:color="auto"/>
              <w:right w:val="single" w:sz="4" w:space="0" w:color="auto"/>
            </w:tcBorders>
          </w:tcPr>
          <w:p w14:paraId="46B59EC6"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98DCDB"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F8BB115" w14:textId="77777777" w:rsidTr="00D62AFC">
        <w:tc>
          <w:tcPr>
            <w:tcW w:w="851" w:type="dxa"/>
            <w:tcBorders>
              <w:top w:val="single" w:sz="4" w:space="0" w:color="auto"/>
              <w:left w:val="single" w:sz="4" w:space="0" w:color="auto"/>
              <w:bottom w:val="single" w:sz="4" w:space="0" w:color="auto"/>
              <w:right w:val="single" w:sz="4" w:space="0" w:color="auto"/>
            </w:tcBorders>
          </w:tcPr>
          <w:p w14:paraId="754FDAB6" w14:textId="4F3D4390"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3.102</w:t>
            </w:r>
          </w:p>
        </w:tc>
        <w:tc>
          <w:tcPr>
            <w:tcW w:w="5982" w:type="dxa"/>
            <w:tcBorders>
              <w:top w:val="single" w:sz="4" w:space="0" w:color="auto"/>
              <w:left w:val="single" w:sz="4" w:space="0" w:color="auto"/>
              <w:bottom w:val="single" w:sz="4" w:space="0" w:color="auto"/>
              <w:right w:val="single" w:sz="4" w:space="0" w:color="auto"/>
            </w:tcBorders>
          </w:tcPr>
          <w:p w14:paraId="0715D785" w14:textId="77777777" w:rsidR="004578AC" w:rsidRPr="008802A5" w:rsidRDefault="004578AC" w:rsidP="004578AC">
            <w:pPr>
              <w:pStyle w:val="Style8"/>
              <w:widowControl/>
              <w:spacing w:before="101" w:line="278" w:lineRule="exact"/>
              <w:rPr>
                <w:rStyle w:val="FontStyle33"/>
                <w:rFonts w:ascii="Tahoma" w:hAnsi="Tahoma" w:cs="Tahoma"/>
              </w:rPr>
            </w:pPr>
            <w:r w:rsidRPr="008802A5">
              <w:rPr>
                <w:rStyle w:val="FontStyle33"/>
                <w:rFonts w:ascii="Tahoma" w:hAnsi="Tahoma" w:cs="Tahoma"/>
              </w:rPr>
              <w:t>Dmuchawo-opryskiwacz spalinowy Pojemność skokowa cm</w:t>
            </w:r>
            <w:r w:rsidRPr="008802A5">
              <w:rPr>
                <w:rStyle w:val="FontStyle33"/>
                <w:rFonts w:ascii="Tahoma" w:hAnsi="Tahoma" w:cs="Tahoma"/>
                <w:vertAlign w:val="superscript"/>
              </w:rPr>
              <w:t>3</w:t>
            </w:r>
            <w:r w:rsidRPr="008802A5">
              <w:rPr>
                <w:rStyle w:val="FontStyle33"/>
                <w:rFonts w:ascii="Tahoma" w:hAnsi="Tahoma" w:cs="Tahoma"/>
              </w:rPr>
              <w:t xml:space="preserve"> 64,8 Ciężar kg 10</w:t>
            </w:r>
          </w:p>
          <w:p w14:paraId="6BF9CBA0"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ciśnienia akustycznego </w:t>
            </w:r>
            <w:proofErr w:type="spellStart"/>
            <w:r w:rsidRPr="008802A5">
              <w:rPr>
                <w:rStyle w:val="FontStyle33"/>
                <w:rFonts w:ascii="Tahoma" w:hAnsi="Tahoma" w:cs="Tahoma"/>
              </w:rPr>
              <w:t>dB</w:t>
            </w:r>
            <w:proofErr w:type="spellEnd"/>
            <w:r w:rsidRPr="008802A5">
              <w:rPr>
                <w:rStyle w:val="FontStyle33"/>
                <w:rFonts w:ascii="Tahoma" w:hAnsi="Tahoma" w:cs="Tahoma"/>
              </w:rPr>
              <w:t>(A) 101</w:t>
            </w:r>
          </w:p>
          <w:p w14:paraId="6905AFCF"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mocy akustycznej </w:t>
            </w:r>
            <w:proofErr w:type="spellStart"/>
            <w:r w:rsidRPr="008802A5">
              <w:rPr>
                <w:rStyle w:val="FontStyle33"/>
                <w:rFonts w:ascii="Tahoma" w:hAnsi="Tahoma" w:cs="Tahoma"/>
              </w:rPr>
              <w:t>dB</w:t>
            </w:r>
            <w:proofErr w:type="spellEnd"/>
            <w:r w:rsidRPr="008802A5">
              <w:rPr>
                <w:rStyle w:val="FontStyle33"/>
                <w:rFonts w:ascii="Tahoma" w:hAnsi="Tahoma" w:cs="Tahoma"/>
              </w:rPr>
              <w:t>(A) 109</w:t>
            </w:r>
          </w:p>
          <w:p w14:paraId="4D33187A" w14:textId="77777777" w:rsidR="004578AC" w:rsidRPr="008802A5" w:rsidRDefault="004578AC" w:rsidP="004578AC">
            <w:pPr>
              <w:pStyle w:val="Style8"/>
              <w:widowControl/>
              <w:spacing w:line="278" w:lineRule="exact"/>
              <w:ind w:left="883" w:hanging="883"/>
              <w:rPr>
                <w:rStyle w:val="FontStyle33"/>
                <w:rFonts w:ascii="Tahoma" w:hAnsi="Tahoma" w:cs="Tahoma"/>
              </w:rPr>
            </w:pPr>
            <w:r w:rsidRPr="008802A5">
              <w:rPr>
                <w:rStyle w:val="FontStyle33"/>
                <w:rFonts w:ascii="Tahoma" w:hAnsi="Tahoma" w:cs="Tahoma"/>
              </w:rPr>
              <w:t>Wartość drgań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3C3EE673" w14:textId="77777777" w:rsidR="004578AC" w:rsidRPr="008802A5" w:rsidRDefault="004578AC" w:rsidP="004578AC">
            <w:pPr>
              <w:pStyle w:val="Style8"/>
              <w:widowControl/>
              <w:spacing w:line="278" w:lineRule="exact"/>
              <w:ind w:left="878" w:hanging="883"/>
              <w:rPr>
                <w:rStyle w:val="FontStyle33"/>
                <w:rFonts w:ascii="Tahoma" w:hAnsi="Tahoma" w:cs="Tahoma"/>
              </w:rPr>
            </w:pPr>
            <w:r w:rsidRPr="008802A5">
              <w:rPr>
                <w:rStyle w:val="FontStyle33"/>
                <w:rFonts w:ascii="Tahoma" w:hAnsi="Tahoma" w:cs="Tahoma"/>
              </w:rPr>
              <w:t>Wartość drgań - prawa strona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7BD29F73" w14:textId="4A1E9CDA" w:rsidR="00C14573"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Siła nadmuchu N 35</w:t>
            </w:r>
          </w:p>
          <w:p w14:paraId="6D0F42D3" w14:textId="77777777"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Prędkość powietrza m/s 74</w:t>
            </w:r>
          </w:p>
          <w:p w14:paraId="7D837988" w14:textId="77777777" w:rsidR="004578AC" w:rsidRPr="008802A5" w:rsidRDefault="004578AC" w:rsidP="004578AC">
            <w:pPr>
              <w:pStyle w:val="Style8"/>
              <w:widowControl/>
              <w:spacing w:line="278" w:lineRule="exact"/>
              <w:ind w:left="883" w:hanging="849"/>
              <w:rPr>
                <w:rStyle w:val="FontStyle33"/>
                <w:rFonts w:ascii="Tahoma" w:hAnsi="Tahoma" w:cs="Tahoma"/>
              </w:rPr>
            </w:pPr>
            <w:r w:rsidRPr="008802A5">
              <w:rPr>
                <w:rStyle w:val="FontStyle33"/>
                <w:rFonts w:ascii="Tahoma" w:hAnsi="Tahoma" w:cs="Tahoma"/>
              </w:rPr>
              <w:t>Wydajność turbiny m</w:t>
            </w:r>
            <w:r w:rsidRPr="008802A5">
              <w:rPr>
                <w:rStyle w:val="FontStyle33"/>
                <w:rFonts w:ascii="Tahoma" w:hAnsi="Tahoma" w:cs="Tahoma"/>
                <w:vertAlign w:val="superscript"/>
              </w:rPr>
              <w:t>3</w:t>
            </w:r>
            <w:r w:rsidRPr="008802A5">
              <w:rPr>
                <w:rStyle w:val="FontStyle33"/>
                <w:rFonts w:ascii="Tahoma" w:hAnsi="Tahoma" w:cs="Tahoma"/>
              </w:rPr>
              <w:t>/h 1.550</w:t>
            </w:r>
          </w:p>
          <w:p w14:paraId="37DA515D"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 prędkość powietrza m/s 88</w:t>
            </w:r>
          </w:p>
          <w:p w14:paraId="4D703979"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Maksymalna wydajność turbiny m</w:t>
            </w:r>
            <w:r w:rsidRPr="008802A5">
              <w:rPr>
                <w:rStyle w:val="FontStyle33"/>
                <w:rFonts w:ascii="Tahoma" w:hAnsi="Tahoma" w:cs="Tahoma"/>
                <w:vertAlign w:val="superscript"/>
              </w:rPr>
              <w:t>3</w:t>
            </w:r>
            <w:r w:rsidRPr="008802A5">
              <w:rPr>
                <w:rStyle w:val="FontStyle33"/>
                <w:rFonts w:ascii="Tahoma" w:hAnsi="Tahoma" w:cs="Tahoma"/>
              </w:rPr>
              <w:t>/h 1.860</w:t>
            </w:r>
          </w:p>
          <w:p w14:paraId="13866D3C" w14:textId="6559A4E1"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Komfortowy system nośny z pasem biodrowym</w:t>
            </w:r>
          </w:p>
        </w:tc>
        <w:tc>
          <w:tcPr>
            <w:tcW w:w="4111" w:type="dxa"/>
            <w:tcBorders>
              <w:top w:val="single" w:sz="4" w:space="0" w:color="auto"/>
              <w:left w:val="single" w:sz="4" w:space="0" w:color="auto"/>
              <w:bottom w:val="single" w:sz="4" w:space="0" w:color="auto"/>
              <w:right w:val="single" w:sz="4" w:space="0" w:color="auto"/>
            </w:tcBorders>
          </w:tcPr>
          <w:p w14:paraId="271946AE"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B93750" w14:textId="77777777" w:rsidR="00C14573" w:rsidRPr="008802A5" w:rsidRDefault="00C14573" w:rsidP="00D62AFC">
            <w:pPr>
              <w:spacing w:before="20" w:after="20" w:line="256" w:lineRule="auto"/>
              <w:jc w:val="center"/>
              <w:rPr>
                <w:rFonts w:ascii="Tahoma" w:hAnsi="Tahoma" w:cs="Tahoma"/>
                <w:sz w:val="20"/>
                <w:szCs w:val="20"/>
              </w:rPr>
            </w:pPr>
          </w:p>
        </w:tc>
      </w:tr>
    </w:tbl>
    <w:p w14:paraId="37CD3A3B" w14:textId="77777777" w:rsidR="00B44D81" w:rsidRPr="008802A5" w:rsidRDefault="00B44D81" w:rsidP="00B44D81">
      <w:pPr>
        <w:rPr>
          <w:rFonts w:ascii="Tahoma" w:hAnsi="Tahoma" w:cs="Tahoma"/>
          <w:sz w:val="20"/>
          <w:szCs w:val="20"/>
        </w:rPr>
      </w:pPr>
      <w:r w:rsidRPr="008802A5">
        <w:rPr>
          <w:rFonts w:ascii="Tahoma" w:hAnsi="Tahoma" w:cs="Tahoma"/>
          <w:b/>
          <w:sz w:val="20"/>
          <w:szCs w:val="20"/>
        </w:rPr>
        <w:lastRenderedPageBreak/>
        <w:t>Uwaga:</w:t>
      </w:r>
      <w:r w:rsidRPr="008802A5">
        <w:rPr>
          <w:rFonts w:ascii="Tahoma" w:hAnsi="Tahoma" w:cs="Tahoma"/>
          <w:sz w:val="20"/>
          <w:szCs w:val="20"/>
        </w:rPr>
        <w:t xml:space="preserve"> Wykonawca wypełnia kolumnę „Propozycje Wykonawcy”, podając konkretny parametr lub wpisując np. wersję rozwiązania lub wyraz „spełnia” oraz dostarczając wymagane dokumenty.</w:t>
      </w:r>
    </w:p>
    <w:p w14:paraId="573FBD34" w14:textId="77777777" w:rsidR="00B44D81" w:rsidRPr="008802A5" w:rsidRDefault="00B44D81" w:rsidP="00B44D81">
      <w:pPr>
        <w:jc w:val="both"/>
        <w:rPr>
          <w:rFonts w:ascii="Tahoma" w:hAnsi="Tahoma" w:cs="Tahoma"/>
          <w:spacing w:val="-1"/>
          <w:sz w:val="20"/>
          <w:szCs w:val="20"/>
        </w:rPr>
      </w:pPr>
      <w:r w:rsidRPr="008802A5">
        <w:rPr>
          <w:rFonts w:ascii="Tahoma" w:hAnsi="Tahoma" w:cs="Tahoma"/>
          <w:spacing w:val="-1"/>
          <w:sz w:val="20"/>
          <w:szCs w:val="20"/>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A875B8C" w14:textId="25C642C0" w:rsidR="00B44D81" w:rsidRPr="008802A5" w:rsidRDefault="00B44D81" w:rsidP="0087637D">
      <w:pPr>
        <w:autoSpaceDE w:val="0"/>
        <w:autoSpaceDN w:val="0"/>
        <w:adjustRightInd w:val="0"/>
        <w:rPr>
          <w:rFonts w:ascii="Tahoma" w:hAnsi="Tahoma" w:cs="Tahoma"/>
          <w:sz w:val="20"/>
          <w:szCs w:val="20"/>
        </w:rPr>
        <w:sectPr w:rsidR="00B44D81" w:rsidRPr="008802A5" w:rsidSect="00D62AFC">
          <w:pgSz w:w="16838" w:h="11906" w:orient="landscape"/>
          <w:pgMar w:top="1440" w:right="1440" w:bottom="1440" w:left="1440" w:header="709" w:footer="709" w:gutter="0"/>
          <w:cols w:space="708"/>
          <w:docGrid w:linePitch="360"/>
        </w:sectPr>
      </w:pPr>
      <w:r w:rsidRPr="008802A5">
        <w:rPr>
          <w:rFonts w:ascii="Tahoma" w:hAnsi="Tahoma" w:cs="Tahoma"/>
          <w:sz w:val="20"/>
          <w:szCs w:val="20"/>
        </w:rPr>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w:t>
      </w:r>
      <w:r w:rsidR="0087637D" w:rsidRPr="008802A5">
        <w:rPr>
          <w:rFonts w:ascii="Tahoma" w:hAnsi="Tahoma" w:cs="Tahoma"/>
          <w:sz w:val="20"/>
          <w:szCs w:val="20"/>
        </w:rPr>
        <w:t>obowiązkowy do złożenia oferty.</w:t>
      </w:r>
    </w:p>
    <w:p w14:paraId="0D27D83F" w14:textId="77777777" w:rsidR="00B44D81" w:rsidRPr="008802A5" w:rsidRDefault="00B44D81" w:rsidP="0087637D">
      <w:pPr>
        <w:spacing w:line="276" w:lineRule="auto"/>
        <w:rPr>
          <w:rFonts w:ascii="Tahoma" w:hAnsi="Tahoma" w:cs="Tahoma"/>
          <w:sz w:val="20"/>
          <w:szCs w:val="20"/>
        </w:rPr>
      </w:pPr>
    </w:p>
    <w:sectPr w:rsidR="00B44D81" w:rsidRPr="008802A5" w:rsidSect="00D62A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12AD" w14:textId="77777777" w:rsidR="0012739A" w:rsidRDefault="0012739A" w:rsidP="00B44D81">
      <w:pPr>
        <w:spacing w:after="0" w:line="240" w:lineRule="auto"/>
      </w:pPr>
      <w:r>
        <w:separator/>
      </w:r>
    </w:p>
  </w:endnote>
  <w:endnote w:type="continuationSeparator" w:id="0">
    <w:p w14:paraId="1874239C" w14:textId="77777777" w:rsidR="0012739A" w:rsidRDefault="0012739A" w:rsidP="00B4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D07B" w14:textId="77777777" w:rsidR="0012739A" w:rsidRDefault="0012739A" w:rsidP="00B44D81">
      <w:pPr>
        <w:spacing w:after="0" w:line="240" w:lineRule="auto"/>
      </w:pPr>
      <w:r>
        <w:separator/>
      </w:r>
    </w:p>
  </w:footnote>
  <w:footnote w:type="continuationSeparator" w:id="0">
    <w:p w14:paraId="491C13A2" w14:textId="77777777" w:rsidR="0012739A" w:rsidRDefault="0012739A" w:rsidP="00B4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E4EEF4"/>
    <w:lvl w:ilvl="0">
      <w:numFmt w:val="bullet"/>
      <w:lvlText w:val="*"/>
      <w:lvlJc w:val="left"/>
    </w:lvl>
  </w:abstractNum>
  <w:abstractNum w:abstractNumId="1">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2326E36"/>
    <w:multiLevelType w:val="singleLevel"/>
    <w:tmpl w:val="B2502640"/>
    <w:lvl w:ilvl="0">
      <w:start w:val="3"/>
      <w:numFmt w:val="decimal"/>
      <w:lvlText w:val="%1."/>
      <w:legacy w:legacy="1" w:legacySpace="0" w:legacyIndent="216"/>
      <w:lvlJc w:val="left"/>
      <w:rPr>
        <w:rFonts w:ascii="Franklin Gothic Medium Cond" w:hAnsi="Franklin Gothic Medium Cond" w:hint="default"/>
      </w:rPr>
    </w:lvl>
  </w:abstractNum>
  <w:abstractNum w:abstractNumId="3">
    <w:nsid w:val="0787792F"/>
    <w:multiLevelType w:val="singleLevel"/>
    <w:tmpl w:val="C65439DA"/>
    <w:lvl w:ilvl="0">
      <w:start w:val="25"/>
      <w:numFmt w:val="decimal"/>
      <w:lvlText w:val="%1."/>
      <w:legacy w:legacy="1" w:legacySpace="0" w:legacyIndent="542"/>
      <w:lvlJc w:val="left"/>
      <w:rPr>
        <w:rFonts w:ascii="Franklin Gothic Medium Cond" w:hAnsi="Franklin Gothic Medium Cond" w:hint="default"/>
      </w:rPr>
    </w:lvl>
  </w:abstractNum>
  <w:abstractNum w:abstractNumId="4">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4">
    <w:nsid w:val="21BB3C78"/>
    <w:multiLevelType w:val="singleLevel"/>
    <w:tmpl w:val="06729E4E"/>
    <w:lvl w:ilvl="0">
      <w:start w:val="4"/>
      <w:numFmt w:val="decimal"/>
      <w:lvlText w:val="%1."/>
      <w:legacy w:legacy="1" w:legacySpace="0" w:legacyIndent="658"/>
      <w:lvlJc w:val="left"/>
      <w:rPr>
        <w:rFonts w:ascii="Franklin Gothic Medium Cond" w:hAnsi="Franklin Gothic Medium Cond" w:hint="default"/>
      </w:rPr>
    </w:lvl>
  </w:abstractNum>
  <w:abstractNum w:abstractNumId="15">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7">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C32216"/>
    <w:multiLevelType w:val="singleLevel"/>
    <w:tmpl w:val="DDCEDD7A"/>
    <w:lvl w:ilvl="0">
      <w:start w:val="18"/>
      <w:numFmt w:val="decimal"/>
      <w:lvlText w:val="%1."/>
      <w:legacy w:legacy="1" w:legacySpace="0" w:legacyIndent="653"/>
      <w:lvlJc w:val="left"/>
      <w:rPr>
        <w:rFonts w:ascii="Franklin Gothic Medium Cond" w:hAnsi="Franklin Gothic Medium Cond" w:hint="default"/>
      </w:rPr>
    </w:lvl>
  </w:abstractNum>
  <w:abstractNum w:abstractNumId="36">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430285D"/>
    <w:multiLevelType w:val="singleLevel"/>
    <w:tmpl w:val="58DA1892"/>
    <w:lvl w:ilvl="0">
      <w:start w:val="1"/>
      <w:numFmt w:val="lowerLetter"/>
      <w:lvlText w:val="%1)"/>
      <w:legacy w:legacy="1" w:legacySpace="0" w:legacyIndent="206"/>
      <w:lvlJc w:val="left"/>
      <w:rPr>
        <w:rFonts w:ascii="Franklin Gothic Medium Cond" w:hAnsi="Franklin Gothic Medium Cond" w:hint="default"/>
      </w:rPr>
    </w:lvl>
  </w:abstractNum>
  <w:abstractNum w:abstractNumId="46">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6"/>
  </w:num>
  <w:num w:numId="3">
    <w:abstractNumId w:val="21"/>
  </w:num>
  <w:num w:numId="4">
    <w:abstractNumId w:val="20"/>
  </w:num>
  <w:num w:numId="5">
    <w:abstractNumId w:val="34"/>
  </w:num>
  <w:num w:numId="6">
    <w:abstractNumId w:val="42"/>
  </w:num>
  <w:num w:numId="7">
    <w:abstractNumId w:val="24"/>
  </w:num>
  <w:num w:numId="8">
    <w:abstractNumId w:val="30"/>
  </w:num>
  <w:num w:numId="9">
    <w:abstractNumId w:val="17"/>
  </w:num>
  <w:num w:numId="10">
    <w:abstractNumId w:val="38"/>
  </w:num>
  <w:num w:numId="11">
    <w:abstractNumId w:val="28"/>
  </w:num>
  <w:num w:numId="12">
    <w:abstractNumId w:val="29"/>
  </w:num>
  <w:num w:numId="13">
    <w:abstractNumId w:val="31"/>
  </w:num>
  <w:num w:numId="14">
    <w:abstractNumId w:val="18"/>
  </w:num>
  <w:num w:numId="15">
    <w:abstractNumId w:val="9"/>
  </w:num>
  <w:num w:numId="16">
    <w:abstractNumId w:val="23"/>
  </w:num>
  <w:num w:numId="17">
    <w:abstractNumId w:val="25"/>
  </w:num>
  <w:num w:numId="18">
    <w:abstractNumId w:val="13"/>
  </w:num>
  <w:num w:numId="19">
    <w:abstractNumId w:val="4"/>
  </w:num>
  <w:num w:numId="20">
    <w:abstractNumId w:val="37"/>
  </w:num>
  <w:num w:numId="21">
    <w:abstractNumId w:val="32"/>
  </w:num>
  <w:num w:numId="22">
    <w:abstractNumId w:val="10"/>
  </w:num>
  <w:num w:numId="23">
    <w:abstractNumId w:val="8"/>
  </w:num>
  <w:num w:numId="24">
    <w:abstractNumId w:val="39"/>
  </w:num>
  <w:num w:numId="25">
    <w:abstractNumId w:val="5"/>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num>
  <w:num w:numId="35">
    <w:abstractNumId w:val="26"/>
    <w:lvlOverride w:ilvl="0">
      <w:startOverride w:val="1"/>
    </w:lvlOverride>
  </w:num>
  <w:num w:numId="36">
    <w:abstractNumId w:val="27"/>
  </w:num>
  <w:num w:numId="37">
    <w:abstractNumId w:val="16"/>
  </w:num>
  <w:num w:numId="38">
    <w:abstractNumId w:val="15"/>
  </w:num>
  <w:num w:numId="39">
    <w:abstractNumId w:val="47"/>
  </w:num>
  <w:num w:numId="40">
    <w:abstractNumId w:val="41"/>
  </w:num>
  <w:num w:numId="41">
    <w:abstractNumId w:val="36"/>
  </w:num>
  <w:num w:numId="42">
    <w:abstractNumId w:val="11"/>
  </w:num>
  <w:num w:numId="43">
    <w:abstractNumId w:val="14"/>
  </w:num>
  <w:num w:numId="44">
    <w:abstractNumId w:val="0"/>
    <w:lvlOverride w:ilvl="0">
      <w:lvl w:ilvl="0">
        <w:start w:val="65535"/>
        <w:numFmt w:val="bullet"/>
        <w:lvlText w:val="-"/>
        <w:legacy w:legacy="1" w:legacySpace="0" w:legacyIndent="116"/>
        <w:lvlJc w:val="left"/>
        <w:rPr>
          <w:rFonts w:ascii="Franklin Gothic Medium Cond" w:hAnsi="Franklin Gothic Medium Cond" w:hint="default"/>
        </w:rPr>
      </w:lvl>
    </w:lvlOverride>
  </w:num>
  <w:num w:numId="45">
    <w:abstractNumId w:val="0"/>
    <w:lvlOverride w:ilvl="0">
      <w:lvl w:ilvl="0">
        <w:start w:val="65535"/>
        <w:numFmt w:val="bullet"/>
        <w:lvlText w:val="-"/>
        <w:legacy w:legacy="1" w:legacySpace="0" w:legacyIndent="115"/>
        <w:lvlJc w:val="left"/>
        <w:rPr>
          <w:rFonts w:ascii="Franklin Gothic Medium Cond" w:hAnsi="Franklin Gothic Medium Cond" w:hint="default"/>
        </w:rPr>
      </w:lvl>
    </w:lvlOverride>
  </w:num>
  <w:num w:numId="46">
    <w:abstractNumId w:val="35"/>
  </w:num>
  <w:num w:numId="47">
    <w:abstractNumId w:val="3"/>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1"/>
    <w:rsid w:val="000241BF"/>
    <w:rsid w:val="00030628"/>
    <w:rsid w:val="0003121C"/>
    <w:rsid w:val="0005592F"/>
    <w:rsid w:val="00064EA7"/>
    <w:rsid w:val="000C7749"/>
    <w:rsid w:val="0011430D"/>
    <w:rsid w:val="0012739A"/>
    <w:rsid w:val="0014314A"/>
    <w:rsid w:val="001E5E30"/>
    <w:rsid w:val="002105B0"/>
    <w:rsid w:val="00234632"/>
    <w:rsid w:val="0027437A"/>
    <w:rsid w:val="002E56E2"/>
    <w:rsid w:val="002F00DC"/>
    <w:rsid w:val="003417EF"/>
    <w:rsid w:val="00455D46"/>
    <w:rsid w:val="004578AC"/>
    <w:rsid w:val="004A270A"/>
    <w:rsid w:val="004A7DA2"/>
    <w:rsid w:val="004B7562"/>
    <w:rsid w:val="004C1D38"/>
    <w:rsid w:val="004D752D"/>
    <w:rsid w:val="00526746"/>
    <w:rsid w:val="00554A14"/>
    <w:rsid w:val="005B3171"/>
    <w:rsid w:val="006D6FCA"/>
    <w:rsid w:val="007838D6"/>
    <w:rsid w:val="007B582C"/>
    <w:rsid w:val="007F626C"/>
    <w:rsid w:val="0087637D"/>
    <w:rsid w:val="008802A5"/>
    <w:rsid w:val="00881FEF"/>
    <w:rsid w:val="008A4D3D"/>
    <w:rsid w:val="008B202D"/>
    <w:rsid w:val="008F37F0"/>
    <w:rsid w:val="00956247"/>
    <w:rsid w:val="009651FF"/>
    <w:rsid w:val="00987986"/>
    <w:rsid w:val="00997155"/>
    <w:rsid w:val="00A12828"/>
    <w:rsid w:val="00A5740B"/>
    <w:rsid w:val="00A701A5"/>
    <w:rsid w:val="00A73DB8"/>
    <w:rsid w:val="00AA1B4E"/>
    <w:rsid w:val="00AA1E9F"/>
    <w:rsid w:val="00AE469B"/>
    <w:rsid w:val="00B03FB8"/>
    <w:rsid w:val="00B44D81"/>
    <w:rsid w:val="00B50886"/>
    <w:rsid w:val="00B7117C"/>
    <w:rsid w:val="00B91FBA"/>
    <w:rsid w:val="00BB0D42"/>
    <w:rsid w:val="00C039A0"/>
    <w:rsid w:val="00C14573"/>
    <w:rsid w:val="00C25EBB"/>
    <w:rsid w:val="00CB1EFE"/>
    <w:rsid w:val="00CC7F28"/>
    <w:rsid w:val="00CE195D"/>
    <w:rsid w:val="00D02306"/>
    <w:rsid w:val="00D1714A"/>
    <w:rsid w:val="00D62AFC"/>
    <w:rsid w:val="00DD7148"/>
    <w:rsid w:val="00E21581"/>
    <w:rsid w:val="00E731F2"/>
    <w:rsid w:val="00EA183F"/>
    <w:rsid w:val="00F83F3F"/>
    <w:rsid w:val="00FB1182"/>
    <w:rsid w:val="00FC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983">
      <w:bodyDiv w:val="1"/>
      <w:marLeft w:val="0"/>
      <w:marRight w:val="0"/>
      <w:marTop w:val="0"/>
      <w:marBottom w:val="0"/>
      <w:divBdr>
        <w:top w:val="none" w:sz="0" w:space="0" w:color="auto"/>
        <w:left w:val="none" w:sz="0" w:space="0" w:color="auto"/>
        <w:bottom w:val="none" w:sz="0" w:space="0" w:color="auto"/>
        <w:right w:val="none" w:sz="0" w:space="0" w:color="auto"/>
      </w:divBdr>
    </w:div>
    <w:div w:id="81535471">
      <w:bodyDiv w:val="1"/>
      <w:marLeft w:val="0"/>
      <w:marRight w:val="0"/>
      <w:marTop w:val="0"/>
      <w:marBottom w:val="0"/>
      <w:divBdr>
        <w:top w:val="none" w:sz="0" w:space="0" w:color="auto"/>
        <w:left w:val="none" w:sz="0" w:space="0" w:color="auto"/>
        <w:bottom w:val="none" w:sz="0" w:space="0" w:color="auto"/>
        <w:right w:val="none" w:sz="0" w:space="0" w:color="auto"/>
      </w:divBdr>
    </w:div>
    <w:div w:id="91320645">
      <w:bodyDiv w:val="1"/>
      <w:marLeft w:val="0"/>
      <w:marRight w:val="0"/>
      <w:marTop w:val="0"/>
      <w:marBottom w:val="0"/>
      <w:divBdr>
        <w:top w:val="none" w:sz="0" w:space="0" w:color="auto"/>
        <w:left w:val="none" w:sz="0" w:space="0" w:color="auto"/>
        <w:bottom w:val="none" w:sz="0" w:space="0" w:color="auto"/>
        <w:right w:val="none" w:sz="0" w:space="0" w:color="auto"/>
      </w:divBdr>
    </w:div>
    <w:div w:id="140737284">
      <w:bodyDiv w:val="1"/>
      <w:marLeft w:val="0"/>
      <w:marRight w:val="0"/>
      <w:marTop w:val="0"/>
      <w:marBottom w:val="0"/>
      <w:divBdr>
        <w:top w:val="none" w:sz="0" w:space="0" w:color="auto"/>
        <w:left w:val="none" w:sz="0" w:space="0" w:color="auto"/>
        <w:bottom w:val="none" w:sz="0" w:space="0" w:color="auto"/>
        <w:right w:val="none" w:sz="0" w:space="0" w:color="auto"/>
      </w:divBdr>
    </w:div>
    <w:div w:id="192421013">
      <w:bodyDiv w:val="1"/>
      <w:marLeft w:val="0"/>
      <w:marRight w:val="0"/>
      <w:marTop w:val="0"/>
      <w:marBottom w:val="0"/>
      <w:divBdr>
        <w:top w:val="none" w:sz="0" w:space="0" w:color="auto"/>
        <w:left w:val="none" w:sz="0" w:space="0" w:color="auto"/>
        <w:bottom w:val="none" w:sz="0" w:space="0" w:color="auto"/>
        <w:right w:val="none" w:sz="0" w:space="0" w:color="auto"/>
      </w:divBdr>
    </w:div>
    <w:div w:id="258098960">
      <w:bodyDiv w:val="1"/>
      <w:marLeft w:val="0"/>
      <w:marRight w:val="0"/>
      <w:marTop w:val="0"/>
      <w:marBottom w:val="0"/>
      <w:divBdr>
        <w:top w:val="none" w:sz="0" w:space="0" w:color="auto"/>
        <w:left w:val="none" w:sz="0" w:space="0" w:color="auto"/>
        <w:bottom w:val="none" w:sz="0" w:space="0" w:color="auto"/>
        <w:right w:val="none" w:sz="0" w:space="0" w:color="auto"/>
      </w:divBdr>
    </w:div>
    <w:div w:id="301614163">
      <w:bodyDiv w:val="1"/>
      <w:marLeft w:val="0"/>
      <w:marRight w:val="0"/>
      <w:marTop w:val="0"/>
      <w:marBottom w:val="0"/>
      <w:divBdr>
        <w:top w:val="none" w:sz="0" w:space="0" w:color="auto"/>
        <w:left w:val="none" w:sz="0" w:space="0" w:color="auto"/>
        <w:bottom w:val="none" w:sz="0" w:space="0" w:color="auto"/>
        <w:right w:val="none" w:sz="0" w:space="0" w:color="auto"/>
      </w:divBdr>
    </w:div>
    <w:div w:id="315690345">
      <w:bodyDiv w:val="1"/>
      <w:marLeft w:val="0"/>
      <w:marRight w:val="0"/>
      <w:marTop w:val="0"/>
      <w:marBottom w:val="0"/>
      <w:divBdr>
        <w:top w:val="none" w:sz="0" w:space="0" w:color="auto"/>
        <w:left w:val="none" w:sz="0" w:space="0" w:color="auto"/>
        <w:bottom w:val="none" w:sz="0" w:space="0" w:color="auto"/>
        <w:right w:val="none" w:sz="0" w:space="0" w:color="auto"/>
      </w:divBdr>
    </w:div>
    <w:div w:id="332414888">
      <w:bodyDiv w:val="1"/>
      <w:marLeft w:val="0"/>
      <w:marRight w:val="0"/>
      <w:marTop w:val="0"/>
      <w:marBottom w:val="0"/>
      <w:divBdr>
        <w:top w:val="none" w:sz="0" w:space="0" w:color="auto"/>
        <w:left w:val="none" w:sz="0" w:space="0" w:color="auto"/>
        <w:bottom w:val="none" w:sz="0" w:space="0" w:color="auto"/>
        <w:right w:val="none" w:sz="0" w:space="0" w:color="auto"/>
      </w:divBdr>
    </w:div>
    <w:div w:id="387264531">
      <w:bodyDiv w:val="1"/>
      <w:marLeft w:val="0"/>
      <w:marRight w:val="0"/>
      <w:marTop w:val="0"/>
      <w:marBottom w:val="0"/>
      <w:divBdr>
        <w:top w:val="none" w:sz="0" w:space="0" w:color="auto"/>
        <w:left w:val="none" w:sz="0" w:space="0" w:color="auto"/>
        <w:bottom w:val="none" w:sz="0" w:space="0" w:color="auto"/>
        <w:right w:val="none" w:sz="0" w:space="0" w:color="auto"/>
      </w:divBdr>
    </w:div>
    <w:div w:id="388068378">
      <w:bodyDiv w:val="1"/>
      <w:marLeft w:val="0"/>
      <w:marRight w:val="0"/>
      <w:marTop w:val="0"/>
      <w:marBottom w:val="0"/>
      <w:divBdr>
        <w:top w:val="none" w:sz="0" w:space="0" w:color="auto"/>
        <w:left w:val="none" w:sz="0" w:space="0" w:color="auto"/>
        <w:bottom w:val="none" w:sz="0" w:space="0" w:color="auto"/>
        <w:right w:val="none" w:sz="0" w:space="0" w:color="auto"/>
      </w:divBdr>
    </w:div>
    <w:div w:id="468061599">
      <w:bodyDiv w:val="1"/>
      <w:marLeft w:val="0"/>
      <w:marRight w:val="0"/>
      <w:marTop w:val="0"/>
      <w:marBottom w:val="0"/>
      <w:divBdr>
        <w:top w:val="none" w:sz="0" w:space="0" w:color="auto"/>
        <w:left w:val="none" w:sz="0" w:space="0" w:color="auto"/>
        <w:bottom w:val="none" w:sz="0" w:space="0" w:color="auto"/>
        <w:right w:val="none" w:sz="0" w:space="0" w:color="auto"/>
      </w:divBdr>
    </w:div>
    <w:div w:id="472988017">
      <w:bodyDiv w:val="1"/>
      <w:marLeft w:val="0"/>
      <w:marRight w:val="0"/>
      <w:marTop w:val="0"/>
      <w:marBottom w:val="0"/>
      <w:divBdr>
        <w:top w:val="none" w:sz="0" w:space="0" w:color="auto"/>
        <w:left w:val="none" w:sz="0" w:space="0" w:color="auto"/>
        <w:bottom w:val="none" w:sz="0" w:space="0" w:color="auto"/>
        <w:right w:val="none" w:sz="0" w:space="0" w:color="auto"/>
      </w:divBdr>
    </w:div>
    <w:div w:id="491986850">
      <w:bodyDiv w:val="1"/>
      <w:marLeft w:val="0"/>
      <w:marRight w:val="0"/>
      <w:marTop w:val="0"/>
      <w:marBottom w:val="0"/>
      <w:divBdr>
        <w:top w:val="none" w:sz="0" w:space="0" w:color="auto"/>
        <w:left w:val="none" w:sz="0" w:space="0" w:color="auto"/>
        <w:bottom w:val="none" w:sz="0" w:space="0" w:color="auto"/>
        <w:right w:val="none" w:sz="0" w:space="0" w:color="auto"/>
      </w:divBdr>
    </w:div>
    <w:div w:id="590820089">
      <w:bodyDiv w:val="1"/>
      <w:marLeft w:val="0"/>
      <w:marRight w:val="0"/>
      <w:marTop w:val="0"/>
      <w:marBottom w:val="0"/>
      <w:divBdr>
        <w:top w:val="none" w:sz="0" w:space="0" w:color="auto"/>
        <w:left w:val="none" w:sz="0" w:space="0" w:color="auto"/>
        <w:bottom w:val="none" w:sz="0" w:space="0" w:color="auto"/>
        <w:right w:val="none" w:sz="0" w:space="0" w:color="auto"/>
      </w:divBdr>
    </w:div>
    <w:div w:id="597367616">
      <w:bodyDiv w:val="1"/>
      <w:marLeft w:val="0"/>
      <w:marRight w:val="0"/>
      <w:marTop w:val="0"/>
      <w:marBottom w:val="0"/>
      <w:divBdr>
        <w:top w:val="none" w:sz="0" w:space="0" w:color="auto"/>
        <w:left w:val="none" w:sz="0" w:space="0" w:color="auto"/>
        <w:bottom w:val="none" w:sz="0" w:space="0" w:color="auto"/>
        <w:right w:val="none" w:sz="0" w:space="0" w:color="auto"/>
      </w:divBdr>
    </w:div>
    <w:div w:id="616638270">
      <w:bodyDiv w:val="1"/>
      <w:marLeft w:val="0"/>
      <w:marRight w:val="0"/>
      <w:marTop w:val="0"/>
      <w:marBottom w:val="0"/>
      <w:divBdr>
        <w:top w:val="none" w:sz="0" w:space="0" w:color="auto"/>
        <w:left w:val="none" w:sz="0" w:space="0" w:color="auto"/>
        <w:bottom w:val="none" w:sz="0" w:space="0" w:color="auto"/>
        <w:right w:val="none" w:sz="0" w:space="0" w:color="auto"/>
      </w:divBdr>
    </w:div>
    <w:div w:id="636376018">
      <w:bodyDiv w:val="1"/>
      <w:marLeft w:val="0"/>
      <w:marRight w:val="0"/>
      <w:marTop w:val="0"/>
      <w:marBottom w:val="0"/>
      <w:divBdr>
        <w:top w:val="none" w:sz="0" w:space="0" w:color="auto"/>
        <w:left w:val="none" w:sz="0" w:space="0" w:color="auto"/>
        <w:bottom w:val="none" w:sz="0" w:space="0" w:color="auto"/>
        <w:right w:val="none" w:sz="0" w:space="0" w:color="auto"/>
      </w:divBdr>
    </w:div>
    <w:div w:id="651761828">
      <w:bodyDiv w:val="1"/>
      <w:marLeft w:val="0"/>
      <w:marRight w:val="0"/>
      <w:marTop w:val="0"/>
      <w:marBottom w:val="0"/>
      <w:divBdr>
        <w:top w:val="none" w:sz="0" w:space="0" w:color="auto"/>
        <w:left w:val="none" w:sz="0" w:space="0" w:color="auto"/>
        <w:bottom w:val="none" w:sz="0" w:space="0" w:color="auto"/>
        <w:right w:val="none" w:sz="0" w:space="0" w:color="auto"/>
      </w:divBdr>
    </w:div>
    <w:div w:id="785201561">
      <w:bodyDiv w:val="1"/>
      <w:marLeft w:val="0"/>
      <w:marRight w:val="0"/>
      <w:marTop w:val="0"/>
      <w:marBottom w:val="0"/>
      <w:divBdr>
        <w:top w:val="none" w:sz="0" w:space="0" w:color="auto"/>
        <w:left w:val="none" w:sz="0" w:space="0" w:color="auto"/>
        <w:bottom w:val="none" w:sz="0" w:space="0" w:color="auto"/>
        <w:right w:val="none" w:sz="0" w:space="0" w:color="auto"/>
      </w:divBdr>
    </w:div>
    <w:div w:id="839853730">
      <w:bodyDiv w:val="1"/>
      <w:marLeft w:val="0"/>
      <w:marRight w:val="0"/>
      <w:marTop w:val="0"/>
      <w:marBottom w:val="0"/>
      <w:divBdr>
        <w:top w:val="none" w:sz="0" w:space="0" w:color="auto"/>
        <w:left w:val="none" w:sz="0" w:space="0" w:color="auto"/>
        <w:bottom w:val="none" w:sz="0" w:space="0" w:color="auto"/>
        <w:right w:val="none" w:sz="0" w:space="0" w:color="auto"/>
      </w:divBdr>
    </w:div>
    <w:div w:id="865679429">
      <w:bodyDiv w:val="1"/>
      <w:marLeft w:val="0"/>
      <w:marRight w:val="0"/>
      <w:marTop w:val="0"/>
      <w:marBottom w:val="0"/>
      <w:divBdr>
        <w:top w:val="none" w:sz="0" w:space="0" w:color="auto"/>
        <w:left w:val="none" w:sz="0" w:space="0" w:color="auto"/>
        <w:bottom w:val="none" w:sz="0" w:space="0" w:color="auto"/>
        <w:right w:val="none" w:sz="0" w:space="0" w:color="auto"/>
      </w:divBdr>
    </w:div>
    <w:div w:id="999960656">
      <w:bodyDiv w:val="1"/>
      <w:marLeft w:val="0"/>
      <w:marRight w:val="0"/>
      <w:marTop w:val="0"/>
      <w:marBottom w:val="0"/>
      <w:divBdr>
        <w:top w:val="none" w:sz="0" w:space="0" w:color="auto"/>
        <w:left w:val="none" w:sz="0" w:space="0" w:color="auto"/>
        <w:bottom w:val="none" w:sz="0" w:space="0" w:color="auto"/>
        <w:right w:val="none" w:sz="0" w:space="0" w:color="auto"/>
      </w:divBdr>
    </w:div>
    <w:div w:id="1004431607">
      <w:bodyDiv w:val="1"/>
      <w:marLeft w:val="0"/>
      <w:marRight w:val="0"/>
      <w:marTop w:val="0"/>
      <w:marBottom w:val="0"/>
      <w:divBdr>
        <w:top w:val="none" w:sz="0" w:space="0" w:color="auto"/>
        <w:left w:val="none" w:sz="0" w:space="0" w:color="auto"/>
        <w:bottom w:val="none" w:sz="0" w:space="0" w:color="auto"/>
        <w:right w:val="none" w:sz="0" w:space="0" w:color="auto"/>
      </w:divBdr>
    </w:div>
    <w:div w:id="1026448778">
      <w:bodyDiv w:val="1"/>
      <w:marLeft w:val="0"/>
      <w:marRight w:val="0"/>
      <w:marTop w:val="0"/>
      <w:marBottom w:val="0"/>
      <w:divBdr>
        <w:top w:val="none" w:sz="0" w:space="0" w:color="auto"/>
        <w:left w:val="none" w:sz="0" w:space="0" w:color="auto"/>
        <w:bottom w:val="none" w:sz="0" w:space="0" w:color="auto"/>
        <w:right w:val="none" w:sz="0" w:space="0" w:color="auto"/>
      </w:divBdr>
    </w:div>
    <w:div w:id="1056778730">
      <w:bodyDiv w:val="1"/>
      <w:marLeft w:val="0"/>
      <w:marRight w:val="0"/>
      <w:marTop w:val="0"/>
      <w:marBottom w:val="0"/>
      <w:divBdr>
        <w:top w:val="none" w:sz="0" w:space="0" w:color="auto"/>
        <w:left w:val="none" w:sz="0" w:space="0" w:color="auto"/>
        <w:bottom w:val="none" w:sz="0" w:space="0" w:color="auto"/>
        <w:right w:val="none" w:sz="0" w:space="0" w:color="auto"/>
      </w:divBdr>
    </w:div>
    <w:div w:id="1119492025">
      <w:bodyDiv w:val="1"/>
      <w:marLeft w:val="0"/>
      <w:marRight w:val="0"/>
      <w:marTop w:val="0"/>
      <w:marBottom w:val="0"/>
      <w:divBdr>
        <w:top w:val="none" w:sz="0" w:space="0" w:color="auto"/>
        <w:left w:val="none" w:sz="0" w:space="0" w:color="auto"/>
        <w:bottom w:val="none" w:sz="0" w:space="0" w:color="auto"/>
        <w:right w:val="none" w:sz="0" w:space="0" w:color="auto"/>
      </w:divBdr>
    </w:div>
    <w:div w:id="1127506546">
      <w:bodyDiv w:val="1"/>
      <w:marLeft w:val="0"/>
      <w:marRight w:val="0"/>
      <w:marTop w:val="0"/>
      <w:marBottom w:val="0"/>
      <w:divBdr>
        <w:top w:val="none" w:sz="0" w:space="0" w:color="auto"/>
        <w:left w:val="none" w:sz="0" w:space="0" w:color="auto"/>
        <w:bottom w:val="none" w:sz="0" w:space="0" w:color="auto"/>
        <w:right w:val="none" w:sz="0" w:space="0" w:color="auto"/>
      </w:divBdr>
    </w:div>
    <w:div w:id="1226994076">
      <w:bodyDiv w:val="1"/>
      <w:marLeft w:val="0"/>
      <w:marRight w:val="0"/>
      <w:marTop w:val="0"/>
      <w:marBottom w:val="0"/>
      <w:divBdr>
        <w:top w:val="none" w:sz="0" w:space="0" w:color="auto"/>
        <w:left w:val="none" w:sz="0" w:space="0" w:color="auto"/>
        <w:bottom w:val="none" w:sz="0" w:space="0" w:color="auto"/>
        <w:right w:val="none" w:sz="0" w:space="0" w:color="auto"/>
      </w:divBdr>
    </w:div>
    <w:div w:id="1307393337">
      <w:bodyDiv w:val="1"/>
      <w:marLeft w:val="0"/>
      <w:marRight w:val="0"/>
      <w:marTop w:val="0"/>
      <w:marBottom w:val="0"/>
      <w:divBdr>
        <w:top w:val="none" w:sz="0" w:space="0" w:color="auto"/>
        <w:left w:val="none" w:sz="0" w:space="0" w:color="auto"/>
        <w:bottom w:val="none" w:sz="0" w:space="0" w:color="auto"/>
        <w:right w:val="none" w:sz="0" w:space="0" w:color="auto"/>
      </w:divBdr>
    </w:div>
    <w:div w:id="1472599557">
      <w:bodyDiv w:val="1"/>
      <w:marLeft w:val="0"/>
      <w:marRight w:val="0"/>
      <w:marTop w:val="0"/>
      <w:marBottom w:val="0"/>
      <w:divBdr>
        <w:top w:val="none" w:sz="0" w:space="0" w:color="auto"/>
        <w:left w:val="none" w:sz="0" w:space="0" w:color="auto"/>
        <w:bottom w:val="none" w:sz="0" w:space="0" w:color="auto"/>
        <w:right w:val="none" w:sz="0" w:space="0" w:color="auto"/>
      </w:divBdr>
    </w:div>
    <w:div w:id="1478841967">
      <w:bodyDiv w:val="1"/>
      <w:marLeft w:val="0"/>
      <w:marRight w:val="0"/>
      <w:marTop w:val="0"/>
      <w:marBottom w:val="0"/>
      <w:divBdr>
        <w:top w:val="none" w:sz="0" w:space="0" w:color="auto"/>
        <w:left w:val="none" w:sz="0" w:space="0" w:color="auto"/>
        <w:bottom w:val="none" w:sz="0" w:space="0" w:color="auto"/>
        <w:right w:val="none" w:sz="0" w:space="0" w:color="auto"/>
      </w:divBdr>
    </w:div>
    <w:div w:id="1493637662">
      <w:bodyDiv w:val="1"/>
      <w:marLeft w:val="0"/>
      <w:marRight w:val="0"/>
      <w:marTop w:val="0"/>
      <w:marBottom w:val="0"/>
      <w:divBdr>
        <w:top w:val="none" w:sz="0" w:space="0" w:color="auto"/>
        <w:left w:val="none" w:sz="0" w:space="0" w:color="auto"/>
        <w:bottom w:val="none" w:sz="0" w:space="0" w:color="auto"/>
        <w:right w:val="none" w:sz="0" w:space="0" w:color="auto"/>
      </w:divBdr>
    </w:div>
    <w:div w:id="1506357744">
      <w:bodyDiv w:val="1"/>
      <w:marLeft w:val="0"/>
      <w:marRight w:val="0"/>
      <w:marTop w:val="0"/>
      <w:marBottom w:val="0"/>
      <w:divBdr>
        <w:top w:val="none" w:sz="0" w:space="0" w:color="auto"/>
        <w:left w:val="none" w:sz="0" w:space="0" w:color="auto"/>
        <w:bottom w:val="none" w:sz="0" w:space="0" w:color="auto"/>
        <w:right w:val="none" w:sz="0" w:space="0" w:color="auto"/>
      </w:divBdr>
    </w:div>
    <w:div w:id="1584561609">
      <w:bodyDiv w:val="1"/>
      <w:marLeft w:val="0"/>
      <w:marRight w:val="0"/>
      <w:marTop w:val="0"/>
      <w:marBottom w:val="0"/>
      <w:divBdr>
        <w:top w:val="none" w:sz="0" w:space="0" w:color="auto"/>
        <w:left w:val="none" w:sz="0" w:space="0" w:color="auto"/>
        <w:bottom w:val="none" w:sz="0" w:space="0" w:color="auto"/>
        <w:right w:val="none" w:sz="0" w:space="0" w:color="auto"/>
      </w:divBdr>
    </w:div>
    <w:div w:id="1622229463">
      <w:bodyDiv w:val="1"/>
      <w:marLeft w:val="0"/>
      <w:marRight w:val="0"/>
      <w:marTop w:val="0"/>
      <w:marBottom w:val="0"/>
      <w:divBdr>
        <w:top w:val="none" w:sz="0" w:space="0" w:color="auto"/>
        <w:left w:val="none" w:sz="0" w:space="0" w:color="auto"/>
        <w:bottom w:val="none" w:sz="0" w:space="0" w:color="auto"/>
        <w:right w:val="none" w:sz="0" w:space="0" w:color="auto"/>
      </w:divBdr>
    </w:div>
    <w:div w:id="1697152827">
      <w:bodyDiv w:val="1"/>
      <w:marLeft w:val="0"/>
      <w:marRight w:val="0"/>
      <w:marTop w:val="0"/>
      <w:marBottom w:val="0"/>
      <w:divBdr>
        <w:top w:val="none" w:sz="0" w:space="0" w:color="auto"/>
        <w:left w:val="none" w:sz="0" w:space="0" w:color="auto"/>
        <w:bottom w:val="none" w:sz="0" w:space="0" w:color="auto"/>
        <w:right w:val="none" w:sz="0" w:space="0" w:color="auto"/>
      </w:divBdr>
    </w:div>
    <w:div w:id="1698115654">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46143047">
      <w:bodyDiv w:val="1"/>
      <w:marLeft w:val="0"/>
      <w:marRight w:val="0"/>
      <w:marTop w:val="0"/>
      <w:marBottom w:val="0"/>
      <w:divBdr>
        <w:top w:val="none" w:sz="0" w:space="0" w:color="auto"/>
        <w:left w:val="none" w:sz="0" w:space="0" w:color="auto"/>
        <w:bottom w:val="none" w:sz="0" w:space="0" w:color="auto"/>
        <w:right w:val="none" w:sz="0" w:space="0" w:color="auto"/>
      </w:divBdr>
    </w:div>
    <w:div w:id="1749227755">
      <w:bodyDiv w:val="1"/>
      <w:marLeft w:val="0"/>
      <w:marRight w:val="0"/>
      <w:marTop w:val="0"/>
      <w:marBottom w:val="0"/>
      <w:divBdr>
        <w:top w:val="none" w:sz="0" w:space="0" w:color="auto"/>
        <w:left w:val="none" w:sz="0" w:space="0" w:color="auto"/>
        <w:bottom w:val="none" w:sz="0" w:space="0" w:color="auto"/>
        <w:right w:val="none" w:sz="0" w:space="0" w:color="auto"/>
      </w:divBdr>
    </w:div>
    <w:div w:id="1797144179">
      <w:bodyDiv w:val="1"/>
      <w:marLeft w:val="0"/>
      <w:marRight w:val="0"/>
      <w:marTop w:val="0"/>
      <w:marBottom w:val="0"/>
      <w:divBdr>
        <w:top w:val="none" w:sz="0" w:space="0" w:color="auto"/>
        <w:left w:val="none" w:sz="0" w:space="0" w:color="auto"/>
        <w:bottom w:val="none" w:sz="0" w:space="0" w:color="auto"/>
        <w:right w:val="none" w:sz="0" w:space="0" w:color="auto"/>
      </w:divBdr>
    </w:div>
    <w:div w:id="1803233597">
      <w:bodyDiv w:val="1"/>
      <w:marLeft w:val="0"/>
      <w:marRight w:val="0"/>
      <w:marTop w:val="0"/>
      <w:marBottom w:val="0"/>
      <w:divBdr>
        <w:top w:val="none" w:sz="0" w:space="0" w:color="auto"/>
        <w:left w:val="none" w:sz="0" w:space="0" w:color="auto"/>
        <w:bottom w:val="none" w:sz="0" w:space="0" w:color="auto"/>
        <w:right w:val="none" w:sz="0" w:space="0" w:color="auto"/>
      </w:divBdr>
    </w:div>
    <w:div w:id="1807890747">
      <w:bodyDiv w:val="1"/>
      <w:marLeft w:val="0"/>
      <w:marRight w:val="0"/>
      <w:marTop w:val="0"/>
      <w:marBottom w:val="0"/>
      <w:divBdr>
        <w:top w:val="none" w:sz="0" w:space="0" w:color="auto"/>
        <w:left w:val="none" w:sz="0" w:space="0" w:color="auto"/>
        <w:bottom w:val="none" w:sz="0" w:space="0" w:color="auto"/>
        <w:right w:val="none" w:sz="0" w:space="0" w:color="auto"/>
      </w:divBdr>
    </w:div>
    <w:div w:id="1877426087">
      <w:bodyDiv w:val="1"/>
      <w:marLeft w:val="0"/>
      <w:marRight w:val="0"/>
      <w:marTop w:val="0"/>
      <w:marBottom w:val="0"/>
      <w:divBdr>
        <w:top w:val="none" w:sz="0" w:space="0" w:color="auto"/>
        <w:left w:val="none" w:sz="0" w:space="0" w:color="auto"/>
        <w:bottom w:val="none" w:sz="0" w:space="0" w:color="auto"/>
        <w:right w:val="none" w:sz="0" w:space="0" w:color="auto"/>
      </w:divBdr>
    </w:div>
    <w:div w:id="1912082472">
      <w:bodyDiv w:val="1"/>
      <w:marLeft w:val="0"/>
      <w:marRight w:val="0"/>
      <w:marTop w:val="0"/>
      <w:marBottom w:val="0"/>
      <w:divBdr>
        <w:top w:val="none" w:sz="0" w:space="0" w:color="auto"/>
        <w:left w:val="none" w:sz="0" w:space="0" w:color="auto"/>
        <w:bottom w:val="none" w:sz="0" w:space="0" w:color="auto"/>
        <w:right w:val="none" w:sz="0" w:space="0" w:color="auto"/>
      </w:divBdr>
    </w:div>
    <w:div w:id="1949728039">
      <w:bodyDiv w:val="1"/>
      <w:marLeft w:val="0"/>
      <w:marRight w:val="0"/>
      <w:marTop w:val="0"/>
      <w:marBottom w:val="0"/>
      <w:divBdr>
        <w:top w:val="none" w:sz="0" w:space="0" w:color="auto"/>
        <w:left w:val="none" w:sz="0" w:space="0" w:color="auto"/>
        <w:bottom w:val="none" w:sz="0" w:space="0" w:color="auto"/>
        <w:right w:val="none" w:sz="0" w:space="0" w:color="auto"/>
      </w:divBdr>
    </w:div>
    <w:div w:id="2057509665">
      <w:bodyDiv w:val="1"/>
      <w:marLeft w:val="0"/>
      <w:marRight w:val="0"/>
      <w:marTop w:val="0"/>
      <w:marBottom w:val="0"/>
      <w:divBdr>
        <w:top w:val="none" w:sz="0" w:space="0" w:color="auto"/>
        <w:left w:val="none" w:sz="0" w:space="0" w:color="auto"/>
        <w:bottom w:val="none" w:sz="0" w:space="0" w:color="auto"/>
        <w:right w:val="none" w:sz="0" w:space="0" w:color="auto"/>
      </w:divBdr>
    </w:div>
    <w:div w:id="2081365752">
      <w:bodyDiv w:val="1"/>
      <w:marLeft w:val="0"/>
      <w:marRight w:val="0"/>
      <w:marTop w:val="0"/>
      <w:marBottom w:val="0"/>
      <w:divBdr>
        <w:top w:val="none" w:sz="0" w:space="0" w:color="auto"/>
        <w:left w:val="none" w:sz="0" w:space="0" w:color="auto"/>
        <w:bottom w:val="none" w:sz="0" w:space="0" w:color="auto"/>
        <w:right w:val="none" w:sz="0" w:space="0" w:color="auto"/>
      </w:divBdr>
    </w:div>
    <w:div w:id="2116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7DA4-BE2F-44AF-BE5C-44796DCE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33</Pages>
  <Words>6950</Words>
  <Characters>41700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dc:creator>
  <cp:lastModifiedBy>Adela Wójcik</cp:lastModifiedBy>
  <cp:revision>38</cp:revision>
  <dcterms:created xsi:type="dcterms:W3CDTF">2021-07-30T06:17:00Z</dcterms:created>
  <dcterms:modified xsi:type="dcterms:W3CDTF">2021-08-04T10:56:00Z</dcterms:modified>
</cp:coreProperties>
</file>