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4B" w:rsidRPr="009F0A4B" w:rsidRDefault="009F0A4B" w:rsidP="009F0A4B">
      <w:pPr>
        <w:pStyle w:val="Style8"/>
        <w:widowControl/>
        <w:spacing w:before="221" w:line="238" w:lineRule="exact"/>
        <w:jc w:val="center"/>
        <w:rPr>
          <w:rStyle w:val="FontStyle15"/>
          <w:rFonts w:ascii="Tahoma" w:hAnsi="Tahoma" w:cs="Tahoma"/>
          <w:sz w:val="24"/>
          <w:szCs w:val="24"/>
        </w:rPr>
      </w:pPr>
      <w:r w:rsidRPr="009F0A4B">
        <w:rPr>
          <w:rStyle w:val="FontStyle15"/>
          <w:rFonts w:ascii="Tahoma" w:hAnsi="Tahoma" w:cs="Tahoma"/>
          <w:sz w:val="24"/>
          <w:szCs w:val="24"/>
        </w:rPr>
        <w:t>ZAPYTANIE OFERTOWE</w:t>
      </w:r>
    </w:p>
    <w:p w:rsidR="009F0A4B" w:rsidRPr="009F0A4B" w:rsidRDefault="00A94B20" w:rsidP="009F0A4B">
      <w:pPr>
        <w:pStyle w:val="Style6"/>
        <w:widowControl/>
        <w:spacing w:line="238" w:lineRule="exact"/>
        <w:ind w:left="2102" w:right="2138" w:firstLine="0"/>
        <w:jc w:val="center"/>
        <w:rPr>
          <w:rStyle w:val="FontStyle16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z dnia 08</w:t>
      </w:r>
      <w:r w:rsidR="009F0A4B" w:rsidRPr="009F0A4B">
        <w:rPr>
          <w:rStyle w:val="FontStyle16"/>
          <w:rFonts w:ascii="Tahoma" w:hAnsi="Tahoma" w:cs="Tahoma"/>
          <w:sz w:val="24"/>
          <w:szCs w:val="24"/>
        </w:rPr>
        <w:t xml:space="preserve">.09.2021 r. </w:t>
      </w:r>
    </w:p>
    <w:p w:rsidR="009F0A4B" w:rsidRDefault="009F0A4B" w:rsidP="009F0A4B">
      <w:pPr>
        <w:pStyle w:val="Style6"/>
        <w:widowControl/>
        <w:spacing w:line="238" w:lineRule="exact"/>
        <w:ind w:left="2102" w:right="2138" w:firstLine="0"/>
        <w:jc w:val="center"/>
        <w:rPr>
          <w:rStyle w:val="FontStyle16"/>
          <w:rFonts w:ascii="Tahoma" w:hAnsi="Tahoma" w:cs="Tahoma"/>
          <w:sz w:val="24"/>
          <w:szCs w:val="24"/>
        </w:rPr>
      </w:pPr>
      <w:r w:rsidRPr="009F0A4B">
        <w:rPr>
          <w:rStyle w:val="FontStyle16"/>
          <w:rFonts w:ascii="Tahoma" w:hAnsi="Tahoma" w:cs="Tahoma"/>
          <w:sz w:val="24"/>
          <w:szCs w:val="24"/>
        </w:rPr>
        <w:t>ZGODNIE Z ZASADĄ KONKURENCYJNOŚCI</w:t>
      </w:r>
    </w:p>
    <w:p w:rsidR="009F0A4B" w:rsidRPr="009F0A4B" w:rsidRDefault="009F0A4B" w:rsidP="009F0A4B">
      <w:pPr>
        <w:pStyle w:val="Style6"/>
        <w:widowControl/>
        <w:spacing w:line="238" w:lineRule="exact"/>
        <w:ind w:left="2102" w:right="2138" w:firstLine="0"/>
        <w:jc w:val="center"/>
        <w:rPr>
          <w:rStyle w:val="FontStyle16"/>
          <w:rFonts w:ascii="Tahoma" w:hAnsi="Tahoma" w:cs="Tahoma"/>
          <w:sz w:val="24"/>
          <w:szCs w:val="24"/>
        </w:rPr>
      </w:pPr>
    </w:p>
    <w:p w:rsidR="00111707" w:rsidRPr="009F0A4B" w:rsidRDefault="009F0A4B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sz w:val="24"/>
          <w:szCs w:val="24"/>
        </w:rPr>
      </w:pPr>
      <w:r w:rsidRPr="009F0A4B">
        <w:rPr>
          <w:rStyle w:val="FontStyle16"/>
          <w:rFonts w:ascii="Tahoma" w:hAnsi="Tahoma" w:cs="Tahoma"/>
          <w:sz w:val="24"/>
          <w:szCs w:val="24"/>
        </w:rPr>
        <w:t>Zamówienie o wartości szacunkowej nie przekraczającej kwoty 130.000 zł netto, prowadzone z wyłączeniem przepisów ustawy Prawo zamówień publicznych z dnia 11 września 2019 r. (</w:t>
      </w:r>
      <w:proofErr w:type="spellStart"/>
      <w:r w:rsidRPr="009F0A4B">
        <w:rPr>
          <w:rStyle w:val="FontStyle16"/>
          <w:rFonts w:ascii="Tahoma" w:hAnsi="Tahoma" w:cs="Tahoma"/>
          <w:sz w:val="24"/>
          <w:szCs w:val="24"/>
        </w:rPr>
        <w:t>t.j</w:t>
      </w:r>
      <w:proofErr w:type="spellEnd"/>
      <w:r w:rsidRPr="009F0A4B">
        <w:rPr>
          <w:rStyle w:val="FontStyle16"/>
          <w:rFonts w:ascii="Tahoma" w:hAnsi="Tahoma" w:cs="Tahoma"/>
          <w:sz w:val="24"/>
          <w:szCs w:val="24"/>
        </w:rPr>
        <w:t>. Dz.U.2021,poz.1129).</w:t>
      </w:r>
    </w:p>
    <w:p w:rsidR="009F0A4B" w:rsidRPr="009F0A4B" w:rsidRDefault="009F0A4B" w:rsidP="00111707">
      <w:pPr>
        <w:spacing w:after="0" w:line="240" w:lineRule="auto"/>
        <w:jc w:val="both"/>
        <w:rPr>
          <w:rStyle w:val="FontStyle16"/>
          <w:rFonts w:ascii="Tahoma" w:hAnsi="Tahoma" w:cs="Tahoma"/>
          <w:sz w:val="24"/>
          <w:szCs w:val="24"/>
        </w:rPr>
      </w:pPr>
      <w:r w:rsidRPr="009F0A4B">
        <w:rPr>
          <w:rStyle w:val="FontStyle16"/>
          <w:rFonts w:ascii="Tahoma" w:hAnsi="Tahoma" w:cs="Tahoma"/>
          <w:sz w:val="24"/>
          <w:szCs w:val="24"/>
        </w:rPr>
        <w:t xml:space="preserve">Zamówienie realizowane zgodnie z zasadą konkurencyjności o wartości powyżej </w:t>
      </w:r>
      <w:r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9F0A4B">
        <w:rPr>
          <w:rStyle w:val="FontStyle16"/>
          <w:rFonts w:ascii="Tahoma" w:hAnsi="Tahoma" w:cs="Tahoma"/>
          <w:sz w:val="24"/>
          <w:szCs w:val="24"/>
        </w:rPr>
        <w:t xml:space="preserve">50 000 zł netto w rozumieniu </w:t>
      </w:r>
      <w:r w:rsidR="00111707" w:rsidRPr="00111707">
        <w:rPr>
          <w:rStyle w:val="FontStyle16"/>
          <w:rFonts w:ascii="Tahoma" w:hAnsi="Tahoma" w:cs="Tahoma"/>
          <w:sz w:val="24"/>
          <w:szCs w:val="24"/>
        </w:rPr>
        <w:t>Wytycznych w zakresie kwalifikowalności wydatków objętych dofinansowaniem w ramach Europejskiego Funduszu Rozwoju Regionalnego, Europejskiego Funduszu Społecznego, Funduszu Spójności</w:t>
      </w:r>
      <w:r w:rsidR="00111707">
        <w:rPr>
          <w:rStyle w:val="FontStyle16"/>
          <w:rFonts w:ascii="Tahoma" w:hAnsi="Tahoma" w:cs="Tahoma"/>
          <w:sz w:val="24"/>
          <w:szCs w:val="24"/>
        </w:rPr>
        <w:t xml:space="preserve"> na lata 2014-2020.</w:t>
      </w:r>
    </w:p>
    <w:p w:rsidR="009F0A4B" w:rsidRPr="009F0A4B" w:rsidRDefault="009F0A4B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sz w:val="24"/>
          <w:szCs w:val="24"/>
        </w:rPr>
      </w:pPr>
    </w:p>
    <w:p w:rsidR="009F0A4B" w:rsidRDefault="009F0A4B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b/>
          <w:sz w:val="24"/>
          <w:szCs w:val="24"/>
        </w:rPr>
      </w:pPr>
      <w:r w:rsidRPr="00111707">
        <w:rPr>
          <w:rStyle w:val="FontStyle16"/>
          <w:rFonts w:ascii="Tahoma" w:hAnsi="Tahoma" w:cs="Tahoma"/>
          <w:b/>
          <w:sz w:val="24"/>
          <w:szCs w:val="24"/>
        </w:rPr>
        <w:t>Zadanie pn.: „Zakup i dostawa samochodu przystosowanego do przewozu osób niepełnosprawnych".</w:t>
      </w:r>
    </w:p>
    <w:p w:rsidR="00111707" w:rsidRPr="00111707" w:rsidRDefault="00111707" w:rsidP="00111707">
      <w:pPr>
        <w:pStyle w:val="Style7"/>
        <w:widowControl/>
        <w:spacing w:line="240" w:lineRule="auto"/>
        <w:rPr>
          <w:rStyle w:val="FontStyle16"/>
          <w:rFonts w:ascii="Tahoma" w:hAnsi="Tahoma" w:cs="Tahoma"/>
          <w:b/>
          <w:sz w:val="24"/>
          <w:szCs w:val="24"/>
        </w:rPr>
      </w:pPr>
    </w:p>
    <w:p w:rsidR="00111707" w:rsidRPr="00111707" w:rsidRDefault="00111707" w:rsidP="00111707">
      <w:pPr>
        <w:pStyle w:val="Style8"/>
        <w:widowControl/>
        <w:spacing w:before="19"/>
        <w:jc w:val="left"/>
        <w:rPr>
          <w:rStyle w:val="FontStyle15"/>
          <w:rFonts w:ascii="Tahoma" w:hAnsi="Tahoma" w:cs="Tahoma"/>
          <w:sz w:val="24"/>
          <w:szCs w:val="24"/>
        </w:rPr>
      </w:pPr>
      <w:r w:rsidRPr="00111707">
        <w:rPr>
          <w:rStyle w:val="FontStyle15"/>
          <w:rFonts w:ascii="Tahoma" w:hAnsi="Tahoma" w:cs="Tahoma"/>
          <w:sz w:val="24"/>
          <w:szCs w:val="24"/>
        </w:rPr>
        <w:t>Wspólny Słownik Zamówień CPV</w:t>
      </w:r>
    </w:p>
    <w:p w:rsidR="00111707" w:rsidRPr="00111707" w:rsidRDefault="00111707" w:rsidP="00111707">
      <w:pPr>
        <w:pStyle w:val="Style7"/>
        <w:widowControl/>
        <w:spacing w:before="58" w:line="240" w:lineRule="auto"/>
        <w:jc w:val="left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34110000-1 samochody osobowe</w:t>
      </w:r>
    </w:p>
    <w:p w:rsidR="00111707" w:rsidRPr="00111707" w:rsidRDefault="00111707" w:rsidP="00111707">
      <w:pPr>
        <w:pStyle w:val="Style7"/>
        <w:widowControl/>
        <w:spacing w:line="240" w:lineRule="auto"/>
        <w:jc w:val="left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34115200-8 pojazdy silnikowe do transportu mniej niż 10 osób</w:t>
      </w:r>
    </w:p>
    <w:p w:rsidR="00111707" w:rsidRPr="00111707" w:rsidRDefault="00111707" w:rsidP="00111707">
      <w:pPr>
        <w:pStyle w:val="Style12"/>
        <w:widowControl/>
        <w:spacing w:line="240" w:lineRule="exact"/>
        <w:rPr>
          <w:rFonts w:ascii="Tahoma" w:hAnsi="Tahoma" w:cs="Tahoma"/>
        </w:rPr>
      </w:pPr>
    </w:p>
    <w:p w:rsidR="00111707" w:rsidRPr="00111707" w:rsidRDefault="00111707" w:rsidP="00111707">
      <w:pPr>
        <w:pStyle w:val="Style12"/>
        <w:widowControl/>
        <w:tabs>
          <w:tab w:val="left" w:pos="288"/>
        </w:tabs>
        <w:spacing w:before="19"/>
        <w:rPr>
          <w:rStyle w:val="FontStyle15"/>
          <w:rFonts w:ascii="Tahoma" w:hAnsi="Tahoma" w:cs="Tahoma"/>
          <w:sz w:val="24"/>
          <w:szCs w:val="24"/>
        </w:rPr>
      </w:pPr>
      <w:r w:rsidRPr="00111707">
        <w:rPr>
          <w:rStyle w:val="FontStyle15"/>
          <w:rFonts w:ascii="Tahoma" w:hAnsi="Tahoma" w:cs="Tahoma"/>
          <w:sz w:val="24"/>
          <w:szCs w:val="24"/>
        </w:rPr>
        <w:t>I.</w:t>
      </w:r>
      <w:r w:rsidRPr="00111707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111707">
        <w:rPr>
          <w:rStyle w:val="FontStyle15"/>
          <w:rFonts w:ascii="Tahoma" w:hAnsi="Tahoma" w:cs="Tahoma"/>
          <w:sz w:val="24"/>
          <w:szCs w:val="24"/>
        </w:rPr>
        <w:t>Zamawiający</w:t>
      </w:r>
    </w:p>
    <w:p w:rsidR="00111707" w:rsidRPr="00111707" w:rsidRDefault="00111707" w:rsidP="00111707">
      <w:pPr>
        <w:pStyle w:val="Style7"/>
        <w:widowControl/>
        <w:spacing w:before="29"/>
        <w:ind w:left="288"/>
        <w:jc w:val="left"/>
        <w:rPr>
          <w:rStyle w:val="FontStyle16"/>
          <w:rFonts w:ascii="Tahoma" w:hAnsi="Tahoma" w:cs="Tahoma"/>
          <w:sz w:val="24"/>
          <w:szCs w:val="24"/>
          <w:u w:val="single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 xml:space="preserve">Gmina </w:t>
      </w:r>
      <w:r>
        <w:rPr>
          <w:rStyle w:val="FontStyle16"/>
          <w:rFonts w:ascii="Tahoma" w:hAnsi="Tahoma" w:cs="Tahoma"/>
          <w:sz w:val="24"/>
          <w:szCs w:val="24"/>
        </w:rPr>
        <w:t>Nowe Miasteczko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, </w:t>
      </w:r>
      <w:r>
        <w:rPr>
          <w:rStyle w:val="FontStyle16"/>
          <w:rFonts w:ascii="Tahoma" w:hAnsi="Tahoma" w:cs="Tahoma"/>
          <w:sz w:val="24"/>
          <w:szCs w:val="24"/>
        </w:rPr>
        <w:t>ul. Rynek 2, 67-124 Nowe Miasteczko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 tel. </w:t>
      </w:r>
      <w:r>
        <w:rPr>
          <w:rStyle w:val="FontStyle16"/>
          <w:rFonts w:ascii="Tahoma" w:hAnsi="Tahoma" w:cs="Tahoma"/>
          <w:sz w:val="24"/>
          <w:szCs w:val="24"/>
        </w:rPr>
        <w:t>68 3888 154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 e-mail: </w:t>
      </w:r>
      <w:hyperlink r:id="rId8" w:history="1">
        <w:r w:rsidRPr="00536004">
          <w:rPr>
            <w:rStyle w:val="Hipercze"/>
            <w:rFonts w:ascii="Tahoma" w:hAnsi="Tahoma" w:cs="Tahoma"/>
          </w:rPr>
          <w:t>sekretariat@nowemiasteczko.pl</w:t>
        </w:r>
      </w:hyperlink>
      <w:r w:rsidRPr="00111707">
        <w:rPr>
          <w:rStyle w:val="FontStyle16"/>
          <w:rFonts w:ascii="Tahoma" w:hAnsi="Tahoma" w:cs="Tahoma"/>
          <w:sz w:val="24"/>
          <w:szCs w:val="24"/>
        </w:rPr>
        <w:t xml:space="preserve">, </w:t>
      </w:r>
      <w:hyperlink r:id="rId9" w:history="1">
        <w:r w:rsidRPr="00536004">
          <w:rPr>
            <w:rStyle w:val="Hipercze"/>
            <w:rFonts w:ascii="Tahoma" w:hAnsi="Tahoma" w:cs="Tahoma"/>
          </w:rPr>
          <w:t>www.nowemiasteczko.pl</w:t>
        </w:r>
      </w:hyperlink>
    </w:p>
    <w:p w:rsidR="00111707" w:rsidRPr="00111707" w:rsidRDefault="00111707" w:rsidP="00111707">
      <w:pPr>
        <w:pStyle w:val="Style12"/>
        <w:widowControl/>
        <w:spacing w:line="240" w:lineRule="exact"/>
        <w:rPr>
          <w:rFonts w:ascii="Tahoma" w:hAnsi="Tahoma" w:cs="Tahoma"/>
        </w:rPr>
      </w:pPr>
    </w:p>
    <w:p w:rsidR="00111707" w:rsidRPr="00111707" w:rsidRDefault="00111707" w:rsidP="00111707">
      <w:pPr>
        <w:pStyle w:val="Style12"/>
        <w:widowControl/>
        <w:tabs>
          <w:tab w:val="left" w:pos="288"/>
        </w:tabs>
        <w:spacing w:before="19"/>
        <w:rPr>
          <w:rStyle w:val="FontStyle15"/>
          <w:rFonts w:ascii="Tahoma" w:hAnsi="Tahoma" w:cs="Tahoma"/>
          <w:sz w:val="24"/>
          <w:szCs w:val="24"/>
        </w:rPr>
      </w:pPr>
      <w:r w:rsidRPr="00111707">
        <w:rPr>
          <w:rStyle w:val="FontStyle15"/>
          <w:rFonts w:ascii="Tahoma" w:hAnsi="Tahoma" w:cs="Tahoma"/>
          <w:sz w:val="24"/>
          <w:szCs w:val="24"/>
        </w:rPr>
        <w:t>II.</w:t>
      </w:r>
      <w:r w:rsidRPr="00111707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111707">
        <w:rPr>
          <w:rStyle w:val="FontStyle15"/>
          <w:rFonts w:ascii="Tahoma" w:hAnsi="Tahoma" w:cs="Tahoma"/>
          <w:sz w:val="24"/>
          <w:szCs w:val="24"/>
        </w:rPr>
        <w:t>Przedmiot zamówienia</w:t>
      </w:r>
    </w:p>
    <w:p w:rsidR="00F41016" w:rsidRPr="00F41016" w:rsidRDefault="00111707" w:rsidP="00890AB4">
      <w:pPr>
        <w:pStyle w:val="Style11"/>
        <w:widowControl/>
        <w:numPr>
          <w:ilvl w:val="0"/>
          <w:numId w:val="1"/>
        </w:numPr>
        <w:tabs>
          <w:tab w:val="left" w:pos="274"/>
        </w:tabs>
        <w:spacing w:line="240" w:lineRule="auto"/>
        <w:ind w:left="272" w:hanging="357"/>
        <w:rPr>
          <w:rFonts w:ascii="Tahoma" w:hAnsi="Tahoma" w:cs="Tahoma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Przedmiotem zamówienia jest zakup i dostawa fabrycznie nowego samochodu osobowego dla 9 osób</w:t>
      </w:r>
      <w:r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111707">
        <w:rPr>
          <w:rFonts w:ascii="Tahoma" w:hAnsi="Tahoma" w:cs="Tahoma"/>
        </w:rPr>
        <w:t>z  zabudową do przewozu jednej osoby na wózku inwalidzkim z udogodnieniem windy, z zachowaniem standardów wypos</w:t>
      </w:r>
      <w:r w:rsidR="00F41016">
        <w:rPr>
          <w:rFonts w:ascii="Tahoma" w:hAnsi="Tahoma" w:cs="Tahoma"/>
        </w:rPr>
        <w:t xml:space="preserve">ażenia wynikających z przepisów, </w:t>
      </w:r>
      <w:r w:rsidRPr="00F41016">
        <w:rPr>
          <w:rStyle w:val="FontStyle16"/>
          <w:rFonts w:ascii="Tahoma" w:hAnsi="Tahoma" w:cs="Tahoma"/>
          <w:sz w:val="24"/>
          <w:szCs w:val="24"/>
        </w:rPr>
        <w:t xml:space="preserve">na potrzeby realizacji projektu pn.: Usługi indywidualnego transportu </w:t>
      </w:r>
      <w:proofErr w:type="spellStart"/>
      <w:r w:rsidRPr="00F41016">
        <w:rPr>
          <w:rStyle w:val="FontStyle16"/>
          <w:rFonts w:ascii="Tahoma" w:hAnsi="Tahoma" w:cs="Tahoma"/>
          <w:sz w:val="24"/>
          <w:szCs w:val="24"/>
        </w:rPr>
        <w:t>door</w:t>
      </w:r>
      <w:proofErr w:type="spellEnd"/>
      <w:r w:rsidRPr="00F41016">
        <w:rPr>
          <w:rStyle w:val="FontStyle16"/>
          <w:rFonts w:ascii="Tahoma" w:hAnsi="Tahoma" w:cs="Tahoma"/>
          <w:sz w:val="24"/>
          <w:szCs w:val="24"/>
        </w:rPr>
        <w:t xml:space="preserve"> - to - </w:t>
      </w:r>
      <w:proofErr w:type="spellStart"/>
      <w:r w:rsidRPr="00F41016">
        <w:rPr>
          <w:rStyle w:val="FontStyle16"/>
          <w:rFonts w:ascii="Tahoma" w:hAnsi="Tahoma" w:cs="Tahoma"/>
          <w:sz w:val="24"/>
          <w:szCs w:val="24"/>
        </w:rPr>
        <w:t>door</w:t>
      </w:r>
      <w:proofErr w:type="spellEnd"/>
      <w:r w:rsidRPr="00F41016">
        <w:rPr>
          <w:rStyle w:val="FontStyle16"/>
          <w:rFonts w:ascii="Tahoma" w:hAnsi="Tahoma" w:cs="Tahoma"/>
          <w:sz w:val="24"/>
          <w:szCs w:val="24"/>
        </w:rPr>
        <w:t xml:space="preserve"> oraz poprawa dostępności architektonicznej wielorodzinnych budynków mieszkalnych", </w:t>
      </w:r>
      <w:r w:rsidR="00F41016" w:rsidRPr="00F41016">
        <w:rPr>
          <w:rFonts w:ascii="Tahoma" w:hAnsi="Tahoma" w:cs="Tahoma"/>
          <w:bCs/>
        </w:rPr>
        <w:t>w ramach Osi Priorytetowej II. Efektywne polityki publiczne dla rynku pracy, gospodarki i edukacji, Działanie 2.8 Rozwój usług społecznych świadczonych w środowisku lokalnym Programu Operacyjnego Wiedza Edukacja Rozwój 2014-2020</w:t>
      </w:r>
      <w:r w:rsidR="00F41016">
        <w:rPr>
          <w:b/>
          <w:bCs/>
        </w:rPr>
        <w:t>.</w:t>
      </w:r>
    </w:p>
    <w:p w:rsidR="00F41016" w:rsidRPr="00AD340E" w:rsidRDefault="006D387A" w:rsidP="00F41016">
      <w:pPr>
        <w:pStyle w:val="Style11"/>
        <w:widowControl/>
        <w:numPr>
          <w:ilvl w:val="0"/>
          <w:numId w:val="1"/>
        </w:numPr>
        <w:tabs>
          <w:tab w:val="left" w:pos="274"/>
        </w:tabs>
        <w:spacing w:before="158" w:line="238" w:lineRule="exact"/>
        <w:ind w:left="274"/>
        <w:rPr>
          <w:rStyle w:val="FontStyle16"/>
          <w:rFonts w:ascii="Tahoma" w:hAnsi="Tahoma" w:cs="Tahoma"/>
          <w:sz w:val="24"/>
          <w:szCs w:val="24"/>
        </w:rPr>
      </w:pPr>
      <w:r w:rsidRPr="00AD340E">
        <w:rPr>
          <w:rStyle w:val="FontStyle16"/>
          <w:rFonts w:ascii="Tahoma" w:hAnsi="Tahoma" w:cs="Tahoma"/>
          <w:sz w:val="24"/>
          <w:szCs w:val="24"/>
        </w:rPr>
        <w:t>Szczegółowy opis przedmiotu zamówienia: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liczba siedzeń 9,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zabudowa do przewozu osób niepełnosprawnych z windą,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uchwyty podłogowe do mocowania wózka inwalidzkiego,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dodatkowe kierunkowskazy w tylnych narożnikach dachu pojazdu,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oznakowanie pojazdu,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komplet pasów ze zwijaczami do mocowania wózka inwalidzkiego do uchwytów podłogowych,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pas zabezpieczający osobę niepełnosprawną w wózku inwalidzkim,</w:t>
      </w:r>
    </w:p>
    <w:p w:rsid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winda w świetle drzwi tylnych umożliwiająca transport osoby na wózku inwalidzkim do     pojazdu,</w:t>
      </w:r>
    </w:p>
    <w:p w:rsidR="006D387A" w:rsidRPr="00D35C2C" w:rsidRDefault="006D387A" w:rsidP="00476DF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przestrzeń pasażerska -minimalna wysokość przestrzeni pasażerskiej 160</w:t>
      </w:r>
      <w:r w:rsidR="00F95D5C" w:rsidRPr="00D35C2C">
        <w:rPr>
          <w:rFonts w:ascii="Tahoma" w:hAnsi="Tahoma" w:cs="Tahoma"/>
          <w:sz w:val="24"/>
          <w:szCs w:val="24"/>
        </w:rPr>
        <w:t xml:space="preserve"> </w:t>
      </w:r>
      <w:r w:rsidRPr="00D35C2C">
        <w:rPr>
          <w:rFonts w:ascii="Tahoma" w:hAnsi="Tahoma" w:cs="Tahoma"/>
          <w:sz w:val="24"/>
          <w:szCs w:val="24"/>
        </w:rPr>
        <w:t>cm.</w:t>
      </w:r>
    </w:p>
    <w:p w:rsidR="006D387A" w:rsidRDefault="006D387A" w:rsidP="006D387A">
      <w:pPr>
        <w:pStyle w:val="Akapitzlist"/>
        <w:spacing w:line="360" w:lineRule="auto"/>
        <w:jc w:val="both"/>
      </w:pPr>
    </w:p>
    <w:p w:rsidR="006D387A" w:rsidRDefault="006D387A" w:rsidP="006D387A">
      <w:pPr>
        <w:pStyle w:val="Akapitzlist"/>
        <w:spacing w:line="360" w:lineRule="auto"/>
        <w:jc w:val="both"/>
      </w:pPr>
    </w:p>
    <w:p w:rsidR="006D387A" w:rsidRPr="00AD340E" w:rsidRDefault="006D387A" w:rsidP="00AD340E">
      <w:pPr>
        <w:pStyle w:val="Akapitzlist"/>
        <w:numPr>
          <w:ilvl w:val="0"/>
          <w:numId w:val="1"/>
        </w:numPr>
        <w:spacing w:after="0" w:line="240" w:lineRule="auto"/>
        <w:ind w:left="708" w:hanging="566"/>
        <w:jc w:val="both"/>
        <w:rPr>
          <w:rFonts w:ascii="Tahoma" w:hAnsi="Tahoma" w:cs="Tahoma"/>
          <w:sz w:val="24"/>
          <w:szCs w:val="24"/>
        </w:rPr>
      </w:pPr>
      <w:r w:rsidRPr="00AD340E">
        <w:rPr>
          <w:rFonts w:ascii="Tahoma" w:hAnsi="Tahoma" w:cs="Tahoma"/>
          <w:sz w:val="24"/>
          <w:szCs w:val="24"/>
        </w:rPr>
        <w:t xml:space="preserve">Warunki i zakres dostosowania pojazdu do realizowania usług transportowych </w:t>
      </w:r>
      <w:proofErr w:type="spellStart"/>
      <w:r w:rsidRPr="00AD340E">
        <w:rPr>
          <w:rFonts w:ascii="Tahoma" w:hAnsi="Tahoma" w:cs="Tahoma"/>
          <w:sz w:val="24"/>
          <w:szCs w:val="24"/>
        </w:rPr>
        <w:t>door</w:t>
      </w:r>
      <w:proofErr w:type="spellEnd"/>
      <w:r w:rsidRPr="00AD340E">
        <w:rPr>
          <w:rFonts w:ascii="Tahoma" w:hAnsi="Tahoma" w:cs="Tahoma"/>
          <w:sz w:val="24"/>
          <w:szCs w:val="24"/>
        </w:rPr>
        <w:t>-to-</w:t>
      </w:r>
      <w:proofErr w:type="spellStart"/>
      <w:r w:rsidRPr="00AD340E">
        <w:rPr>
          <w:rFonts w:ascii="Tahoma" w:hAnsi="Tahoma" w:cs="Tahoma"/>
          <w:sz w:val="24"/>
          <w:szCs w:val="24"/>
        </w:rPr>
        <w:t>door</w:t>
      </w:r>
      <w:proofErr w:type="spellEnd"/>
      <w:r w:rsidRPr="00AD340E">
        <w:rPr>
          <w:rFonts w:ascii="Tahoma" w:hAnsi="Tahoma" w:cs="Tahoma"/>
          <w:sz w:val="24"/>
          <w:szCs w:val="24"/>
        </w:rPr>
        <w:t xml:space="preserve"> dla osób z potrzebą wsparcia w zakresie mobilności obejmują: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dopuszczenie do ruchu zgodnie z ustawą z dnia 20 czerwc</w:t>
      </w:r>
      <w:r w:rsidR="00AD340E" w:rsidRPr="00D35C2C">
        <w:rPr>
          <w:rFonts w:ascii="Tahoma" w:hAnsi="Tahoma" w:cs="Tahoma"/>
          <w:sz w:val="24"/>
          <w:szCs w:val="24"/>
        </w:rPr>
        <w:t>a 1997r. Prawo o ruchu drogowym,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 xml:space="preserve">możliwość przewożenia </w:t>
      </w:r>
      <w:r w:rsidR="00AD340E" w:rsidRPr="00D35C2C">
        <w:rPr>
          <w:rFonts w:ascii="Tahoma" w:hAnsi="Tahoma" w:cs="Tahoma"/>
          <w:sz w:val="24"/>
          <w:szCs w:val="24"/>
        </w:rPr>
        <w:t>maksymalnie 9 osób,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przystosowanie do przewozu osób niepełnosprawnych, w tym co najmniej je</w:t>
      </w:r>
      <w:r w:rsidR="00AD340E" w:rsidRPr="00D35C2C">
        <w:rPr>
          <w:rFonts w:ascii="Tahoma" w:hAnsi="Tahoma" w:cs="Tahoma"/>
          <w:sz w:val="24"/>
          <w:szCs w:val="24"/>
        </w:rPr>
        <w:t>dnej osoby na wózku inwalidzkim,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instalację najazdu lu</w:t>
      </w:r>
      <w:r w:rsidR="00AD340E" w:rsidRPr="00D35C2C">
        <w:rPr>
          <w:rFonts w:ascii="Tahoma" w:hAnsi="Tahoma" w:cs="Tahoma"/>
          <w:sz w:val="24"/>
          <w:szCs w:val="24"/>
        </w:rPr>
        <w:t>b windy dla wózka inwalidzkiego,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wyposażenie w dodatkowe atestowane pasy bezpieczeństwa umożliwiające bezpieczne przypięcie osób poruszających się na wózkach inwalidzk</w:t>
      </w:r>
      <w:r w:rsidR="00AD340E" w:rsidRPr="00D35C2C">
        <w:rPr>
          <w:rFonts w:ascii="Tahoma" w:hAnsi="Tahoma" w:cs="Tahoma"/>
          <w:sz w:val="24"/>
          <w:szCs w:val="24"/>
        </w:rPr>
        <w:t>ich zgodnie z normą ISO 10542-2,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fotele wyposażone w t</w:t>
      </w:r>
      <w:r w:rsidR="00AD340E" w:rsidRPr="00D35C2C">
        <w:rPr>
          <w:rFonts w:ascii="Tahoma" w:hAnsi="Tahoma" w:cs="Tahoma"/>
          <w:sz w:val="24"/>
          <w:szCs w:val="24"/>
        </w:rPr>
        <w:t>rzypunktowe pasy bezpieczeństwa,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dodatkowe poręcze lub uchwyty umożliwiające  bezpieczne wsiada</w:t>
      </w:r>
      <w:r w:rsidR="00AD340E" w:rsidRPr="00D35C2C">
        <w:rPr>
          <w:rFonts w:ascii="Tahoma" w:hAnsi="Tahoma" w:cs="Tahoma"/>
          <w:sz w:val="24"/>
          <w:szCs w:val="24"/>
        </w:rPr>
        <w:t>nie i wysiadanie osób z pojazdu,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pojazdy powinny być wyposażone w atestowaną windę załadowczą o udźwigu min 300kg, posiadającą aktualne badania i prze</w:t>
      </w:r>
      <w:r w:rsidR="00AD340E" w:rsidRPr="00D35C2C">
        <w:rPr>
          <w:rFonts w:ascii="Tahoma" w:hAnsi="Tahoma" w:cs="Tahoma"/>
          <w:sz w:val="24"/>
          <w:szCs w:val="24"/>
        </w:rPr>
        <w:t>gląd Urzędu Dozoru Technicznego,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drzwi boczne przesuwne z obu stron po</w:t>
      </w:r>
      <w:r w:rsidR="00AD340E" w:rsidRPr="00D35C2C">
        <w:rPr>
          <w:rFonts w:ascii="Tahoma" w:hAnsi="Tahoma" w:cs="Tahoma"/>
          <w:sz w:val="24"/>
          <w:szCs w:val="24"/>
        </w:rPr>
        <w:t>jazdu wraz z wysuwanym podestem,</w:t>
      </w:r>
    </w:p>
    <w:p w:rsidR="00D35C2C" w:rsidRDefault="00AD340E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klimatyzację,</w:t>
      </w:r>
    </w:p>
    <w:p w:rsid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przestrzeń pasażerską o wysokości min.160cm,</w:t>
      </w:r>
    </w:p>
    <w:p w:rsidR="006D387A" w:rsidRPr="00D35C2C" w:rsidRDefault="006D387A" w:rsidP="00476DF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Style w:val="FontStyle16"/>
          <w:rFonts w:ascii="Tahoma" w:hAnsi="Tahoma" w:cs="Tahoma"/>
          <w:sz w:val="24"/>
          <w:szCs w:val="24"/>
        </w:rPr>
      </w:pPr>
      <w:r w:rsidRPr="00D35C2C">
        <w:rPr>
          <w:rFonts w:ascii="Tahoma" w:hAnsi="Tahoma" w:cs="Tahoma"/>
          <w:sz w:val="24"/>
          <w:szCs w:val="24"/>
        </w:rPr>
        <w:t>oznaczenia progów kolorami kontrastowymi.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08" w:line="238" w:lineRule="exact"/>
        <w:ind w:left="284" w:hanging="28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Pojazd musi posiadać aktualne świadectwo homologacji dla tego typu pojazdu wydane przez ustawowo uprawniony organ, dostarczone najpóźniej w dniu odbioru pojazdu.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01" w:line="245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Wykonawca jest zobowiązany przekazać zamawiającemu wszelką dokumentację umożliwiającą zarejestrowanie samochodu</w:t>
      </w:r>
      <w:r w:rsidR="00AD340E">
        <w:rPr>
          <w:rStyle w:val="FontStyle16"/>
          <w:rFonts w:ascii="Tahoma" w:hAnsi="Tahoma" w:cs="Tahoma"/>
          <w:sz w:val="24"/>
          <w:szCs w:val="24"/>
        </w:rPr>
        <w:t>,</w:t>
      </w:r>
      <w:r w:rsidRPr="00111707">
        <w:rPr>
          <w:rStyle w:val="FontStyle16"/>
          <w:rFonts w:ascii="Tahoma" w:hAnsi="Tahoma" w:cs="Tahoma"/>
          <w:sz w:val="24"/>
          <w:szCs w:val="24"/>
        </w:rPr>
        <w:t xml:space="preserve"> w dniu odbioru pojazdu.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15" w:line="238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Gwarancja: Wykonawca zobowiązuje się przenieść na Zamawiającego</w:t>
      </w:r>
      <w:r w:rsidR="00476DF0">
        <w:rPr>
          <w:rStyle w:val="FontStyle16"/>
          <w:rFonts w:ascii="Tahoma" w:hAnsi="Tahoma" w:cs="Tahoma"/>
          <w:sz w:val="24"/>
          <w:szCs w:val="24"/>
        </w:rPr>
        <w:t xml:space="preserve"> z chwilą podpisania Protokołu zdawczo - o</w:t>
      </w:r>
      <w:r w:rsidRPr="00111707">
        <w:rPr>
          <w:rStyle w:val="FontStyle16"/>
          <w:rFonts w:ascii="Tahoma" w:hAnsi="Tahoma" w:cs="Tahoma"/>
          <w:sz w:val="24"/>
          <w:szCs w:val="24"/>
        </w:rPr>
        <w:t>dbiorczego, wszelkie prawa wynikające z gwarancji producenta na przedmiot umowy.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01" w:line="245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Rękojmia: Niezależnie od uprawnień wynikających z gwarancji jakości Zamawiającemu przysługuje uprawnienie z tytułu rękojmi za wady fizyczne samochodu.</w:t>
      </w:r>
    </w:p>
    <w:p w:rsidR="00111707" w:rsidRPr="00111707" w:rsidRDefault="00111707" w:rsidP="00476DF0">
      <w:pPr>
        <w:pStyle w:val="Style11"/>
        <w:widowControl/>
        <w:numPr>
          <w:ilvl w:val="0"/>
          <w:numId w:val="10"/>
        </w:numPr>
        <w:tabs>
          <w:tab w:val="left" w:pos="274"/>
          <w:tab w:val="left" w:pos="426"/>
        </w:tabs>
        <w:spacing w:before="115" w:line="238" w:lineRule="exact"/>
        <w:ind w:left="274" w:hanging="274"/>
        <w:rPr>
          <w:rStyle w:val="FontStyle16"/>
          <w:rFonts w:ascii="Tahoma" w:hAnsi="Tahoma" w:cs="Tahoma"/>
          <w:sz w:val="24"/>
          <w:szCs w:val="24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>Ewentualne znaki towarowe i nazwy produktów służą jedynie określeniu parametrów produktu, w każdym takim przypadku dopuszcza się możliwość zaoferowania produktów równoważnych.</w:t>
      </w:r>
    </w:p>
    <w:p w:rsidR="00AD340E" w:rsidRDefault="00111707" w:rsidP="00476DF0">
      <w:pPr>
        <w:pStyle w:val="Style11"/>
        <w:widowControl/>
        <w:numPr>
          <w:ilvl w:val="0"/>
          <w:numId w:val="10"/>
        </w:numPr>
        <w:tabs>
          <w:tab w:val="left" w:pos="281"/>
        </w:tabs>
        <w:spacing w:before="108" w:line="238" w:lineRule="exact"/>
        <w:ind w:left="274"/>
        <w:rPr>
          <w:rStyle w:val="FontStyle16"/>
          <w:rFonts w:ascii="Tahoma" w:hAnsi="Tahoma" w:cs="Tahoma"/>
        </w:rPr>
      </w:pPr>
      <w:r w:rsidRPr="00111707">
        <w:rPr>
          <w:rStyle w:val="FontStyle16"/>
          <w:rFonts w:ascii="Tahoma" w:hAnsi="Tahoma" w:cs="Tahoma"/>
          <w:sz w:val="24"/>
          <w:szCs w:val="24"/>
        </w:rPr>
        <w:t xml:space="preserve">Ocena równoważności produktów będzie oceniana przez konteksty celu, który ma być realizowany przez zakup danego produktu, a który wynika z jego opisu. Zamawiający oczekuje, że wykonawca oferując rozwiązania równoważne, zaznaczy je w złożonej ofercie, przedkładając </w:t>
      </w:r>
      <w:r w:rsidRPr="00AD340E">
        <w:rPr>
          <w:rStyle w:val="FontStyle16"/>
          <w:rFonts w:ascii="Tahoma" w:hAnsi="Tahoma" w:cs="Tahoma"/>
        </w:rPr>
        <w:t>potwierdzające równoważność produktu proponowanego w stosunku do wskazanego przez zamawiającego w zapytaniu ofertowym.</w:t>
      </w:r>
    </w:p>
    <w:p w:rsidR="009E5891" w:rsidRPr="00476DF0" w:rsidRDefault="00AD340E" w:rsidP="00476DF0">
      <w:pPr>
        <w:pStyle w:val="Style11"/>
        <w:widowControl/>
        <w:numPr>
          <w:ilvl w:val="0"/>
          <w:numId w:val="10"/>
        </w:numPr>
        <w:tabs>
          <w:tab w:val="left" w:pos="281"/>
        </w:tabs>
        <w:spacing w:before="101" w:line="245" w:lineRule="exact"/>
        <w:ind w:left="426" w:hanging="426"/>
        <w:rPr>
          <w:rFonts w:ascii="Tahoma" w:hAnsi="Tahoma" w:cs="Tahoma"/>
        </w:rPr>
      </w:pPr>
      <w:r w:rsidRPr="00AD340E">
        <w:rPr>
          <w:rStyle w:val="FontStyle16"/>
          <w:rFonts w:ascii="Tahoma" w:hAnsi="Tahoma" w:cs="Tahoma"/>
          <w:sz w:val="24"/>
          <w:szCs w:val="24"/>
        </w:rPr>
        <w:t xml:space="preserve">Miejsce dostawy: pojazd należy dostarczyć </w:t>
      </w:r>
      <w:r>
        <w:rPr>
          <w:rStyle w:val="FontStyle16"/>
          <w:rFonts w:ascii="Tahoma" w:hAnsi="Tahoma" w:cs="Tahoma"/>
          <w:sz w:val="24"/>
          <w:szCs w:val="24"/>
        </w:rPr>
        <w:t>w miejsce wskazane przez Zamawiającego, na terenie miasta Nowe Miasteczko.</w:t>
      </w:r>
    </w:p>
    <w:p w:rsidR="009E5891" w:rsidRPr="009E5891" w:rsidRDefault="009E5891" w:rsidP="009E5891">
      <w:pPr>
        <w:pStyle w:val="Style8"/>
        <w:widowControl/>
        <w:spacing w:before="132"/>
        <w:jc w:val="left"/>
        <w:rPr>
          <w:rStyle w:val="FontStyle15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>III.</w:t>
      </w:r>
      <w:r>
        <w:rPr>
          <w:rStyle w:val="FontStyle15"/>
          <w:rFonts w:ascii="Tahoma" w:hAnsi="Tahoma" w:cs="Tahoma"/>
          <w:sz w:val="24"/>
          <w:szCs w:val="24"/>
        </w:rPr>
        <w:t xml:space="preserve"> </w:t>
      </w:r>
      <w:r w:rsidRPr="009E5891">
        <w:rPr>
          <w:rStyle w:val="FontStyle15"/>
          <w:rFonts w:ascii="Tahoma" w:hAnsi="Tahoma" w:cs="Tahoma"/>
          <w:sz w:val="24"/>
          <w:szCs w:val="24"/>
        </w:rPr>
        <w:t>Miejsce i termin realizacji przedmiotu zamówienia:</w:t>
      </w:r>
    </w:p>
    <w:p w:rsidR="009E5891" w:rsidRPr="009E5891" w:rsidRDefault="009E5891" w:rsidP="009E5891">
      <w:pPr>
        <w:pStyle w:val="Style5"/>
        <w:widowControl/>
        <w:spacing w:line="240" w:lineRule="exact"/>
        <w:ind w:left="338"/>
        <w:jc w:val="both"/>
        <w:rPr>
          <w:rFonts w:ascii="Tahoma" w:hAnsi="Tahoma" w:cs="Tahoma"/>
        </w:rPr>
      </w:pPr>
    </w:p>
    <w:p w:rsidR="009E5891" w:rsidRPr="009E5891" w:rsidRDefault="009E5891" w:rsidP="009E5891">
      <w:pPr>
        <w:pStyle w:val="Style5"/>
        <w:widowControl/>
        <w:spacing w:before="26"/>
        <w:ind w:left="338"/>
        <w:jc w:val="both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 xml:space="preserve">1. </w:t>
      </w:r>
      <w:r w:rsidRPr="009E5891">
        <w:rPr>
          <w:rStyle w:val="FontStyle16"/>
          <w:rFonts w:ascii="Tahoma" w:hAnsi="Tahoma" w:cs="Tahoma"/>
          <w:sz w:val="24"/>
          <w:szCs w:val="24"/>
        </w:rPr>
        <w:t xml:space="preserve">Dostawę samochodu należy zrealizować w terminie </w:t>
      </w:r>
      <w:r w:rsidRPr="00890AB4">
        <w:rPr>
          <w:rStyle w:val="FontStyle16"/>
          <w:rFonts w:ascii="Tahoma" w:hAnsi="Tahoma" w:cs="Tahoma"/>
          <w:b/>
          <w:sz w:val="24"/>
          <w:szCs w:val="24"/>
        </w:rPr>
        <w:t>do dnia 20 grudnia 2021r.</w:t>
      </w:r>
    </w:p>
    <w:p w:rsidR="009E5891" w:rsidRPr="009E5891" w:rsidRDefault="009E5891" w:rsidP="009E5891">
      <w:pPr>
        <w:pStyle w:val="Style8"/>
        <w:widowControl/>
        <w:spacing w:before="202" w:line="317" w:lineRule="exact"/>
        <w:rPr>
          <w:rStyle w:val="FontStyle15"/>
          <w:rFonts w:ascii="Tahoma" w:hAnsi="Tahoma" w:cs="Tahoma"/>
          <w:sz w:val="24"/>
          <w:szCs w:val="24"/>
          <w:lang w:eastAsia="en-US"/>
        </w:rPr>
      </w:pP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lastRenderedPageBreak/>
        <w:t>IV.</w:t>
      </w:r>
      <w:r w:rsidR="00907CC5">
        <w:rPr>
          <w:rStyle w:val="FontStyle15"/>
          <w:rFonts w:ascii="Tahoma" w:hAnsi="Tahoma" w:cs="Tahoma"/>
          <w:sz w:val="24"/>
          <w:szCs w:val="24"/>
          <w:lang w:eastAsia="en-US"/>
        </w:rPr>
        <w:t xml:space="preserve"> Zamawiają</w:t>
      </w: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t>cy nie dopuszcza możliwości składania ofert częściowych, Zamawiający nie dopuszcza możliwości składania ofert wariantowych.</w:t>
      </w:r>
    </w:p>
    <w:p w:rsidR="009E5891" w:rsidRPr="009E5891" w:rsidRDefault="009E5891" w:rsidP="009E5891">
      <w:pPr>
        <w:pStyle w:val="Style8"/>
        <w:widowControl/>
        <w:spacing w:line="240" w:lineRule="exact"/>
        <w:jc w:val="left"/>
        <w:rPr>
          <w:rFonts w:ascii="Tahoma" w:hAnsi="Tahoma" w:cs="Tahoma"/>
        </w:rPr>
      </w:pPr>
    </w:p>
    <w:p w:rsidR="009E5891" w:rsidRPr="009E5891" w:rsidRDefault="009E5891" w:rsidP="009E5891">
      <w:pPr>
        <w:pStyle w:val="Style8"/>
        <w:widowControl/>
        <w:spacing w:before="55"/>
        <w:jc w:val="left"/>
        <w:rPr>
          <w:rStyle w:val="FontStyle15"/>
          <w:rFonts w:ascii="Tahoma" w:hAnsi="Tahoma" w:cs="Tahoma"/>
          <w:sz w:val="24"/>
          <w:szCs w:val="24"/>
          <w:lang w:eastAsia="en-US"/>
        </w:rPr>
      </w:pP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t>V.</w:t>
      </w:r>
      <w:r w:rsidR="00907CC5">
        <w:rPr>
          <w:rStyle w:val="FontStyle15"/>
          <w:rFonts w:ascii="Tahoma" w:hAnsi="Tahoma" w:cs="Tahoma"/>
          <w:sz w:val="24"/>
          <w:szCs w:val="24"/>
          <w:lang w:eastAsia="en-US"/>
        </w:rPr>
        <w:t xml:space="preserve"> </w:t>
      </w:r>
      <w:r w:rsidRPr="009E5891">
        <w:rPr>
          <w:rStyle w:val="FontStyle15"/>
          <w:rFonts w:ascii="Tahoma" w:hAnsi="Tahoma" w:cs="Tahoma"/>
          <w:sz w:val="24"/>
          <w:szCs w:val="24"/>
          <w:lang w:eastAsia="en-US"/>
        </w:rPr>
        <w:t>Warunki udziału w postępowaniu:</w:t>
      </w:r>
    </w:p>
    <w:p w:rsidR="009E5891" w:rsidRPr="009E5891" w:rsidRDefault="00907CC5" w:rsidP="009E5891">
      <w:pPr>
        <w:pStyle w:val="Style7"/>
        <w:widowControl/>
        <w:spacing w:before="238" w:line="317" w:lineRule="exact"/>
        <w:rPr>
          <w:rStyle w:val="FontStyle16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O</w:t>
      </w:r>
      <w:r w:rsidR="009E5891" w:rsidRPr="009E5891">
        <w:rPr>
          <w:rStyle w:val="FontStyle16"/>
          <w:rFonts w:ascii="Tahoma" w:hAnsi="Tahoma" w:cs="Tahoma"/>
          <w:sz w:val="24"/>
          <w:szCs w:val="24"/>
        </w:rPr>
        <w:t xml:space="preserve"> udzielenie zamówienia mogą ubiegać się Wykonawcy, którzy prowadzą działalność gospodarczą wpisaną do odpowiedniego rejestru (CEIDG lub KRS).</w:t>
      </w:r>
    </w:p>
    <w:p w:rsidR="009E5891" w:rsidRPr="009E5891" w:rsidRDefault="009E5891" w:rsidP="009E5891">
      <w:pPr>
        <w:pStyle w:val="Style12"/>
        <w:widowControl/>
        <w:spacing w:line="240" w:lineRule="exact"/>
        <w:rPr>
          <w:rFonts w:ascii="Tahoma" w:hAnsi="Tahoma" w:cs="Tahoma"/>
        </w:rPr>
      </w:pPr>
    </w:p>
    <w:p w:rsidR="009E5891" w:rsidRPr="009E5891" w:rsidRDefault="009E5891" w:rsidP="009E5891">
      <w:pPr>
        <w:pStyle w:val="Style12"/>
        <w:widowControl/>
        <w:tabs>
          <w:tab w:val="left" w:pos="396"/>
        </w:tabs>
        <w:spacing w:before="218"/>
        <w:rPr>
          <w:rStyle w:val="FontStyle15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>VI.</w:t>
      </w:r>
      <w:r w:rsidRPr="009E5891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9E5891">
        <w:rPr>
          <w:rStyle w:val="FontStyle15"/>
          <w:rFonts w:ascii="Tahoma" w:hAnsi="Tahoma" w:cs="Tahoma"/>
          <w:sz w:val="24"/>
          <w:szCs w:val="24"/>
        </w:rPr>
        <w:t>Kryterium wyboru oferty</w:t>
      </w:r>
    </w:p>
    <w:p w:rsidR="00890AB4" w:rsidRDefault="009E5891" w:rsidP="009E5891">
      <w:pPr>
        <w:pStyle w:val="Style5"/>
        <w:widowControl/>
        <w:spacing w:before="58" w:line="238" w:lineRule="exact"/>
        <w:ind w:left="302" w:hanging="302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 xml:space="preserve">W procesie wyboru Wykonawcy pod uwagę zostaną wzięte następujące kryteria: </w:t>
      </w:r>
    </w:p>
    <w:p w:rsidR="00890AB4" w:rsidRDefault="00890AB4" w:rsidP="009E5891">
      <w:pPr>
        <w:pStyle w:val="Style5"/>
        <w:widowControl/>
        <w:spacing w:before="58" w:line="238" w:lineRule="exact"/>
        <w:ind w:left="302" w:hanging="302"/>
        <w:rPr>
          <w:rStyle w:val="FontStyle16"/>
          <w:rFonts w:ascii="Tahoma" w:hAnsi="Tahoma" w:cs="Tahoma"/>
          <w:sz w:val="24"/>
          <w:szCs w:val="24"/>
        </w:rPr>
      </w:pPr>
    </w:p>
    <w:p w:rsidR="009E5891" w:rsidRPr="009E5891" w:rsidRDefault="009E5891" w:rsidP="00890AB4">
      <w:pPr>
        <w:pStyle w:val="Style5"/>
        <w:widowControl/>
        <w:spacing w:before="58" w:line="238" w:lineRule="exact"/>
        <w:ind w:left="302" w:firstLine="0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1) Cena-100% (maksymalnie 100 pkt.)</w:t>
      </w:r>
    </w:p>
    <w:p w:rsidR="009E5891" w:rsidRPr="009E5891" w:rsidRDefault="009E5891" w:rsidP="009E5891">
      <w:pPr>
        <w:pStyle w:val="Style7"/>
        <w:widowControl/>
        <w:spacing w:before="209"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 xml:space="preserve">Oferta o najniższej </w:t>
      </w:r>
      <w:r w:rsidRPr="009E5891">
        <w:rPr>
          <w:rStyle w:val="FontStyle15"/>
          <w:rFonts w:ascii="Tahoma" w:hAnsi="Tahoma" w:cs="Tahoma"/>
          <w:sz w:val="24"/>
          <w:szCs w:val="24"/>
        </w:rPr>
        <w:t xml:space="preserve">cenie ofertowej brutto </w:t>
      </w:r>
      <w:r w:rsidRPr="009E5891">
        <w:rPr>
          <w:rStyle w:val="FontStyle16"/>
          <w:rFonts w:ascii="Tahoma" w:hAnsi="Tahoma" w:cs="Tahoma"/>
          <w:sz w:val="24"/>
          <w:szCs w:val="24"/>
        </w:rPr>
        <w:t>otrzyma maksymalną ilość punktów tj. 100.</w:t>
      </w:r>
    </w:p>
    <w:p w:rsidR="009E5891" w:rsidRPr="009E5891" w:rsidRDefault="009E5891" w:rsidP="009E5891">
      <w:pPr>
        <w:pStyle w:val="Style7"/>
        <w:widowControl/>
        <w:spacing w:before="7"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Pozostałe oferty otrzymają ocenę wg formuły:</w:t>
      </w:r>
    </w:p>
    <w:p w:rsidR="009E5891" w:rsidRPr="009E5891" w:rsidRDefault="00A32989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C = (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Cmin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>./</w:t>
      </w:r>
      <w:proofErr w:type="spellStart"/>
      <w:r>
        <w:rPr>
          <w:rStyle w:val="FontStyle16"/>
          <w:rFonts w:ascii="Tahoma" w:hAnsi="Tahoma" w:cs="Tahoma"/>
          <w:sz w:val="24"/>
          <w:szCs w:val="24"/>
        </w:rPr>
        <w:t>Coferty</w:t>
      </w:r>
      <w:proofErr w:type="spellEnd"/>
      <w:r>
        <w:rPr>
          <w:rStyle w:val="FontStyle16"/>
          <w:rFonts w:ascii="Tahoma" w:hAnsi="Tahoma" w:cs="Tahoma"/>
          <w:sz w:val="24"/>
          <w:szCs w:val="24"/>
        </w:rPr>
        <w:t>)x1</w:t>
      </w:r>
      <w:r w:rsidR="009E5891" w:rsidRPr="009E5891">
        <w:rPr>
          <w:rStyle w:val="FontStyle16"/>
          <w:rFonts w:ascii="Tahoma" w:hAnsi="Tahoma" w:cs="Tahoma"/>
          <w:sz w:val="24"/>
          <w:szCs w:val="24"/>
        </w:rPr>
        <w:t>00</w:t>
      </w:r>
    </w:p>
    <w:p w:rsidR="009E5891" w:rsidRPr="009E5891" w:rsidRDefault="009E5891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C - ilość punktów dla danej oferty</w:t>
      </w:r>
    </w:p>
    <w:p w:rsidR="009E5891" w:rsidRPr="009E5891" w:rsidRDefault="009E5891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proofErr w:type="spellStart"/>
      <w:r w:rsidRPr="009E5891">
        <w:rPr>
          <w:rStyle w:val="FontStyle16"/>
          <w:rFonts w:ascii="Tahoma" w:hAnsi="Tahoma" w:cs="Tahoma"/>
          <w:sz w:val="24"/>
          <w:szCs w:val="24"/>
        </w:rPr>
        <w:t>Cmin</w:t>
      </w:r>
      <w:proofErr w:type="spellEnd"/>
      <w:r w:rsidRPr="009E5891">
        <w:rPr>
          <w:rStyle w:val="FontStyle16"/>
          <w:rFonts w:ascii="Tahoma" w:hAnsi="Tahoma" w:cs="Tahoma"/>
          <w:sz w:val="24"/>
          <w:szCs w:val="24"/>
        </w:rPr>
        <w:t>.- cena ofertowa brutto najtańszej oferty</w:t>
      </w:r>
    </w:p>
    <w:p w:rsidR="009E5891" w:rsidRPr="009E5891" w:rsidRDefault="009E5891" w:rsidP="009E5891">
      <w:pPr>
        <w:pStyle w:val="Style7"/>
        <w:widowControl/>
        <w:spacing w:line="288" w:lineRule="exact"/>
        <w:ind w:left="432"/>
        <w:jc w:val="left"/>
        <w:rPr>
          <w:rStyle w:val="FontStyle16"/>
          <w:rFonts w:ascii="Tahoma" w:hAnsi="Tahoma" w:cs="Tahoma"/>
          <w:sz w:val="24"/>
          <w:szCs w:val="24"/>
        </w:rPr>
      </w:pPr>
      <w:proofErr w:type="spellStart"/>
      <w:r w:rsidRPr="009E5891">
        <w:rPr>
          <w:rStyle w:val="FontStyle16"/>
          <w:rFonts w:ascii="Tahoma" w:hAnsi="Tahoma" w:cs="Tahoma"/>
          <w:sz w:val="24"/>
          <w:szCs w:val="24"/>
        </w:rPr>
        <w:t>Coferty</w:t>
      </w:r>
      <w:proofErr w:type="spellEnd"/>
      <w:r w:rsidRPr="009E5891">
        <w:rPr>
          <w:rStyle w:val="FontStyle16"/>
          <w:rFonts w:ascii="Tahoma" w:hAnsi="Tahoma" w:cs="Tahoma"/>
          <w:sz w:val="24"/>
          <w:szCs w:val="24"/>
        </w:rPr>
        <w:t xml:space="preserve"> - cena ofertowa brutto danej oferty</w:t>
      </w:r>
    </w:p>
    <w:p w:rsidR="009E5891" w:rsidRPr="009E5891" w:rsidRDefault="009E5891" w:rsidP="009E5891">
      <w:pPr>
        <w:pStyle w:val="Style7"/>
        <w:widowControl/>
        <w:spacing w:line="288" w:lineRule="exact"/>
        <w:ind w:left="454"/>
        <w:jc w:val="left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100 - waga kryterium wyboru</w:t>
      </w:r>
    </w:p>
    <w:p w:rsidR="009E5891" w:rsidRPr="009E5891" w:rsidRDefault="009E5891" w:rsidP="00907CC5">
      <w:pPr>
        <w:pStyle w:val="Style7"/>
        <w:widowControl/>
        <w:spacing w:before="7" w:line="288" w:lineRule="exact"/>
        <w:ind w:left="432"/>
        <w:jc w:val="left"/>
        <w:rPr>
          <w:rFonts w:ascii="Tahoma" w:hAnsi="Tahoma" w:cs="Tahoma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Zamówienie zostanie udzielone Wykonawcy, którego oferta u</w:t>
      </w:r>
      <w:r w:rsidR="00907CC5">
        <w:rPr>
          <w:rStyle w:val="FontStyle16"/>
          <w:rFonts w:ascii="Tahoma" w:hAnsi="Tahoma" w:cs="Tahoma"/>
          <w:sz w:val="24"/>
          <w:szCs w:val="24"/>
        </w:rPr>
        <w:t>zyska najwyższą liczbę punktów.</w:t>
      </w:r>
    </w:p>
    <w:p w:rsidR="009E5891" w:rsidRPr="009E5891" w:rsidRDefault="009E5891" w:rsidP="009E5891">
      <w:pPr>
        <w:pStyle w:val="Style12"/>
        <w:widowControl/>
        <w:tabs>
          <w:tab w:val="left" w:pos="490"/>
        </w:tabs>
        <w:spacing w:before="190"/>
        <w:rPr>
          <w:rStyle w:val="FontStyle15"/>
          <w:rFonts w:ascii="Tahoma" w:hAnsi="Tahoma" w:cs="Tahoma"/>
          <w:sz w:val="24"/>
          <w:szCs w:val="24"/>
        </w:rPr>
      </w:pPr>
      <w:r w:rsidRPr="009E5891">
        <w:rPr>
          <w:rStyle w:val="FontStyle15"/>
          <w:rFonts w:ascii="Tahoma" w:hAnsi="Tahoma" w:cs="Tahoma"/>
          <w:sz w:val="24"/>
          <w:szCs w:val="24"/>
        </w:rPr>
        <w:t>VII.</w:t>
      </w:r>
      <w:r w:rsidRPr="009E5891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9E5891">
        <w:rPr>
          <w:rStyle w:val="FontStyle15"/>
          <w:rFonts w:ascii="Tahoma" w:hAnsi="Tahoma" w:cs="Tahoma"/>
          <w:sz w:val="24"/>
          <w:szCs w:val="24"/>
        </w:rPr>
        <w:t>Opis sposobu obliczenia ceny oferty</w:t>
      </w:r>
    </w:p>
    <w:p w:rsidR="009E5891" w:rsidRPr="009E5891" w:rsidRDefault="009E5891" w:rsidP="009E5891">
      <w:pPr>
        <w:pStyle w:val="Style11"/>
        <w:widowControl/>
        <w:numPr>
          <w:ilvl w:val="0"/>
          <w:numId w:val="3"/>
        </w:numPr>
        <w:tabs>
          <w:tab w:val="left" w:pos="353"/>
        </w:tabs>
        <w:spacing w:before="180" w:line="245" w:lineRule="exact"/>
        <w:ind w:left="353" w:hanging="353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Cena musi zawierać wszelkie koszty związane z realizacją przedmiotu zamówienia, w tym koszty wykonania przedmiotu zamówienia, koszty dostawy, opłaty i należne podatki.</w:t>
      </w:r>
    </w:p>
    <w:p w:rsidR="00137121" w:rsidRDefault="009E5891" w:rsidP="00137121">
      <w:pPr>
        <w:pStyle w:val="Style11"/>
        <w:widowControl/>
        <w:numPr>
          <w:ilvl w:val="0"/>
          <w:numId w:val="3"/>
        </w:numPr>
        <w:tabs>
          <w:tab w:val="left" w:pos="353"/>
        </w:tabs>
        <w:spacing w:before="194" w:line="238" w:lineRule="exact"/>
        <w:ind w:left="353" w:hanging="353"/>
        <w:rPr>
          <w:rStyle w:val="FontStyle16"/>
          <w:rFonts w:ascii="Tahoma" w:hAnsi="Tahoma" w:cs="Tahoma"/>
          <w:sz w:val="24"/>
          <w:szCs w:val="24"/>
        </w:rPr>
      </w:pPr>
      <w:r w:rsidRPr="009E5891">
        <w:rPr>
          <w:rStyle w:val="FontStyle16"/>
          <w:rFonts w:ascii="Tahoma" w:hAnsi="Tahoma" w:cs="Tahoma"/>
          <w:sz w:val="24"/>
          <w:szCs w:val="24"/>
        </w:rPr>
        <w:t>Wykonawca określi łączną cenę zamówienia w pełnym zakresie poprzez podane w formularzu oferty ceny netto, podatku VAT oraz brutto (cyfrowo i słownie), z dokładnością do dwóch miejsc po przecinku.</w:t>
      </w:r>
    </w:p>
    <w:p w:rsidR="00907CC5" w:rsidRPr="00137121" w:rsidRDefault="009E5891" w:rsidP="00137121">
      <w:pPr>
        <w:pStyle w:val="Style11"/>
        <w:widowControl/>
        <w:numPr>
          <w:ilvl w:val="0"/>
          <w:numId w:val="3"/>
        </w:numPr>
        <w:tabs>
          <w:tab w:val="left" w:pos="353"/>
        </w:tabs>
        <w:spacing w:before="194" w:line="238" w:lineRule="exact"/>
        <w:ind w:left="353" w:hanging="353"/>
        <w:rPr>
          <w:rStyle w:val="FontStyle16"/>
          <w:rFonts w:ascii="Tahoma" w:hAnsi="Tahoma" w:cs="Tahoma"/>
          <w:sz w:val="24"/>
          <w:szCs w:val="24"/>
        </w:rPr>
      </w:pPr>
      <w:r w:rsidRPr="00137121">
        <w:rPr>
          <w:rStyle w:val="FontStyle16"/>
          <w:rFonts w:ascii="Tahoma" w:hAnsi="Tahoma" w:cs="Tahoma"/>
          <w:sz w:val="24"/>
          <w:szCs w:val="24"/>
        </w:rPr>
        <w:t>Ocenie podlegać będzie cena brutto za wykonanie przedmiotu zamówienia wskazana w formularzu ofertowym, stanowiącym załącznik 1 do niniejszego zapytania ofertowego, podana w PLN cyfrowo z dokładnością do dwóch miejsc po przecinku, z wyodrębnieniem</w:t>
      </w:r>
      <w:r w:rsidR="00907CC5" w:rsidRPr="00907CC5">
        <w:rPr>
          <w:rStyle w:val="FontStyle16"/>
        </w:rPr>
        <w:t xml:space="preserve"> </w:t>
      </w:r>
      <w:r w:rsidR="00907CC5" w:rsidRPr="00137121">
        <w:rPr>
          <w:rStyle w:val="FontStyle16"/>
          <w:rFonts w:ascii="Tahoma" w:hAnsi="Tahoma" w:cs="Tahoma"/>
          <w:sz w:val="24"/>
        </w:rPr>
        <w:t>należytego podatku VAT.</w:t>
      </w:r>
    </w:p>
    <w:p w:rsidR="00A94B20" w:rsidRPr="002D5D27" w:rsidRDefault="00A94B20" w:rsidP="00907CC5">
      <w:pPr>
        <w:pStyle w:val="Style7"/>
        <w:widowControl/>
        <w:spacing w:before="221" w:line="240" w:lineRule="auto"/>
        <w:ind w:left="374"/>
        <w:jc w:val="left"/>
        <w:rPr>
          <w:rStyle w:val="FontStyle16"/>
        </w:rPr>
      </w:pPr>
    </w:p>
    <w:p w:rsidR="00A94B20" w:rsidRDefault="00907CC5" w:rsidP="00A94B20">
      <w:pPr>
        <w:pStyle w:val="Style12"/>
        <w:widowControl/>
        <w:tabs>
          <w:tab w:val="left" w:pos="576"/>
        </w:tabs>
        <w:rPr>
          <w:rStyle w:val="FontStyle15"/>
          <w:rFonts w:ascii="Tahoma" w:hAnsi="Tahoma" w:cs="Tahoma"/>
          <w:sz w:val="24"/>
          <w:szCs w:val="24"/>
        </w:rPr>
      </w:pPr>
      <w:r w:rsidRPr="00A94B20">
        <w:rPr>
          <w:rStyle w:val="FontStyle15"/>
          <w:rFonts w:ascii="Tahoma" w:hAnsi="Tahoma" w:cs="Tahoma"/>
          <w:sz w:val="24"/>
          <w:szCs w:val="24"/>
        </w:rPr>
        <w:t>VIII.</w:t>
      </w:r>
      <w:r w:rsidRPr="00A94B20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A94B20">
        <w:rPr>
          <w:rStyle w:val="FontStyle15"/>
          <w:rFonts w:ascii="Tahoma" w:hAnsi="Tahoma" w:cs="Tahoma"/>
          <w:sz w:val="24"/>
          <w:szCs w:val="24"/>
        </w:rPr>
        <w:t xml:space="preserve">Sposób przygotowania oferty </w:t>
      </w:r>
    </w:p>
    <w:p w:rsidR="00890AB4" w:rsidRPr="00A94B20" w:rsidRDefault="00890AB4" w:rsidP="00A94B20">
      <w:pPr>
        <w:pStyle w:val="Style12"/>
        <w:widowControl/>
        <w:tabs>
          <w:tab w:val="left" w:pos="576"/>
        </w:tabs>
        <w:rPr>
          <w:rStyle w:val="FontStyle15"/>
          <w:rFonts w:ascii="Tahoma" w:hAnsi="Tahoma" w:cs="Tahoma"/>
          <w:sz w:val="24"/>
          <w:szCs w:val="24"/>
        </w:rPr>
      </w:pPr>
    </w:p>
    <w:p w:rsidR="00907CC5" w:rsidRPr="00907CC5" w:rsidRDefault="00907CC5" w:rsidP="00A94B20">
      <w:pPr>
        <w:pStyle w:val="Style7"/>
        <w:widowControl/>
        <w:spacing w:line="240" w:lineRule="auto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1.Oferta powinna być sporządzona w języku polskim na „Formularzu ofertowym" stanowiącym załącznik nr 1 do niniejszego zapytania, podpisana przez osobę/y uprawnione do występowania w imieniu Wykonawcy, opatrzona pieczęcią Wykonawcy, posiadać datę sporządzenia.</w:t>
      </w:r>
    </w:p>
    <w:p w:rsidR="00907CC5" w:rsidRPr="00907CC5" w:rsidRDefault="00907CC5" w:rsidP="00907CC5">
      <w:pPr>
        <w:pStyle w:val="Style7"/>
        <w:widowControl/>
        <w:spacing w:before="238" w:line="238" w:lineRule="exact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2. Do oferty należy załączyć:</w:t>
      </w:r>
    </w:p>
    <w:p w:rsidR="00907CC5" w:rsidRPr="00907CC5" w:rsidRDefault="00907CC5" w:rsidP="00890AB4">
      <w:pPr>
        <w:pStyle w:val="Style1"/>
        <w:widowControl/>
        <w:numPr>
          <w:ilvl w:val="0"/>
          <w:numId w:val="4"/>
        </w:numPr>
        <w:tabs>
          <w:tab w:val="left" w:pos="742"/>
        </w:tabs>
        <w:spacing w:line="240" w:lineRule="auto"/>
        <w:ind w:left="742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Pełnomocnictwo  do  podpisania  oferty w przypadku  składania oferty  przez pełnomocnika;</w:t>
      </w:r>
    </w:p>
    <w:p w:rsidR="00907CC5" w:rsidRPr="00907CC5" w:rsidRDefault="00907CC5" w:rsidP="00890AB4">
      <w:pPr>
        <w:pStyle w:val="Style1"/>
        <w:widowControl/>
        <w:numPr>
          <w:ilvl w:val="0"/>
          <w:numId w:val="4"/>
        </w:numPr>
        <w:tabs>
          <w:tab w:val="left" w:pos="742"/>
        </w:tabs>
        <w:spacing w:line="240" w:lineRule="auto"/>
        <w:ind w:left="742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lastRenderedPageBreak/>
        <w:t>Oświadczenie o spełnianiu warunków udziału w postępowaniu - załącznik nr 3 do zapytania ofertowego.</w:t>
      </w:r>
    </w:p>
    <w:p w:rsidR="00907CC5" w:rsidRPr="00907CC5" w:rsidRDefault="00907CC5" w:rsidP="00890AB4">
      <w:pPr>
        <w:pStyle w:val="Style1"/>
        <w:widowControl/>
        <w:numPr>
          <w:ilvl w:val="0"/>
          <w:numId w:val="4"/>
        </w:numPr>
        <w:tabs>
          <w:tab w:val="left" w:pos="742"/>
        </w:tabs>
        <w:spacing w:line="240" w:lineRule="auto"/>
        <w:ind w:left="742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Oświadczenie dot. powiązań osobowych i kapitałowych - załącznik nr 5 do zapytania ofertowego.</w:t>
      </w:r>
    </w:p>
    <w:p w:rsidR="00907CC5" w:rsidRPr="00907CC5" w:rsidRDefault="00907CC5" w:rsidP="00890AB4">
      <w:pPr>
        <w:pStyle w:val="Style1"/>
        <w:widowControl/>
        <w:numPr>
          <w:ilvl w:val="0"/>
          <w:numId w:val="5"/>
        </w:numPr>
        <w:tabs>
          <w:tab w:val="left" w:pos="742"/>
        </w:tabs>
        <w:spacing w:line="240" w:lineRule="auto"/>
        <w:ind w:left="374" w:firstLine="0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Odpis z właściwego rejestru.</w:t>
      </w:r>
    </w:p>
    <w:p w:rsidR="00907CC5" w:rsidRPr="00907CC5" w:rsidRDefault="00907CC5" w:rsidP="00907CC5">
      <w:pPr>
        <w:pStyle w:val="Style12"/>
        <w:widowControl/>
        <w:tabs>
          <w:tab w:val="left" w:pos="382"/>
        </w:tabs>
        <w:spacing w:before="223"/>
        <w:rPr>
          <w:rStyle w:val="FontStyle15"/>
          <w:rFonts w:ascii="Tahoma" w:hAnsi="Tahoma" w:cs="Tahoma"/>
          <w:sz w:val="24"/>
          <w:szCs w:val="24"/>
        </w:rPr>
      </w:pPr>
      <w:r w:rsidRPr="00907CC5">
        <w:rPr>
          <w:rStyle w:val="FontStyle15"/>
          <w:rFonts w:ascii="Tahoma" w:hAnsi="Tahoma" w:cs="Tahoma"/>
          <w:sz w:val="24"/>
          <w:szCs w:val="24"/>
        </w:rPr>
        <w:t>IX.</w:t>
      </w:r>
      <w:r w:rsidRPr="00907CC5">
        <w:rPr>
          <w:rStyle w:val="FontStyle15"/>
          <w:rFonts w:ascii="Tahoma" w:hAnsi="Tahoma" w:cs="Tahoma"/>
          <w:b w:val="0"/>
          <w:bCs w:val="0"/>
          <w:sz w:val="24"/>
          <w:szCs w:val="24"/>
        </w:rPr>
        <w:tab/>
      </w:r>
      <w:r w:rsidRPr="00907CC5">
        <w:rPr>
          <w:rStyle w:val="FontStyle15"/>
          <w:rFonts w:ascii="Tahoma" w:hAnsi="Tahoma" w:cs="Tahoma"/>
          <w:sz w:val="24"/>
          <w:szCs w:val="24"/>
        </w:rPr>
        <w:t>Termin i miejsce składania ofert</w:t>
      </w:r>
    </w:p>
    <w:p w:rsidR="00907CC5" w:rsidRPr="00907CC5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firstLine="0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Termin składania ofert upływa </w:t>
      </w:r>
      <w:r w:rsidR="008D12EB">
        <w:rPr>
          <w:rStyle w:val="FontStyle15"/>
          <w:rFonts w:ascii="Tahoma" w:hAnsi="Tahoma" w:cs="Tahoma"/>
          <w:sz w:val="24"/>
          <w:szCs w:val="24"/>
        </w:rPr>
        <w:t>16.09.2021r. o godz. 10</w:t>
      </w:r>
      <w:r w:rsidRPr="00907CC5">
        <w:rPr>
          <w:rStyle w:val="FontStyle15"/>
          <w:rFonts w:ascii="Tahoma" w:hAnsi="Tahoma" w:cs="Tahoma"/>
          <w:sz w:val="24"/>
          <w:szCs w:val="24"/>
        </w:rPr>
        <w:t>:00.</w:t>
      </w:r>
    </w:p>
    <w:p w:rsidR="00907CC5" w:rsidRPr="00907CC5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left="245" w:hanging="245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Otwarcie ofert nastąpi: </w:t>
      </w:r>
      <w:r w:rsidR="008D12EB">
        <w:rPr>
          <w:rStyle w:val="FontStyle15"/>
          <w:rFonts w:ascii="Tahoma" w:hAnsi="Tahoma" w:cs="Tahoma"/>
          <w:sz w:val="24"/>
          <w:szCs w:val="24"/>
        </w:rPr>
        <w:t>16.09.2021 r. o godz.: 10:15</w:t>
      </w:r>
      <w:r w:rsidRPr="00907CC5">
        <w:rPr>
          <w:rStyle w:val="FontStyle15"/>
          <w:rFonts w:ascii="Tahoma" w:hAnsi="Tahoma" w:cs="Tahoma"/>
          <w:sz w:val="24"/>
          <w:szCs w:val="24"/>
        </w:rPr>
        <w:t xml:space="preserve"> </w:t>
      </w:r>
      <w:r w:rsidR="008D12EB">
        <w:rPr>
          <w:rStyle w:val="FontStyle16"/>
          <w:rFonts w:ascii="Tahoma" w:hAnsi="Tahoma" w:cs="Tahoma"/>
          <w:sz w:val="24"/>
          <w:szCs w:val="24"/>
        </w:rPr>
        <w:t>w pokoju nr 8</w:t>
      </w:r>
      <w:r w:rsidRPr="00907CC5">
        <w:rPr>
          <w:rStyle w:val="FontStyle16"/>
          <w:rFonts w:ascii="Tahoma" w:hAnsi="Tahoma" w:cs="Tahoma"/>
          <w:sz w:val="24"/>
          <w:szCs w:val="24"/>
        </w:rPr>
        <w:t xml:space="preserve"> Urzędu </w:t>
      </w:r>
      <w:r w:rsidR="008D12EB">
        <w:rPr>
          <w:rStyle w:val="FontStyle16"/>
          <w:rFonts w:ascii="Tahoma" w:hAnsi="Tahoma" w:cs="Tahoma"/>
          <w:sz w:val="24"/>
          <w:szCs w:val="24"/>
        </w:rPr>
        <w:t>Miejskiego w Nowym Miasteczku, ul. Rynek 2, 67-124 Nowe Miasteczko.</w:t>
      </w:r>
    </w:p>
    <w:p w:rsidR="00907CC5" w:rsidRPr="00907CC5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firstLine="0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Oferty należy składać:</w:t>
      </w:r>
    </w:p>
    <w:p w:rsidR="00907CC5" w:rsidRPr="008D12EB" w:rsidRDefault="00907CC5" w:rsidP="00890AB4">
      <w:pPr>
        <w:pStyle w:val="Style11"/>
        <w:widowControl/>
        <w:numPr>
          <w:ilvl w:val="0"/>
          <w:numId w:val="6"/>
        </w:numPr>
        <w:tabs>
          <w:tab w:val="left" w:pos="245"/>
        </w:tabs>
        <w:spacing w:line="240" w:lineRule="auto"/>
        <w:ind w:left="245" w:hanging="245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a)w formie papierowej - na adres: </w:t>
      </w:r>
      <w:r w:rsidR="008D12EB" w:rsidRPr="00907CC5">
        <w:rPr>
          <w:rStyle w:val="FontStyle16"/>
          <w:rFonts w:ascii="Tahoma" w:hAnsi="Tahoma" w:cs="Tahoma"/>
          <w:sz w:val="24"/>
          <w:szCs w:val="24"/>
        </w:rPr>
        <w:t xml:space="preserve">Urzędu </w:t>
      </w:r>
      <w:r w:rsidR="008D12EB">
        <w:rPr>
          <w:rStyle w:val="FontStyle16"/>
          <w:rFonts w:ascii="Tahoma" w:hAnsi="Tahoma" w:cs="Tahoma"/>
          <w:sz w:val="24"/>
          <w:szCs w:val="24"/>
        </w:rPr>
        <w:t xml:space="preserve">Miejskiego w Nowym Miasteczku, ul. Rynek 2, 67-124 Nowe Miasteczko </w:t>
      </w:r>
      <w:r w:rsidRPr="008D12EB">
        <w:rPr>
          <w:rStyle w:val="FontStyle16"/>
          <w:rFonts w:ascii="Tahoma" w:hAnsi="Tahoma" w:cs="Tahoma"/>
          <w:sz w:val="24"/>
          <w:szCs w:val="24"/>
        </w:rPr>
        <w:t>w zamkniętej kopercie lub</w:t>
      </w:r>
    </w:p>
    <w:p w:rsidR="00907CC5" w:rsidRPr="00890AB4" w:rsidRDefault="00907CC5" w:rsidP="00890AB4">
      <w:pPr>
        <w:pStyle w:val="Style1"/>
        <w:widowControl/>
        <w:numPr>
          <w:ilvl w:val="0"/>
          <w:numId w:val="7"/>
        </w:numPr>
        <w:tabs>
          <w:tab w:val="left" w:pos="554"/>
        </w:tabs>
        <w:spacing w:line="240" w:lineRule="auto"/>
        <w:ind w:left="302" w:firstLine="0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w formie elektronicznej - na adres e - mail: </w:t>
      </w:r>
      <w:hyperlink r:id="rId10" w:history="1">
        <w:r w:rsidR="00890AB4" w:rsidRPr="00536004">
          <w:rPr>
            <w:rStyle w:val="Hipercze"/>
            <w:rFonts w:ascii="Tahoma" w:hAnsi="Tahoma" w:cs="Tahoma"/>
          </w:rPr>
          <w:t>przetargi@nowemiasteczko.pl</w:t>
        </w:r>
      </w:hyperlink>
    </w:p>
    <w:p w:rsidR="00890AB4" w:rsidRPr="00907CC5" w:rsidRDefault="00890AB4" w:rsidP="00890AB4">
      <w:pPr>
        <w:pStyle w:val="Style1"/>
        <w:widowControl/>
        <w:tabs>
          <w:tab w:val="left" w:pos="554"/>
        </w:tabs>
        <w:spacing w:line="240" w:lineRule="auto"/>
        <w:ind w:left="302" w:firstLine="0"/>
        <w:rPr>
          <w:rStyle w:val="FontStyle16"/>
          <w:rFonts w:ascii="Tahoma" w:hAnsi="Tahoma" w:cs="Tahoma"/>
          <w:sz w:val="24"/>
          <w:szCs w:val="24"/>
        </w:rPr>
      </w:pPr>
    </w:p>
    <w:p w:rsidR="00907CC5" w:rsidRPr="00907CC5" w:rsidRDefault="008D12EB" w:rsidP="00890AB4">
      <w:pPr>
        <w:pStyle w:val="Style7"/>
        <w:widowControl/>
        <w:spacing w:line="240" w:lineRule="auto"/>
        <w:rPr>
          <w:rStyle w:val="FontStyle15"/>
          <w:rFonts w:ascii="Tahoma" w:hAnsi="Tahoma" w:cs="Tahoma"/>
          <w:sz w:val="24"/>
          <w:szCs w:val="24"/>
        </w:rPr>
      </w:pPr>
      <w:r>
        <w:rPr>
          <w:rStyle w:val="FontStyle16"/>
          <w:rFonts w:ascii="Tahoma" w:hAnsi="Tahoma" w:cs="Tahoma"/>
          <w:sz w:val="24"/>
          <w:szCs w:val="24"/>
        </w:rPr>
        <w:t>A</w:t>
      </w:r>
      <w:r w:rsidR="00907CC5" w:rsidRPr="00907CC5">
        <w:rPr>
          <w:rStyle w:val="FontStyle16"/>
          <w:rFonts w:ascii="Tahoma" w:hAnsi="Tahoma" w:cs="Tahoma"/>
          <w:sz w:val="24"/>
          <w:szCs w:val="24"/>
        </w:rPr>
        <w:t xml:space="preserve">d. a) forma papierowa: Ofertę sporządzoną w języku polskim, należy umieścić w zamkniętej kopercie opisanej: Nazwa i adres Zamawiającego, nazwa i adres wykonawcy, zapis: </w:t>
      </w:r>
      <w:r w:rsidR="00907CC5" w:rsidRPr="00907CC5">
        <w:rPr>
          <w:rStyle w:val="FontStyle15"/>
          <w:rFonts w:ascii="Tahoma" w:hAnsi="Tahoma" w:cs="Tahoma"/>
          <w:sz w:val="24"/>
          <w:szCs w:val="24"/>
        </w:rPr>
        <w:t>„Zakup i dostawa samochodu przystosowanego do przewozu osób niepełnosprawnych".</w:t>
      </w:r>
    </w:p>
    <w:p w:rsidR="008D12EB" w:rsidRPr="00907CC5" w:rsidRDefault="00907CC5" w:rsidP="00907CC5">
      <w:pPr>
        <w:pStyle w:val="Style7"/>
        <w:widowControl/>
        <w:spacing w:before="238" w:line="238" w:lineRule="exact"/>
        <w:rPr>
          <w:rStyle w:val="FontStyle16"/>
          <w:rFonts w:ascii="Tahoma" w:hAnsi="Tahoma" w:cs="Tahoma"/>
          <w:sz w:val="24"/>
          <w:szCs w:val="24"/>
          <w:u w:val="single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Ad. b) forma elektroniczna: Ofertą w formie elektronicznej jest oferta złożona za pośrednictwem poczty elektronicznej. Oferta elektroniczna powinna być przygotowana tak jak oferta składana w formie pisemnej - skany podpisanych dokumentów należy przesłać na adres mailowy Zamawiającego: </w:t>
      </w:r>
      <w:r w:rsidR="008D12EB">
        <w:rPr>
          <w:rStyle w:val="FontStyle16"/>
          <w:rFonts w:ascii="Tahoma" w:hAnsi="Tahoma" w:cs="Tahoma"/>
          <w:sz w:val="24"/>
          <w:szCs w:val="24"/>
          <w:u w:val="single"/>
        </w:rPr>
        <w:t>przetargi@nowemiasteczko.pl</w:t>
      </w:r>
    </w:p>
    <w:p w:rsidR="00907CC5" w:rsidRPr="00907CC5" w:rsidRDefault="00907CC5" w:rsidP="00907CC5">
      <w:pPr>
        <w:pStyle w:val="Style8"/>
        <w:widowControl/>
        <w:spacing w:before="238" w:line="238" w:lineRule="exact"/>
        <w:rPr>
          <w:rStyle w:val="FontStyle15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W tytule maila powinien znaleźć się zapis: </w:t>
      </w:r>
      <w:r w:rsidRPr="00907CC5">
        <w:rPr>
          <w:rStyle w:val="FontStyle15"/>
          <w:rFonts w:ascii="Tahoma" w:hAnsi="Tahoma" w:cs="Tahoma"/>
          <w:sz w:val="24"/>
          <w:szCs w:val="24"/>
        </w:rPr>
        <w:t>„Zakup i dostawa samochodu przystosowanego do przewozu osób niepełnosprawnych".</w:t>
      </w:r>
    </w:p>
    <w:p w:rsidR="00907CC5" w:rsidRPr="00907CC5" w:rsidRDefault="00907CC5" w:rsidP="00907CC5">
      <w:pPr>
        <w:pStyle w:val="Style11"/>
        <w:widowControl/>
        <w:spacing w:line="240" w:lineRule="exact"/>
        <w:ind w:firstLine="0"/>
        <w:jc w:val="left"/>
        <w:rPr>
          <w:rFonts w:ascii="Tahoma" w:hAnsi="Tahoma" w:cs="Tahoma"/>
        </w:rPr>
      </w:pPr>
    </w:p>
    <w:p w:rsidR="00907CC5" w:rsidRPr="00907CC5" w:rsidRDefault="00907CC5" w:rsidP="00907CC5">
      <w:pPr>
        <w:pStyle w:val="Style11"/>
        <w:widowControl/>
        <w:tabs>
          <w:tab w:val="left" w:pos="245"/>
        </w:tabs>
        <w:spacing w:before="12" w:line="240" w:lineRule="auto"/>
        <w:ind w:firstLine="0"/>
        <w:jc w:val="lef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4.</w:t>
      </w:r>
      <w:r w:rsidRPr="00907CC5">
        <w:rPr>
          <w:rStyle w:val="FontStyle16"/>
          <w:rFonts w:ascii="Tahoma" w:hAnsi="Tahoma" w:cs="Tahoma"/>
          <w:sz w:val="24"/>
          <w:szCs w:val="24"/>
        </w:rPr>
        <w:tab/>
        <w:t>Forma oferty:</w:t>
      </w:r>
    </w:p>
    <w:p w:rsidR="00907CC5" w:rsidRPr="00907CC5" w:rsidRDefault="00907CC5" w:rsidP="008D12EB">
      <w:pPr>
        <w:pStyle w:val="Style7"/>
        <w:widowControl/>
        <w:numPr>
          <w:ilvl w:val="0"/>
          <w:numId w:val="13"/>
        </w:numPr>
        <w:spacing w:line="274" w:lineRule="exac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Dokumenty wchodzące w skład oferty powinny być przedstawiane w formie oryginału lub kopii poświadczonych przez Wykonawcę za zgodność z oryginałem.</w:t>
      </w:r>
    </w:p>
    <w:p w:rsidR="00907CC5" w:rsidRPr="00907CC5" w:rsidRDefault="00907CC5" w:rsidP="008D12EB">
      <w:pPr>
        <w:pStyle w:val="Style7"/>
        <w:widowControl/>
        <w:numPr>
          <w:ilvl w:val="0"/>
          <w:numId w:val="13"/>
        </w:numPr>
        <w:spacing w:before="65" w:line="281" w:lineRule="exac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Zamawiający może żądać przedstawienia oryginału do wglądu, w szczególności, gdy złożo</w:t>
      </w:r>
      <w:r w:rsidR="008D12EB">
        <w:rPr>
          <w:rStyle w:val="FontStyle16"/>
          <w:rFonts w:ascii="Tahoma" w:hAnsi="Tahoma" w:cs="Tahoma"/>
          <w:sz w:val="24"/>
          <w:szCs w:val="24"/>
        </w:rPr>
        <w:t>na przez Wykonawcę kserokopia/sk</w:t>
      </w:r>
      <w:r w:rsidRPr="00907CC5">
        <w:rPr>
          <w:rStyle w:val="FontStyle16"/>
          <w:rFonts w:ascii="Tahoma" w:hAnsi="Tahoma" w:cs="Tahoma"/>
          <w:sz w:val="24"/>
          <w:szCs w:val="24"/>
        </w:rPr>
        <w:t>an dokumentu jest nieczytelna lub budzi uzasadnione wątpliwości, co do jej prawdziwości.</w:t>
      </w:r>
    </w:p>
    <w:p w:rsidR="008D12EB" w:rsidRDefault="00907CC5" w:rsidP="008D12EB">
      <w:pPr>
        <w:pStyle w:val="Style10"/>
        <w:widowControl/>
        <w:numPr>
          <w:ilvl w:val="0"/>
          <w:numId w:val="13"/>
        </w:numPr>
        <w:ind w:left="714" w:hanging="357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 xml:space="preserve">Dokumenty sporządzone w języku obcym są składane wraz z tłumaczeniem na język polski. </w:t>
      </w:r>
    </w:p>
    <w:p w:rsidR="00907CC5" w:rsidRPr="00907CC5" w:rsidRDefault="00907CC5" w:rsidP="00907CC5">
      <w:pPr>
        <w:pStyle w:val="Style10"/>
        <w:widowControl/>
        <w:spacing w:line="526" w:lineRule="exact"/>
        <w:rPr>
          <w:rStyle w:val="FontStyle16"/>
          <w:rFonts w:ascii="Tahoma" w:hAnsi="Tahoma" w:cs="Tahoma"/>
          <w:sz w:val="24"/>
          <w:szCs w:val="24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5.</w:t>
      </w:r>
      <w:r w:rsidR="008D12EB"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907CC5">
        <w:rPr>
          <w:rStyle w:val="FontStyle16"/>
          <w:rFonts w:ascii="Tahoma" w:hAnsi="Tahoma" w:cs="Tahoma"/>
          <w:sz w:val="24"/>
          <w:szCs w:val="24"/>
        </w:rPr>
        <w:t>Jeden wykonawca może złożyć tylko jedną ofertę.</w:t>
      </w:r>
    </w:p>
    <w:p w:rsidR="008D12EB" w:rsidRDefault="00907CC5" w:rsidP="008D12EB">
      <w:pPr>
        <w:pStyle w:val="Style7"/>
        <w:widowControl/>
        <w:tabs>
          <w:tab w:val="left" w:pos="284"/>
        </w:tabs>
        <w:spacing w:line="238" w:lineRule="exact"/>
        <w:rPr>
          <w:rFonts w:ascii="Times New Roman" w:hAnsi="Times New Roman" w:cs="Times New Roman"/>
        </w:rPr>
      </w:pPr>
      <w:r w:rsidRPr="00907CC5">
        <w:rPr>
          <w:rStyle w:val="FontStyle16"/>
          <w:rFonts w:ascii="Tahoma" w:hAnsi="Tahoma" w:cs="Tahoma"/>
          <w:sz w:val="24"/>
          <w:szCs w:val="24"/>
        </w:rPr>
        <w:t>6.</w:t>
      </w:r>
      <w:r w:rsidR="008D12EB"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Pr="00907CC5">
        <w:rPr>
          <w:rStyle w:val="FontStyle16"/>
          <w:rFonts w:ascii="Tahoma" w:hAnsi="Tahoma" w:cs="Tahoma"/>
          <w:sz w:val="24"/>
          <w:szCs w:val="24"/>
        </w:rPr>
        <w:t>W ramach postępowania oceniane będą wyłącznie oferty złożone w ww. terminie, kompletne i wypełnione na drukach stanowiących załączniki do zapytania ofertowego.</w:t>
      </w:r>
      <w:r w:rsidR="008D12EB" w:rsidRPr="008D12EB">
        <w:rPr>
          <w:rFonts w:ascii="Times New Roman" w:hAnsi="Times New Roman" w:cs="Times New Roman"/>
        </w:rPr>
        <w:t xml:space="preserve"> </w:t>
      </w:r>
    </w:p>
    <w:p w:rsidR="008D12EB" w:rsidRDefault="008D12EB" w:rsidP="008D12EB">
      <w:pPr>
        <w:pStyle w:val="Style7"/>
        <w:widowControl/>
        <w:numPr>
          <w:ilvl w:val="0"/>
          <w:numId w:val="16"/>
        </w:numPr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O terminie złożenia oferty decyduje data wpływu do Zamawiającego.</w:t>
      </w:r>
    </w:p>
    <w:p w:rsidR="008D12EB" w:rsidRDefault="008D12EB" w:rsidP="008D12EB">
      <w:pPr>
        <w:pStyle w:val="Style7"/>
        <w:widowControl/>
        <w:numPr>
          <w:ilvl w:val="0"/>
          <w:numId w:val="16"/>
        </w:numPr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Oferty, które wpłyną po terminie nie zostaną rozpatrzone.</w:t>
      </w:r>
    </w:p>
    <w:p w:rsidR="008D12EB" w:rsidRDefault="008D12EB" w:rsidP="008D12EB">
      <w:pPr>
        <w:pStyle w:val="Style7"/>
        <w:widowControl/>
        <w:numPr>
          <w:ilvl w:val="0"/>
          <w:numId w:val="16"/>
        </w:numPr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Nadesłanych ofert oraz kosztów udziału w postępowaniu nie zwracamy.</w:t>
      </w:r>
    </w:p>
    <w:p w:rsidR="008D12EB" w:rsidRPr="008D12EB" w:rsidRDefault="008D12EB" w:rsidP="008D12EB">
      <w:pPr>
        <w:pStyle w:val="Style7"/>
        <w:widowControl/>
        <w:numPr>
          <w:ilvl w:val="0"/>
          <w:numId w:val="16"/>
        </w:numPr>
        <w:tabs>
          <w:tab w:val="left" w:pos="426"/>
        </w:tabs>
        <w:spacing w:line="238" w:lineRule="exact"/>
        <w:ind w:left="284" w:hanging="284"/>
        <w:rPr>
          <w:rFonts w:ascii="Tahoma" w:hAnsi="Tahoma" w:cs="Tahoma"/>
        </w:rPr>
      </w:pPr>
      <w:r w:rsidRPr="008D12EB">
        <w:rPr>
          <w:rFonts w:ascii="Tahoma" w:hAnsi="Tahoma" w:cs="Tahoma"/>
        </w:rPr>
        <w:t>W toku badania i oceny ofert Zamawiający może żądać od oferentów wyjaśnień</w:t>
      </w:r>
      <w:r>
        <w:rPr>
          <w:rFonts w:ascii="Tahoma" w:hAnsi="Tahoma" w:cs="Tahoma"/>
        </w:rPr>
        <w:t xml:space="preserve"> </w:t>
      </w:r>
      <w:r w:rsidRPr="008D12EB">
        <w:rPr>
          <w:rFonts w:ascii="Tahoma" w:hAnsi="Tahoma" w:cs="Tahoma"/>
        </w:rPr>
        <w:t>dotyczących treści złożonych ofert.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40" w:lineRule="exact"/>
        <w:rPr>
          <w:rFonts w:ascii="Franklin Gothic Demi Cond" w:eastAsiaTheme="minorEastAsia" w:hAnsi="Franklin Gothic Demi Cond"/>
          <w:sz w:val="20"/>
          <w:szCs w:val="20"/>
          <w:lang w:eastAsia="pl-PL"/>
        </w:rPr>
      </w:pPr>
    </w:p>
    <w:p w:rsidR="008D12EB" w:rsidRPr="008D12EB" w:rsidRDefault="008D12EB" w:rsidP="008D12EB">
      <w:pPr>
        <w:tabs>
          <w:tab w:val="left" w:pos="295"/>
        </w:tabs>
        <w:autoSpaceDE w:val="0"/>
        <w:autoSpaceDN w:val="0"/>
        <w:adjustRightInd w:val="0"/>
        <w:spacing w:before="206" w:after="0" w:line="266" w:lineRule="exact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Przesłanki odrzucenia oferty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66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Zamawiający odrzuci ofertę, jeżeli: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66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jej treść nie będzie odpowiadać treści zapytania ofertowego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lastRenderedPageBreak/>
        <w:t>nie zostanie podpisana przez osoby właściwe/upoważnione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before="7"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nie spełni stawianych oświadczeniami wymagań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zostanie złożona po terminie składania ofert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before="7"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wystąpią powiązania kapitałowe lub osobowe pomiędzy wykonawcą a zamawiającym</w:t>
      </w:r>
    </w:p>
    <w:p w:rsidR="008D12EB" w:rsidRPr="008D12EB" w:rsidRDefault="008D12EB" w:rsidP="008D12EB">
      <w:pPr>
        <w:widowControl w:val="0"/>
        <w:numPr>
          <w:ilvl w:val="0"/>
          <w:numId w:val="14"/>
        </w:numPr>
        <w:tabs>
          <w:tab w:val="left" w:pos="216"/>
        </w:tabs>
        <w:autoSpaceDE w:val="0"/>
        <w:autoSpaceDN w:val="0"/>
        <w:adjustRightInd w:val="0"/>
        <w:spacing w:after="0" w:line="28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będzie niekompletna.</w:t>
      </w:r>
    </w:p>
    <w:p w:rsidR="008D12EB" w:rsidRPr="008D12EB" w:rsidRDefault="008D12EB" w:rsidP="008D12EB">
      <w:pPr>
        <w:tabs>
          <w:tab w:val="left" w:pos="389"/>
        </w:tabs>
        <w:autoSpaceDE w:val="0"/>
        <w:autoSpaceDN w:val="0"/>
        <w:adjustRightInd w:val="0"/>
        <w:spacing w:before="187" w:after="0" w:line="240" w:lineRule="auto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Wybór najkorzystniejszej oferty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before="36"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Zamawiający udzieli zamówienia Wykonawcy, którego oferta odpowiada wymaganiom określonym w niniejszym zapytaniu ofertowym, która została oceniona jako najkorzystniejsza w oparciu o podane wyżej kryterium oceny ofert.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O wynikach postępowania (ewentualnie o jego unieważnieniu) Wykonawcy zostaną powiadomieni przez zamieszczenie informacji na stronie internetowej Zamawiającego.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Wykonawca przed upływem terminu złożenia oferty może zmienić lub wycofać swoją ofertę składając pisemne oświadczenie. Oferta wycofana nie będzie rozpatrywana.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Ocenie merytorycznej podlegają tylko oferty spełniające kryteria formalne.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Nie przewiduje się procedury odwoławczej.</w:t>
      </w:r>
    </w:p>
    <w:p w:rsidR="008D12EB" w:rsidRPr="008D12EB" w:rsidRDefault="008D12EB" w:rsidP="008D12EB">
      <w:pPr>
        <w:widowControl w:val="0"/>
        <w:numPr>
          <w:ilvl w:val="0"/>
          <w:numId w:val="15"/>
        </w:numPr>
        <w:tabs>
          <w:tab w:val="left" w:pos="274"/>
        </w:tabs>
        <w:autoSpaceDE w:val="0"/>
        <w:autoSpaceDN w:val="0"/>
        <w:adjustRightInd w:val="0"/>
        <w:spacing w:after="0" w:line="238" w:lineRule="exact"/>
        <w:ind w:left="274" w:hanging="274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Z Wykonawcą, którego oferta zostanie wybrana będzie podpisana umowa w miejscu i w terminie wskazanym przez Zamawiającego.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40" w:lineRule="exact"/>
        <w:rPr>
          <w:rFonts w:ascii="Tahoma" w:eastAsiaTheme="minorEastAsia" w:hAnsi="Tahoma" w:cs="Tahoma"/>
          <w:sz w:val="24"/>
          <w:lang w:eastAsia="pl-PL"/>
        </w:rPr>
      </w:pPr>
    </w:p>
    <w:p w:rsidR="008D12EB" w:rsidRPr="008D12EB" w:rsidRDefault="008D12EB" w:rsidP="008D12EB">
      <w:pPr>
        <w:tabs>
          <w:tab w:val="left" w:pos="482"/>
        </w:tabs>
        <w:autoSpaceDE w:val="0"/>
        <w:autoSpaceDN w:val="0"/>
        <w:adjustRightInd w:val="0"/>
        <w:spacing w:before="206" w:after="0" w:line="266" w:lineRule="exact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XII.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Umowa</w:t>
      </w:r>
    </w:p>
    <w:p w:rsidR="008D12EB" w:rsidRPr="008D12EB" w:rsidRDefault="008D12EB" w:rsidP="008D12EB">
      <w:pPr>
        <w:autoSpaceDE w:val="0"/>
        <w:autoSpaceDN w:val="0"/>
        <w:adjustRightInd w:val="0"/>
        <w:spacing w:after="0" w:line="266" w:lineRule="exact"/>
        <w:ind w:left="266" w:hanging="266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1. Szczegółowe obowiązki Wykonawcy w stosunku do Zamawiającego określa umowa, kt</w:t>
      </w:r>
      <w:r w:rsidR="00B45B3D">
        <w:rPr>
          <w:rFonts w:ascii="Tahoma" w:eastAsiaTheme="minorEastAsia" w:hAnsi="Tahoma" w:cs="Tahoma"/>
          <w:sz w:val="24"/>
          <w:lang w:eastAsia="pl-PL"/>
        </w:rPr>
        <w:t>órej wzór stanowi załącznik nr 2</w:t>
      </w:r>
      <w:r w:rsidRPr="008D12EB">
        <w:rPr>
          <w:rFonts w:ascii="Tahoma" w:eastAsiaTheme="minorEastAsia" w:hAnsi="Tahoma" w:cs="Tahoma"/>
          <w:sz w:val="24"/>
          <w:lang w:eastAsia="pl-PL"/>
        </w:rPr>
        <w:t xml:space="preserve"> do zapytania ofertowego.</w:t>
      </w:r>
    </w:p>
    <w:p w:rsidR="008D12EB" w:rsidRPr="008D12EB" w:rsidRDefault="008D12EB" w:rsidP="008D12EB">
      <w:pPr>
        <w:tabs>
          <w:tab w:val="left" w:pos="576"/>
        </w:tabs>
        <w:autoSpaceDE w:val="0"/>
        <w:autoSpaceDN w:val="0"/>
        <w:adjustRightInd w:val="0"/>
        <w:spacing w:before="194" w:after="0" w:line="240" w:lineRule="auto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XIII.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</w: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Warunki płatności</w:t>
      </w:r>
    </w:p>
    <w:p w:rsidR="008D12EB" w:rsidRPr="008D12EB" w:rsidRDefault="008D12EB" w:rsidP="008D12EB">
      <w:pPr>
        <w:autoSpaceDE w:val="0"/>
        <w:autoSpaceDN w:val="0"/>
        <w:adjustRightInd w:val="0"/>
        <w:spacing w:before="29" w:after="0" w:line="274" w:lineRule="exact"/>
        <w:ind w:left="259" w:hanging="259"/>
        <w:jc w:val="both"/>
        <w:rPr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1. Płatność za zrealizowaną dostawę nastąpi przelewem na rachunek bankowy Wykonawcy wskazany w FVAT, w terminie 14 dni od daty otrzymania prawidłowo wystawionej</w:t>
      </w:r>
      <w:r>
        <w:rPr>
          <w:rFonts w:ascii="Tahoma" w:eastAsiaTheme="minorEastAsia" w:hAnsi="Tahoma" w:cs="Tahoma"/>
          <w:sz w:val="24"/>
          <w:lang w:eastAsia="pl-PL"/>
        </w:rPr>
        <w:t xml:space="preserve"> </w:t>
      </w:r>
      <w:r w:rsidRPr="008D12EB">
        <w:rPr>
          <w:rFonts w:ascii="Tahoma" w:eastAsiaTheme="minorEastAsia" w:hAnsi="Tahoma" w:cs="Tahoma"/>
          <w:sz w:val="24"/>
          <w:lang w:eastAsia="pl-PL"/>
        </w:rPr>
        <w:t>FVAT.</w:t>
      </w:r>
      <w:bookmarkStart w:id="0" w:name="_GoBack"/>
      <w:bookmarkEnd w:id="0"/>
    </w:p>
    <w:p w:rsidR="008D12EB" w:rsidRPr="008D12EB" w:rsidRDefault="008D12EB" w:rsidP="002F04DF">
      <w:pPr>
        <w:autoSpaceDE w:val="0"/>
        <w:autoSpaceDN w:val="0"/>
        <w:adjustRightInd w:val="0"/>
        <w:spacing w:after="0" w:line="240" w:lineRule="exact"/>
        <w:jc w:val="both"/>
        <w:rPr>
          <w:rFonts w:ascii="Tahoma" w:eastAsiaTheme="minorEastAsia" w:hAnsi="Tahoma" w:cs="Tahoma"/>
          <w:sz w:val="24"/>
          <w:lang w:eastAsia="pl-PL"/>
        </w:rPr>
      </w:pPr>
    </w:p>
    <w:p w:rsidR="008D12EB" w:rsidRPr="008D12EB" w:rsidRDefault="008D12EB" w:rsidP="002F04DF">
      <w:pPr>
        <w:autoSpaceDE w:val="0"/>
        <w:autoSpaceDN w:val="0"/>
        <w:adjustRightInd w:val="0"/>
        <w:spacing w:before="12" w:after="0" w:line="238" w:lineRule="exact"/>
        <w:jc w:val="both"/>
        <w:rPr>
          <w:rFonts w:ascii="Tahoma" w:eastAsiaTheme="minorEastAsia" w:hAnsi="Tahoma" w:cs="Tahoma"/>
          <w:b/>
          <w:bCs/>
          <w:sz w:val="24"/>
          <w:lang w:eastAsia="pl-PL"/>
        </w:rPr>
      </w:pPr>
      <w:r w:rsidRPr="008D12EB">
        <w:rPr>
          <w:rFonts w:ascii="Tahoma" w:eastAsiaTheme="minorEastAsia" w:hAnsi="Tahoma" w:cs="Tahoma"/>
          <w:b/>
          <w:bCs/>
          <w:sz w:val="24"/>
          <w:lang w:eastAsia="pl-PL"/>
        </w:rPr>
        <w:t>XIV. Informacje o sposobie porozumiewania się Zamawiającego z Wykonawcami:</w:t>
      </w:r>
    </w:p>
    <w:p w:rsidR="002F04DF" w:rsidRDefault="008D12EB" w:rsidP="002F04DF">
      <w:pPr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 w:hanging="281"/>
        <w:jc w:val="both"/>
        <w:rPr>
          <w:rStyle w:val="FontStyle16"/>
          <w:rFonts w:ascii="Tahoma" w:eastAsiaTheme="minorEastAsia" w:hAnsi="Tahoma" w:cs="Tahoma"/>
          <w:sz w:val="24"/>
          <w:lang w:eastAsia="pl-PL"/>
        </w:rPr>
      </w:pPr>
      <w:r w:rsidRPr="008D12EB">
        <w:rPr>
          <w:rFonts w:ascii="Tahoma" w:eastAsiaTheme="minorEastAsia" w:hAnsi="Tahoma" w:cs="Tahoma"/>
          <w:sz w:val="24"/>
          <w:lang w:eastAsia="pl-PL"/>
        </w:rPr>
        <w:t>1.</w:t>
      </w:r>
      <w:r w:rsidRPr="008D12EB">
        <w:rPr>
          <w:rFonts w:ascii="Tahoma" w:eastAsiaTheme="minorEastAsia" w:hAnsi="Tahoma" w:cs="Tahoma"/>
          <w:sz w:val="24"/>
          <w:lang w:eastAsia="pl-PL"/>
        </w:rPr>
        <w:tab/>
        <w:t>Wszelkie zawiadomienia, wnioski, oświadczenia i inf</w:t>
      </w:r>
      <w:r w:rsidR="002F04DF">
        <w:rPr>
          <w:rFonts w:ascii="Tahoma" w:eastAsiaTheme="minorEastAsia" w:hAnsi="Tahoma" w:cs="Tahoma"/>
          <w:sz w:val="24"/>
          <w:lang w:eastAsia="pl-PL"/>
        </w:rPr>
        <w:t xml:space="preserve">ormacje Zamawiający i Wykonawcy przekazują </w:t>
      </w:r>
      <w:r w:rsidRPr="008D12EB">
        <w:rPr>
          <w:rFonts w:ascii="Tahoma" w:eastAsiaTheme="minorEastAsia" w:hAnsi="Tahoma" w:cs="Tahoma"/>
          <w:sz w:val="24"/>
          <w:lang w:eastAsia="pl-PL"/>
        </w:rPr>
        <w:t xml:space="preserve">w formie pisemnej - adres do korespondencji Zamawiającego, </w:t>
      </w:r>
      <w:r w:rsidR="002F04DF">
        <w:rPr>
          <w:rStyle w:val="FontStyle16"/>
          <w:rFonts w:ascii="Tahoma" w:hAnsi="Tahoma" w:cs="Tahoma"/>
          <w:sz w:val="24"/>
          <w:szCs w:val="24"/>
        </w:rPr>
        <w:t>Urząd</w:t>
      </w:r>
      <w:r w:rsidR="002F04DF" w:rsidRPr="00907CC5">
        <w:rPr>
          <w:rStyle w:val="FontStyle16"/>
          <w:rFonts w:ascii="Tahoma" w:hAnsi="Tahoma" w:cs="Tahoma"/>
          <w:sz w:val="24"/>
          <w:szCs w:val="24"/>
        </w:rPr>
        <w:t xml:space="preserve"> </w:t>
      </w:r>
      <w:r w:rsidR="002F04DF">
        <w:rPr>
          <w:rStyle w:val="FontStyle16"/>
          <w:rFonts w:ascii="Tahoma" w:hAnsi="Tahoma" w:cs="Tahoma"/>
          <w:sz w:val="24"/>
          <w:szCs w:val="24"/>
        </w:rPr>
        <w:t xml:space="preserve">Miejski w Nowym Miasteczku, ul. Rynek 2, 67-124 Nowe Miasteczko lub mailem: </w:t>
      </w:r>
      <w:hyperlink r:id="rId11" w:history="1">
        <w:r w:rsidR="002F04DF" w:rsidRPr="00536004">
          <w:rPr>
            <w:rStyle w:val="Hipercze"/>
            <w:rFonts w:ascii="Tahoma" w:hAnsi="Tahoma" w:cs="Tahoma"/>
          </w:rPr>
          <w:t>przetargi@nowemiasteczko.pl</w:t>
        </w:r>
      </w:hyperlink>
    </w:p>
    <w:p w:rsidR="002F04DF" w:rsidRDefault="008D12EB" w:rsidP="002F04DF">
      <w:pPr>
        <w:pStyle w:val="Akapitzlist"/>
        <w:numPr>
          <w:ilvl w:val="0"/>
          <w:numId w:val="18"/>
        </w:numPr>
        <w:tabs>
          <w:tab w:val="left" w:pos="281"/>
        </w:tabs>
        <w:autoSpaceDE w:val="0"/>
        <w:autoSpaceDN w:val="0"/>
        <w:adjustRightInd w:val="0"/>
        <w:spacing w:after="0" w:line="238" w:lineRule="exact"/>
        <w:ind w:hanging="281"/>
        <w:jc w:val="both"/>
        <w:rPr>
          <w:rFonts w:ascii="Tahoma" w:eastAsiaTheme="minorEastAsia" w:hAnsi="Tahoma" w:cs="Tahoma"/>
          <w:sz w:val="24"/>
          <w:lang w:eastAsia="pl-PL"/>
        </w:rPr>
      </w:pPr>
      <w:r w:rsidRPr="002F04DF">
        <w:rPr>
          <w:rFonts w:ascii="Tahoma" w:eastAsiaTheme="minorEastAsia" w:hAnsi="Tahoma" w:cs="Tahoma"/>
          <w:sz w:val="24"/>
          <w:lang w:eastAsia="pl-PL"/>
        </w:rPr>
        <w:t xml:space="preserve">Osoba do kontaktu w sprawie niniejszego zamówienia: </w:t>
      </w:r>
    </w:p>
    <w:p w:rsidR="002F04DF" w:rsidRPr="002F04DF" w:rsidRDefault="002F04DF" w:rsidP="002F04DF">
      <w:pPr>
        <w:pStyle w:val="Akapitzlist"/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/>
        <w:jc w:val="both"/>
        <w:rPr>
          <w:rStyle w:val="FontStyle16"/>
          <w:rFonts w:ascii="Tahoma" w:eastAsiaTheme="minorEastAsia" w:hAnsi="Tahoma" w:cs="Tahoma"/>
          <w:sz w:val="24"/>
          <w:lang w:eastAsia="pl-PL"/>
        </w:rPr>
      </w:pPr>
      <w:r w:rsidRPr="002F04DF">
        <w:rPr>
          <w:rFonts w:ascii="Tahoma" w:eastAsiaTheme="minorEastAsia" w:hAnsi="Tahoma" w:cs="Tahoma"/>
          <w:sz w:val="24"/>
          <w:lang w:eastAsia="pl-PL"/>
        </w:rPr>
        <w:t>Adela Wójcik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 (proced</w:t>
      </w:r>
      <w:r>
        <w:rPr>
          <w:rFonts w:ascii="Tahoma" w:eastAsiaTheme="minorEastAsia" w:hAnsi="Tahoma" w:cs="Tahoma"/>
          <w:sz w:val="24"/>
          <w:lang w:eastAsia="pl-PL"/>
        </w:rPr>
        <w:t xml:space="preserve">ura) 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tel. </w:t>
      </w:r>
      <w:r>
        <w:rPr>
          <w:rFonts w:ascii="Tahoma" w:eastAsiaTheme="minorEastAsia" w:hAnsi="Tahoma" w:cs="Tahoma"/>
          <w:sz w:val="24"/>
          <w:lang w:eastAsia="pl-PL"/>
        </w:rPr>
        <w:t>68 3888 154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, e-mail: </w:t>
      </w:r>
      <w:hyperlink r:id="rId12" w:history="1">
        <w:r w:rsidRPr="00536004">
          <w:rPr>
            <w:rStyle w:val="Hipercze"/>
            <w:rFonts w:ascii="Tahoma" w:hAnsi="Tahoma" w:cs="Tahoma"/>
          </w:rPr>
          <w:t>przetargi@nowemiasteczko.pl</w:t>
        </w:r>
      </w:hyperlink>
    </w:p>
    <w:p w:rsidR="008D12EB" w:rsidRDefault="002F04DF" w:rsidP="002F04DF">
      <w:pPr>
        <w:pStyle w:val="Akapitzlist"/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sz w:val="24"/>
          <w:lang w:eastAsia="pl-PL"/>
        </w:rPr>
        <w:t xml:space="preserve">Anna Turkiewicz 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(przedmiot zamówienia) tel. </w:t>
      </w:r>
      <w:r w:rsidRPr="002F04DF">
        <w:rPr>
          <w:rFonts w:ascii="Tahoma" w:hAnsi="Tahoma" w:cs="Tahoma"/>
        </w:rPr>
        <w:t>68 388 89 47</w:t>
      </w:r>
      <w:r>
        <w:rPr>
          <w:rFonts w:ascii="Tahoma" w:eastAsiaTheme="minorEastAsia" w:hAnsi="Tahoma" w:cs="Tahoma"/>
          <w:sz w:val="24"/>
          <w:lang w:eastAsia="pl-PL"/>
        </w:rPr>
        <w:t xml:space="preserve"> </w:t>
      </w:r>
      <w:r w:rsidR="008D12EB" w:rsidRPr="002F04DF">
        <w:rPr>
          <w:rFonts w:ascii="Tahoma" w:eastAsiaTheme="minorEastAsia" w:hAnsi="Tahoma" w:cs="Tahoma"/>
          <w:sz w:val="24"/>
          <w:lang w:eastAsia="pl-PL"/>
        </w:rPr>
        <w:t xml:space="preserve">, e-mail: </w:t>
      </w:r>
      <w:hyperlink r:id="rId13" w:history="1">
        <w:r w:rsidRPr="002F04DF">
          <w:rPr>
            <w:rFonts w:ascii="Tahoma" w:hAnsi="Tahoma" w:cs="Tahoma"/>
            <w:color w:val="0000FF"/>
            <w:sz w:val="24"/>
            <w:szCs w:val="24"/>
            <w:u w:val="single"/>
          </w:rPr>
          <w:t>ops@nowemiasteczko.pl</w:t>
        </w:r>
      </w:hyperlink>
    </w:p>
    <w:p w:rsidR="006B167A" w:rsidRPr="002F04DF" w:rsidRDefault="006B167A" w:rsidP="002F04DF">
      <w:pPr>
        <w:pStyle w:val="Akapitzlist"/>
        <w:tabs>
          <w:tab w:val="left" w:pos="281"/>
        </w:tabs>
        <w:autoSpaceDE w:val="0"/>
        <w:autoSpaceDN w:val="0"/>
        <w:adjustRightInd w:val="0"/>
        <w:spacing w:after="0" w:line="238" w:lineRule="exact"/>
        <w:ind w:left="281"/>
        <w:jc w:val="both"/>
        <w:rPr>
          <w:rFonts w:ascii="Tahoma" w:eastAsiaTheme="minorEastAsia" w:hAnsi="Tahoma" w:cs="Tahoma"/>
          <w:sz w:val="24"/>
          <w:lang w:eastAsia="pl-PL"/>
        </w:rPr>
      </w:pPr>
    </w:p>
    <w:p w:rsidR="006B167A" w:rsidRPr="006B167A" w:rsidRDefault="006B167A" w:rsidP="006B167A">
      <w:pPr>
        <w:pStyle w:val="Style12"/>
        <w:widowControl/>
        <w:tabs>
          <w:tab w:val="left" w:pos="475"/>
        </w:tabs>
        <w:rPr>
          <w:rStyle w:val="FontStyle15"/>
          <w:rFonts w:ascii="Tahoma" w:hAnsi="Tahoma" w:cs="Tahoma"/>
        </w:rPr>
      </w:pPr>
      <w:r w:rsidRPr="006B167A">
        <w:rPr>
          <w:rStyle w:val="FontStyle15"/>
          <w:rFonts w:ascii="Tahoma" w:hAnsi="Tahoma" w:cs="Tahoma"/>
        </w:rPr>
        <w:t>XV.</w:t>
      </w:r>
      <w:r w:rsidRPr="006B167A">
        <w:rPr>
          <w:rStyle w:val="FontStyle15"/>
          <w:rFonts w:ascii="Tahoma" w:hAnsi="Tahoma" w:cs="Tahoma"/>
          <w:b w:val="0"/>
          <w:bCs w:val="0"/>
          <w:sz w:val="20"/>
          <w:szCs w:val="20"/>
        </w:rPr>
        <w:tab/>
      </w:r>
      <w:r w:rsidRPr="006B167A">
        <w:rPr>
          <w:rStyle w:val="FontStyle15"/>
          <w:rFonts w:ascii="Tahoma" w:hAnsi="Tahoma" w:cs="Tahoma"/>
        </w:rPr>
        <w:t>Zakaz powiązań osobowych i kapitałowych:</w:t>
      </w:r>
    </w:p>
    <w:p w:rsidR="006B167A" w:rsidRPr="006B167A" w:rsidRDefault="006B167A" w:rsidP="006B167A">
      <w:pPr>
        <w:pStyle w:val="Style7"/>
        <w:widowControl/>
        <w:spacing w:line="240" w:lineRule="auto"/>
        <w:rPr>
          <w:rFonts w:ascii="Tahoma" w:hAnsi="Tahoma" w:cs="Tahoma"/>
          <w:sz w:val="20"/>
          <w:szCs w:val="20"/>
        </w:rPr>
      </w:pPr>
    </w:p>
    <w:p w:rsidR="006B167A" w:rsidRPr="006B167A" w:rsidRDefault="006B167A" w:rsidP="0031700F">
      <w:pPr>
        <w:pStyle w:val="Style7"/>
        <w:widowControl/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1.Zamówienie nie może zostać udzielone podmiotowi, który jest powiązany osobowo lub kapitałowo z beneficjatem (Zamawiającym).</w:t>
      </w:r>
    </w:p>
    <w:p w:rsidR="006B167A" w:rsidRPr="006B167A" w:rsidRDefault="006B167A" w:rsidP="0031700F">
      <w:pPr>
        <w:pStyle w:val="Style4"/>
        <w:widowControl/>
        <w:tabs>
          <w:tab w:val="left" w:pos="310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2.</w:t>
      </w:r>
      <w:r w:rsidRPr="006B167A">
        <w:rPr>
          <w:rStyle w:val="FontStyle16"/>
          <w:rFonts w:ascii="Tahoma" w:hAnsi="Tahoma" w:cs="Tahoma"/>
          <w:sz w:val="20"/>
          <w:szCs w:val="20"/>
        </w:rPr>
        <w:tab/>
      </w:r>
      <w:r w:rsidRPr="006B167A">
        <w:rPr>
          <w:rStyle w:val="FontStyle16"/>
          <w:rFonts w:ascii="Tahoma" w:hAnsi="Tahoma" w:cs="Tahoma"/>
        </w:rPr>
        <w:t>Przez powiązania kapitałowe lub osobowe rozumie się wzajemne powiązania między</w:t>
      </w:r>
      <w:r w:rsidRPr="006B167A">
        <w:rPr>
          <w:rStyle w:val="FontStyle16"/>
          <w:rFonts w:ascii="Tahoma" w:hAnsi="Tahoma" w:cs="Tahoma"/>
        </w:rPr>
        <w:br/>
        <w:t>beneficjatem lub osobami upoważnionymi do zaciągania zo</w:t>
      </w:r>
      <w:r w:rsidR="0031700F">
        <w:rPr>
          <w:rStyle w:val="FontStyle16"/>
          <w:rFonts w:ascii="Tahoma" w:hAnsi="Tahoma" w:cs="Tahoma"/>
        </w:rPr>
        <w:t xml:space="preserve">bowiązań w imieniu beneficjenta </w:t>
      </w:r>
      <w:r w:rsidRPr="006B167A">
        <w:rPr>
          <w:rStyle w:val="FontStyle16"/>
          <w:rFonts w:ascii="Tahoma" w:hAnsi="Tahoma" w:cs="Tahoma"/>
        </w:rPr>
        <w:t>lub osobami wykonującymi w imieniu beneficjenta czynno</w:t>
      </w:r>
      <w:r w:rsidR="0031700F">
        <w:rPr>
          <w:rStyle w:val="FontStyle16"/>
          <w:rFonts w:ascii="Tahoma" w:hAnsi="Tahoma" w:cs="Tahoma"/>
        </w:rPr>
        <w:t xml:space="preserve">ści związane z przeprowadzeniem </w:t>
      </w:r>
      <w:r w:rsidRPr="006B167A">
        <w:rPr>
          <w:rStyle w:val="FontStyle16"/>
          <w:rFonts w:ascii="Tahoma" w:hAnsi="Tahoma" w:cs="Tahoma"/>
        </w:rPr>
        <w:t>procedury wyboru wykonawcy a wykonawcą, polegające w szczególności na:</w:t>
      </w:r>
    </w:p>
    <w:p w:rsidR="006B167A" w:rsidRPr="006B167A" w:rsidRDefault="006B167A" w:rsidP="0031700F">
      <w:pPr>
        <w:pStyle w:val="Style4"/>
        <w:widowControl/>
        <w:numPr>
          <w:ilvl w:val="0"/>
          <w:numId w:val="19"/>
        </w:numPr>
        <w:tabs>
          <w:tab w:val="left" w:pos="245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uczestniczeniu w spółce jako wspólnik spółki cywilnej lub spółki osobowej,</w:t>
      </w:r>
    </w:p>
    <w:p w:rsidR="006B167A" w:rsidRPr="006B167A" w:rsidRDefault="006B167A" w:rsidP="0031700F">
      <w:pPr>
        <w:pStyle w:val="Style4"/>
        <w:widowControl/>
        <w:numPr>
          <w:ilvl w:val="0"/>
          <w:numId w:val="19"/>
        </w:numPr>
        <w:tabs>
          <w:tab w:val="left" w:pos="245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lastRenderedPageBreak/>
        <w:t>posiadaniu co najmniej 10% udziałów lub akcji, o ile niższy próg nie wynika z przepisów prawa lub nie został określony przez IZ PO,</w:t>
      </w:r>
    </w:p>
    <w:p w:rsidR="006B167A" w:rsidRPr="006B167A" w:rsidRDefault="006B167A" w:rsidP="0031700F">
      <w:pPr>
        <w:pStyle w:val="Style4"/>
        <w:widowControl/>
        <w:numPr>
          <w:ilvl w:val="0"/>
          <w:numId w:val="19"/>
        </w:numPr>
        <w:tabs>
          <w:tab w:val="left" w:pos="245"/>
        </w:tabs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pełnieniu funkcji członka organu nadzorczego lub zarządzającego, prokurenta, pełnomocnika,</w:t>
      </w:r>
    </w:p>
    <w:p w:rsidR="006B167A" w:rsidRPr="006B167A" w:rsidRDefault="006B167A" w:rsidP="0031700F">
      <w:pPr>
        <w:pStyle w:val="Style13"/>
        <w:widowControl/>
        <w:numPr>
          <w:ilvl w:val="0"/>
          <w:numId w:val="19"/>
        </w:numPr>
        <w:tabs>
          <w:tab w:val="left" w:pos="245"/>
        </w:tabs>
        <w:spacing w:line="240" w:lineRule="auto"/>
        <w:jc w:val="both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B167A" w:rsidRPr="006B167A" w:rsidRDefault="006B167A" w:rsidP="0031700F">
      <w:pPr>
        <w:pStyle w:val="Style12"/>
        <w:widowControl/>
        <w:jc w:val="both"/>
        <w:rPr>
          <w:rFonts w:ascii="Tahoma" w:hAnsi="Tahoma" w:cs="Tahoma"/>
          <w:sz w:val="20"/>
          <w:szCs w:val="20"/>
        </w:rPr>
      </w:pPr>
    </w:p>
    <w:p w:rsidR="006B167A" w:rsidRPr="006B167A" w:rsidRDefault="006B167A" w:rsidP="0031700F">
      <w:pPr>
        <w:pStyle w:val="Style12"/>
        <w:widowControl/>
        <w:jc w:val="both"/>
        <w:rPr>
          <w:rFonts w:ascii="Tahoma" w:hAnsi="Tahoma" w:cs="Tahoma"/>
          <w:sz w:val="20"/>
          <w:szCs w:val="20"/>
        </w:rPr>
      </w:pPr>
    </w:p>
    <w:p w:rsidR="006B167A" w:rsidRPr="006B167A" w:rsidRDefault="006B167A" w:rsidP="0031700F">
      <w:pPr>
        <w:pStyle w:val="Style12"/>
        <w:widowControl/>
        <w:tabs>
          <w:tab w:val="left" w:pos="569"/>
        </w:tabs>
        <w:jc w:val="both"/>
        <w:rPr>
          <w:rStyle w:val="FontStyle15"/>
          <w:rFonts w:ascii="Tahoma" w:hAnsi="Tahoma" w:cs="Tahoma"/>
        </w:rPr>
      </w:pPr>
      <w:r w:rsidRPr="006B167A">
        <w:rPr>
          <w:rStyle w:val="FontStyle15"/>
          <w:rFonts w:ascii="Tahoma" w:hAnsi="Tahoma" w:cs="Tahoma"/>
        </w:rPr>
        <w:t>XVI.</w:t>
      </w:r>
      <w:r w:rsidRPr="006B167A">
        <w:rPr>
          <w:rStyle w:val="FontStyle15"/>
          <w:rFonts w:ascii="Tahoma" w:hAnsi="Tahoma" w:cs="Tahoma"/>
          <w:b w:val="0"/>
          <w:bCs w:val="0"/>
          <w:sz w:val="20"/>
          <w:szCs w:val="20"/>
        </w:rPr>
        <w:tab/>
      </w:r>
      <w:r w:rsidRPr="006B167A">
        <w:rPr>
          <w:rStyle w:val="FontStyle15"/>
          <w:rFonts w:ascii="Tahoma" w:hAnsi="Tahoma" w:cs="Tahoma"/>
        </w:rPr>
        <w:t>Inne postanowienia:</w:t>
      </w:r>
    </w:p>
    <w:p w:rsidR="006B167A" w:rsidRPr="006B167A" w:rsidRDefault="006B167A" w:rsidP="0031700F">
      <w:pPr>
        <w:pStyle w:val="Style7"/>
        <w:widowControl/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1.Zamawiający zastrzega sobie prawo unieważnienia przedmiotowego postępowania na każdym etapie, bez podania przyczyny.</w:t>
      </w:r>
    </w:p>
    <w:p w:rsidR="006B167A" w:rsidRPr="006B167A" w:rsidRDefault="006B167A" w:rsidP="0031700F">
      <w:pPr>
        <w:pStyle w:val="Style7"/>
        <w:widowControl/>
        <w:spacing w:line="240" w:lineRule="auto"/>
        <w:rPr>
          <w:rStyle w:val="FontStyle16"/>
          <w:rFonts w:ascii="Tahoma" w:hAnsi="Tahoma" w:cs="Tahoma"/>
        </w:rPr>
      </w:pPr>
      <w:r w:rsidRPr="006B167A">
        <w:rPr>
          <w:rStyle w:val="FontStyle16"/>
          <w:rFonts w:ascii="Tahoma" w:hAnsi="Tahoma" w:cs="Tahoma"/>
        </w:rPr>
        <w:t>2.Zapytanie ofertowe może zostać zmienione przed upływem terminu składania ofert przewidzianym w zapytaniu ofertowym. Zamawiający przedłuża termin składania ofert o czas niezbędny do wprowadzenia zmian w ofertach, jeżeli jest to konieczne ze względu na zakres wprowadzonych zmian.</w:t>
      </w:r>
    </w:p>
    <w:p w:rsidR="00890AB4" w:rsidRPr="008D12EB" w:rsidRDefault="006B167A" w:rsidP="00137121">
      <w:pPr>
        <w:pStyle w:val="Style4"/>
        <w:widowControl/>
        <w:tabs>
          <w:tab w:val="left" w:pos="382"/>
        </w:tabs>
        <w:spacing w:line="240" w:lineRule="auto"/>
        <w:ind w:left="142"/>
        <w:rPr>
          <w:rFonts w:ascii="Tahoma" w:hAnsi="Tahoma" w:cs="Tahoma"/>
          <w:sz w:val="22"/>
          <w:szCs w:val="22"/>
          <w:lang w:eastAsia="en-US"/>
        </w:rPr>
      </w:pPr>
      <w:r w:rsidRPr="006B167A">
        <w:rPr>
          <w:rStyle w:val="FontStyle16"/>
          <w:rFonts w:ascii="Tahoma" w:hAnsi="Tahoma" w:cs="Tahoma"/>
        </w:rPr>
        <w:t>3.</w:t>
      </w:r>
      <w:r w:rsidRPr="006B167A">
        <w:rPr>
          <w:rStyle w:val="FontStyle16"/>
          <w:rFonts w:ascii="Tahoma" w:hAnsi="Tahoma" w:cs="Tahoma"/>
          <w:sz w:val="20"/>
          <w:szCs w:val="20"/>
        </w:rPr>
        <w:tab/>
      </w:r>
      <w:r w:rsidRPr="006B167A">
        <w:rPr>
          <w:rStyle w:val="FontStyle16"/>
          <w:rFonts w:ascii="Tahoma" w:hAnsi="Tahoma" w:cs="Tahoma"/>
        </w:rPr>
        <w:t>Treść zapytań dot. zapytania ofertowego wraz z wyjaśnieniami zamawiającego</w:t>
      </w:r>
      <w:r w:rsidRPr="006B167A">
        <w:rPr>
          <w:rStyle w:val="FontStyle16"/>
          <w:rFonts w:ascii="Tahoma" w:hAnsi="Tahoma" w:cs="Tahoma"/>
        </w:rPr>
        <w:br/>
        <w:t>publikowana będzie na str</w:t>
      </w:r>
      <w:r w:rsidR="0031700F">
        <w:rPr>
          <w:rStyle w:val="FontStyle16"/>
          <w:rFonts w:ascii="Tahoma" w:hAnsi="Tahoma" w:cs="Tahoma"/>
        </w:rPr>
        <w:t>onie internetowej Zamawiającego.</w:t>
      </w:r>
    </w:p>
    <w:p w:rsidR="009E5891" w:rsidRPr="009E5891" w:rsidRDefault="009E5891" w:rsidP="008D12EB">
      <w:pPr>
        <w:pStyle w:val="Style11"/>
        <w:widowControl/>
        <w:tabs>
          <w:tab w:val="left" w:pos="353"/>
        </w:tabs>
        <w:spacing w:before="50" w:line="238" w:lineRule="exact"/>
        <w:ind w:left="353" w:firstLine="0"/>
        <w:rPr>
          <w:rStyle w:val="FontStyle16"/>
          <w:rFonts w:ascii="Tahoma" w:hAnsi="Tahoma" w:cs="Tahoma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2F04DF" w:rsidRPr="00C62862" w:rsidTr="00150D6F">
        <w:tc>
          <w:tcPr>
            <w:tcW w:w="10206" w:type="dxa"/>
            <w:shd w:val="clear" w:color="auto" w:fill="auto"/>
          </w:tcPr>
          <w:p w:rsidR="002F04DF" w:rsidRPr="00C62862" w:rsidRDefault="002F04DF" w:rsidP="00150D6F">
            <w:pPr>
              <w:spacing w:after="0" w:line="360" w:lineRule="auto"/>
              <w:jc w:val="both"/>
              <w:rPr>
                <w:b/>
                <w:szCs w:val="24"/>
              </w:rPr>
            </w:pPr>
            <w:r w:rsidRPr="00C62862">
              <w:rPr>
                <w:b/>
                <w:szCs w:val="24"/>
              </w:rPr>
              <w:t>KLAUZULA INFORMACYJNA</w:t>
            </w:r>
          </w:p>
        </w:tc>
      </w:tr>
      <w:tr w:rsidR="002F04DF" w:rsidRPr="00CF083F" w:rsidTr="00150D6F">
        <w:tc>
          <w:tcPr>
            <w:tcW w:w="10206" w:type="dxa"/>
            <w:shd w:val="clear" w:color="auto" w:fill="auto"/>
          </w:tcPr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      </w:r>
          </w:p>
          <w:p w:rsidR="002F04D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1) Administratorem danych osobowych jest </w:t>
            </w:r>
            <w:r>
              <w:rPr>
                <w:sz w:val="16"/>
                <w:szCs w:val="16"/>
              </w:rPr>
              <w:t>Burmistrz Gminy i Miasta Nowe Miasteczko</w:t>
            </w:r>
            <w:r w:rsidR="00890AB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 siedzibą w Nowym Miasteczku (67-124) Nowe Miasteczko</w:t>
            </w:r>
            <w:r w:rsidRPr="00CF083F">
              <w:rPr>
                <w:sz w:val="16"/>
                <w:szCs w:val="16"/>
              </w:rPr>
              <w:t xml:space="preserve"> 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Z administratorem można skontaktować </w:t>
            </w:r>
            <w:r>
              <w:rPr>
                <w:sz w:val="16"/>
                <w:szCs w:val="16"/>
              </w:rPr>
              <w:t>się mailowo</w:t>
            </w:r>
            <w:r w:rsidRPr="00CF083F">
              <w:rPr>
                <w:sz w:val="16"/>
                <w:szCs w:val="16"/>
              </w:rPr>
              <w:t xml:space="preserve">: </w:t>
            </w:r>
            <w:hyperlink r:id="rId14" w:history="1">
              <w:r w:rsidR="00890AB4" w:rsidRPr="00536004">
                <w:rPr>
                  <w:rStyle w:val="Hipercze"/>
                  <w:rFonts w:eastAsia="Calibri"/>
                  <w:sz w:val="16"/>
                  <w:szCs w:val="16"/>
                </w:rPr>
                <w:t>sekretariat@nowemiasteczko.pl</w:t>
              </w:r>
            </w:hyperlink>
            <w:r w:rsidR="00890AB4">
              <w:rPr>
                <w:rStyle w:val="Hipercze"/>
                <w:rFonts w:eastAsia="Calibri"/>
                <w:sz w:val="16"/>
                <w:szCs w:val="16"/>
              </w:rPr>
              <w:t xml:space="preserve"> </w:t>
            </w:r>
            <w:r w:rsidRPr="002F04DF">
              <w:rPr>
                <w:sz w:val="16"/>
                <w:szCs w:val="16"/>
              </w:rPr>
              <w:t>l</w:t>
            </w:r>
            <w:r w:rsidRPr="00CF083F">
              <w:rPr>
                <w:sz w:val="16"/>
                <w:szCs w:val="16"/>
              </w:rPr>
              <w:t>ub pisemnie na adres siedziby administratora;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2) Administrator wyznaczył inspektora ochrony danych, z którym może się Pani/Pan skontaktować </w:t>
            </w:r>
            <w:r>
              <w:rPr>
                <w:sz w:val="16"/>
                <w:szCs w:val="16"/>
              </w:rPr>
              <w:t>mailowo:</w:t>
            </w:r>
            <w:r w:rsidRPr="00CF083F">
              <w:rPr>
                <w:sz w:val="16"/>
                <w:szCs w:val="16"/>
              </w:rPr>
              <w:t xml:space="preserve"> </w:t>
            </w:r>
            <w:hyperlink r:id="rId15" w:history="1">
              <w:r w:rsidR="00890AB4" w:rsidRPr="00536004">
                <w:rPr>
                  <w:rStyle w:val="Hipercze"/>
                  <w:rFonts w:eastAsia="Calibri"/>
                  <w:sz w:val="16"/>
                  <w:szCs w:val="16"/>
                </w:rPr>
                <w:t>iod@nowemiasteczko.pl</w:t>
              </w:r>
            </w:hyperlink>
            <w:r w:rsidRPr="00CF083F">
              <w:rPr>
                <w:sz w:val="16"/>
                <w:szCs w:val="16"/>
              </w:rPr>
              <w:t xml:space="preserve">. </w:t>
            </w:r>
            <w:r w:rsidRPr="00CF083F">
              <w:rPr>
                <w:sz w:val="16"/>
                <w:szCs w:val="16"/>
              </w:rPr>
              <w:br/>
              <w:t>Z inspektorem ochrony danych można się kontaktować we wszystkich sprawach dotyczących przetwarzania danych osobowych oraz korzystania z praw związanych z przetwarzaniem danych;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5) Pani/Pana dane osobowe będą przetwarzane przez okres niezbędny do realizacji wskazanych powyżej celów przetwarzania, w tym również obowiązku archiwizacyjnego wynikającego z przepisów prawa;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6) posiada Pani/Pan prawo do: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wniesienia skargi do organu nadzorczego,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7)   nie przysługuje Panu/Pani prawo do: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a)   usunięcia lub przenoszenia danych osobowych,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>b)   wniesienia sprzeciwu wobec przetwarzania danych osobowych;</w:t>
            </w:r>
          </w:p>
          <w:p w:rsidR="002F04DF" w:rsidRPr="00CF083F" w:rsidRDefault="002F04DF" w:rsidP="00150D6F">
            <w:pPr>
              <w:spacing w:after="0" w:line="360" w:lineRule="auto"/>
              <w:jc w:val="both"/>
              <w:rPr>
                <w:sz w:val="16"/>
                <w:szCs w:val="16"/>
              </w:rPr>
            </w:pPr>
            <w:r w:rsidRPr="00CF083F">
              <w:rPr>
                <w:sz w:val="16"/>
                <w:szCs w:val="16"/>
              </w:rPr>
              <w:t xml:space="preserve">8) podanie danych osobowych jest konieczne w celu realizacji postępowania o udzielenie zamówienia publicznego oraz realizacji postanowień umownych. Niepodanie danych będzie skutkowało brakiem możliwości rozpatrzenia oferty złożonej w postępowaniu oraz zawarcia umowy. </w:t>
            </w:r>
          </w:p>
        </w:tc>
      </w:tr>
    </w:tbl>
    <w:p w:rsidR="009E5891" w:rsidRPr="009F0A4B" w:rsidRDefault="009E5891">
      <w:pPr>
        <w:rPr>
          <w:rFonts w:ascii="Tahoma" w:hAnsi="Tahoma" w:cs="Tahoma"/>
          <w:sz w:val="24"/>
          <w:szCs w:val="24"/>
        </w:rPr>
      </w:pPr>
    </w:p>
    <w:sectPr w:rsidR="009E5891" w:rsidRPr="009F0A4B" w:rsidSect="009F0A4B">
      <w:footerReference w:type="default" r:id="rId16"/>
      <w:pgSz w:w="11905" w:h="16837" w:code="9"/>
      <w:pgMar w:top="629" w:right="1588" w:bottom="198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E4" w:rsidRDefault="001672E4" w:rsidP="00111707">
      <w:pPr>
        <w:spacing w:after="0" w:line="240" w:lineRule="auto"/>
      </w:pPr>
      <w:r>
        <w:separator/>
      </w:r>
    </w:p>
  </w:endnote>
  <w:endnote w:type="continuationSeparator" w:id="0">
    <w:p w:rsidR="001672E4" w:rsidRDefault="001672E4" w:rsidP="0011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07" w:rsidRDefault="00111707" w:rsidP="0011170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30537FF" wp14:editId="6A420E8C">
          <wp:extent cx="2721254" cy="707526"/>
          <wp:effectExtent l="0" t="0" r="3175" b="0"/>
          <wp:docPr id="1" name="Obraz 1" descr="Zarządzanie ryzykiem finansowym na UEP | Poznań University of Economics and  Busin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rządzanie ryzykiem finansowym na UEP | Poznań University of Economics and  Busine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451" cy="70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1707" w:rsidRDefault="001117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E4" w:rsidRDefault="001672E4" w:rsidP="00111707">
      <w:pPr>
        <w:spacing w:after="0" w:line="240" w:lineRule="auto"/>
      </w:pPr>
      <w:r>
        <w:separator/>
      </w:r>
    </w:p>
  </w:footnote>
  <w:footnote w:type="continuationSeparator" w:id="0">
    <w:p w:rsidR="001672E4" w:rsidRDefault="001672E4" w:rsidP="00111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7A15"/>
    <w:multiLevelType w:val="hybridMultilevel"/>
    <w:tmpl w:val="A5C0322A"/>
    <w:lvl w:ilvl="0" w:tplc="370E83B4">
      <w:start w:val="4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6DFC"/>
    <w:multiLevelType w:val="singleLevel"/>
    <w:tmpl w:val="06263FAC"/>
    <w:lvl w:ilvl="0">
      <w:start w:val="2"/>
      <w:numFmt w:val="lowerLetter"/>
      <w:lvlText w:val="%1)"/>
      <w:legacy w:legacy="1" w:legacySpace="0" w:legacyIndent="252"/>
      <w:lvlJc w:val="left"/>
      <w:rPr>
        <w:rFonts w:ascii="Tahoma" w:hAnsi="Tahoma" w:cs="Tahoma" w:hint="default"/>
      </w:rPr>
    </w:lvl>
  </w:abstractNum>
  <w:abstractNum w:abstractNumId="2">
    <w:nsid w:val="244E061B"/>
    <w:multiLevelType w:val="singleLevel"/>
    <w:tmpl w:val="2B0816F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</w:abstractNum>
  <w:abstractNum w:abstractNumId="3">
    <w:nsid w:val="29EE5482"/>
    <w:multiLevelType w:val="singleLevel"/>
    <w:tmpl w:val="41B674A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344F7CC8"/>
    <w:multiLevelType w:val="hybridMultilevel"/>
    <w:tmpl w:val="92B25D78"/>
    <w:lvl w:ilvl="0" w:tplc="13224D14">
      <w:start w:val="2"/>
      <w:numFmt w:val="decimal"/>
      <w:lvlText w:val="%1."/>
      <w:lvlJc w:val="left"/>
      <w:pPr>
        <w:ind w:left="281" w:firstLine="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351061F3"/>
    <w:multiLevelType w:val="hybridMultilevel"/>
    <w:tmpl w:val="45CC2372"/>
    <w:lvl w:ilvl="0" w:tplc="DC040B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12A1E"/>
    <w:multiLevelType w:val="singleLevel"/>
    <w:tmpl w:val="229065B0"/>
    <w:lvl w:ilvl="0">
      <w:start w:val="1"/>
      <w:numFmt w:val="decimal"/>
      <w:lvlText w:val="%1."/>
      <w:legacy w:legacy="1" w:legacySpace="0" w:legacyIndent="353"/>
      <w:lvlJc w:val="left"/>
      <w:rPr>
        <w:rFonts w:ascii="Tahoma" w:hAnsi="Tahoma" w:cs="Tahoma" w:hint="default"/>
      </w:rPr>
    </w:lvl>
  </w:abstractNum>
  <w:abstractNum w:abstractNumId="7">
    <w:nsid w:val="3CAB3596"/>
    <w:multiLevelType w:val="hybridMultilevel"/>
    <w:tmpl w:val="034E0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21457"/>
    <w:multiLevelType w:val="hybridMultilevel"/>
    <w:tmpl w:val="7AEC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843AA4"/>
    <w:multiLevelType w:val="singleLevel"/>
    <w:tmpl w:val="4B5C7B7C"/>
    <w:lvl w:ilvl="0">
      <w:start w:val="1"/>
      <w:numFmt w:val="decimal"/>
      <w:lvlText w:val="%1."/>
      <w:legacy w:legacy="1" w:legacySpace="0" w:legacyIndent="245"/>
      <w:lvlJc w:val="left"/>
      <w:rPr>
        <w:rFonts w:ascii="Tahoma" w:hAnsi="Tahoma" w:cs="Tahoma" w:hint="default"/>
      </w:rPr>
    </w:lvl>
  </w:abstractNum>
  <w:abstractNum w:abstractNumId="10">
    <w:nsid w:val="59625EBC"/>
    <w:multiLevelType w:val="singleLevel"/>
    <w:tmpl w:val="DF488B0E"/>
    <w:lvl w:ilvl="0">
      <w:start w:val="1"/>
      <w:numFmt w:val="decimal"/>
      <w:lvlText w:val="%1)"/>
      <w:legacy w:legacy="1" w:legacySpace="0" w:legacyIndent="245"/>
      <w:lvlJc w:val="left"/>
      <w:rPr>
        <w:rFonts w:ascii="Tahoma" w:hAnsi="Tahoma" w:cs="Tahoma" w:hint="default"/>
      </w:rPr>
    </w:lvl>
  </w:abstractNum>
  <w:abstractNum w:abstractNumId="11">
    <w:nsid w:val="5AE67D57"/>
    <w:multiLevelType w:val="hybridMultilevel"/>
    <w:tmpl w:val="D730EE5E"/>
    <w:lvl w:ilvl="0" w:tplc="4B5C7B7C">
      <w:start w:val="1"/>
      <w:numFmt w:val="decimal"/>
      <w:lvlText w:val="%1."/>
      <w:legacy w:legacy="1" w:legacySpace="360" w:legacyIndent="245"/>
      <w:lvlJc w:val="left"/>
      <w:pPr>
        <w:ind w:left="720" w:hanging="360"/>
      </w:pPr>
      <w:rPr>
        <w:rFonts w:ascii="Tahoma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34CF5"/>
    <w:multiLevelType w:val="singleLevel"/>
    <w:tmpl w:val="40FEE63E"/>
    <w:lvl w:ilvl="0">
      <w:start w:val="8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3">
    <w:nsid w:val="675E5074"/>
    <w:multiLevelType w:val="singleLevel"/>
    <w:tmpl w:val="2B0816F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</w:abstractNum>
  <w:abstractNum w:abstractNumId="14">
    <w:nsid w:val="6C373E98"/>
    <w:multiLevelType w:val="hybridMultilevel"/>
    <w:tmpl w:val="2748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F5BD4"/>
    <w:multiLevelType w:val="singleLevel"/>
    <w:tmpl w:val="E598822C"/>
    <w:lvl w:ilvl="0">
      <w:start w:val="1"/>
      <w:numFmt w:val="decimal"/>
      <w:lvlText w:val="%1."/>
      <w:legacy w:legacy="1" w:legacySpace="0" w:legacyIndent="216"/>
      <w:lvlJc w:val="left"/>
      <w:rPr>
        <w:rFonts w:ascii="Tahoma" w:hAnsi="Tahoma" w:cs="Tahoma" w:hint="default"/>
      </w:rPr>
    </w:lvl>
  </w:abstractNum>
  <w:abstractNum w:abstractNumId="16">
    <w:nsid w:val="71504A68"/>
    <w:multiLevelType w:val="singleLevel"/>
    <w:tmpl w:val="380476D4"/>
    <w:lvl w:ilvl="0">
      <w:start w:val="1"/>
      <w:numFmt w:val="lowerLetter"/>
      <w:lvlText w:val="%1)"/>
      <w:legacy w:legacy="1" w:legacySpace="0" w:legacyIndent="367"/>
      <w:lvlJc w:val="left"/>
      <w:rPr>
        <w:rFonts w:ascii="Tahoma" w:hAnsi="Tahoma" w:cs="Tahoma" w:hint="default"/>
      </w:rPr>
    </w:lvl>
  </w:abstractNum>
  <w:abstractNum w:abstractNumId="17">
    <w:nsid w:val="7B8B5BE8"/>
    <w:multiLevelType w:val="hybridMultilevel"/>
    <w:tmpl w:val="5188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6"/>
  </w:num>
  <w:num w:numId="5">
    <w:abstractNumId w:val="16"/>
    <w:lvlOverride w:ilvl="0">
      <w:lvl w:ilvl="0">
        <w:start w:val="1"/>
        <w:numFmt w:val="lowerLetter"/>
        <w:lvlText w:val="%1)"/>
        <w:legacy w:legacy="1" w:legacySpace="0" w:legacyIndent="368"/>
        <w:lvlJc w:val="left"/>
        <w:rPr>
          <w:rFonts w:ascii="Tahoma" w:hAnsi="Tahoma" w:cs="Tahoma" w:hint="default"/>
        </w:rPr>
      </w:lvl>
    </w:lvlOverride>
  </w:num>
  <w:num w:numId="6">
    <w:abstractNumId w:val="9"/>
  </w:num>
  <w:num w:numId="7">
    <w:abstractNumId w:val="1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7"/>
  </w:num>
  <w:num w:numId="13">
    <w:abstractNumId w:val="8"/>
  </w:num>
  <w:num w:numId="14">
    <w:abstractNumId w:val="15"/>
  </w:num>
  <w:num w:numId="15">
    <w:abstractNumId w:val="3"/>
  </w:num>
  <w:num w:numId="16">
    <w:abstractNumId w:val="5"/>
  </w:num>
  <w:num w:numId="17">
    <w:abstractNumId w:val="11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4B"/>
    <w:rsid w:val="00111707"/>
    <w:rsid w:val="00137121"/>
    <w:rsid w:val="001672E4"/>
    <w:rsid w:val="002F04DF"/>
    <w:rsid w:val="0031700F"/>
    <w:rsid w:val="00431924"/>
    <w:rsid w:val="00447A7E"/>
    <w:rsid w:val="00476DF0"/>
    <w:rsid w:val="006B167A"/>
    <w:rsid w:val="006D387A"/>
    <w:rsid w:val="00890AB4"/>
    <w:rsid w:val="008D12EB"/>
    <w:rsid w:val="00907CC5"/>
    <w:rsid w:val="009D1CBD"/>
    <w:rsid w:val="009E5891"/>
    <w:rsid w:val="009F0A4B"/>
    <w:rsid w:val="00A32989"/>
    <w:rsid w:val="00A368A5"/>
    <w:rsid w:val="00A94B20"/>
    <w:rsid w:val="00AD340E"/>
    <w:rsid w:val="00B45B3D"/>
    <w:rsid w:val="00D35C2C"/>
    <w:rsid w:val="00F41016"/>
    <w:rsid w:val="00F46969"/>
    <w:rsid w:val="00F9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ind w:firstLine="144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F0A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9F0A4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707"/>
  </w:style>
  <w:style w:type="paragraph" w:styleId="Stopka">
    <w:name w:val="footer"/>
    <w:basedOn w:val="Normalny"/>
    <w:link w:val="Stopka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07"/>
  </w:style>
  <w:style w:type="paragraph" w:styleId="Tekstdymka">
    <w:name w:val="Balloon Text"/>
    <w:basedOn w:val="Normalny"/>
    <w:link w:val="TekstdymkaZnak"/>
    <w:uiPriority w:val="99"/>
    <w:semiHidden/>
    <w:unhideWhenUsed/>
    <w:rsid w:val="001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07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39" w:lineRule="exact"/>
      <w:ind w:hanging="274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7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101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9E5891"/>
    <w:pPr>
      <w:widowControl w:val="0"/>
      <w:autoSpaceDE w:val="0"/>
      <w:autoSpaceDN w:val="0"/>
      <w:adjustRightInd w:val="0"/>
      <w:spacing w:after="0" w:line="281" w:lineRule="exact"/>
      <w:ind w:hanging="338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5" w:lineRule="exact"/>
      <w:ind w:hanging="36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Demi Cond" w:eastAsiaTheme="minorEastAsia" w:hAnsi="Franklin Gothic Demi Cond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6">
    <w:name w:val="Style6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ind w:firstLine="144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9F0A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9F0A4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ny"/>
    <w:uiPriority w:val="99"/>
    <w:rsid w:val="009F0A4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707"/>
  </w:style>
  <w:style w:type="paragraph" w:styleId="Stopka">
    <w:name w:val="footer"/>
    <w:basedOn w:val="Normalny"/>
    <w:link w:val="StopkaZnak"/>
    <w:uiPriority w:val="99"/>
    <w:unhideWhenUsed/>
    <w:rsid w:val="00111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707"/>
  </w:style>
  <w:style w:type="paragraph" w:styleId="Tekstdymka">
    <w:name w:val="Balloon Text"/>
    <w:basedOn w:val="Normalny"/>
    <w:link w:val="TekstdymkaZnak"/>
    <w:uiPriority w:val="99"/>
    <w:semiHidden/>
    <w:unhideWhenUsed/>
    <w:rsid w:val="0011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707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39" w:lineRule="exact"/>
      <w:ind w:hanging="274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11707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7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1016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9E5891"/>
    <w:pPr>
      <w:widowControl w:val="0"/>
      <w:autoSpaceDE w:val="0"/>
      <w:autoSpaceDN w:val="0"/>
      <w:adjustRightInd w:val="0"/>
      <w:spacing w:after="0" w:line="281" w:lineRule="exact"/>
      <w:ind w:hanging="338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5" w:lineRule="exact"/>
      <w:ind w:hanging="367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07C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Franklin Gothic Demi Cond" w:eastAsiaTheme="minorEastAsia" w:hAnsi="Franklin Gothic Demi Cond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6B167A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Demi Cond" w:eastAsiaTheme="minorEastAsia" w:hAnsi="Franklin Gothic Demi Cond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nowemiasteczko.pl" TargetMode="External"/><Relationship Id="rId13" Type="http://schemas.openxmlformats.org/officeDocument/2006/relationships/hyperlink" Target="mailto:ops@nowemiasteczko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zetargi@nowemiasteczko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zetargi@nowemiasteczk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nowemiasteczko.pl" TargetMode="External"/><Relationship Id="rId10" Type="http://schemas.openxmlformats.org/officeDocument/2006/relationships/hyperlink" Target="mailto:przetargi@nowemiasteczk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emiasteczko.pl" TargetMode="External"/><Relationship Id="rId14" Type="http://schemas.openxmlformats.org/officeDocument/2006/relationships/hyperlink" Target="mailto:sekretariat@nowemiasteczk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3</cp:revision>
  <cp:lastPrinted>2021-09-06T12:31:00Z</cp:lastPrinted>
  <dcterms:created xsi:type="dcterms:W3CDTF">2021-09-06T14:08:00Z</dcterms:created>
  <dcterms:modified xsi:type="dcterms:W3CDTF">2021-09-08T06:37:00Z</dcterms:modified>
</cp:coreProperties>
</file>