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reeDEmboss" w:sz="12" w:space="0" w:color="auto"/>
          <w:left w:val="threeDEmboss" w:sz="12" w:space="0" w:color="auto"/>
          <w:bottom w:val="threeDEngrave" w:sz="12" w:space="0" w:color="auto"/>
          <w:right w:val="threeDEngrave" w:sz="12" w:space="0" w:color="auto"/>
        </w:tblBorders>
        <w:tblLayout w:type="fixed"/>
        <w:tblCellMar>
          <w:left w:w="70" w:type="dxa"/>
          <w:right w:w="70" w:type="dxa"/>
        </w:tblCellMar>
        <w:tblLook w:val="0000" w:firstRow="0" w:lastRow="0" w:firstColumn="0" w:lastColumn="0" w:noHBand="0" w:noVBand="0"/>
      </w:tblPr>
      <w:tblGrid>
        <w:gridCol w:w="2718"/>
        <w:gridCol w:w="6694"/>
      </w:tblGrid>
      <w:tr w:rsidR="003F783B" w:rsidRPr="00214B63" w:rsidTr="00BC5AE1">
        <w:trPr>
          <w:trHeight w:val="2645"/>
          <w:jc w:val="center"/>
        </w:trPr>
        <w:tc>
          <w:tcPr>
            <w:tcW w:w="2718" w:type="dxa"/>
            <w:tcBorders>
              <w:top w:val="threeDEmboss" w:sz="12" w:space="0" w:color="auto"/>
              <w:left w:val="threeDEmboss" w:sz="12" w:space="0" w:color="auto"/>
              <w:bottom w:val="threeDEngrave" w:sz="12" w:space="0" w:color="auto"/>
              <w:right w:val="threeDEmboss" w:sz="12" w:space="0" w:color="auto"/>
            </w:tcBorders>
          </w:tcPr>
          <w:p w:rsidR="003F783B" w:rsidRPr="00214B63" w:rsidRDefault="003F783B" w:rsidP="00BC5AE1">
            <w:pPr>
              <w:pStyle w:val="Nagwek"/>
              <w:tabs>
                <w:tab w:val="left" w:pos="708"/>
              </w:tabs>
              <w:rPr>
                <w:rFonts w:ascii="Tahoma" w:hAnsi="Tahoma"/>
              </w:rPr>
            </w:pPr>
            <w:r>
              <w:rPr>
                <w:rFonts w:ascii="Tahoma" w:hAnsi="Tahoma" w:cs="Tahoma"/>
                <w:noProof/>
                <w:sz w:val="22"/>
                <w:szCs w:val="22"/>
              </w:rPr>
              <w:drawing>
                <wp:inline distT="0" distB="0" distL="0" distR="0">
                  <wp:extent cx="1475105" cy="1673225"/>
                  <wp:effectExtent l="0" t="0" r="0" b="0"/>
                  <wp:docPr id="1" name="Obraz 1" descr="http://www.bip.nowemiasteczko.pl/res/serwisy/bip-nowem/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p.nowemiasteczko.pl/res/serwisy/bip-nowem/her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5105" cy="1673225"/>
                          </a:xfrm>
                          <a:prstGeom prst="rect">
                            <a:avLst/>
                          </a:prstGeom>
                          <a:noFill/>
                          <a:ln>
                            <a:noFill/>
                          </a:ln>
                        </pic:spPr>
                      </pic:pic>
                    </a:graphicData>
                  </a:graphic>
                </wp:inline>
              </w:drawing>
            </w:r>
          </w:p>
        </w:tc>
        <w:tc>
          <w:tcPr>
            <w:tcW w:w="6694" w:type="dxa"/>
            <w:tcBorders>
              <w:top w:val="threeDEmboss" w:sz="12" w:space="0" w:color="auto"/>
              <w:left w:val="threeDEmboss" w:sz="12" w:space="0" w:color="auto"/>
              <w:bottom w:val="threeDEngrave" w:sz="12" w:space="0" w:color="auto"/>
              <w:right w:val="threeDEngrave" w:sz="12" w:space="0" w:color="auto"/>
            </w:tcBorders>
            <w:shd w:val="clear" w:color="auto" w:fill="D9D9D9"/>
          </w:tcPr>
          <w:p w:rsidR="003F783B" w:rsidRPr="007B024C" w:rsidRDefault="003F783B" w:rsidP="00BC5AE1">
            <w:pPr>
              <w:rPr>
                <w:rFonts w:ascii="Century Gothic" w:hAnsi="Century Gothic"/>
                <w:b/>
                <w:bCs/>
                <w:sz w:val="28"/>
                <w:szCs w:val="28"/>
              </w:rPr>
            </w:pPr>
            <w:r w:rsidRPr="007B024C">
              <w:rPr>
                <w:rFonts w:ascii="Century Gothic" w:hAnsi="Century Gothic"/>
                <w:b/>
                <w:bCs/>
                <w:sz w:val="28"/>
                <w:szCs w:val="28"/>
              </w:rPr>
              <w:t>ZAMAWIAJĄCY:</w:t>
            </w:r>
          </w:p>
          <w:p w:rsidR="003F783B" w:rsidRPr="007C23A2" w:rsidRDefault="003F783B" w:rsidP="00BC5AE1">
            <w:pPr>
              <w:pStyle w:val="Nagwek1"/>
              <w:tabs>
                <w:tab w:val="center" w:pos="3621"/>
              </w:tabs>
              <w:ind w:left="1415"/>
              <w:jc w:val="left"/>
              <w:rPr>
                <w:rFonts w:ascii="Century Gothic" w:hAnsi="Century Gothic" w:cs="Tahoma"/>
                <w14:shadow w14:blurRad="50800" w14:dist="38100" w14:dir="2700000" w14:sx="100000" w14:sy="100000" w14:kx="0" w14:ky="0" w14:algn="tl">
                  <w14:srgbClr w14:val="000000">
                    <w14:alpha w14:val="60000"/>
                  </w14:srgbClr>
                </w14:shadow>
              </w:rPr>
            </w:pPr>
            <w:r w:rsidRPr="007C23A2">
              <w:rPr>
                <w:rFonts w:ascii="Century Gothic" w:hAnsi="Century Gothic" w:cs="Tahoma"/>
                <w:sz w:val="22"/>
                <w:szCs w:val="22"/>
                <w14:shadow w14:blurRad="50800" w14:dist="38100" w14:dir="2700000" w14:sx="100000" w14:sy="100000" w14:kx="0" w14:ky="0" w14:algn="tl">
                  <w14:srgbClr w14:val="000000">
                    <w14:alpha w14:val="60000"/>
                  </w14:srgbClr>
                </w14:shadow>
              </w:rPr>
              <w:t xml:space="preserve">   </w:t>
            </w:r>
          </w:p>
          <w:p w:rsidR="003F783B" w:rsidRPr="007C23A2" w:rsidRDefault="003F783B" w:rsidP="00BC5AE1">
            <w:pPr>
              <w:pStyle w:val="Nagwek1"/>
              <w:tabs>
                <w:tab w:val="center" w:pos="3621"/>
              </w:tabs>
              <w:ind w:left="1415"/>
              <w:jc w:val="left"/>
              <w:rPr>
                <w:rFonts w:ascii="Century Gothic" w:hAnsi="Century Gothic" w:cs="Tahoma"/>
                <w:iCs/>
                <w:cap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caps/>
                <w:sz w:val="28"/>
                <w:szCs w:val="28"/>
                <w14:shadow w14:blurRad="50800" w14:dist="38100" w14:dir="2700000" w14:sx="100000" w14:sy="100000" w14:kx="0" w14:ky="0" w14:algn="tl">
                  <w14:srgbClr w14:val="000000">
                    <w14:alpha w14:val="60000"/>
                  </w14:srgbClr>
                </w14:shadow>
              </w:rPr>
              <w:t xml:space="preserve">Gmina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ul. Rynek 2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67- 124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tel.  68-3888154   faks  68-3888461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NIP 925-18-58-478 REGON 970770340 </w:t>
            </w:r>
          </w:p>
          <w:p w:rsidR="003F783B" w:rsidRPr="00214B63" w:rsidRDefault="003F783B" w:rsidP="00BC5AE1">
            <w:pPr>
              <w:pStyle w:val="Nagwek"/>
              <w:tabs>
                <w:tab w:val="left" w:pos="708"/>
              </w:tabs>
              <w:spacing w:before="60" w:after="60"/>
              <w:rPr>
                <w:rFonts w:ascii="Tahoma" w:hAnsi="Tahoma"/>
              </w:rPr>
            </w:pPr>
          </w:p>
        </w:tc>
      </w:tr>
    </w:tbl>
    <w:p w:rsidR="003F783B" w:rsidRPr="00214B63" w:rsidRDefault="003F783B" w:rsidP="003F783B">
      <w:pPr>
        <w:rPr>
          <w:rFonts w:ascii="Tahoma" w:hAnsi="Tahoma" w:cs="Tahoma"/>
          <w:sz w:val="22"/>
          <w:szCs w:val="22"/>
        </w:rPr>
      </w:pPr>
    </w:p>
    <w:p w:rsidR="003F783B" w:rsidRPr="007C23A2" w:rsidRDefault="003F783B" w:rsidP="003F783B">
      <w:pPr>
        <w:pStyle w:val="Tekstpodstawowy"/>
        <w:spacing w:before="120" w:after="120"/>
        <w:rPr>
          <w:rFonts w:ascii="Century Gothic" w:hAnsi="Century Gothic"/>
          <w:b/>
          <w:sz w:val="22"/>
          <w:szCs w:val="22"/>
          <w14:shadow w14:blurRad="50800" w14:dist="38100" w14:dir="2700000" w14:sx="100000" w14:sy="100000" w14:kx="0" w14:ky="0" w14:algn="tl">
            <w14:srgbClr w14:val="000000">
              <w14:alpha w14:val="60000"/>
            </w14:srgbClr>
          </w14:shadow>
        </w:rPr>
      </w:pPr>
    </w:p>
    <w:p w:rsidR="003F783B" w:rsidRPr="007C23A2" w:rsidRDefault="003F783B" w:rsidP="003F783B">
      <w:pPr>
        <w:pStyle w:val="Tekstpodstawowy"/>
        <w:spacing w:before="120" w:after="120"/>
        <w:jc w:val="center"/>
        <w:rPr>
          <w:rFonts w:ascii="Century Gothic" w:hAnsi="Century Gothic"/>
          <w:b/>
          <w:sz w:val="48"/>
          <w:szCs w:val="48"/>
          <w14:shadow w14:blurRad="50800" w14:dist="38100" w14:dir="2700000" w14:sx="100000" w14:sy="100000" w14:kx="0" w14:ky="0" w14:algn="tl">
            <w14:srgbClr w14:val="000000">
              <w14:alpha w14:val="60000"/>
            </w14:srgbClr>
          </w14:shadow>
        </w:rPr>
      </w:pPr>
      <w:r w:rsidRPr="007C23A2">
        <w:rPr>
          <w:rFonts w:ascii="Century Gothic" w:hAnsi="Century Gothic"/>
          <w:b/>
          <w:sz w:val="48"/>
          <w:szCs w:val="48"/>
          <w14:shadow w14:blurRad="50800" w14:dist="38100" w14:dir="2700000" w14:sx="100000" w14:sy="100000" w14:kx="0" w14:ky="0" w14:algn="tl">
            <w14:srgbClr w14:val="000000">
              <w14:alpha w14:val="60000"/>
            </w14:srgbClr>
          </w14:shadow>
        </w:rPr>
        <w:t xml:space="preserve">SPECYFIKACJA  </w:t>
      </w:r>
    </w:p>
    <w:p w:rsidR="003F783B" w:rsidRPr="007C23A2" w:rsidRDefault="00C64BCE" w:rsidP="003F783B">
      <w:pPr>
        <w:pStyle w:val="Tekstpodstawowy"/>
        <w:jc w:val="center"/>
        <w:rPr>
          <w:rFonts w:ascii="Century Gothic" w:hAnsi="Century Gothic"/>
          <w:b/>
          <w:sz w:val="48"/>
          <w:szCs w:val="48"/>
          <w14:shadow w14:blurRad="50800" w14:dist="38100" w14:dir="2700000" w14:sx="100000" w14:sy="100000" w14:kx="0" w14:ky="0" w14:algn="tl">
            <w14:srgbClr w14:val="000000">
              <w14:alpha w14:val="60000"/>
            </w14:srgbClr>
          </w14:shadow>
        </w:rPr>
      </w:pPr>
      <w:r w:rsidRPr="007C23A2">
        <w:rPr>
          <w:rFonts w:ascii="Century Gothic" w:hAnsi="Century Gothic"/>
          <w:b/>
          <w:sz w:val="48"/>
          <w:szCs w:val="48"/>
          <w14:shadow w14:blurRad="50800" w14:dist="38100" w14:dir="2700000" w14:sx="100000" w14:sy="100000" w14:kx="0" w14:ky="0" w14:algn="tl">
            <w14:srgbClr w14:val="000000">
              <w14:alpha w14:val="60000"/>
            </w14:srgbClr>
          </w14:shadow>
        </w:rPr>
        <w:t xml:space="preserve">ISTOTNYCH </w:t>
      </w:r>
      <w:r w:rsidR="003F783B" w:rsidRPr="007C23A2">
        <w:rPr>
          <w:rFonts w:ascii="Century Gothic" w:hAnsi="Century Gothic"/>
          <w:b/>
          <w:sz w:val="48"/>
          <w:szCs w:val="48"/>
          <w14:shadow w14:blurRad="50800" w14:dist="38100" w14:dir="2700000" w14:sx="100000" w14:sy="100000" w14:kx="0" w14:ky="0" w14:algn="tl">
            <w14:srgbClr w14:val="000000">
              <w14:alpha w14:val="60000"/>
            </w14:srgbClr>
          </w14:shadow>
        </w:rPr>
        <w:t>WARUNKÓW ZAMÓWIENIA</w:t>
      </w:r>
    </w:p>
    <w:p w:rsidR="003F783B" w:rsidRPr="000E3518" w:rsidRDefault="003F783B" w:rsidP="003F783B">
      <w:pPr>
        <w:rPr>
          <w:rFonts w:ascii="Century Gothic" w:hAnsi="Century Gothic"/>
          <w:b/>
          <w:sz w:val="48"/>
          <w:szCs w:val="48"/>
        </w:rPr>
      </w:pPr>
    </w:p>
    <w:p w:rsidR="003F783B" w:rsidRDefault="003F783B" w:rsidP="003F783B">
      <w:pPr>
        <w:rPr>
          <w:rFonts w:ascii="Century Gothic" w:hAnsi="Century Gothic"/>
          <w:bCs/>
          <w:sz w:val="22"/>
          <w:szCs w:val="22"/>
        </w:rPr>
      </w:pPr>
    </w:p>
    <w:p w:rsidR="003F783B" w:rsidRDefault="003F783B" w:rsidP="003F783B">
      <w:pPr>
        <w:rPr>
          <w:rFonts w:ascii="Century Gothic" w:hAnsi="Century Gothic"/>
          <w:bCs/>
          <w:sz w:val="22"/>
          <w:szCs w:val="22"/>
        </w:rPr>
      </w:pPr>
    </w:p>
    <w:p w:rsidR="003F783B" w:rsidRPr="00214B63" w:rsidRDefault="003F783B" w:rsidP="003F783B">
      <w:pPr>
        <w:rPr>
          <w:rFonts w:ascii="Century Gothic" w:hAnsi="Century Gothic"/>
          <w:bCs/>
          <w:sz w:val="22"/>
          <w:szCs w:val="22"/>
        </w:rPr>
      </w:pPr>
      <w:r w:rsidRPr="00214B63">
        <w:rPr>
          <w:rFonts w:ascii="Century Gothic" w:hAnsi="Century Gothic"/>
          <w:bCs/>
          <w:sz w:val="22"/>
          <w:szCs w:val="22"/>
        </w:rPr>
        <w:t>Przedmiot zamówienia:</w:t>
      </w:r>
    </w:p>
    <w:p w:rsidR="003F783B" w:rsidRPr="00214B63" w:rsidRDefault="003F783B" w:rsidP="003F783B">
      <w:pPr>
        <w:jc w:val="center"/>
        <w:rPr>
          <w:rFonts w:ascii="Century Gothic" w:hAnsi="Century Gothic"/>
          <w:b/>
          <w:sz w:val="22"/>
          <w:szCs w:val="22"/>
        </w:rPr>
      </w:pPr>
    </w:p>
    <w:p w:rsidR="003F783B" w:rsidRPr="00214B63" w:rsidRDefault="003F783B" w:rsidP="003F783B">
      <w:pPr>
        <w:jc w:val="center"/>
        <w:rPr>
          <w:rFonts w:ascii="Century Gothic" w:hAnsi="Century Gothic"/>
          <w:b/>
          <w:sz w:val="22"/>
          <w:szCs w:val="22"/>
        </w:rPr>
      </w:pPr>
    </w:p>
    <w:p w:rsidR="003F783B" w:rsidRPr="00214B63" w:rsidRDefault="007C23A2" w:rsidP="003F783B">
      <w:pPr>
        <w:jc w:val="cente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-4412615</wp:posOffset>
                </wp:positionV>
                <wp:extent cx="6150610" cy="17145"/>
                <wp:effectExtent l="13335" t="6985" r="825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7.45pt;width:48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IQ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"/>
            </w:pict>
          </mc:Fallback>
        </mc:AlternateContent>
      </w:r>
    </w:p>
    <w:p w:rsidR="003F783B" w:rsidRPr="00214B63" w:rsidRDefault="003F783B" w:rsidP="003F783B">
      <w:pPr>
        <w:jc w:val="center"/>
        <w:rPr>
          <w:rFonts w:ascii="Century Gothic" w:hAnsi="Century Gothic"/>
          <w:b/>
          <w:sz w:val="22"/>
          <w:szCs w:val="22"/>
        </w:rPr>
      </w:pPr>
    </w:p>
    <w:tbl>
      <w:tblPr>
        <w:tblW w:w="0" w:type="auto"/>
        <w:jc w:val="center"/>
        <w:tblInd w:w="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ayout w:type="fixed"/>
        <w:tblCellMar>
          <w:left w:w="70" w:type="dxa"/>
          <w:right w:w="70" w:type="dxa"/>
        </w:tblCellMar>
        <w:tblLook w:val="0000" w:firstRow="0" w:lastRow="0" w:firstColumn="0" w:lastColumn="0" w:noHBand="0" w:noVBand="0"/>
      </w:tblPr>
      <w:tblGrid>
        <w:gridCol w:w="9000"/>
      </w:tblGrid>
      <w:tr w:rsidR="003F783B" w:rsidRPr="00214B63" w:rsidTr="00BC5AE1">
        <w:trPr>
          <w:jc w:val="center"/>
        </w:trPr>
        <w:tc>
          <w:tcPr>
            <w:tcW w:w="9000" w:type="dxa"/>
            <w:shd w:val="clear" w:color="auto" w:fill="D9D9D9"/>
          </w:tcPr>
          <w:p w:rsidR="003F783B" w:rsidRPr="00BC5AE1" w:rsidRDefault="003F783B" w:rsidP="00BC5AE1">
            <w:pPr>
              <w:jc w:val="center"/>
              <w:rPr>
                <w:rFonts w:ascii="Tahoma" w:hAnsi="Tahoma" w:cs="Tahoma"/>
                <w:b/>
              </w:rPr>
            </w:pPr>
          </w:p>
          <w:p w:rsidR="00AF3A27" w:rsidRPr="00DA1C94" w:rsidRDefault="00DA1C94" w:rsidP="00DA1C94">
            <w:pPr>
              <w:spacing w:line="360" w:lineRule="auto"/>
              <w:jc w:val="center"/>
              <w:rPr>
                <w:rFonts w:ascii="Tahoma" w:hAnsi="Tahoma" w:cs="Tahoma"/>
                <w:b/>
                <w:sz w:val="32"/>
                <w:szCs w:val="28"/>
              </w:rPr>
            </w:pPr>
            <w:r>
              <w:rPr>
                <w:rFonts w:ascii="Tahoma" w:hAnsi="Tahoma" w:cs="Tahoma"/>
                <w:b/>
                <w:sz w:val="32"/>
                <w:szCs w:val="28"/>
              </w:rPr>
              <w:t xml:space="preserve">Świadczenie regularnych usług przewozowych w postaci dowozów dzieci i młodzieży do placówek oświatowych na terenie gminy Nowe Miasteczko </w:t>
            </w:r>
          </w:p>
          <w:p w:rsidR="00AF3A27" w:rsidRPr="00AF3A27" w:rsidRDefault="00AF3A27" w:rsidP="00AF3A27">
            <w:pPr>
              <w:jc w:val="center"/>
              <w:rPr>
                <w:sz w:val="28"/>
                <w:szCs w:val="28"/>
              </w:rPr>
            </w:pPr>
          </w:p>
        </w:tc>
      </w:tr>
    </w:tbl>
    <w:p w:rsidR="003F783B" w:rsidRPr="00214B63" w:rsidRDefault="003F783B" w:rsidP="003F783B">
      <w:pPr>
        <w:rPr>
          <w:rFonts w:ascii="Century Gothic" w:hAnsi="Century Gothic"/>
          <w:sz w:val="22"/>
          <w:szCs w:val="22"/>
        </w:rPr>
      </w:pPr>
    </w:p>
    <w:p w:rsidR="003F783B" w:rsidRPr="00214B63" w:rsidRDefault="003F783B" w:rsidP="00524FAB">
      <w:pPr>
        <w:rPr>
          <w:rFonts w:ascii="Century Gothic" w:hAnsi="Century Gothic"/>
          <w:sz w:val="22"/>
          <w:szCs w:val="22"/>
        </w:rPr>
      </w:pPr>
    </w:p>
    <w:p w:rsidR="003F783B" w:rsidRPr="00214B63" w:rsidRDefault="006859B9" w:rsidP="006859B9">
      <w:pPr>
        <w:ind w:left="4956" w:firstLine="708"/>
        <w:rPr>
          <w:rFonts w:ascii="Century Gothic" w:hAnsi="Century Gothic"/>
          <w:bCs/>
          <w:sz w:val="22"/>
          <w:szCs w:val="22"/>
        </w:rPr>
      </w:pPr>
      <w:r>
        <w:rPr>
          <w:rFonts w:ascii="Century Gothic" w:hAnsi="Century Gothic"/>
          <w:bCs/>
          <w:sz w:val="22"/>
          <w:szCs w:val="22"/>
        </w:rPr>
        <w:t xml:space="preserve">    </w:t>
      </w:r>
    </w:p>
    <w:p w:rsidR="003F783B" w:rsidRDefault="003F783B" w:rsidP="003F783B">
      <w:pPr>
        <w:rPr>
          <w:rFonts w:ascii="Century Gothic" w:hAnsi="Century Gothic"/>
          <w:bCs/>
          <w:iCs/>
          <w:sz w:val="18"/>
          <w:szCs w:val="18"/>
        </w:rPr>
      </w:pPr>
    </w:p>
    <w:p w:rsidR="003F783B" w:rsidRDefault="003F783B" w:rsidP="003F783B">
      <w:pPr>
        <w:rPr>
          <w:rFonts w:ascii="Century Gothic" w:hAnsi="Century Gothic"/>
          <w:bCs/>
          <w:iCs/>
          <w:sz w:val="18"/>
          <w:szCs w:val="18"/>
        </w:rPr>
      </w:pPr>
    </w:p>
    <w:p w:rsidR="003F783B" w:rsidRDefault="003F783B" w:rsidP="003F783B">
      <w:pPr>
        <w:ind w:left="5673" w:firstLine="708"/>
        <w:rPr>
          <w:rFonts w:ascii="Century Gothic" w:hAnsi="Century Gothic"/>
          <w:bCs/>
          <w:iCs/>
          <w:sz w:val="18"/>
          <w:szCs w:val="18"/>
        </w:rPr>
      </w:pPr>
    </w:p>
    <w:p w:rsidR="003F783B" w:rsidRPr="00995D39" w:rsidRDefault="003F783B" w:rsidP="003F783B">
      <w:pPr>
        <w:ind w:left="5673" w:firstLine="708"/>
        <w:rPr>
          <w:rFonts w:ascii="Century Gothic" w:hAnsi="Century Gothic"/>
          <w:bCs/>
          <w:iCs/>
          <w:sz w:val="18"/>
          <w:szCs w:val="18"/>
        </w:rPr>
      </w:pPr>
      <w:r w:rsidRPr="00995D39">
        <w:rPr>
          <w:rFonts w:ascii="Century Gothic" w:hAnsi="Century Gothic"/>
          <w:bCs/>
          <w:iCs/>
          <w:sz w:val="18"/>
          <w:szCs w:val="18"/>
        </w:rPr>
        <w:t>Zatwierdził:</w:t>
      </w:r>
    </w:p>
    <w:p w:rsidR="003F783B" w:rsidRPr="00995D39" w:rsidRDefault="003F783B" w:rsidP="003F783B">
      <w:pPr>
        <w:ind w:left="6029" w:firstLine="352"/>
        <w:rPr>
          <w:rFonts w:ascii="Century Gothic" w:hAnsi="Century Gothic"/>
          <w:bCs/>
          <w:i/>
          <w:sz w:val="18"/>
          <w:szCs w:val="18"/>
        </w:rPr>
      </w:pPr>
      <w:r>
        <w:rPr>
          <w:rFonts w:ascii="Century Gothic" w:hAnsi="Century Gothic"/>
          <w:bCs/>
          <w:i/>
          <w:sz w:val="18"/>
          <w:szCs w:val="18"/>
        </w:rPr>
        <w:t>Burmistrz</w:t>
      </w:r>
      <w:r w:rsidRPr="00995D39">
        <w:rPr>
          <w:rFonts w:ascii="Century Gothic" w:hAnsi="Century Gothic"/>
          <w:bCs/>
          <w:i/>
          <w:sz w:val="18"/>
          <w:szCs w:val="18"/>
        </w:rPr>
        <w:t xml:space="preserve"> Gminy i Miasta</w:t>
      </w:r>
    </w:p>
    <w:p w:rsidR="003F783B" w:rsidRDefault="003F783B" w:rsidP="003F783B">
      <w:pPr>
        <w:ind w:left="5673" w:firstLine="708"/>
        <w:rPr>
          <w:rFonts w:ascii="Century Gothic" w:hAnsi="Century Gothic"/>
          <w:bCs/>
          <w:i/>
          <w:sz w:val="18"/>
          <w:szCs w:val="18"/>
        </w:rPr>
      </w:pPr>
      <w:r>
        <w:rPr>
          <w:rFonts w:ascii="Century Gothic" w:hAnsi="Century Gothic"/>
          <w:bCs/>
          <w:i/>
          <w:sz w:val="18"/>
          <w:szCs w:val="18"/>
        </w:rPr>
        <w:t>Nowego Miasteczko</w:t>
      </w:r>
    </w:p>
    <w:p w:rsidR="003F783B" w:rsidRPr="00995D39" w:rsidRDefault="003F783B" w:rsidP="003F783B">
      <w:pPr>
        <w:ind w:left="5673" w:firstLine="708"/>
        <w:rPr>
          <w:rFonts w:ascii="Century Gothic" w:hAnsi="Century Gothic"/>
          <w:bCs/>
          <w:i/>
          <w:sz w:val="18"/>
          <w:szCs w:val="18"/>
        </w:rPr>
      </w:pPr>
      <w:r>
        <w:rPr>
          <w:rFonts w:ascii="Century Gothic" w:hAnsi="Century Gothic"/>
          <w:bCs/>
          <w:i/>
          <w:sz w:val="18"/>
          <w:szCs w:val="18"/>
        </w:rPr>
        <w:t>Danuta Wojtasik</w:t>
      </w:r>
    </w:p>
    <w:p w:rsidR="003F783B" w:rsidRPr="00995D39" w:rsidRDefault="003F783B" w:rsidP="003F783B">
      <w:pPr>
        <w:ind w:left="5673" w:firstLine="708"/>
        <w:rPr>
          <w:rFonts w:ascii="Century Gothic" w:hAnsi="Century Gothic"/>
          <w:bCs/>
          <w:iCs/>
          <w:sz w:val="18"/>
          <w:szCs w:val="18"/>
        </w:rPr>
      </w:pPr>
    </w:p>
    <w:p w:rsidR="003F783B" w:rsidRDefault="003F783B" w:rsidP="003F783B">
      <w:pPr>
        <w:pStyle w:val="Tekstprzypisudolnego"/>
        <w:rPr>
          <w:sz w:val="22"/>
          <w:szCs w:val="22"/>
        </w:rPr>
      </w:pPr>
      <w:r w:rsidRPr="00214B63">
        <w:rPr>
          <w:sz w:val="22"/>
          <w:szCs w:val="22"/>
        </w:rPr>
        <w:t xml:space="preserve">                                                                                  </w:t>
      </w:r>
    </w:p>
    <w:p w:rsidR="003F783B" w:rsidRDefault="003F783B" w:rsidP="003F783B">
      <w:pPr>
        <w:pStyle w:val="Tekstprzypisudolnego"/>
        <w:rPr>
          <w:sz w:val="22"/>
          <w:szCs w:val="22"/>
        </w:rPr>
      </w:pPr>
    </w:p>
    <w:p w:rsidR="003F783B" w:rsidRDefault="003F783B" w:rsidP="003F783B">
      <w:pPr>
        <w:pStyle w:val="Tekstprzypisudolnego"/>
        <w:rPr>
          <w:sz w:val="22"/>
          <w:szCs w:val="22"/>
        </w:rPr>
      </w:pPr>
    </w:p>
    <w:p w:rsidR="003F783B" w:rsidRDefault="003F783B" w:rsidP="003F783B">
      <w:pPr>
        <w:pStyle w:val="Tekstprzypisudolnego"/>
        <w:rPr>
          <w:rFonts w:ascii="Century Gothic" w:hAnsi="Century Gothic"/>
          <w:b/>
          <w:bCs/>
          <w:sz w:val="22"/>
          <w:szCs w:val="22"/>
        </w:rPr>
      </w:pPr>
    </w:p>
    <w:p w:rsidR="003F783B" w:rsidRPr="00A56143" w:rsidRDefault="003F783B" w:rsidP="003F783B">
      <w:pPr>
        <w:rPr>
          <w:rFonts w:ascii="Century Gothic" w:hAnsi="Century Gothic"/>
          <w:bCs/>
          <w:sz w:val="22"/>
          <w:szCs w:val="22"/>
        </w:rPr>
      </w:pPr>
    </w:p>
    <w:p w:rsidR="003F783B" w:rsidRPr="00F71408" w:rsidRDefault="002230EF" w:rsidP="003F783B">
      <w:pPr>
        <w:jc w:val="center"/>
        <w:rPr>
          <w:rFonts w:ascii="Century Gothic" w:hAnsi="Century Gothic"/>
          <w:bCs/>
          <w:color w:val="FF0000"/>
          <w:sz w:val="22"/>
          <w:szCs w:val="22"/>
        </w:rPr>
      </w:pPr>
      <w:r>
        <w:rPr>
          <w:rFonts w:ascii="Century Gothic" w:hAnsi="Century Gothic"/>
          <w:bCs/>
          <w:sz w:val="22"/>
          <w:szCs w:val="22"/>
        </w:rPr>
        <w:t xml:space="preserve">Nowe Miasteczko, dnia </w:t>
      </w:r>
      <w:r w:rsidR="00DA1C94" w:rsidRPr="004C3678">
        <w:rPr>
          <w:rFonts w:ascii="Century Gothic" w:hAnsi="Century Gothic"/>
          <w:bCs/>
          <w:sz w:val="22"/>
          <w:szCs w:val="22"/>
        </w:rPr>
        <w:t>15</w:t>
      </w:r>
      <w:r w:rsidR="00F857D1" w:rsidRPr="004C3678">
        <w:rPr>
          <w:rFonts w:ascii="Century Gothic" w:hAnsi="Century Gothic"/>
          <w:bCs/>
          <w:sz w:val="22"/>
          <w:szCs w:val="22"/>
        </w:rPr>
        <w:t xml:space="preserve"> </w:t>
      </w:r>
      <w:r w:rsidR="00DA1C94" w:rsidRPr="004C3678">
        <w:rPr>
          <w:rFonts w:ascii="Century Gothic" w:hAnsi="Century Gothic"/>
          <w:bCs/>
          <w:sz w:val="22"/>
          <w:szCs w:val="22"/>
        </w:rPr>
        <w:t>listopada</w:t>
      </w:r>
      <w:r w:rsidR="00F857D1" w:rsidRPr="004C3678">
        <w:rPr>
          <w:rFonts w:ascii="Century Gothic" w:hAnsi="Century Gothic"/>
          <w:bCs/>
          <w:sz w:val="22"/>
          <w:szCs w:val="22"/>
        </w:rPr>
        <w:t xml:space="preserve"> </w:t>
      </w:r>
      <w:r w:rsidR="003F783B" w:rsidRPr="004C3678">
        <w:rPr>
          <w:rFonts w:ascii="Century Gothic" w:hAnsi="Century Gothic"/>
          <w:bCs/>
          <w:sz w:val="22"/>
          <w:szCs w:val="22"/>
        </w:rPr>
        <w:t>2016 r.</w:t>
      </w:r>
    </w:p>
    <w:p w:rsidR="003F783B" w:rsidRDefault="003F783B" w:rsidP="00B0069A">
      <w:pPr>
        <w:pStyle w:val="Nagwek1"/>
        <w:rPr>
          <w:rFonts w:ascii="Tahoma" w:hAnsi="Tahoma" w:cs="Tahoma"/>
        </w:rPr>
      </w:pPr>
    </w:p>
    <w:p w:rsidR="003F783B" w:rsidRDefault="003F783B" w:rsidP="00B0069A">
      <w:pPr>
        <w:pStyle w:val="Nagwek1"/>
        <w:rPr>
          <w:rFonts w:ascii="Tahoma" w:hAnsi="Tahoma" w:cs="Tahoma"/>
        </w:rPr>
      </w:pPr>
    </w:p>
    <w:p w:rsidR="00F857D1" w:rsidRPr="00612E8A" w:rsidRDefault="00C649A8" w:rsidP="008B67ED">
      <w:pPr>
        <w:pStyle w:val="Nagwek1"/>
        <w:rPr>
          <w:rFonts w:ascii="Tahoma" w:hAnsi="Tahoma" w:cs="Tahoma"/>
        </w:rPr>
      </w:pPr>
      <w:r w:rsidRPr="00612E8A">
        <w:rPr>
          <w:rFonts w:ascii="Tahoma" w:hAnsi="Tahoma" w:cs="Tahoma"/>
        </w:rPr>
        <w:t>SPIS TREŚCI</w:t>
      </w:r>
    </w:p>
    <w:p w:rsidR="00C649A8" w:rsidRPr="00612E8A" w:rsidRDefault="00C649A8" w:rsidP="004556B2">
      <w:pPr>
        <w:jc w:val="both"/>
        <w:rPr>
          <w:rFonts w:ascii="Tahoma" w:hAnsi="Tahoma" w:cs="Tahoma"/>
        </w:rPr>
      </w:pP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Informacje o zamawiającym</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Tryb udzielenia zamówienia</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Opis przedmiotu zamówienia</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Wymagany termin realizacji zamówienia</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Warunki udziału w postępowaniu oraz opis sposobu dokonywania oceny spełniania tych warunków</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Informacje o oświadczeniach i dokumentach, jakie mają dostarczyć Wykonawcy w celu potwierdzenia spełniania warunków udziału w postępowaniu oraz wykazania braku podstaw do wykluczenia z postępowania</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Informacje o sposobie porozumiewania się zamawiającego z wykonawcami oraz przekazywania oświadczeń lub dokumentów</w:t>
      </w:r>
      <w:r w:rsidR="004807DA">
        <w:rPr>
          <w:rFonts w:ascii="Tahoma" w:hAnsi="Tahoma" w:cs="Tahoma"/>
        </w:rPr>
        <w:t>.</w:t>
      </w:r>
    </w:p>
    <w:p w:rsidR="00A64173" w:rsidRPr="00A64173" w:rsidRDefault="00A64173" w:rsidP="008D75DF">
      <w:pPr>
        <w:pStyle w:val="Default"/>
        <w:numPr>
          <w:ilvl w:val="0"/>
          <w:numId w:val="21"/>
        </w:numPr>
        <w:jc w:val="both"/>
        <w:rPr>
          <w:rFonts w:ascii="Tahoma" w:hAnsi="Tahoma" w:cs="Tahoma"/>
          <w:bCs/>
          <w:color w:val="auto"/>
        </w:rPr>
      </w:pPr>
      <w:r w:rsidRPr="00A64173">
        <w:rPr>
          <w:rFonts w:ascii="Tahoma" w:hAnsi="Tahoma" w:cs="Tahoma"/>
          <w:bCs/>
          <w:color w:val="auto"/>
        </w:rPr>
        <w:t>Opis sposobu udzielania wyjaśnień dotyczących treści specyfikacj</w:t>
      </w:r>
      <w:r>
        <w:rPr>
          <w:rFonts w:ascii="Tahoma" w:hAnsi="Tahoma" w:cs="Tahoma"/>
          <w:bCs/>
          <w:color w:val="auto"/>
        </w:rPr>
        <w:t>i istotnych warunków zamówienia</w:t>
      </w:r>
      <w:r w:rsidR="004807DA">
        <w:rPr>
          <w:rFonts w:ascii="Tahoma" w:hAnsi="Tahoma" w:cs="Tahoma"/>
          <w:bCs/>
          <w:color w:val="auto"/>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Wymagania dotyczące wadium</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Termin związania ofertą</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Opis sposobu przygotowania ofert</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Miejsce i termin składania</w:t>
      </w:r>
      <w:r w:rsidR="00CF79DD">
        <w:rPr>
          <w:rFonts w:ascii="Tahoma" w:hAnsi="Tahoma" w:cs="Tahoma"/>
        </w:rPr>
        <w:t xml:space="preserve"> i otwarcia</w:t>
      </w:r>
      <w:r w:rsidRPr="00612E8A">
        <w:rPr>
          <w:rFonts w:ascii="Tahoma" w:hAnsi="Tahoma" w:cs="Tahoma"/>
        </w:rPr>
        <w:t xml:space="preserve"> ofert</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Opis sposobu obliczenia ceny</w:t>
      </w:r>
      <w:r w:rsidR="004807DA">
        <w:rPr>
          <w:rFonts w:ascii="Tahoma" w:hAnsi="Tahoma" w:cs="Tahoma"/>
        </w:rPr>
        <w:t>.</w:t>
      </w:r>
    </w:p>
    <w:p w:rsidR="008B67ED" w:rsidRDefault="008B67ED" w:rsidP="008D75DF">
      <w:pPr>
        <w:pStyle w:val="Akapitzlist"/>
        <w:numPr>
          <w:ilvl w:val="0"/>
          <w:numId w:val="21"/>
        </w:numPr>
        <w:jc w:val="both"/>
        <w:rPr>
          <w:rFonts w:ascii="Tahoma" w:hAnsi="Tahoma" w:cs="Tahoma"/>
        </w:rPr>
      </w:pPr>
      <w:r w:rsidRPr="00612E8A">
        <w:rPr>
          <w:rFonts w:ascii="Tahoma" w:hAnsi="Tahoma" w:cs="Tahoma"/>
        </w:rPr>
        <w:t>Opis kryteriów, którymi zamawiający będzie się kierował przy wyborze oferty wraz z podaniem znaczenia tych kryteriów oraz sposobu oceny ofert</w:t>
      </w:r>
      <w:r w:rsidR="004807DA">
        <w:rPr>
          <w:rFonts w:ascii="Tahoma" w:hAnsi="Tahoma" w:cs="Tahoma"/>
        </w:rPr>
        <w:t>.</w:t>
      </w:r>
    </w:p>
    <w:p w:rsidR="004807DA" w:rsidRPr="004807DA" w:rsidRDefault="004807DA" w:rsidP="008D75DF">
      <w:pPr>
        <w:pStyle w:val="Tekstpodstawowy3"/>
        <w:numPr>
          <w:ilvl w:val="0"/>
          <w:numId w:val="21"/>
        </w:numPr>
        <w:rPr>
          <w:rFonts w:ascii="Tahoma" w:hAnsi="Tahoma" w:cs="Tahoma"/>
          <w:b w:val="0"/>
          <w:sz w:val="24"/>
          <w:szCs w:val="24"/>
        </w:rPr>
      </w:pPr>
      <w:r w:rsidRPr="004807DA">
        <w:rPr>
          <w:rFonts w:ascii="Tahoma" w:hAnsi="Tahoma" w:cs="Tahoma"/>
          <w:b w:val="0"/>
          <w:sz w:val="24"/>
          <w:szCs w:val="24"/>
        </w:rPr>
        <w:t>Ogłoszenia wyników postępowania przetargowego.</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Informacje o formalnościach, jakie powinny zostać dopełnione po wyborze oferty w celu zawarcia umowy w sprawie zamówienia publicznego</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Wymagania dotyczące zabezpieczenia należytego wykonania umowy</w:t>
      </w:r>
      <w:r w:rsidR="004807DA">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Istotne dla stron postanowienia, które zostaną wprowadzone do treści zawieranej umowy</w:t>
      </w:r>
      <w:r w:rsidR="004807DA">
        <w:rPr>
          <w:rFonts w:ascii="Tahoma" w:hAnsi="Tahoma" w:cs="Tahoma"/>
        </w:rPr>
        <w:t>.</w:t>
      </w:r>
    </w:p>
    <w:p w:rsidR="008B67ED" w:rsidRDefault="008B67ED" w:rsidP="008D75DF">
      <w:pPr>
        <w:pStyle w:val="Akapitzlist"/>
        <w:numPr>
          <w:ilvl w:val="0"/>
          <w:numId w:val="21"/>
        </w:numPr>
        <w:jc w:val="both"/>
        <w:rPr>
          <w:rFonts w:ascii="Tahoma" w:hAnsi="Tahoma" w:cs="Tahoma"/>
        </w:rPr>
      </w:pPr>
      <w:r w:rsidRPr="00612E8A">
        <w:rPr>
          <w:rFonts w:ascii="Tahoma" w:hAnsi="Tahoma" w:cs="Tahoma"/>
        </w:rPr>
        <w:t>Informacja o możliwości dokonania istotnych zmian w umowie</w:t>
      </w:r>
      <w:r w:rsidR="00A62378">
        <w:rPr>
          <w:rFonts w:ascii="Tahoma" w:hAnsi="Tahoma" w:cs="Tahoma"/>
        </w:rPr>
        <w:t>.</w:t>
      </w:r>
    </w:p>
    <w:p w:rsidR="0005716E" w:rsidRDefault="00EB5D95" w:rsidP="008D75DF">
      <w:pPr>
        <w:pStyle w:val="Akapitzlist"/>
        <w:numPr>
          <w:ilvl w:val="0"/>
          <w:numId w:val="21"/>
        </w:numPr>
        <w:jc w:val="both"/>
        <w:rPr>
          <w:rFonts w:ascii="Tahoma" w:hAnsi="Tahoma" w:cs="Tahoma"/>
        </w:rPr>
      </w:pPr>
      <w:r w:rsidRPr="00EB5D95">
        <w:rPr>
          <w:rFonts w:ascii="Tahoma" w:hAnsi="Tahoma" w:cs="Tahoma"/>
        </w:rPr>
        <w:t>Informacja dotycząca walut obcych, w jakich</w:t>
      </w:r>
      <w:r>
        <w:rPr>
          <w:rFonts w:ascii="Tahoma" w:hAnsi="Tahoma" w:cs="Tahoma"/>
        </w:rPr>
        <w:t xml:space="preserve"> mogą być </w:t>
      </w:r>
      <w:r w:rsidRPr="00EB5D95">
        <w:rPr>
          <w:rFonts w:ascii="Tahoma" w:hAnsi="Tahoma" w:cs="Tahoma"/>
        </w:rPr>
        <w:t>prowadzone rozliczenia między zamawiającym a wykonawcą.</w:t>
      </w:r>
    </w:p>
    <w:p w:rsidR="00EB5D95" w:rsidRDefault="0031789B" w:rsidP="008D75DF">
      <w:pPr>
        <w:pStyle w:val="Akapitzlist"/>
        <w:numPr>
          <w:ilvl w:val="0"/>
          <w:numId w:val="21"/>
        </w:numPr>
        <w:jc w:val="both"/>
        <w:rPr>
          <w:rFonts w:ascii="Tahoma" w:hAnsi="Tahoma" w:cs="Tahoma"/>
        </w:rPr>
      </w:pPr>
      <w:r w:rsidRPr="0031789B">
        <w:rPr>
          <w:rFonts w:ascii="Tahoma" w:hAnsi="Tahoma" w:cs="Tahoma"/>
        </w:rPr>
        <w:t>Opis części zamówienia, jeżeli</w:t>
      </w:r>
      <w:r>
        <w:rPr>
          <w:rFonts w:ascii="Tahoma" w:hAnsi="Tahoma" w:cs="Tahoma"/>
        </w:rPr>
        <w:t xml:space="preserve"> Zamawiający dopuszcza składanie </w:t>
      </w:r>
      <w:r w:rsidRPr="0031789B">
        <w:rPr>
          <w:rFonts w:ascii="Tahoma" w:hAnsi="Tahoma" w:cs="Tahoma"/>
        </w:rPr>
        <w:t>ofert częściowych.</w:t>
      </w:r>
    </w:p>
    <w:p w:rsidR="00E24451" w:rsidRPr="00BE5394" w:rsidRDefault="003F6498" w:rsidP="008D75DF">
      <w:pPr>
        <w:pStyle w:val="Akapitzlist"/>
        <w:numPr>
          <w:ilvl w:val="0"/>
          <w:numId w:val="21"/>
        </w:numPr>
        <w:jc w:val="both"/>
        <w:rPr>
          <w:rFonts w:ascii="Tahoma" w:hAnsi="Tahoma" w:cs="Tahoma"/>
        </w:rPr>
      </w:pPr>
      <w:r w:rsidRPr="003F6498">
        <w:rPr>
          <w:rFonts w:ascii="Tahoma" w:hAnsi="Tahoma" w:cs="Tahoma"/>
          <w:bCs/>
        </w:rPr>
        <w:t>Informacja o zamówieniach polegających na  powtórzeniu podobnych usług lub robót budowlanych.</w:t>
      </w:r>
    </w:p>
    <w:p w:rsidR="003F6498" w:rsidRPr="00D96034" w:rsidRDefault="00BE5394" w:rsidP="008D75DF">
      <w:pPr>
        <w:pStyle w:val="Akapitzlist"/>
        <w:numPr>
          <w:ilvl w:val="0"/>
          <w:numId w:val="21"/>
        </w:numPr>
        <w:jc w:val="both"/>
        <w:rPr>
          <w:rFonts w:ascii="Tahoma" w:hAnsi="Tahoma" w:cs="Tahoma"/>
        </w:rPr>
      </w:pPr>
      <w:r w:rsidRPr="00BE5394">
        <w:rPr>
          <w:rFonts w:ascii="Tahoma" w:hAnsi="Tahoma" w:cs="Tahoma"/>
        </w:rPr>
        <w:t>Opis sposobu przedstawienia ofert wariantowych oraz minimalne warunki, jakim muszą odpowiadać oferty wariantowe, jeżeli Zamawiający dopuszcza ich składanie.</w:t>
      </w:r>
    </w:p>
    <w:p w:rsidR="00BE5394" w:rsidRDefault="00BE5394" w:rsidP="008D75DF">
      <w:pPr>
        <w:pStyle w:val="Akapitzlist"/>
        <w:numPr>
          <w:ilvl w:val="0"/>
          <w:numId w:val="21"/>
        </w:numPr>
        <w:jc w:val="both"/>
        <w:rPr>
          <w:rFonts w:ascii="Tahoma" w:hAnsi="Tahoma" w:cs="Tahoma"/>
        </w:rPr>
      </w:pPr>
      <w:r>
        <w:rPr>
          <w:rFonts w:ascii="Tahoma" w:hAnsi="Tahoma" w:cs="Tahoma"/>
        </w:rPr>
        <w:t xml:space="preserve">Podwykonawcy. </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Pouczenie o środkach ochrony prawnej</w:t>
      </w:r>
      <w:r w:rsidR="00203962">
        <w:rPr>
          <w:rFonts w:ascii="Tahoma" w:hAnsi="Tahoma" w:cs="Tahoma"/>
        </w:rPr>
        <w:t>.</w:t>
      </w:r>
    </w:p>
    <w:p w:rsidR="008B67ED" w:rsidRPr="00612E8A" w:rsidRDefault="008B67ED" w:rsidP="008D75DF">
      <w:pPr>
        <w:pStyle w:val="Akapitzlist"/>
        <w:numPr>
          <w:ilvl w:val="0"/>
          <w:numId w:val="21"/>
        </w:numPr>
        <w:jc w:val="both"/>
        <w:rPr>
          <w:rFonts w:ascii="Tahoma" w:hAnsi="Tahoma" w:cs="Tahoma"/>
        </w:rPr>
      </w:pPr>
      <w:r w:rsidRPr="00612E8A">
        <w:rPr>
          <w:rFonts w:ascii="Tahoma" w:hAnsi="Tahoma" w:cs="Tahoma"/>
        </w:rPr>
        <w:t>Postanowienia końcowe</w:t>
      </w:r>
      <w:r w:rsidR="00BE5394">
        <w:rPr>
          <w:rFonts w:ascii="Tahoma" w:hAnsi="Tahoma" w:cs="Tahoma"/>
        </w:rPr>
        <w:t>.</w:t>
      </w:r>
    </w:p>
    <w:p w:rsidR="00CF79DD" w:rsidRDefault="00CF79DD" w:rsidP="004556B2">
      <w:pPr>
        <w:jc w:val="both"/>
        <w:rPr>
          <w:rFonts w:ascii="Tahoma" w:hAnsi="Tahoma" w:cs="Tahoma"/>
        </w:rPr>
      </w:pPr>
    </w:p>
    <w:p w:rsidR="0039679E" w:rsidRDefault="0039679E" w:rsidP="004556B2">
      <w:pPr>
        <w:jc w:val="both"/>
        <w:rPr>
          <w:rFonts w:ascii="Tahoma" w:hAnsi="Tahoma" w:cs="Tahoma"/>
          <w:b/>
        </w:rPr>
      </w:pPr>
    </w:p>
    <w:p w:rsidR="0039679E" w:rsidRDefault="0039679E" w:rsidP="004556B2">
      <w:pPr>
        <w:jc w:val="both"/>
        <w:rPr>
          <w:rFonts w:ascii="Tahoma" w:hAnsi="Tahoma" w:cs="Tahoma"/>
          <w:b/>
        </w:rPr>
      </w:pPr>
    </w:p>
    <w:p w:rsidR="0039679E" w:rsidRDefault="0039679E" w:rsidP="004556B2">
      <w:pPr>
        <w:jc w:val="both"/>
        <w:rPr>
          <w:rFonts w:ascii="Tahoma" w:hAnsi="Tahoma" w:cs="Tahoma"/>
          <w:b/>
          <w:color w:val="FF0000"/>
        </w:rPr>
      </w:pPr>
    </w:p>
    <w:p w:rsidR="00E75B3A" w:rsidRPr="00E75B3A" w:rsidRDefault="00E75B3A" w:rsidP="004556B2">
      <w:pPr>
        <w:jc w:val="both"/>
        <w:rPr>
          <w:rFonts w:ascii="Tahoma" w:hAnsi="Tahoma" w:cs="Tahoma"/>
          <w:b/>
          <w:color w:val="FF0000"/>
        </w:rPr>
      </w:pPr>
    </w:p>
    <w:p w:rsidR="0039679E" w:rsidRPr="00E75B3A" w:rsidRDefault="0039679E" w:rsidP="004556B2">
      <w:pPr>
        <w:jc w:val="both"/>
        <w:rPr>
          <w:rFonts w:ascii="Tahoma" w:hAnsi="Tahoma" w:cs="Tahoma"/>
          <w:b/>
          <w:color w:val="FF0000"/>
        </w:rPr>
      </w:pPr>
    </w:p>
    <w:p w:rsidR="008B67ED" w:rsidRDefault="008B67ED" w:rsidP="004556B2">
      <w:pPr>
        <w:jc w:val="both"/>
        <w:rPr>
          <w:rFonts w:ascii="Tahoma" w:hAnsi="Tahoma" w:cs="Tahoma"/>
          <w:b/>
        </w:rPr>
      </w:pPr>
      <w:r w:rsidRPr="00A12C54">
        <w:rPr>
          <w:rFonts w:ascii="Tahoma" w:hAnsi="Tahoma" w:cs="Tahoma"/>
          <w:b/>
        </w:rPr>
        <w:lastRenderedPageBreak/>
        <w:t xml:space="preserve">Załączniki </w:t>
      </w:r>
    </w:p>
    <w:p w:rsidR="0039679E" w:rsidRPr="00A12C54" w:rsidRDefault="0039679E" w:rsidP="004556B2">
      <w:pPr>
        <w:jc w:val="both"/>
        <w:rPr>
          <w:rFonts w:ascii="Tahoma" w:hAnsi="Tahoma" w:cs="Tahoma"/>
          <w:b/>
        </w:rPr>
      </w:pP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1- </w:t>
      </w:r>
      <w:r w:rsidR="00F0336D">
        <w:rPr>
          <w:rFonts w:ascii="Tahoma" w:hAnsi="Tahoma" w:cs="Tahoma"/>
        </w:rPr>
        <w:t xml:space="preserve">  </w:t>
      </w:r>
      <w:r w:rsidRPr="00612E8A">
        <w:rPr>
          <w:rFonts w:ascii="Tahoma" w:hAnsi="Tahoma" w:cs="Tahoma"/>
        </w:rPr>
        <w:t>Formularz ofertowy</w:t>
      </w:r>
      <w:r w:rsidR="00743BF2">
        <w:rPr>
          <w:rFonts w:ascii="Tahoma" w:hAnsi="Tahoma" w:cs="Tahoma"/>
        </w:rPr>
        <w:t>.</w:t>
      </w:r>
      <w:r w:rsidRPr="00612E8A">
        <w:rPr>
          <w:rFonts w:ascii="Tahoma" w:hAnsi="Tahoma" w:cs="Tahoma"/>
        </w:rPr>
        <w:t xml:space="preserve"> </w:t>
      </w:r>
    </w:p>
    <w:p w:rsidR="008B67ED" w:rsidRPr="00612E8A" w:rsidRDefault="008B67ED" w:rsidP="00F0336D">
      <w:pPr>
        <w:pStyle w:val="Akapitzlist"/>
        <w:ind w:left="2552" w:hanging="1843"/>
        <w:jc w:val="both"/>
        <w:rPr>
          <w:rFonts w:ascii="Tahoma" w:hAnsi="Tahoma" w:cs="Tahoma"/>
        </w:rPr>
      </w:pPr>
      <w:r w:rsidRPr="00612E8A">
        <w:rPr>
          <w:rFonts w:ascii="Tahoma" w:hAnsi="Tahoma" w:cs="Tahoma"/>
        </w:rPr>
        <w:t xml:space="preserve">Załącznik nr 2 - Oświadczenie wykonawcy o spełnieniu </w:t>
      </w:r>
      <w:r w:rsidR="00743BF2">
        <w:rPr>
          <w:rFonts w:ascii="Tahoma" w:hAnsi="Tahoma" w:cs="Tahoma"/>
        </w:rPr>
        <w:t xml:space="preserve">warunków udziału </w:t>
      </w:r>
      <w:r w:rsidR="00F0336D">
        <w:rPr>
          <w:rFonts w:ascii="Tahoma" w:hAnsi="Tahoma" w:cs="Tahoma"/>
        </w:rPr>
        <w:t xml:space="preserve"> </w:t>
      </w:r>
      <w:r w:rsidR="00743BF2">
        <w:rPr>
          <w:rFonts w:ascii="Tahoma" w:hAnsi="Tahoma" w:cs="Tahoma"/>
        </w:rPr>
        <w:t>w postępowaniu.</w:t>
      </w:r>
    </w:p>
    <w:p w:rsidR="008B67ED" w:rsidRPr="00612E8A" w:rsidRDefault="008B67ED" w:rsidP="00110506">
      <w:pPr>
        <w:pStyle w:val="Akapitzlist"/>
        <w:jc w:val="both"/>
        <w:rPr>
          <w:rFonts w:ascii="Tahoma" w:hAnsi="Tahoma" w:cs="Tahoma"/>
        </w:rPr>
      </w:pPr>
      <w:r w:rsidRPr="00612E8A">
        <w:rPr>
          <w:rFonts w:ascii="Tahoma" w:hAnsi="Tahoma" w:cs="Tahoma"/>
        </w:rPr>
        <w:t xml:space="preserve">Załącznik nr 3 - </w:t>
      </w:r>
      <w:r w:rsidR="00F0336D">
        <w:rPr>
          <w:rFonts w:ascii="Tahoma" w:hAnsi="Tahoma" w:cs="Tahoma"/>
        </w:rPr>
        <w:t xml:space="preserve"> </w:t>
      </w:r>
      <w:r w:rsidRPr="00612E8A">
        <w:rPr>
          <w:rFonts w:ascii="Tahoma" w:hAnsi="Tahoma" w:cs="Tahoma"/>
        </w:rPr>
        <w:t>Oświadczenie</w:t>
      </w:r>
      <w:r w:rsidR="00743BF2">
        <w:rPr>
          <w:rFonts w:ascii="Tahoma" w:hAnsi="Tahoma" w:cs="Tahoma"/>
        </w:rPr>
        <w:t xml:space="preserve"> o braku podstaw do wykluczenia.</w:t>
      </w:r>
    </w:p>
    <w:p w:rsidR="004556B2" w:rsidRDefault="003F41B3" w:rsidP="00110506">
      <w:pPr>
        <w:pStyle w:val="Akapitzlist"/>
        <w:jc w:val="both"/>
        <w:rPr>
          <w:rFonts w:ascii="Tahoma" w:hAnsi="Tahoma" w:cs="Tahoma"/>
        </w:rPr>
      </w:pPr>
      <w:r>
        <w:rPr>
          <w:rFonts w:ascii="Tahoma" w:hAnsi="Tahoma" w:cs="Tahoma"/>
        </w:rPr>
        <w:t>Załącznik nr 4</w:t>
      </w:r>
      <w:r w:rsidR="008B67ED" w:rsidRPr="00612E8A">
        <w:rPr>
          <w:rFonts w:ascii="Tahoma" w:hAnsi="Tahoma" w:cs="Tahoma"/>
        </w:rPr>
        <w:t xml:space="preserve"> - </w:t>
      </w:r>
      <w:r w:rsidR="004556B2" w:rsidRPr="00612E8A">
        <w:rPr>
          <w:rFonts w:ascii="Tahoma" w:hAnsi="Tahoma" w:cs="Tahoma"/>
        </w:rPr>
        <w:t>Informacja o braku przynależności do grupy kapitałowej</w:t>
      </w:r>
      <w:r w:rsidR="00743BF2">
        <w:rPr>
          <w:rFonts w:ascii="Tahoma" w:hAnsi="Tahoma" w:cs="Tahoma"/>
        </w:rPr>
        <w:t>.</w:t>
      </w:r>
    </w:p>
    <w:p w:rsidR="003F41B3" w:rsidRPr="003F41B3" w:rsidRDefault="003F41B3" w:rsidP="003F41B3">
      <w:pPr>
        <w:pStyle w:val="Akapitzlist"/>
        <w:tabs>
          <w:tab w:val="left" w:pos="2552"/>
        </w:tabs>
        <w:ind w:left="2552" w:hanging="1843"/>
        <w:jc w:val="both"/>
        <w:rPr>
          <w:rFonts w:ascii="Tahoma" w:hAnsi="Tahoma" w:cs="Tahoma"/>
        </w:rPr>
      </w:pPr>
      <w:r>
        <w:rPr>
          <w:rFonts w:ascii="Tahoma" w:hAnsi="Tahoma" w:cs="Tahoma"/>
        </w:rPr>
        <w:t xml:space="preserve">Załącznik nr 5 - </w:t>
      </w:r>
      <w:r w:rsidRPr="00612E8A">
        <w:rPr>
          <w:rFonts w:ascii="Tahoma" w:hAnsi="Tahoma" w:cs="Tahoma"/>
          <w:bCs/>
        </w:rPr>
        <w:t xml:space="preserve">Wykaz </w:t>
      </w:r>
      <w:r>
        <w:rPr>
          <w:rFonts w:ascii="Tahoma" w:hAnsi="Tahoma" w:cs="Tahoma"/>
          <w:bCs/>
        </w:rPr>
        <w:t>wykonanych usług.</w:t>
      </w:r>
    </w:p>
    <w:p w:rsidR="003F41B3" w:rsidRDefault="00A325CE" w:rsidP="003F41B3">
      <w:pPr>
        <w:ind w:left="357" w:firstLine="352"/>
        <w:jc w:val="both"/>
        <w:rPr>
          <w:rFonts w:ascii="Tahoma" w:hAnsi="Tahoma" w:cs="Tahoma"/>
        </w:rPr>
      </w:pPr>
      <w:r>
        <w:rPr>
          <w:rFonts w:ascii="Tahoma" w:hAnsi="Tahoma" w:cs="Tahoma"/>
        </w:rPr>
        <w:t xml:space="preserve">Załącznik nr 6 - </w:t>
      </w:r>
      <w:r w:rsidR="003F41B3" w:rsidRPr="003F41B3">
        <w:rPr>
          <w:rFonts w:ascii="Tahoma" w:hAnsi="Tahoma" w:cs="Tahoma"/>
        </w:rPr>
        <w:t>Wykaz wyposażenia zakładu</w:t>
      </w:r>
      <w:r w:rsidR="003F41B3">
        <w:rPr>
          <w:rFonts w:ascii="Tahoma" w:hAnsi="Tahoma" w:cs="Tahoma"/>
        </w:rPr>
        <w:t xml:space="preserve"> i urządzeń technicznych</w:t>
      </w:r>
    </w:p>
    <w:p w:rsidR="004556B2" w:rsidRPr="003F41B3" w:rsidRDefault="003F41B3" w:rsidP="003F41B3">
      <w:pPr>
        <w:ind w:left="2552" w:hanging="425"/>
        <w:jc w:val="both"/>
        <w:rPr>
          <w:rFonts w:ascii="Tahoma" w:hAnsi="Tahoma" w:cs="Tahoma"/>
        </w:rPr>
      </w:pPr>
      <w:r>
        <w:rPr>
          <w:rFonts w:ascii="Tahoma" w:hAnsi="Tahoma" w:cs="Tahoma"/>
        </w:rPr>
        <w:t xml:space="preserve">     </w:t>
      </w:r>
      <w:r w:rsidRPr="003F41B3">
        <w:rPr>
          <w:rFonts w:ascii="Tahoma" w:hAnsi="Tahoma" w:cs="Tahoma"/>
        </w:rPr>
        <w:t>dostępnych wykonawcy usł</w:t>
      </w:r>
      <w:r>
        <w:rPr>
          <w:rFonts w:ascii="Tahoma" w:hAnsi="Tahoma" w:cs="Tahoma"/>
        </w:rPr>
        <w:t xml:space="preserve">ug w celu realizacji zamówienia </w:t>
      </w:r>
      <w:r w:rsidRPr="003F41B3">
        <w:rPr>
          <w:rFonts w:ascii="Tahoma" w:hAnsi="Tahoma" w:cs="Tahoma"/>
        </w:rPr>
        <w:t>wraz z informacją o podstawie dysponowania tymi zasobami.</w:t>
      </w:r>
    </w:p>
    <w:p w:rsidR="00BA56B2" w:rsidRPr="00612E8A" w:rsidRDefault="00BA56B2" w:rsidP="00110506">
      <w:pPr>
        <w:pStyle w:val="Akapitzlist"/>
        <w:jc w:val="both"/>
        <w:rPr>
          <w:rFonts w:ascii="Tahoma" w:hAnsi="Tahoma" w:cs="Tahoma"/>
        </w:rPr>
      </w:pPr>
      <w:r>
        <w:rPr>
          <w:rFonts w:ascii="Tahoma" w:hAnsi="Tahoma" w:cs="Tahoma"/>
        </w:rPr>
        <w:t xml:space="preserve">Załącznik nr 7 – Wzór </w:t>
      </w:r>
      <w:r w:rsidR="00743BF2">
        <w:rPr>
          <w:rFonts w:ascii="Tahoma" w:hAnsi="Tahoma" w:cs="Tahoma"/>
        </w:rPr>
        <w:t>umowy.</w:t>
      </w:r>
      <w:bookmarkStart w:id="0" w:name="_GoBack"/>
      <w:bookmarkEnd w:id="0"/>
    </w:p>
    <w:p w:rsidR="00F857D1" w:rsidRPr="00612E8A" w:rsidRDefault="00F857D1" w:rsidP="001F0745">
      <w:pPr>
        <w:pStyle w:val="Default"/>
        <w:rPr>
          <w:rFonts w:ascii="Tahoma" w:hAnsi="Tahoma" w:cs="Tahoma"/>
          <w:b/>
          <w:bCs/>
          <w:color w:val="auto"/>
        </w:rPr>
      </w:pPr>
    </w:p>
    <w:p w:rsidR="00C649A8" w:rsidRPr="004556B2" w:rsidRDefault="00B34194" w:rsidP="008D75DF">
      <w:pPr>
        <w:pStyle w:val="Akapitzlist"/>
        <w:numPr>
          <w:ilvl w:val="0"/>
          <w:numId w:val="22"/>
        </w:numPr>
        <w:ind w:left="0" w:firstLine="0"/>
        <w:rPr>
          <w:rFonts w:ascii="Tahoma" w:hAnsi="Tahoma" w:cs="Tahoma"/>
          <w:b/>
          <w:bCs/>
          <w:sz w:val="28"/>
          <w:szCs w:val="28"/>
        </w:rPr>
      </w:pPr>
      <w:r w:rsidRPr="00612E8A">
        <w:rPr>
          <w:rFonts w:ascii="Tahoma" w:hAnsi="Tahoma" w:cs="Tahoma"/>
          <w:b/>
          <w:bCs/>
        </w:rPr>
        <w:br w:type="page"/>
      </w:r>
      <w:r w:rsidR="004556B2" w:rsidRPr="004556B2">
        <w:rPr>
          <w:rFonts w:ascii="Tahoma" w:hAnsi="Tahoma" w:cs="Tahoma"/>
          <w:b/>
          <w:bCs/>
          <w:sz w:val="28"/>
          <w:szCs w:val="28"/>
        </w:rPr>
        <w:lastRenderedPageBreak/>
        <w:t xml:space="preserve"> </w:t>
      </w:r>
      <w:r w:rsidR="00655A14">
        <w:rPr>
          <w:rFonts w:ascii="Tahoma" w:hAnsi="Tahoma" w:cs="Tahoma"/>
          <w:b/>
          <w:bCs/>
          <w:sz w:val="28"/>
          <w:szCs w:val="28"/>
        </w:rPr>
        <w:t>Informacje o Z</w:t>
      </w:r>
      <w:r w:rsidR="00C649A8" w:rsidRPr="004556B2">
        <w:rPr>
          <w:rFonts w:ascii="Tahoma" w:hAnsi="Tahoma" w:cs="Tahoma"/>
          <w:b/>
          <w:bCs/>
          <w:sz w:val="28"/>
          <w:szCs w:val="28"/>
        </w:rPr>
        <w:t>amawiający</w:t>
      </w:r>
      <w:r w:rsidR="00655A14">
        <w:rPr>
          <w:rFonts w:ascii="Tahoma" w:hAnsi="Tahoma" w:cs="Tahoma"/>
          <w:b/>
          <w:bCs/>
          <w:sz w:val="28"/>
          <w:szCs w:val="28"/>
        </w:rPr>
        <w:t>m</w:t>
      </w:r>
      <w:r w:rsidR="00C649A8" w:rsidRPr="004556B2">
        <w:rPr>
          <w:rFonts w:ascii="Tahoma" w:hAnsi="Tahoma" w:cs="Tahoma"/>
          <w:b/>
          <w:bCs/>
          <w:sz w:val="28"/>
          <w:szCs w:val="28"/>
        </w:rPr>
        <w:t>.</w:t>
      </w:r>
    </w:p>
    <w:p w:rsidR="00C649A8" w:rsidRPr="00EE058F" w:rsidRDefault="00C649A8" w:rsidP="009370BA">
      <w:pPr>
        <w:pStyle w:val="Default"/>
        <w:ind w:left="720"/>
        <w:rPr>
          <w:rFonts w:ascii="Tahoma" w:hAnsi="Tahoma" w:cs="Tahoma"/>
          <w:b/>
          <w:bCs/>
          <w:color w:val="auto"/>
          <w:sz w:val="20"/>
          <w:szCs w:val="20"/>
        </w:rPr>
      </w:pPr>
    </w:p>
    <w:p w:rsidR="00C649A8" w:rsidRPr="00030CD2" w:rsidRDefault="00C649A8" w:rsidP="009563AA">
      <w:pPr>
        <w:pStyle w:val="Default"/>
        <w:ind w:left="720"/>
        <w:rPr>
          <w:rFonts w:ascii="Tahoma" w:hAnsi="Tahoma" w:cs="Tahoma"/>
          <w:b/>
          <w:bCs/>
        </w:rPr>
      </w:pPr>
      <w:r w:rsidRPr="00030CD2">
        <w:rPr>
          <w:rFonts w:ascii="Tahoma" w:hAnsi="Tahoma" w:cs="Tahoma"/>
          <w:color w:val="auto"/>
        </w:rPr>
        <w:t xml:space="preserve">nazwa: </w:t>
      </w:r>
      <w:r w:rsidRPr="00030CD2">
        <w:rPr>
          <w:rFonts w:ascii="Tahoma" w:hAnsi="Tahoma" w:cs="Tahoma"/>
          <w:color w:val="auto"/>
        </w:rPr>
        <w:tab/>
      </w:r>
      <w:r w:rsidR="00B34194">
        <w:rPr>
          <w:rFonts w:ascii="Tahoma" w:hAnsi="Tahoma" w:cs="Tahoma"/>
        </w:rPr>
        <w:t>Gmina Nowe Miasteczko</w:t>
      </w:r>
      <w:r w:rsidRPr="00030CD2">
        <w:rPr>
          <w:rFonts w:ascii="Tahoma" w:hAnsi="Tahoma" w:cs="Tahoma"/>
          <w:b/>
          <w:bCs/>
        </w:rPr>
        <w:t xml:space="preserve"> </w:t>
      </w:r>
    </w:p>
    <w:p w:rsidR="00C649A8" w:rsidRPr="00030CD2" w:rsidRDefault="00C649A8" w:rsidP="009563AA">
      <w:pPr>
        <w:pStyle w:val="Default"/>
        <w:ind w:firstLine="708"/>
        <w:rPr>
          <w:rFonts w:ascii="Tahoma" w:hAnsi="Tahoma" w:cs="Tahoma"/>
          <w:color w:val="auto"/>
        </w:rPr>
      </w:pPr>
      <w:r w:rsidRPr="00030CD2">
        <w:rPr>
          <w:rFonts w:ascii="Tahoma" w:hAnsi="Tahoma" w:cs="Tahoma"/>
          <w:color w:val="auto"/>
        </w:rPr>
        <w:t xml:space="preserve">adres:   </w:t>
      </w:r>
      <w:r w:rsidRPr="00030CD2">
        <w:rPr>
          <w:rFonts w:ascii="Tahoma" w:hAnsi="Tahoma" w:cs="Tahoma"/>
          <w:color w:val="auto"/>
        </w:rPr>
        <w:tab/>
      </w:r>
      <w:r w:rsidRPr="00030CD2">
        <w:rPr>
          <w:rFonts w:ascii="Tahoma" w:hAnsi="Tahoma" w:cs="Tahoma"/>
        </w:rPr>
        <w:t xml:space="preserve">ul. </w:t>
      </w:r>
      <w:r w:rsidR="00B34194">
        <w:rPr>
          <w:rFonts w:ascii="Tahoma" w:hAnsi="Tahoma" w:cs="Tahoma"/>
        </w:rPr>
        <w:t xml:space="preserve">Rynek </w:t>
      </w:r>
      <w:r w:rsidRPr="00030CD2">
        <w:rPr>
          <w:rFonts w:ascii="Tahoma" w:hAnsi="Tahoma" w:cs="Tahoma"/>
        </w:rPr>
        <w:t>2</w:t>
      </w:r>
    </w:p>
    <w:p w:rsidR="00C649A8" w:rsidRPr="00030CD2" w:rsidRDefault="00B34194" w:rsidP="009563AA">
      <w:pPr>
        <w:pStyle w:val="Default"/>
        <w:ind w:left="1416" w:firstLine="708"/>
        <w:rPr>
          <w:rFonts w:ascii="Tahoma" w:hAnsi="Tahoma" w:cs="Tahoma"/>
        </w:rPr>
      </w:pPr>
      <w:r>
        <w:rPr>
          <w:rFonts w:ascii="Tahoma" w:hAnsi="Tahoma" w:cs="Tahoma"/>
        </w:rPr>
        <w:t>67 – 124 NOWE MIASTECZKO</w:t>
      </w:r>
    </w:p>
    <w:p w:rsidR="00C649A8" w:rsidRPr="00A27FD4" w:rsidRDefault="00C649A8" w:rsidP="009563AA">
      <w:pPr>
        <w:pStyle w:val="Default"/>
        <w:ind w:left="1416" w:firstLine="708"/>
        <w:rPr>
          <w:rFonts w:ascii="Tahoma" w:hAnsi="Tahoma" w:cs="Tahoma"/>
          <w:sz w:val="16"/>
          <w:szCs w:val="16"/>
        </w:rPr>
      </w:pPr>
    </w:p>
    <w:p w:rsidR="00B6355E" w:rsidRPr="00030CD2" w:rsidRDefault="00C649A8" w:rsidP="00B34194">
      <w:pPr>
        <w:pStyle w:val="Default"/>
        <w:ind w:left="720"/>
        <w:jc w:val="both"/>
        <w:rPr>
          <w:rFonts w:ascii="Tahoma" w:hAnsi="Tahoma" w:cs="Tahoma"/>
          <w:color w:val="auto"/>
        </w:rPr>
      </w:pPr>
      <w:r w:rsidRPr="00030CD2">
        <w:rPr>
          <w:rFonts w:ascii="Tahoma" w:hAnsi="Tahoma" w:cs="Tahoma"/>
          <w:color w:val="auto"/>
        </w:rPr>
        <w:t xml:space="preserve">adres do korespondencji:  </w:t>
      </w:r>
      <w:r w:rsidRPr="00030CD2">
        <w:rPr>
          <w:rFonts w:ascii="Tahoma" w:hAnsi="Tahoma" w:cs="Tahoma"/>
          <w:color w:val="auto"/>
        </w:rPr>
        <w:tab/>
      </w:r>
      <w:r>
        <w:rPr>
          <w:rFonts w:ascii="Tahoma" w:hAnsi="Tahoma" w:cs="Tahoma"/>
          <w:color w:val="auto"/>
        </w:rPr>
        <w:tab/>
      </w:r>
      <w:r w:rsidRPr="00030CD2">
        <w:rPr>
          <w:rFonts w:ascii="Tahoma" w:hAnsi="Tahoma" w:cs="Tahoma"/>
          <w:color w:val="auto"/>
        </w:rPr>
        <w:t>Urząd Miejski</w:t>
      </w:r>
    </w:p>
    <w:p w:rsidR="00C649A8" w:rsidRPr="00030CD2" w:rsidRDefault="00B34194" w:rsidP="009563AA">
      <w:pPr>
        <w:pStyle w:val="Default"/>
        <w:ind w:left="3556" w:firstLine="698"/>
        <w:jc w:val="both"/>
        <w:rPr>
          <w:rFonts w:ascii="Tahoma" w:hAnsi="Tahoma" w:cs="Tahoma"/>
          <w:color w:val="auto"/>
        </w:rPr>
      </w:pPr>
      <w:r>
        <w:rPr>
          <w:rFonts w:ascii="Tahoma" w:hAnsi="Tahoma" w:cs="Tahoma"/>
          <w:color w:val="auto"/>
        </w:rPr>
        <w:t xml:space="preserve">ul. Rynek </w:t>
      </w:r>
      <w:r w:rsidR="00C649A8" w:rsidRPr="00030CD2">
        <w:rPr>
          <w:rFonts w:ascii="Tahoma" w:hAnsi="Tahoma" w:cs="Tahoma"/>
          <w:color w:val="auto"/>
        </w:rPr>
        <w:t>2</w:t>
      </w:r>
    </w:p>
    <w:p w:rsidR="00C649A8" w:rsidRDefault="00B34194" w:rsidP="009563AA">
      <w:pPr>
        <w:pStyle w:val="Default"/>
        <w:ind w:left="3556" w:firstLine="698"/>
        <w:jc w:val="both"/>
        <w:rPr>
          <w:rFonts w:ascii="Tahoma" w:hAnsi="Tahoma" w:cs="Tahoma"/>
          <w:color w:val="auto"/>
        </w:rPr>
      </w:pPr>
      <w:r>
        <w:rPr>
          <w:rFonts w:ascii="Tahoma" w:hAnsi="Tahoma" w:cs="Tahoma"/>
          <w:color w:val="auto"/>
        </w:rPr>
        <w:t>67-124 Nowe Miasteczko</w:t>
      </w:r>
    </w:p>
    <w:p w:rsidR="00C649A8" w:rsidRPr="006C1729" w:rsidRDefault="00C649A8"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1" w:history="1">
        <w:r w:rsidR="00F71408" w:rsidRPr="00DB2EB1">
          <w:rPr>
            <w:rStyle w:val="Hipercze"/>
            <w:rFonts w:ascii="Tahoma" w:hAnsi="Tahoma" w:cs="Tahoma"/>
          </w:rPr>
          <w:t>www.nowemiasteczko.pl</w:t>
        </w:r>
      </w:hyperlink>
    </w:p>
    <w:p w:rsidR="00C649A8" w:rsidRPr="00030CD2" w:rsidRDefault="00C649A8" w:rsidP="009563AA">
      <w:pPr>
        <w:pStyle w:val="Default"/>
        <w:ind w:left="720"/>
        <w:rPr>
          <w:rFonts w:ascii="Tahoma" w:hAnsi="Tahoma" w:cs="Tahoma"/>
          <w:color w:val="auto"/>
        </w:rPr>
      </w:pPr>
      <w:proofErr w:type="spellStart"/>
      <w:r w:rsidRPr="00030CD2">
        <w:rPr>
          <w:rFonts w:ascii="Tahoma" w:hAnsi="Tahoma" w:cs="Tahoma"/>
          <w:color w:val="auto"/>
          <w:lang w:val="de-DE"/>
        </w:rPr>
        <w:t>adres</w:t>
      </w:r>
      <w:proofErr w:type="spellEnd"/>
      <w:r w:rsidRPr="00030CD2">
        <w:rPr>
          <w:rFonts w:ascii="Tahoma" w:hAnsi="Tahoma" w:cs="Tahoma"/>
          <w:color w:val="auto"/>
          <w:lang w:val="de-DE"/>
        </w:rPr>
        <w:t xml:space="preserve"> </w:t>
      </w:r>
      <w:proofErr w:type="spellStart"/>
      <w:r w:rsidRPr="00030CD2">
        <w:rPr>
          <w:rFonts w:ascii="Tahoma" w:hAnsi="Tahoma" w:cs="Tahoma"/>
          <w:color w:val="auto"/>
          <w:lang w:val="de-DE"/>
        </w:rPr>
        <w:t>e-mail</w:t>
      </w:r>
      <w:proofErr w:type="spellEnd"/>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2" w:history="1">
        <w:r w:rsidR="00B34194" w:rsidRPr="00FE1627">
          <w:rPr>
            <w:rStyle w:val="Hipercze"/>
            <w:rFonts w:ascii="Tahoma" w:hAnsi="Tahoma" w:cs="Tahoma"/>
          </w:rPr>
          <w:t>przetargi@nowemiasteczko.pl</w:t>
        </w:r>
      </w:hyperlink>
    </w:p>
    <w:p w:rsidR="00C649A8" w:rsidRPr="00A27FD4" w:rsidRDefault="00C649A8" w:rsidP="009563AA">
      <w:pPr>
        <w:pStyle w:val="Default"/>
        <w:ind w:left="720"/>
        <w:rPr>
          <w:rFonts w:ascii="Tahoma" w:hAnsi="Tahoma" w:cs="Tahoma"/>
          <w:color w:val="auto"/>
          <w:sz w:val="16"/>
          <w:szCs w:val="16"/>
        </w:rPr>
      </w:pP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telefon:</w:t>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00B34194">
        <w:rPr>
          <w:rFonts w:ascii="Tahoma" w:hAnsi="Tahoma" w:cs="Tahoma"/>
          <w:color w:val="auto"/>
        </w:rPr>
        <w:t>68/ 38 88 154</w:t>
      </w: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w:t>
      </w:r>
      <w:r w:rsidR="00B34194">
        <w:rPr>
          <w:rFonts w:ascii="Tahoma" w:hAnsi="Tahoma" w:cs="Tahoma"/>
          <w:color w:val="auto"/>
        </w:rPr>
        <w:t>/ 38 88 461</w:t>
      </w:r>
    </w:p>
    <w:p w:rsidR="00C73BB6" w:rsidRPr="00404A3C" w:rsidRDefault="00C73BB6" w:rsidP="009563AA">
      <w:pPr>
        <w:pStyle w:val="Default"/>
        <w:ind w:left="720"/>
        <w:jc w:val="both"/>
        <w:rPr>
          <w:rFonts w:ascii="Tahoma" w:hAnsi="Tahoma" w:cs="Tahoma"/>
          <w:color w:val="auto"/>
          <w:sz w:val="16"/>
          <w:szCs w:val="16"/>
        </w:rPr>
      </w:pPr>
    </w:p>
    <w:p w:rsidR="00B34194" w:rsidRDefault="00C649A8" w:rsidP="009563AA">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 xml:space="preserve">poniedziałek </w:t>
      </w:r>
      <w:r w:rsidR="00B34194">
        <w:rPr>
          <w:rFonts w:ascii="Tahoma" w:hAnsi="Tahoma" w:cs="Tahoma"/>
          <w:color w:val="auto"/>
        </w:rPr>
        <w:t>7:00 – 17:00</w:t>
      </w:r>
    </w:p>
    <w:p w:rsidR="00C649A8" w:rsidRPr="00030CD2" w:rsidRDefault="00B34194" w:rsidP="00B34194">
      <w:pPr>
        <w:pStyle w:val="Default"/>
        <w:ind w:left="3556" w:firstLine="698"/>
        <w:jc w:val="both"/>
        <w:rPr>
          <w:rFonts w:ascii="Tahoma" w:hAnsi="Tahoma" w:cs="Tahoma"/>
          <w:color w:val="auto"/>
        </w:rPr>
      </w:pPr>
      <w:r>
        <w:rPr>
          <w:rFonts w:ascii="Tahoma" w:hAnsi="Tahoma" w:cs="Tahoma"/>
          <w:color w:val="auto"/>
        </w:rPr>
        <w:t>wtorek – czwartek</w:t>
      </w:r>
      <w:r w:rsidR="00C649A8" w:rsidRPr="00030CD2">
        <w:rPr>
          <w:rFonts w:ascii="Tahoma" w:hAnsi="Tahoma" w:cs="Tahoma"/>
          <w:color w:val="auto"/>
        </w:rPr>
        <w:t xml:space="preserve"> </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od 7:00 do 15:0</w:t>
      </w:r>
      <w:r w:rsidR="00C649A8" w:rsidRPr="00030CD2">
        <w:rPr>
          <w:rFonts w:ascii="Tahoma" w:hAnsi="Tahoma" w:cs="Tahoma"/>
          <w:color w:val="auto"/>
        </w:rPr>
        <w:t>0</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piątek od 7:00 do 13</w:t>
      </w:r>
      <w:r w:rsidR="00C649A8" w:rsidRPr="00030CD2">
        <w:rPr>
          <w:rFonts w:ascii="Tahoma" w:hAnsi="Tahoma" w:cs="Tahoma"/>
          <w:color w:val="auto"/>
        </w:rPr>
        <w:t>:00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8D75DF">
      <w:pPr>
        <w:pStyle w:val="Default"/>
        <w:numPr>
          <w:ilvl w:val="0"/>
          <w:numId w:val="22"/>
        </w:numPr>
        <w:ind w:left="0" w:firstLine="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623525">
      <w:pPr>
        <w:pStyle w:val="Default"/>
        <w:numPr>
          <w:ilvl w:val="1"/>
          <w:numId w:val="2"/>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proofErr w:type="spellStart"/>
      <w:r>
        <w:rPr>
          <w:rFonts w:ascii="Tahoma" w:hAnsi="Tahoma" w:cs="Tahoma"/>
          <w:color w:val="auto"/>
        </w:rPr>
        <w:t>t.j</w:t>
      </w:r>
      <w:proofErr w:type="spellEnd"/>
      <w:r>
        <w:rPr>
          <w:rFonts w:ascii="Tahoma" w:hAnsi="Tahoma" w:cs="Tahoma"/>
          <w:color w:val="auto"/>
        </w:rPr>
        <w:t xml:space="preserve">. </w:t>
      </w:r>
      <w:r w:rsidRPr="00916FDB">
        <w:rPr>
          <w:rFonts w:ascii="Tahoma" w:hAnsi="Tahoma" w:cs="Tahoma"/>
          <w:color w:val="auto"/>
        </w:rPr>
        <w:t xml:space="preserve">Dz. </w:t>
      </w:r>
      <w:r w:rsidR="00E42B20">
        <w:rPr>
          <w:rFonts w:ascii="Tahoma" w:hAnsi="Tahoma" w:cs="Tahoma"/>
          <w:color w:val="auto"/>
        </w:rPr>
        <w:t>U. z 2015</w:t>
      </w:r>
      <w:r>
        <w:rPr>
          <w:rFonts w:ascii="Tahoma" w:hAnsi="Tahoma" w:cs="Tahoma"/>
          <w:color w:val="auto"/>
        </w:rPr>
        <w:t xml:space="preserve"> r. poz. </w:t>
      </w:r>
      <w:r w:rsidR="00E42B20">
        <w:rPr>
          <w:rFonts w:ascii="Tahoma" w:hAnsi="Tahoma" w:cs="Tahoma"/>
          <w:color w:val="auto"/>
        </w:rPr>
        <w:t>2164</w:t>
      </w:r>
      <w:r w:rsidR="00BB508D">
        <w:rPr>
          <w:rFonts w:ascii="Tahoma" w:hAnsi="Tahoma" w:cs="Tahoma"/>
          <w:color w:val="auto"/>
        </w:rPr>
        <w:t xml:space="preserve"> ze zm.</w:t>
      </w:r>
      <w:r w:rsidRPr="009E4D96">
        <w:rPr>
          <w:rFonts w:ascii="Tahoma" w:hAnsi="Tahoma" w:cs="Tahoma"/>
          <w:color w:val="auto"/>
        </w:rPr>
        <w:t xml:space="preserve">).  </w:t>
      </w:r>
    </w:p>
    <w:p w:rsidR="006D177C" w:rsidRPr="006D177C" w:rsidRDefault="00FF3D6F" w:rsidP="00623525">
      <w:pPr>
        <w:pStyle w:val="Default"/>
        <w:numPr>
          <w:ilvl w:val="1"/>
          <w:numId w:val="2"/>
        </w:numPr>
        <w:jc w:val="both"/>
        <w:rPr>
          <w:rFonts w:ascii="Tahoma" w:hAnsi="Tahoma" w:cs="Tahoma"/>
          <w:color w:val="auto"/>
        </w:rPr>
      </w:pPr>
      <w:r w:rsidRPr="00B54867">
        <w:rPr>
          <w:rFonts w:ascii="Tahoma" w:hAnsi="Tahoma" w:cs="Tahoma"/>
        </w:rPr>
        <w:t xml:space="preserve">Ilekroć w niniejszej Specyfikacji Istotnych Warunków Zamówienia użyte jest pojęcie „ustawa </w:t>
      </w:r>
      <w:proofErr w:type="spellStart"/>
      <w:r w:rsidRPr="00B54867">
        <w:rPr>
          <w:rFonts w:ascii="Tahoma" w:hAnsi="Tahoma" w:cs="Tahoma"/>
        </w:rPr>
        <w:t>Pzp</w:t>
      </w:r>
      <w:proofErr w:type="spellEnd"/>
      <w:r w:rsidRPr="00B54867">
        <w:rPr>
          <w:rFonts w:ascii="Tahoma" w:hAnsi="Tahoma" w:cs="Tahoma"/>
        </w:rPr>
        <w:t>”,</w:t>
      </w:r>
      <w:r>
        <w:rPr>
          <w:rFonts w:ascii="Tahoma" w:hAnsi="Tahoma" w:cs="Tahoma"/>
        </w:rPr>
        <w:t xml:space="preserve"> </w:t>
      </w:r>
      <w:r w:rsidRPr="00B54867">
        <w:rPr>
          <w:rFonts w:ascii="Tahoma" w:hAnsi="Tahoma" w:cs="Tahoma"/>
        </w:rPr>
        <w:t xml:space="preserve">należy przez to rozumieć ustawę Prawo zamówień publicznych, o której mowa w pkt 2.1 SIWZ. </w:t>
      </w:r>
    </w:p>
    <w:p w:rsidR="006D177C" w:rsidRPr="00E75B3A" w:rsidRDefault="00FF3D6F" w:rsidP="00623525">
      <w:pPr>
        <w:pStyle w:val="Default"/>
        <w:numPr>
          <w:ilvl w:val="1"/>
          <w:numId w:val="2"/>
        </w:numPr>
        <w:jc w:val="both"/>
        <w:rPr>
          <w:rFonts w:ascii="Tahoma" w:hAnsi="Tahoma" w:cs="Tahoma"/>
          <w:color w:val="auto"/>
        </w:rPr>
      </w:pPr>
      <w:r w:rsidRPr="00E75B3A">
        <w:rPr>
          <w:rFonts w:ascii="Tahoma" w:hAnsi="Tahoma" w:cs="Tahoma"/>
          <w:color w:val="auto"/>
        </w:rPr>
        <w:t xml:space="preserve">Postępowanie prowadzone dla zamówienia publicznego o wartości szacunkowej </w:t>
      </w:r>
      <w:r w:rsidR="006D177C" w:rsidRPr="00E75B3A">
        <w:rPr>
          <w:rFonts w:ascii="Tahoma" w:hAnsi="Tahoma" w:cs="Tahoma"/>
          <w:snapToGrid w:val="0"/>
          <w:color w:val="auto"/>
        </w:rPr>
        <w:t xml:space="preserve">zamówienia mniejszej od kwot określonych w przepisach wydanych na podstawie art. 11 ust. 8 ustawy </w:t>
      </w:r>
      <w:proofErr w:type="spellStart"/>
      <w:r w:rsidR="006D177C" w:rsidRPr="00E75B3A">
        <w:rPr>
          <w:rFonts w:ascii="Tahoma" w:hAnsi="Tahoma" w:cs="Tahoma"/>
          <w:snapToGrid w:val="0"/>
          <w:color w:val="auto"/>
        </w:rPr>
        <w:t>Pzp</w:t>
      </w:r>
      <w:proofErr w:type="spellEnd"/>
      <w:r w:rsidR="006D177C" w:rsidRPr="00E75B3A">
        <w:rPr>
          <w:rFonts w:ascii="Tahoma" w:hAnsi="Tahoma" w:cs="Tahoma"/>
          <w:snapToGrid w:val="0"/>
          <w:color w:val="auto"/>
        </w:rPr>
        <w:t>.</w:t>
      </w:r>
    </w:p>
    <w:p w:rsidR="00C649A8" w:rsidRPr="0089342C" w:rsidRDefault="00C649A8" w:rsidP="009370BA">
      <w:pPr>
        <w:pStyle w:val="Default"/>
        <w:jc w:val="both"/>
        <w:rPr>
          <w:rFonts w:ascii="Tahoma" w:hAnsi="Tahoma" w:cs="Tahoma"/>
          <w:b/>
          <w:bCs/>
          <w:color w:val="FF0000"/>
          <w:sz w:val="20"/>
          <w:szCs w:val="20"/>
        </w:rPr>
      </w:pPr>
    </w:p>
    <w:p w:rsidR="00696C9B" w:rsidRPr="00612E8A" w:rsidRDefault="00696C9B" w:rsidP="008D75DF">
      <w:pPr>
        <w:pStyle w:val="Akapitzlist"/>
        <w:numPr>
          <w:ilvl w:val="0"/>
          <w:numId w:val="22"/>
        </w:numPr>
        <w:ind w:hanging="720"/>
        <w:jc w:val="both"/>
        <w:rPr>
          <w:rFonts w:ascii="Tahoma" w:hAnsi="Tahoma" w:cs="Tahoma"/>
          <w:b/>
          <w:sz w:val="28"/>
          <w:szCs w:val="28"/>
        </w:rPr>
      </w:pPr>
      <w:r w:rsidRPr="00612E8A">
        <w:rPr>
          <w:rFonts w:ascii="Tahoma" w:hAnsi="Tahoma" w:cs="Tahoma"/>
          <w:b/>
          <w:sz w:val="28"/>
          <w:szCs w:val="28"/>
        </w:rPr>
        <w:t>Opis przedmiotu zamówienia</w:t>
      </w:r>
    </w:p>
    <w:p w:rsidR="00696C9B" w:rsidRPr="00612E8A" w:rsidRDefault="00696C9B" w:rsidP="00696C9B">
      <w:pPr>
        <w:pStyle w:val="Tekstpodstawowy"/>
        <w:tabs>
          <w:tab w:val="left" w:pos="0"/>
        </w:tabs>
        <w:ind w:left="765"/>
        <w:rPr>
          <w:rFonts w:ascii="Tahoma" w:hAnsi="Tahoma" w:cs="Tahoma"/>
        </w:rPr>
      </w:pPr>
    </w:p>
    <w:p w:rsidR="00696C9B" w:rsidRPr="00612E8A" w:rsidRDefault="00696C9B" w:rsidP="00696C9B">
      <w:pPr>
        <w:pStyle w:val="Tekstpodstawowy"/>
        <w:tabs>
          <w:tab w:val="left" w:pos="0"/>
        </w:tabs>
        <w:ind w:left="765"/>
        <w:rPr>
          <w:rFonts w:ascii="Tahoma" w:hAnsi="Tahoma" w:cs="Tahoma"/>
        </w:rPr>
      </w:pPr>
      <w:r w:rsidRPr="00612E8A">
        <w:rPr>
          <w:rFonts w:ascii="Tahoma" w:hAnsi="Tahoma" w:cs="Tahoma"/>
        </w:rPr>
        <w:t>Nomenklatura według Wspólnego Słownika Zamówień (CPV):</w:t>
      </w:r>
    </w:p>
    <w:p w:rsidR="00696C9B" w:rsidRPr="00612E8A" w:rsidRDefault="00696C9B" w:rsidP="00696C9B">
      <w:pPr>
        <w:pStyle w:val="Tekstpodstawowy"/>
        <w:tabs>
          <w:tab w:val="left" w:pos="0"/>
        </w:tabs>
        <w:ind w:left="765"/>
        <w:rPr>
          <w:rFonts w:ascii="Tahoma" w:hAnsi="Tahoma" w:cs="Tahoma"/>
        </w:rPr>
      </w:pPr>
    </w:p>
    <w:p w:rsidR="00696C9B" w:rsidRPr="00BF1DCC" w:rsidRDefault="00C4594F" w:rsidP="00C4594F">
      <w:pPr>
        <w:pStyle w:val="Akapitzlist"/>
        <w:autoSpaceDE w:val="0"/>
        <w:autoSpaceDN w:val="0"/>
        <w:adjustRightInd w:val="0"/>
        <w:ind w:left="765"/>
        <w:jc w:val="both"/>
        <w:rPr>
          <w:rFonts w:ascii="Tahoma" w:hAnsi="Tahoma" w:cs="Tahoma"/>
        </w:rPr>
      </w:pPr>
      <w:r>
        <w:rPr>
          <w:rFonts w:ascii="Tahoma" w:hAnsi="Tahoma" w:cs="Tahoma"/>
        </w:rPr>
        <w:t>60100000-9</w:t>
      </w:r>
      <w:r w:rsidR="00696C9B" w:rsidRPr="00612E8A">
        <w:rPr>
          <w:rFonts w:ascii="Tahoma" w:hAnsi="Tahoma" w:cs="Tahoma"/>
        </w:rPr>
        <w:t xml:space="preserve">  </w:t>
      </w:r>
      <w:r>
        <w:rPr>
          <w:rFonts w:ascii="Tahoma" w:hAnsi="Tahoma" w:cs="Tahoma"/>
        </w:rPr>
        <w:t>- usługi w zakresie transportu drogowego</w:t>
      </w:r>
      <w:r w:rsidR="00696C9B" w:rsidRPr="00612E8A">
        <w:rPr>
          <w:rFonts w:ascii="Tahoma" w:hAnsi="Tahoma" w:cs="Tahoma"/>
        </w:rPr>
        <w:t xml:space="preserve"> </w:t>
      </w:r>
    </w:p>
    <w:p w:rsidR="00696C9B" w:rsidRPr="00696C9B" w:rsidRDefault="00696C9B" w:rsidP="00696C9B">
      <w:pPr>
        <w:pStyle w:val="Akapitzlist"/>
        <w:ind w:left="765"/>
        <w:jc w:val="both"/>
        <w:rPr>
          <w:rFonts w:ascii="Tahoma" w:hAnsi="Tahoma" w:cs="Tahoma"/>
          <w:color w:val="FF0000"/>
          <w:sz w:val="16"/>
          <w:szCs w:val="16"/>
        </w:rPr>
      </w:pPr>
    </w:p>
    <w:p w:rsidR="00063D32" w:rsidRPr="00063D32" w:rsidRDefault="00C4594F" w:rsidP="008D75DF">
      <w:pPr>
        <w:pStyle w:val="Default"/>
        <w:numPr>
          <w:ilvl w:val="0"/>
          <w:numId w:val="23"/>
        </w:numPr>
        <w:ind w:hanging="720"/>
        <w:jc w:val="both"/>
        <w:rPr>
          <w:rFonts w:ascii="Tahoma" w:hAnsi="Tahoma" w:cs="Tahoma"/>
          <w:color w:val="auto"/>
        </w:rPr>
      </w:pPr>
      <w:r w:rsidRPr="00507E35">
        <w:rPr>
          <w:rFonts w:ascii="Tahoma" w:hAnsi="Tahoma" w:cs="Tahoma"/>
          <w:color w:val="auto"/>
        </w:rPr>
        <w:t>Przedmiot</w:t>
      </w:r>
      <w:r>
        <w:rPr>
          <w:rFonts w:ascii="Tahoma" w:hAnsi="Tahoma" w:cs="Tahoma"/>
          <w:color w:val="auto"/>
        </w:rPr>
        <w:t>em</w:t>
      </w:r>
      <w:r w:rsidRPr="00507E35">
        <w:rPr>
          <w:rFonts w:ascii="Tahoma" w:hAnsi="Tahoma" w:cs="Tahoma"/>
          <w:color w:val="auto"/>
        </w:rPr>
        <w:t xml:space="preserve"> zamówienia </w:t>
      </w:r>
      <w:r>
        <w:rPr>
          <w:rFonts w:ascii="Tahoma" w:hAnsi="Tahoma" w:cs="Tahoma"/>
          <w:color w:val="auto"/>
        </w:rPr>
        <w:t>jest świadczenie regularnych usług przewozowych w postaci dowozu dzieci (w tym przedszkolnych) i młodzieży do i z palcówek oświatowych na terenie gminy Nowe Miasteczko</w:t>
      </w:r>
      <w:r w:rsidR="00CC26B8">
        <w:rPr>
          <w:rFonts w:ascii="Tahoma" w:hAnsi="Tahoma" w:cs="Tahoma"/>
          <w:color w:val="auto"/>
        </w:rPr>
        <w:t xml:space="preserve"> na lata 2017/2018/2019 </w:t>
      </w:r>
      <w:r>
        <w:rPr>
          <w:rFonts w:ascii="Tahoma" w:hAnsi="Tahoma" w:cs="Tahoma"/>
          <w:color w:val="auto"/>
        </w:rPr>
        <w:t>w otwartej</w:t>
      </w:r>
      <w:r>
        <w:rPr>
          <w:rFonts w:ascii="Tahoma" w:hAnsi="Tahoma" w:cs="Tahoma"/>
          <w:color w:val="FF0000"/>
        </w:rPr>
        <w:t xml:space="preserve"> </w:t>
      </w:r>
      <w:r w:rsidRPr="00821257">
        <w:rPr>
          <w:rFonts w:ascii="Tahoma" w:hAnsi="Tahoma" w:cs="Tahoma"/>
          <w:color w:val="auto"/>
        </w:rPr>
        <w:t>regularnej komunikacji autobusowej. Przedmiot zamówienia realizowany będzie poprzez zakup imiennych biletów miesięcznyc</w:t>
      </w:r>
      <w:r>
        <w:rPr>
          <w:rFonts w:ascii="Tahoma" w:hAnsi="Tahoma" w:cs="Tahoma"/>
          <w:color w:val="auto"/>
        </w:rPr>
        <w:t>h szkolnych na podstawie art. 5</w:t>
      </w:r>
      <w:r w:rsidRPr="00821257">
        <w:rPr>
          <w:rFonts w:ascii="Tahoma" w:hAnsi="Tahoma" w:cs="Tahoma"/>
          <w:color w:val="auto"/>
        </w:rPr>
        <w:t>a ustawy z dnia 20 czerwca 1992 roku o uprawnieniach do ulgowych przejazdów środkami publicznego transportu zbiorowego</w:t>
      </w:r>
      <w:r w:rsidR="00063D32">
        <w:rPr>
          <w:rFonts w:ascii="Tahoma" w:hAnsi="Tahoma" w:cs="Tahoma"/>
          <w:color w:val="auto"/>
        </w:rPr>
        <w:t xml:space="preserve"> (Dz. U. z 2012r., </w:t>
      </w:r>
      <w:r>
        <w:rPr>
          <w:rFonts w:ascii="Tahoma" w:hAnsi="Tahoma" w:cs="Tahoma"/>
          <w:color w:val="auto"/>
        </w:rPr>
        <w:t>poz. 1</w:t>
      </w:r>
      <w:r w:rsidR="00063D32">
        <w:rPr>
          <w:rFonts w:ascii="Tahoma" w:hAnsi="Tahoma" w:cs="Tahoma"/>
          <w:color w:val="auto"/>
        </w:rPr>
        <w:t xml:space="preserve">138 </w:t>
      </w:r>
      <w:r>
        <w:rPr>
          <w:rFonts w:ascii="Tahoma" w:hAnsi="Tahoma" w:cs="Tahoma"/>
          <w:color w:val="auto"/>
        </w:rPr>
        <w:t>ze zm.)</w:t>
      </w:r>
      <w:r w:rsidRPr="00821257">
        <w:rPr>
          <w:rFonts w:ascii="Tahoma" w:hAnsi="Tahoma" w:cs="Tahoma"/>
          <w:color w:val="auto"/>
        </w:rPr>
        <w:t xml:space="preserve">. </w:t>
      </w:r>
    </w:p>
    <w:p w:rsidR="00063D32" w:rsidRDefault="00063D32" w:rsidP="008D75DF">
      <w:pPr>
        <w:pStyle w:val="Default"/>
        <w:numPr>
          <w:ilvl w:val="0"/>
          <w:numId w:val="23"/>
        </w:numPr>
        <w:ind w:hanging="720"/>
        <w:jc w:val="both"/>
        <w:rPr>
          <w:rFonts w:ascii="Tahoma" w:hAnsi="Tahoma" w:cs="Tahoma"/>
          <w:color w:val="auto"/>
        </w:rPr>
      </w:pPr>
      <w:r w:rsidRPr="00063D32">
        <w:rPr>
          <w:rFonts w:ascii="Tahoma" w:hAnsi="Tahoma" w:cs="Tahoma"/>
          <w:b/>
          <w:bCs/>
          <w:color w:val="auto"/>
        </w:rPr>
        <w:t xml:space="preserve">Zamawiający wymaga, aby przewóz dzieci na jednej z tras </w:t>
      </w:r>
      <w:r w:rsidRPr="00063D32">
        <w:rPr>
          <w:rFonts w:ascii="Tahoma" w:hAnsi="Tahoma" w:cs="Tahoma"/>
          <w:color w:val="auto"/>
        </w:rPr>
        <w:t xml:space="preserve">był wykonywany Gimbusem szkolnym, będącym własnością zamawiającego. Na okres wykonywania zamówienia, zamawiający wydzierżawi </w:t>
      </w:r>
      <w:proofErr w:type="spellStart"/>
      <w:r w:rsidRPr="00063D32">
        <w:rPr>
          <w:rFonts w:ascii="Tahoma" w:hAnsi="Tahoma" w:cs="Tahoma"/>
          <w:color w:val="auto"/>
        </w:rPr>
        <w:t>Gimbusa</w:t>
      </w:r>
      <w:proofErr w:type="spellEnd"/>
      <w:r w:rsidRPr="00063D32">
        <w:rPr>
          <w:rFonts w:ascii="Tahoma" w:hAnsi="Tahoma" w:cs="Tahoma"/>
          <w:color w:val="auto"/>
        </w:rPr>
        <w:t xml:space="preserve"> na zasadach określonych w SIWZ oraz w umowie dzierżawy, </w:t>
      </w:r>
      <w:r w:rsidRPr="00063D32">
        <w:rPr>
          <w:rFonts w:ascii="Tahoma" w:hAnsi="Tahoma" w:cs="Tahoma"/>
          <w:b/>
          <w:color w:val="auto"/>
        </w:rPr>
        <w:t>stanowiącej</w:t>
      </w:r>
      <w:r w:rsidRPr="00063D32">
        <w:rPr>
          <w:rFonts w:ascii="Tahoma" w:hAnsi="Tahoma" w:cs="Tahoma"/>
          <w:color w:val="auto"/>
        </w:rPr>
        <w:t xml:space="preserve"> </w:t>
      </w:r>
      <w:r w:rsidRPr="00063D32">
        <w:rPr>
          <w:rFonts w:ascii="Tahoma" w:hAnsi="Tahoma" w:cs="Tahoma"/>
          <w:b/>
          <w:bCs/>
          <w:color w:val="auto"/>
        </w:rPr>
        <w:lastRenderedPageBreak/>
        <w:t>załącznik  nr 7 do SIWZ</w:t>
      </w:r>
      <w:r w:rsidRPr="00063D32">
        <w:rPr>
          <w:rFonts w:ascii="Tahoma" w:hAnsi="Tahoma" w:cs="Tahoma"/>
          <w:color w:val="auto"/>
        </w:rPr>
        <w:t>.</w:t>
      </w:r>
    </w:p>
    <w:p w:rsidR="00063D32" w:rsidRDefault="00063D32" w:rsidP="008D75DF">
      <w:pPr>
        <w:pStyle w:val="Default"/>
        <w:numPr>
          <w:ilvl w:val="0"/>
          <w:numId w:val="23"/>
        </w:numPr>
        <w:ind w:hanging="720"/>
        <w:jc w:val="both"/>
        <w:rPr>
          <w:rFonts w:ascii="Tahoma" w:hAnsi="Tahoma" w:cs="Tahoma"/>
          <w:color w:val="auto"/>
        </w:rPr>
      </w:pPr>
      <w:r w:rsidRPr="00063D32">
        <w:rPr>
          <w:rFonts w:ascii="Tahoma" w:hAnsi="Tahoma" w:cs="Tahoma"/>
          <w:color w:val="auto"/>
        </w:rPr>
        <w:t>Wykonawca zapewnia opiekunów dzieci na trasach na czas realizacji zamówienia publicznego.</w:t>
      </w:r>
    </w:p>
    <w:p w:rsidR="00063D32" w:rsidRDefault="00063D32" w:rsidP="008D75DF">
      <w:pPr>
        <w:pStyle w:val="Default"/>
        <w:numPr>
          <w:ilvl w:val="0"/>
          <w:numId w:val="23"/>
        </w:numPr>
        <w:ind w:hanging="720"/>
        <w:jc w:val="both"/>
        <w:rPr>
          <w:rFonts w:ascii="Tahoma" w:hAnsi="Tahoma" w:cs="Tahoma"/>
          <w:color w:val="auto"/>
        </w:rPr>
      </w:pPr>
      <w:r w:rsidRPr="00063D32">
        <w:rPr>
          <w:rFonts w:ascii="Tahoma" w:hAnsi="Tahoma" w:cs="Tahoma"/>
          <w:color w:val="auto"/>
        </w:rPr>
        <w:t>Przedmiot zamówienia należy wykonać z należytą starannością, zgodnie                                z obowiązującymi przepisami prawa, uzgodnieniami i warunkami określo</w:t>
      </w:r>
      <w:r>
        <w:rPr>
          <w:rFonts w:ascii="Tahoma" w:hAnsi="Tahoma" w:cs="Tahoma"/>
          <w:color w:val="auto"/>
        </w:rPr>
        <w:t xml:space="preserve">nymi </w:t>
      </w:r>
      <w:r w:rsidRPr="00063D32">
        <w:rPr>
          <w:rFonts w:ascii="Tahoma" w:hAnsi="Tahoma" w:cs="Tahoma"/>
          <w:color w:val="auto"/>
        </w:rPr>
        <w:t>w umowie z zamawiającym oraz  zmianami dokonanymi w trakcie realizacji przedmiotu zamówienia.</w:t>
      </w:r>
    </w:p>
    <w:p w:rsidR="000B272A" w:rsidRDefault="00063D32" w:rsidP="008D75DF">
      <w:pPr>
        <w:pStyle w:val="Default"/>
        <w:numPr>
          <w:ilvl w:val="0"/>
          <w:numId w:val="23"/>
        </w:numPr>
        <w:ind w:hanging="720"/>
        <w:jc w:val="both"/>
        <w:rPr>
          <w:rFonts w:ascii="Tahoma" w:hAnsi="Tahoma" w:cs="Tahoma"/>
          <w:color w:val="auto"/>
        </w:rPr>
      </w:pPr>
      <w:r w:rsidRPr="00063D32">
        <w:rPr>
          <w:rFonts w:ascii="Tahoma" w:hAnsi="Tahoma" w:cs="Tahoma"/>
          <w:color w:val="auto"/>
        </w:rPr>
        <w:t>Zaleca się, aby wykonawca dokonał wizji lokalnej w miejscu, gdzie ma być wykonywana usługa oraz uzyskał na swoją odpowiedzialność, koszt i ryzyko wszelkie istotne informacje, w tym z trasą jazdy, które mogą być konieczne do przygotowania oferty i podpisania umowy.</w:t>
      </w:r>
    </w:p>
    <w:p w:rsidR="000B272A" w:rsidRDefault="000B272A" w:rsidP="000B272A">
      <w:pPr>
        <w:pStyle w:val="Default"/>
        <w:ind w:left="720"/>
        <w:jc w:val="both"/>
        <w:rPr>
          <w:rFonts w:ascii="Tahoma" w:hAnsi="Tahoma" w:cs="Tahoma"/>
          <w:color w:val="auto"/>
        </w:rPr>
      </w:pPr>
    </w:p>
    <w:p w:rsidR="00077FD5" w:rsidRPr="000B272A" w:rsidRDefault="00077FD5" w:rsidP="008D75DF">
      <w:pPr>
        <w:pStyle w:val="Default"/>
        <w:numPr>
          <w:ilvl w:val="0"/>
          <w:numId w:val="23"/>
        </w:numPr>
        <w:ind w:hanging="720"/>
        <w:jc w:val="both"/>
        <w:rPr>
          <w:rFonts w:ascii="Tahoma" w:hAnsi="Tahoma" w:cs="Tahoma"/>
          <w:color w:val="auto"/>
        </w:rPr>
      </w:pPr>
      <w:r w:rsidRPr="000B272A">
        <w:rPr>
          <w:rFonts w:ascii="Tahoma" w:hAnsi="Tahoma" w:cs="Tahoma"/>
          <w:b/>
        </w:rPr>
        <w:t>Szczegółowy opis przedmiotu zamówienia</w:t>
      </w:r>
    </w:p>
    <w:p w:rsidR="00077FD5" w:rsidRPr="00077FD5" w:rsidRDefault="00077FD5" w:rsidP="00077FD5">
      <w:pPr>
        <w:rPr>
          <w:rFonts w:ascii="Tahoma" w:hAnsi="Tahoma" w:cs="Tahoma"/>
          <w:b/>
        </w:rPr>
      </w:pPr>
    </w:p>
    <w:p w:rsidR="00077FD5" w:rsidRPr="00077FD5" w:rsidRDefault="00077FD5" w:rsidP="00077FD5">
      <w:pPr>
        <w:pStyle w:val="Tekstpodstawowy2"/>
        <w:rPr>
          <w:rFonts w:ascii="Tahoma" w:hAnsi="Tahoma" w:cs="Tahoma"/>
          <w:b/>
        </w:rPr>
      </w:pPr>
      <w:r w:rsidRPr="00077FD5">
        <w:rPr>
          <w:rFonts w:ascii="Tahoma" w:hAnsi="Tahoma" w:cs="Tahoma"/>
          <w:b/>
        </w:rPr>
        <w:t>Liczba</w:t>
      </w:r>
      <w:r>
        <w:rPr>
          <w:rFonts w:ascii="Tahoma" w:hAnsi="Tahoma" w:cs="Tahoma"/>
          <w:b/>
        </w:rPr>
        <w:t xml:space="preserve"> dzieci</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486"/>
        <w:gridCol w:w="540"/>
        <w:gridCol w:w="540"/>
        <w:gridCol w:w="540"/>
        <w:gridCol w:w="540"/>
        <w:gridCol w:w="540"/>
        <w:gridCol w:w="540"/>
        <w:gridCol w:w="540"/>
        <w:gridCol w:w="540"/>
        <w:gridCol w:w="540"/>
        <w:gridCol w:w="720"/>
        <w:gridCol w:w="900"/>
        <w:gridCol w:w="900"/>
      </w:tblGrid>
      <w:tr w:rsidR="006D7605" w:rsidTr="006D7605">
        <w:trPr>
          <w:trHeight w:val="539"/>
        </w:trPr>
        <w:tc>
          <w:tcPr>
            <w:tcW w:w="1494" w:type="dxa"/>
            <w:vMerge w:val="restart"/>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Miejscowość</w:t>
            </w:r>
          </w:p>
        </w:tc>
        <w:tc>
          <w:tcPr>
            <w:tcW w:w="3186" w:type="dxa"/>
            <w:gridSpan w:val="6"/>
            <w:tcBorders>
              <w:top w:val="single" w:sz="4" w:space="0" w:color="auto"/>
              <w:left w:val="single" w:sz="4" w:space="0" w:color="auto"/>
              <w:bottom w:val="single" w:sz="4" w:space="0" w:color="auto"/>
              <w:right w:val="single" w:sz="4" w:space="0" w:color="auto"/>
            </w:tcBorders>
            <w:hideMark/>
          </w:tcPr>
          <w:p w:rsidR="006D7605" w:rsidRDefault="006D7605">
            <w:pPr>
              <w:spacing w:after="200"/>
              <w:rPr>
                <w:sz w:val="20"/>
                <w:szCs w:val="20"/>
                <w:lang w:eastAsia="en-US"/>
              </w:rPr>
            </w:pPr>
            <w:r>
              <w:rPr>
                <w:sz w:val="20"/>
                <w:szCs w:val="20"/>
              </w:rPr>
              <w:t>Szkoła Podstawowa - klasy</w:t>
            </w:r>
          </w:p>
        </w:tc>
        <w:tc>
          <w:tcPr>
            <w:tcW w:w="2160" w:type="dxa"/>
            <w:gridSpan w:val="4"/>
            <w:tcBorders>
              <w:top w:val="single" w:sz="4" w:space="0" w:color="auto"/>
              <w:left w:val="single" w:sz="4" w:space="0" w:color="auto"/>
              <w:bottom w:val="single" w:sz="4" w:space="0" w:color="auto"/>
              <w:right w:val="single" w:sz="4" w:space="0" w:color="auto"/>
            </w:tcBorders>
            <w:hideMark/>
          </w:tcPr>
          <w:p w:rsidR="006D7605" w:rsidRDefault="006D7605">
            <w:pPr>
              <w:spacing w:after="200"/>
              <w:rPr>
                <w:sz w:val="20"/>
                <w:szCs w:val="20"/>
                <w:lang w:eastAsia="en-US"/>
              </w:rPr>
            </w:pPr>
            <w:r>
              <w:rPr>
                <w:sz w:val="20"/>
                <w:szCs w:val="20"/>
              </w:rPr>
              <w:t>Gimnazjum - klasy</w:t>
            </w:r>
          </w:p>
        </w:tc>
        <w:tc>
          <w:tcPr>
            <w:tcW w:w="1620" w:type="dxa"/>
            <w:gridSpan w:val="2"/>
            <w:tcBorders>
              <w:top w:val="single" w:sz="4" w:space="0" w:color="auto"/>
              <w:left w:val="single" w:sz="4" w:space="0" w:color="auto"/>
              <w:bottom w:val="single" w:sz="4" w:space="0" w:color="auto"/>
              <w:right w:val="single" w:sz="4" w:space="0" w:color="auto"/>
            </w:tcBorders>
            <w:hideMark/>
          </w:tcPr>
          <w:p w:rsidR="006D7605" w:rsidRDefault="006D7605">
            <w:pPr>
              <w:spacing w:after="200"/>
              <w:rPr>
                <w:sz w:val="20"/>
                <w:szCs w:val="20"/>
                <w:lang w:eastAsia="en-US"/>
              </w:rPr>
            </w:pPr>
            <w:r>
              <w:rPr>
                <w:sz w:val="20"/>
                <w:szCs w:val="20"/>
              </w:rPr>
              <w:t>Przedszkole</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rPr>
                <w:sz w:val="20"/>
                <w:szCs w:val="20"/>
                <w:lang w:eastAsia="en-US"/>
              </w:rPr>
            </w:pPr>
            <w:r>
              <w:rPr>
                <w:sz w:val="20"/>
                <w:szCs w:val="20"/>
              </w:rPr>
              <w:t xml:space="preserve">Szkoła </w:t>
            </w:r>
            <w:proofErr w:type="spellStart"/>
            <w:r>
              <w:rPr>
                <w:sz w:val="20"/>
                <w:szCs w:val="20"/>
              </w:rPr>
              <w:t>P.gimn</w:t>
            </w:r>
            <w:proofErr w:type="spellEnd"/>
            <w:r>
              <w:rPr>
                <w:sz w:val="20"/>
                <w:szCs w:val="20"/>
              </w:rPr>
              <w:t>.</w:t>
            </w:r>
          </w:p>
        </w:tc>
      </w:tr>
      <w:tr w:rsidR="006D7605" w:rsidTr="006D7605">
        <w:tc>
          <w:tcPr>
            <w:tcW w:w="1494" w:type="dxa"/>
            <w:vMerge/>
            <w:tcBorders>
              <w:top w:val="single" w:sz="4" w:space="0" w:color="auto"/>
              <w:left w:val="single" w:sz="4" w:space="0" w:color="auto"/>
              <w:bottom w:val="single" w:sz="4" w:space="0" w:color="auto"/>
              <w:right w:val="single" w:sz="4" w:space="0" w:color="auto"/>
            </w:tcBorders>
            <w:vAlign w:val="center"/>
            <w:hideMark/>
          </w:tcPr>
          <w:p w:rsidR="006D7605" w:rsidRDefault="006D7605">
            <w:pPr>
              <w:rPr>
                <w:sz w:val="22"/>
                <w:szCs w:val="22"/>
                <w:lang w:eastAsia="en-US"/>
              </w:rPr>
            </w:pP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II</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III</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IV</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V</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VI</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II</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III</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6-latki</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3-5-latki</w:t>
            </w:r>
          </w:p>
        </w:tc>
        <w:tc>
          <w:tcPr>
            <w:tcW w:w="900" w:type="dxa"/>
            <w:tcBorders>
              <w:top w:val="single" w:sz="4" w:space="0" w:color="auto"/>
              <w:left w:val="single" w:sz="4" w:space="0" w:color="auto"/>
              <w:bottom w:val="single" w:sz="4" w:space="0" w:color="auto"/>
              <w:right w:val="single" w:sz="4" w:space="0" w:color="auto"/>
            </w:tcBorders>
          </w:tcPr>
          <w:p w:rsidR="006D7605" w:rsidRDefault="006D7605">
            <w:pPr>
              <w:rPr>
                <w:sz w:val="22"/>
                <w:szCs w:val="22"/>
                <w:lang w:eastAsia="en-US"/>
              </w:rPr>
            </w:pP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Borów Polski</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6</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Gołaszyn, Sz. Bytomska</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6</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Nieciecz</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6</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3</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 xml:space="preserve">Rejów </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1</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Konin</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1</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Szyba</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Miłaków</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7</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proofErr w:type="spellStart"/>
            <w:r>
              <w:t>Bukowica</w:t>
            </w:r>
            <w:proofErr w:type="spellEnd"/>
            <w:r>
              <w:t xml:space="preserve"> (Zagóra)</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Popęszyce</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6</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w:t>
            </w:r>
          </w:p>
        </w:tc>
      </w:tr>
      <w:tr w:rsidR="006D7605" w:rsidTr="006D7605">
        <w:tc>
          <w:tcPr>
            <w:tcW w:w="1494"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sz w:val="22"/>
                <w:szCs w:val="22"/>
                <w:lang w:eastAsia="en-US"/>
              </w:rPr>
            </w:pPr>
            <w:r>
              <w:t>Żuków</w:t>
            </w:r>
          </w:p>
        </w:tc>
        <w:tc>
          <w:tcPr>
            <w:tcW w:w="486"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1</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540" w:type="dxa"/>
            <w:tcBorders>
              <w:top w:val="single" w:sz="4" w:space="0" w:color="auto"/>
              <w:left w:val="single" w:sz="4" w:space="0" w:color="auto"/>
              <w:bottom w:val="single" w:sz="4" w:space="0" w:color="auto"/>
              <w:right w:val="single" w:sz="4" w:space="0" w:color="auto"/>
            </w:tcBorders>
          </w:tcPr>
          <w:p w:rsidR="006D7605" w:rsidRDefault="006D7605">
            <w:pPr>
              <w:spacing w:after="200" w:line="276" w:lineRule="auto"/>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2</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w:t>
            </w:r>
          </w:p>
        </w:tc>
        <w:tc>
          <w:tcPr>
            <w:tcW w:w="54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4</w:t>
            </w:r>
          </w:p>
        </w:tc>
        <w:tc>
          <w:tcPr>
            <w:tcW w:w="72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3</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spacing w:after="200" w:line="276" w:lineRule="auto"/>
              <w:rPr>
                <w:lang w:eastAsia="en-US"/>
              </w:rPr>
            </w:pPr>
            <w:r>
              <w:t>5</w:t>
            </w:r>
          </w:p>
        </w:tc>
        <w:tc>
          <w:tcPr>
            <w:tcW w:w="900" w:type="dxa"/>
            <w:tcBorders>
              <w:top w:val="single" w:sz="4" w:space="0" w:color="auto"/>
              <w:left w:val="single" w:sz="4" w:space="0" w:color="auto"/>
              <w:bottom w:val="single" w:sz="4" w:space="0" w:color="auto"/>
              <w:right w:val="single" w:sz="4" w:space="0" w:color="auto"/>
            </w:tcBorders>
            <w:hideMark/>
          </w:tcPr>
          <w:p w:rsidR="006D7605" w:rsidRDefault="006D7605">
            <w:pPr>
              <w:rPr>
                <w:sz w:val="22"/>
                <w:szCs w:val="22"/>
                <w:lang w:eastAsia="en-US"/>
              </w:rPr>
            </w:pPr>
            <w:r>
              <w:t>4</w:t>
            </w:r>
          </w:p>
        </w:tc>
      </w:tr>
    </w:tbl>
    <w:p w:rsidR="006D7605" w:rsidRDefault="006D7605" w:rsidP="006D7605">
      <w:pPr>
        <w:rPr>
          <w:rFonts w:ascii="Calibri" w:hAnsi="Calibri"/>
          <w:sz w:val="22"/>
          <w:szCs w:val="22"/>
          <w:lang w:eastAsia="en-US"/>
        </w:rPr>
      </w:pPr>
    </w:p>
    <w:p w:rsidR="006D7605" w:rsidRDefault="006D7605" w:rsidP="006D7605"/>
    <w:p w:rsidR="006D7605" w:rsidRDefault="006D7605" w:rsidP="006D7605"/>
    <w:p w:rsidR="006D7605" w:rsidRDefault="006D7605" w:rsidP="006D7605"/>
    <w:p w:rsidR="006D7605" w:rsidRDefault="006D7605" w:rsidP="006D7605"/>
    <w:tbl>
      <w:tblPr>
        <w:tblW w:w="0" w:type="auto"/>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2766"/>
      </w:tblGrid>
      <w:tr w:rsidR="006D7605" w:rsidTr="006D7605">
        <w:trPr>
          <w:trHeight w:val="382"/>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lastRenderedPageBreak/>
              <w:t>Nazwa wsi</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Liczba dzieci</w:t>
            </w:r>
          </w:p>
        </w:tc>
      </w:tr>
      <w:tr w:rsidR="006D7605" w:rsidTr="006D7605">
        <w:trPr>
          <w:trHeight w:val="365"/>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Popęszyce</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12</w:t>
            </w:r>
          </w:p>
        </w:tc>
      </w:tr>
      <w:tr w:rsidR="006D7605" w:rsidTr="006D7605">
        <w:trPr>
          <w:trHeight w:val="271"/>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Gołaszyn, Szosa Bytomska</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21</w:t>
            </w:r>
          </w:p>
        </w:tc>
      </w:tr>
      <w:tr w:rsidR="006D7605" w:rsidTr="006D7605">
        <w:trPr>
          <w:trHeight w:val="276"/>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Nieciecz</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27</w:t>
            </w:r>
          </w:p>
        </w:tc>
      </w:tr>
      <w:tr w:rsidR="006D7605" w:rsidTr="006D7605">
        <w:trPr>
          <w:trHeight w:val="265"/>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Borów Polski</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12</w:t>
            </w:r>
          </w:p>
        </w:tc>
      </w:tr>
      <w:tr w:rsidR="006D7605" w:rsidTr="006D7605">
        <w:trPr>
          <w:trHeight w:val="283"/>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Konin</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3</w:t>
            </w:r>
          </w:p>
        </w:tc>
      </w:tr>
      <w:tr w:rsidR="006D7605" w:rsidTr="006D7605">
        <w:trPr>
          <w:trHeight w:val="273"/>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Szyba</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6</w:t>
            </w:r>
          </w:p>
        </w:tc>
      </w:tr>
      <w:tr w:rsidR="006D7605" w:rsidTr="006D7605">
        <w:trPr>
          <w:trHeight w:val="277"/>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Rejów</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19</w:t>
            </w:r>
          </w:p>
        </w:tc>
      </w:tr>
      <w:tr w:rsidR="006D7605" w:rsidTr="006D7605">
        <w:trPr>
          <w:trHeight w:val="281"/>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Miłaków</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40</w:t>
            </w:r>
          </w:p>
        </w:tc>
      </w:tr>
      <w:tr w:rsidR="006D7605" w:rsidTr="006D7605">
        <w:trPr>
          <w:trHeight w:val="281"/>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Żuków (Zagóra)</w:t>
            </w:r>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33</w:t>
            </w:r>
          </w:p>
        </w:tc>
      </w:tr>
      <w:tr w:rsidR="006D7605" w:rsidTr="006D7605">
        <w:trPr>
          <w:trHeight w:val="281"/>
          <w:jc w:val="center"/>
        </w:trPr>
        <w:tc>
          <w:tcPr>
            <w:tcW w:w="4253"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proofErr w:type="spellStart"/>
            <w:r>
              <w:rPr>
                <w:rFonts w:ascii="Tahoma" w:hAnsi="Tahoma" w:cs="Tahoma"/>
              </w:rPr>
              <w:t>Bukowica</w:t>
            </w:r>
            <w:proofErr w:type="spellEnd"/>
          </w:p>
        </w:tc>
        <w:tc>
          <w:tcPr>
            <w:tcW w:w="2766" w:type="dxa"/>
            <w:tcBorders>
              <w:top w:val="single" w:sz="4" w:space="0" w:color="auto"/>
              <w:left w:val="single" w:sz="4" w:space="0" w:color="auto"/>
              <w:bottom w:val="single" w:sz="4" w:space="0" w:color="auto"/>
              <w:right w:val="single" w:sz="4" w:space="0" w:color="auto"/>
            </w:tcBorders>
            <w:hideMark/>
          </w:tcPr>
          <w:p w:rsidR="006D7605" w:rsidRDefault="006D7605">
            <w:pPr>
              <w:spacing w:after="120"/>
              <w:jc w:val="center"/>
              <w:rPr>
                <w:rFonts w:ascii="Tahoma" w:hAnsi="Tahoma" w:cs="Tahoma"/>
              </w:rPr>
            </w:pPr>
            <w:r>
              <w:rPr>
                <w:rFonts w:ascii="Tahoma" w:hAnsi="Tahoma" w:cs="Tahoma"/>
              </w:rPr>
              <w:t>11</w:t>
            </w:r>
          </w:p>
        </w:tc>
      </w:tr>
    </w:tbl>
    <w:p w:rsidR="00077FD5" w:rsidRPr="00077FD5" w:rsidRDefault="00077FD5" w:rsidP="00077FD5">
      <w:pPr>
        <w:pStyle w:val="Tekstpodstawowy2"/>
        <w:rPr>
          <w:rFonts w:ascii="Tahoma" w:hAnsi="Tahoma" w:cs="Tahoma"/>
        </w:rPr>
      </w:pPr>
    </w:p>
    <w:p w:rsidR="002E6396" w:rsidRDefault="002E6396" w:rsidP="002E6396">
      <w:pPr>
        <w:pStyle w:val="Tekstpodstawowywcity2"/>
        <w:ind w:left="0"/>
        <w:rPr>
          <w:rFonts w:ascii="Tahoma" w:hAnsi="Tahoma" w:cs="Tahoma"/>
          <w:u w:val="single"/>
        </w:rPr>
      </w:pPr>
      <w:r>
        <w:rPr>
          <w:rFonts w:ascii="Tahoma" w:hAnsi="Tahoma" w:cs="Tahoma"/>
          <w:b/>
        </w:rPr>
        <w:t>Rozkład jazdy na trasie I – dzienny przebieg 80 km:</w:t>
      </w:r>
    </w:p>
    <w:p w:rsidR="002E6396" w:rsidRDefault="002E6396" w:rsidP="002E6396">
      <w:pPr>
        <w:pStyle w:val="Tekstpodstawowywcity2"/>
        <w:spacing w:after="0" w:line="276" w:lineRule="auto"/>
        <w:jc w:val="both"/>
        <w:rPr>
          <w:rFonts w:ascii="Tahoma" w:hAnsi="Tahoma" w:cs="Tahoma"/>
        </w:rPr>
      </w:pPr>
      <w:r>
        <w:rPr>
          <w:rFonts w:ascii="Tahoma" w:hAnsi="Tahoma" w:cs="Tahoma"/>
          <w:b/>
          <w:bCs/>
          <w:u w:val="single"/>
        </w:rPr>
        <w:t xml:space="preserve">Dowóz </w:t>
      </w:r>
      <w:r>
        <w:rPr>
          <w:rFonts w:ascii="Tahoma" w:hAnsi="Tahoma" w:cs="Tahoma"/>
          <w:b/>
          <w:u w:val="single"/>
        </w:rPr>
        <w:t>do szkoły</w:t>
      </w:r>
      <w:r>
        <w:rPr>
          <w:rFonts w:ascii="Tahoma" w:hAnsi="Tahoma" w:cs="Tahoma"/>
          <w:b/>
        </w:rPr>
        <w:t>:</w:t>
      </w:r>
      <w:r>
        <w:rPr>
          <w:rFonts w:ascii="Tahoma" w:hAnsi="Tahoma" w:cs="Tahoma"/>
        </w:rPr>
        <w:t xml:space="preserve">  Wyjazd z Nowego Miasteczka (świetlica szkolna) o </w:t>
      </w:r>
      <w:r>
        <w:rPr>
          <w:rFonts w:ascii="Tahoma" w:hAnsi="Tahoma" w:cs="Tahoma"/>
          <w:b/>
        </w:rPr>
        <w:t>6:40</w:t>
      </w:r>
      <w:r>
        <w:rPr>
          <w:rFonts w:ascii="Tahoma" w:hAnsi="Tahoma" w:cs="Tahoma"/>
        </w:rPr>
        <w:t xml:space="preserve"> na trasę: Szyba - Konin - Popęszyce - powrót do Nowego Miasteczka. </w:t>
      </w:r>
    </w:p>
    <w:p w:rsidR="002E6396" w:rsidRDefault="002E6396" w:rsidP="002E6396">
      <w:pPr>
        <w:pStyle w:val="Tekstpodstawowywcity2"/>
        <w:spacing w:after="0" w:line="276" w:lineRule="auto"/>
        <w:jc w:val="both"/>
        <w:rPr>
          <w:rFonts w:ascii="Tahoma" w:hAnsi="Tahoma" w:cs="Tahoma"/>
        </w:rPr>
      </w:pPr>
      <w:r>
        <w:rPr>
          <w:rFonts w:ascii="Tahoma" w:hAnsi="Tahoma" w:cs="Tahoma"/>
        </w:rPr>
        <w:t>Wyjazd z</w:t>
      </w:r>
      <w:r>
        <w:rPr>
          <w:rFonts w:ascii="Tahoma" w:hAnsi="Tahoma" w:cs="Tahoma"/>
          <w:b/>
        </w:rPr>
        <w:t xml:space="preserve"> </w:t>
      </w:r>
      <w:r>
        <w:rPr>
          <w:rFonts w:ascii="Tahoma" w:hAnsi="Tahoma" w:cs="Tahoma"/>
        </w:rPr>
        <w:t xml:space="preserve">Nowego Miasteczka 7:20 (przystanek świetlica szkolna) na trasę: Gołaszyn, Nieciecz, Borów Polski, Nowe Miasteczko dowiezienie dzieci do placówek oświatowych - </w:t>
      </w:r>
      <w:r>
        <w:rPr>
          <w:rFonts w:ascii="Tahoma" w:hAnsi="Tahoma" w:cs="Tahoma"/>
          <w:b/>
          <w:u w:val="single"/>
        </w:rPr>
        <w:t xml:space="preserve">razem </w:t>
      </w:r>
      <w:r>
        <w:rPr>
          <w:rFonts w:ascii="Tahoma" w:hAnsi="Tahoma" w:cs="Tahoma"/>
          <w:b/>
          <w:bCs/>
          <w:u w:val="single"/>
        </w:rPr>
        <w:t>42 km</w:t>
      </w:r>
      <w:r>
        <w:rPr>
          <w:rFonts w:ascii="Tahoma" w:hAnsi="Tahoma" w:cs="Tahoma"/>
          <w:b/>
          <w:bCs/>
        </w:rPr>
        <w:t>.</w:t>
      </w:r>
    </w:p>
    <w:p w:rsidR="002E6396" w:rsidRDefault="002E6396" w:rsidP="002E6396">
      <w:pPr>
        <w:pStyle w:val="Tekstpodstawowywcity2"/>
        <w:spacing w:after="0" w:line="276" w:lineRule="auto"/>
        <w:jc w:val="both"/>
        <w:rPr>
          <w:rFonts w:ascii="Tahoma" w:hAnsi="Tahoma" w:cs="Tahoma"/>
          <w:b/>
          <w:bCs/>
          <w:u w:val="single"/>
        </w:rPr>
      </w:pPr>
    </w:p>
    <w:p w:rsidR="002E6396" w:rsidRDefault="002E6396" w:rsidP="002E6396">
      <w:pPr>
        <w:pStyle w:val="Tekstpodstawowywcity2"/>
        <w:spacing w:after="0" w:line="276" w:lineRule="auto"/>
        <w:jc w:val="both"/>
        <w:rPr>
          <w:rFonts w:ascii="Tahoma" w:hAnsi="Tahoma" w:cs="Tahoma"/>
        </w:rPr>
      </w:pPr>
      <w:r>
        <w:rPr>
          <w:rFonts w:ascii="Tahoma" w:hAnsi="Tahoma" w:cs="Tahoma"/>
          <w:b/>
          <w:bCs/>
          <w:u w:val="single"/>
        </w:rPr>
        <w:t>Odwozy</w:t>
      </w:r>
      <w:r>
        <w:rPr>
          <w:rFonts w:ascii="Tahoma" w:hAnsi="Tahoma" w:cs="Tahoma"/>
          <w:u w:val="single"/>
        </w:rPr>
        <w:t xml:space="preserve"> </w:t>
      </w:r>
      <w:r>
        <w:rPr>
          <w:rFonts w:ascii="Tahoma" w:hAnsi="Tahoma" w:cs="Tahoma"/>
          <w:b/>
          <w:u w:val="single"/>
        </w:rPr>
        <w:t>ze szkoły</w:t>
      </w:r>
      <w:r>
        <w:rPr>
          <w:rFonts w:ascii="Tahoma" w:hAnsi="Tahoma" w:cs="Tahoma"/>
          <w:u w:val="single"/>
        </w:rPr>
        <w:t>:</w:t>
      </w:r>
      <w:r>
        <w:rPr>
          <w:rFonts w:ascii="Tahoma" w:hAnsi="Tahoma" w:cs="Tahoma"/>
        </w:rPr>
        <w:t xml:space="preserve"> Wyjazd z Nowego Miasteczka do Niecieczy o godz. </w:t>
      </w:r>
      <w:r>
        <w:rPr>
          <w:rFonts w:ascii="Tahoma" w:hAnsi="Tahoma" w:cs="Tahoma"/>
          <w:b/>
        </w:rPr>
        <w:t>12.30</w:t>
      </w:r>
      <w:r>
        <w:rPr>
          <w:rFonts w:ascii="Tahoma" w:hAnsi="Tahoma" w:cs="Tahoma"/>
        </w:rPr>
        <w:t xml:space="preserve"> i powrót.</w:t>
      </w:r>
    </w:p>
    <w:p w:rsidR="002E6396" w:rsidRDefault="002E6396" w:rsidP="002E6396">
      <w:pPr>
        <w:pStyle w:val="Tekstpodstawowywcity2"/>
        <w:spacing w:after="240" w:line="276" w:lineRule="auto"/>
        <w:rPr>
          <w:rFonts w:ascii="Tahoma" w:hAnsi="Tahoma" w:cs="Tahoma"/>
        </w:rPr>
      </w:pPr>
      <w:r>
        <w:rPr>
          <w:rFonts w:ascii="Tahoma" w:hAnsi="Tahoma" w:cs="Tahoma"/>
        </w:rPr>
        <w:t xml:space="preserve">Wyjazd z Nowego Miasteczka (świetlica szkolna) o godz. </w:t>
      </w:r>
      <w:r>
        <w:rPr>
          <w:rFonts w:ascii="Tahoma" w:hAnsi="Tahoma" w:cs="Tahoma"/>
          <w:b/>
          <w:bCs/>
        </w:rPr>
        <w:t xml:space="preserve">14.20 </w:t>
      </w:r>
      <w:r>
        <w:rPr>
          <w:rFonts w:ascii="Tahoma" w:hAnsi="Tahoma" w:cs="Tahoma"/>
        </w:rPr>
        <w:t xml:space="preserve">do Miłakowa, powrót do Nowego Miasteczka. Wyjazd z Nowego Miasteczka na Szosę Bytomską o godz. </w:t>
      </w:r>
      <w:r>
        <w:rPr>
          <w:rFonts w:ascii="Tahoma" w:hAnsi="Tahoma" w:cs="Tahoma"/>
          <w:b/>
        </w:rPr>
        <w:t>14.35</w:t>
      </w:r>
      <w:r>
        <w:rPr>
          <w:rFonts w:ascii="Tahoma" w:hAnsi="Tahoma" w:cs="Tahoma"/>
        </w:rPr>
        <w:t xml:space="preserve">, Gołaszyn (prawa strona), Rejów – powrót do Nowego Miasteczka ok. </w:t>
      </w:r>
      <w:r>
        <w:rPr>
          <w:rFonts w:ascii="Tahoma" w:hAnsi="Tahoma" w:cs="Tahoma"/>
          <w:b/>
        </w:rPr>
        <w:t>15:05</w:t>
      </w:r>
      <w:r>
        <w:rPr>
          <w:rFonts w:ascii="Tahoma" w:hAnsi="Tahoma" w:cs="Tahoma"/>
        </w:rPr>
        <w:t xml:space="preserve"> – </w:t>
      </w:r>
      <w:r>
        <w:rPr>
          <w:rFonts w:ascii="Tahoma" w:hAnsi="Tahoma" w:cs="Tahoma"/>
          <w:b/>
          <w:u w:val="single"/>
        </w:rPr>
        <w:t xml:space="preserve">razem </w:t>
      </w:r>
      <w:r>
        <w:rPr>
          <w:rFonts w:ascii="Tahoma" w:hAnsi="Tahoma" w:cs="Tahoma"/>
          <w:b/>
          <w:bCs/>
          <w:u w:val="single"/>
        </w:rPr>
        <w:t>38 km</w:t>
      </w:r>
      <w:r>
        <w:rPr>
          <w:rFonts w:ascii="Tahoma" w:hAnsi="Tahoma" w:cs="Tahoma"/>
          <w:b/>
          <w:bCs/>
        </w:rPr>
        <w:t>.</w:t>
      </w:r>
    </w:p>
    <w:p w:rsidR="002E6396" w:rsidRDefault="002E6396" w:rsidP="002E6396">
      <w:pPr>
        <w:pStyle w:val="Tekstpodstawowywcity2"/>
        <w:ind w:left="0"/>
        <w:rPr>
          <w:rFonts w:ascii="Tahoma" w:hAnsi="Tahoma" w:cs="Tahoma"/>
          <w:b/>
        </w:rPr>
      </w:pPr>
      <w:r>
        <w:rPr>
          <w:rFonts w:ascii="Tahoma" w:hAnsi="Tahoma" w:cs="Tahoma"/>
          <w:b/>
        </w:rPr>
        <w:t>Rozkład jazdy na trasie nr II</w:t>
      </w:r>
      <w:r>
        <w:rPr>
          <w:rFonts w:ascii="Tahoma" w:hAnsi="Tahoma" w:cs="Tahoma"/>
        </w:rPr>
        <w:t xml:space="preserve">: </w:t>
      </w:r>
      <w:r>
        <w:rPr>
          <w:rFonts w:ascii="Tahoma" w:hAnsi="Tahoma" w:cs="Tahoma"/>
          <w:b/>
        </w:rPr>
        <w:t>dzienny przebieg 148 km</w:t>
      </w:r>
    </w:p>
    <w:p w:rsidR="002E6396" w:rsidRDefault="002E6396" w:rsidP="002E6396">
      <w:pPr>
        <w:pStyle w:val="Tekstpodstawowywcity2"/>
        <w:spacing w:after="0" w:line="276" w:lineRule="auto"/>
        <w:jc w:val="both"/>
        <w:rPr>
          <w:rFonts w:ascii="Tahoma" w:hAnsi="Tahoma" w:cs="Tahoma"/>
        </w:rPr>
      </w:pPr>
      <w:r>
        <w:rPr>
          <w:rFonts w:ascii="Tahoma" w:hAnsi="Tahoma" w:cs="Tahoma"/>
          <w:b/>
          <w:u w:val="single"/>
        </w:rPr>
        <w:t>Dowóz do szkoły</w:t>
      </w:r>
      <w:r>
        <w:rPr>
          <w:rFonts w:ascii="Tahoma" w:hAnsi="Tahoma" w:cs="Tahoma"/>
          <w:b/>
        </w:rPr>
        <w:t>:</w:t>
      </w:r>
      <w:r>
        <w:rPr>
          <w:rFonts w:ascii="Tahoma" w:hAnsi="Tahoma" w:cs="Tahoma"/>
        </w:rPr>
        <w:t xml:space="preserve">  Wyjazd z Nowego Miasteczka </w:t>
      </w:r>
      <w:r>
        <w:rPr>
          <w:rFonts w:ascii="Tahoma" w:hAnsi="Tahoma" w:cs="Tahoma"/>
          <w:b/>
        </w:rPr>
        <w:t>7:00</w:t>
      </w:r>
      <w:r>
        <w:rPr>
          <w:rFonts w:ascii="Tahoma" w:hAnsi="Tahoma" w:cs="Tahoma"/>
        </w:rPr>
        <w:t xml:space="preserve"> na trasę: Rejów Gołaszyn - powrót do Nowego Miasteczka dowiezienie dzieci do placówek oświatowych – </w:t>
      </w:r>
      <w:r>
        <w:rPr>
          <w:rFonts w:ascii="Tahoma" w:hAnsi="Tahoma" w:cs="Tahoma"/>
          <w:b/>
        </w:rPr>
        <w:t>10 km</w:t>
      </w:r>
      <w:r>
        <w:rPr>
          <w:rFonts w:ascii="Tahoma" w:hAnsi="Tahoma" w:cs="Tahoma"/>
        </w:rPr>
        <w:t>.</w:t>
      </w:r>
    </w:p>
    <w:p w:rsidR="002E6396" w:rsidRDefault="002E6396" w:rsidP="002E6396">
      <w:pPr>
        <w:pStyle w:val="Tekstpodstawowywcity2"/>
        <w:spacing w:line="276" w:lineRule="auto"/>
        <w:ind w:left="357"/>
        <w:rPr>
          <w:rFonts w:ascii="Tahoma" w:hAnsi="Tahoma" w:cs="Tahoma"/>
        </w:rPr>
      </w:pPr>
      <w:r>
        <w:rPr>
          <w:rFonts w:ascii="Tahoma" w:hAnsi="Tahoma" w:cs="Tahoma"/>
        </w:rPr>
        <w:t xml:space="preserve">Wyjazd z Nowego Miasteczka </w:t>
      </w:r>
      <w:r>
        <w:rPr>
          <w:rFonts w:ascii="Tahoma" w:hAnsi="Tahoma" w:cs="Tahoma"/>
          <w:b/>
        </w:rPr>
        <w:t>6:30</w:t>
      </w:r>
      <w:r>
        <w:rPr>
          <w:rFonts w:ascii="Tahoma" w:hAnsi="Tahoma" w:cs="Tahoma"/>
        </w:rPr>
        <w:t xml:space="preserve"> na trasę: Miłaków, Nowe Miasteczko dowiezienie dzieci do placówek oświatowych</w:t>
      </w:r>
      <w:r>
        <w:rPr>
          <w:rFonts w:ascii="Tahoma" w:hAnsi="Tahoma" w:cs="Tahoma"/>
          <w:b/>
        </w:rPr>
        <w:t xml:space="preserve"> - 10 km;</w:t>
      </w:r>
      <w:r>
        <w:rPr>
          <w:rFonts w:ascii="Tahoma" w:hAnsi="Tahoma" w:cs="Tahoma"/>
        </w:rPr>
        <w:t xml:space="preserve"> </w:t>
      </w:r>
    </w:p>
    <w:p w:rsidR="002E6396" w:rsidRDefault="002E6396" w:rsidP="002E6396">
      <w:pPr>
        <w:pStyle w:val="Tekstpodstawowywcity2"/>
        <w:spacing w:line="276" w:lineRule="auto"/>
        <w:ind w:left="357" w:hanging="357"/>
        <w:rPr>
          <w:rFonts w:ascii="Tahoma" w:hAnsi="Tahoma" w:cs="Tahoma"/>
        </w:rPr>
      </w:pPr>
      <w:r>
        <w:rPr>
          <w:rFonts w:ascii="Tahoma" w:hAnsi="Tahoma" w:cs="Tahoma"/>
        </w:rPr>
        <w:t xml:space="preserve">     Wyjazd z Nowego Miasteczka na trasę: </w:t>
      </w:r>
      <w:proofErr w:type="spellStart"/>
      <w:r>
        <w:rPr>
          <w:rFonts w:ascii="Tahoma" w:hAnsi="Tahoma" w:cs="Tahoma"/>
        </w:rPr>
        <w:t>Bukowica</w:t>
      </w:r>
      <w:proofErr w:type="spellEnd"/>
      <w:r>
        <w:rPr>
          <w:rFonts w:ascii="Tahoma" w:hAnsi="Tahoma" w:cs="Tahoma"/>
        </w:rPr>
        <w:t>,</w:t>
      </w:r>
      <w:r>
        <w:rPr>
          <w:rFonts w:ascii="Tahoma" w:hAnsi="Tahoma" w:cs="Tahoma"/>
          <w:b/>
        </w:rPr>
        <w:t xml:space="preserve"> </w:t>
      </w:r>
      <w:r>
        <w:rPr>
          <w:rFonts w:ascii="Tahoma" w:hAnsi="Tahoma" w:cs="Tahoma"/>
        </w:rPr>
        <w:t xml:space="preserve">Żuków - powrót do Nowego Miasteczka, dowiezienie dzieci do placówek oświatowych - </w:t>
      </w:r>
      <w:r>
        <w:rPr>
          <w:rFonts w:ascii="Tahoma" w:hAnsi="Tahoma" w:cs="Tahoma"/>
          <w:b/>
        </w:rPr>
        <w:t>15 km</w:t>
      </w:r>
      <w:r>
        <w:rPr>
          <w:rFonts w:ascii="Tahoma" w:hAnsi="Tahoma" w:cs="Tahoma"/>
        </w:rPr>
        <w:t>;</w:t>
      </w:r>
    </w:p>
    <w:p w:rsidR="002E6396" w:rsidRDefault="002E6396" w:rsidP="002E6396">
      <w:pPr>
        <w:pStyle w:val="Tekstpodstawowywcity2"/>
        <w:spacing w:line="276" w:lineRule="auto"/>
        <w:ind w:left="426" w:hanging="69"/>
        <w:rPr>
          <w:rFonts w:ascii="Tahoma" w:hAnsi="Tahoma" w:cs="Tahoma"/>
        </w:rPr>
      </w:pPr>
      <w:r>
        <w:rPr>
          <w:rFonts w:ascii="Tahoma" w:hAnsi="Tahoma" w:cs="Tahoma"/>
        </w:rPr>
        <w:t xml:space="preserve">Wyjazd z Nowego Miasteczka na ul. Szosa Bytomska, przystanek godz. </w:t>
      </w:r>
      <w:r>
        <w:rPr>
          <w:rFonts w:ascii="Tahoma" w:hAnsi="Tahoma" w:cs="Tahoma"/>
          <w:b/>
        </w:rPr>
        <w:t xml:space="preserve">7.45, </w:t>
      </w:r>
      <w:r>
        <w:rPr>
          <w:rFonts w:ascii="Tahoma" w:hAnsi="Tahoma" w:cs="Tahoma"/>
        </w:rPr>
        <w:t xml:space="preserve">ul. Poniatowskiego godz. </w:t>
      </w:r>
      <w:r>
        <w:rPr>
          <w:rFonts w:ascii="Tahoma" w:hAnsi="Tahoma" w:cs="Tahoma"/>
          <w:b/>
        </w:rPr>
        <w:t xml:space="preserve">7.50, </w:t>
      </w:r>
      <w:r>
        <w:rPr>
          <w:rFonts w:ascii="Tahoma" w:hAnsi="Tahoma" w:cs="Tahoma"/>
        </w:rPr>
        <w:t xml:space="preserve">powrót do Nowego Miasteczka </w:t>
      </w:r>
      <w:r>
        <w:rPr>
          <w:rFonts w:ascii="Tahoma" w:hAnsi="Tahoma" w:cs="Tahoma"/>
          <w:b/>
        </w:rPr>
        <w:t>7.56</w:t>
      </w:r>
      <w:r>
        <w:rPr>
          <w:rFonts w:ascii="Tahoma" w:hAnsi="Tahoma" w:cs="Tahoma"/>
        </w:rPr>
        <w:t xml:space="preserve"> (przystanek koło szkoły) dowiezienie dzieci do placówek oświatowych - </w:t>
      </w:r>
      <w:r>
        <w:rPr>
          <w:rFonts w:ascii="Tahoma" w:hAnsi="Tahoma" w:cs="Tahoma"/>
          <w:b/>
        </w:rPr>
        <w:t>6 km.</w:t>
      </w:r>
    </w:p>
    <w:p w:rsidR="002E6396" w:rsidRDefault="002E6396" w:rsidP="00103A83">
      <w:pPr>
        <w:pStyle w:val="Tekstpodstawowywcity2"/>
        <w:spacing w:after="0" w:line="276" w:lineRule="auto"/>
        <w:ind w:left="357"/>
        <w:jc w:val="both"/>
        <w:rPr>
          <w:rFonts w:ascii="Tahoma" w:hAnsi="Tahoma" w:cs="Tahoma"/>
        </w:rPr>
      </w:pPr>
      <w:r>
        <w:rPr>
          <w:rFonts w:ascii="Tahoma" w:hAnsi="Tahoma" w:cs="Tahoma"/>
          <w:b/>
          <w:u w:val="single"/>
        </w:rPr>
        <w:lastRenderedPageBreak/>
        <w:t>Odwozy ze szkoły:</w:t>
      </w:r>
      <w:r>
        <w:rPr>
          <w:rFonts w:ascii="Tahoma" w:hAnsi="Tahoma" w:cs="Tahoma"/>
        </w:rPr>
        <w:t xml:space="preserve"> Żuków – </w:t>
      </w:r>
      <w:proofErr w:type="spellStart"/>
      <w:r>
        <w:rPr>
          <w:rFonts w:ascii="Tahoma" w:hAnsi="Tahoma" w:cs="Tahoma"/>
        </w:rPr>
        <w:t>Bukowica</w:t>
      </w:r>
      <w:proofErr w:type="spellEnd"/>
      <w:r>
        <w:rPr>
          <w:rFonts w:ascii="Tahoma" w:hAnsi="Tahoma" w:cs="Tahoma"/>
        </w:rPr>
        <w:t xml:space="preserve"> + przedszkole wyjazd godz. </w:t>
      </w:r>
      <w:r>
        <w:rPr>
          <w:rFonts w:ascii="Tahoma" w:hAnsi="Tahoma" w:cs="Tahoma"/>
          <w:b/>
        </w:rPr>
        <w:t>12:35</w:t>
      </w:r>
      <w:r>
        <w:rPr>
          <w:rFonts w:ascii="Tahoma" w:hAnsi="Tahoma" w:cs="Tahoma"/>
        </w:rPr>
        <w:t xml:space="preserve"> – powrót do Nowego Miasteczka </w:t>
      </w:r>
      <w:r>
        <w:rPr>
          <w:rFonts w:ascii="Tahoma" w:hAnsi="Tahoma" w:cs="Tahoma"/>
          <w:b/>
        </w:rPr>
        <w:t>15 km</w:t>
      </w:r>
      <w:r>
        <w:rPr>
          <w:rFonts w:ascii="Tahoma" w:hAnsi="Tahoma" w:cs="Tahoma"/>
        </w:rPr>
        <w:t xml:space="preserve">; </w:t>
      </w:r>
    </w:p>
    <w:p w:rsidR="002E6396" w:rsidRDefault="002E6396" w:rsidP="002E6396">
      <w:pPr>
        <w:pStyle w:val="Tekstpodstawowywcity2"/>
        <w:spacing w:line="276" w:lineRule="auto"/>
        <w:ind w:left="357"/>
        <w:rPr>
          <w:rFonts w:ascii="Tahoma" w:hAnsi="Tahoma" w:cs="Tahoma"/>
        </w:rPr>
      </w:pPr>
      <w:r>
        <w:rPr>
          <w:rFonts w:ascii="Tahoma" w:hAnsi="Tahoma" w:cs="Tahoma"/>
        </w:rPr>
        <w:t xml:space="preserve">Wyjazd z Nowego Miasteczka do Miłakowa + przedszkole godz. </w:t>
      </w:r>
      <w:r>
        <w:rPr>
          <w:rFonts w:ascii="Tahoma" w:hAnsi="Tahoma" w:cs="Tahoma"/>
          <w:b/>
        </w:rPr>
        <w:t>12:50</w:t>
      </w:r>
      <w:r>
        <w:rPr>
          <w:rFonts w:ascii="Tahoma" w:hAnsi="Tahoma" w:cs="Tahoma"/>
        </w:rPr>
        <w:t xml:space="preserve"> – </w:t>
      </w:r>
      <w:r>
        <w:rPr>
          <w:rFonts w:ascii="Tahoma" w:hAnsi="Tahoma" w:cs="Tahoma"/>
          <w:b/>
        </w:rPr>
        <w:t>10 km</w:t>
      </w:r>
      <w:r>
        <w:rPr>
          <w:rFonts w:ascii="Tahoma" w:hAnsi="Tahoma" w:cs="Tahoma"/>
        </w:rPr>
        <w:t>;</w:t>
      </w:r>
    </w:p>
    <w:p w:rsidR="002E6396" w:rsidRDefault="002E6396" w:rsidP="002E6396">
      <w:pPr>
        <w:pStyle w:val="Tekstpodstawowywcity2"/>
        <w:spacing w:line="276" w:lineRule="auto"/>
        <w:ind w:left="357"/>
        <w:rPr>
          <w:rFonts w:ascii="Tahoma" w:hAnsi="Tahoma" w:cs="Tahoma"/>
        </w:rPr>
      </w:pPr>
      <w:r>
        <w:rPr>
          <w:rFonts w:ascii="Tahoma" w:hAnsi="Tahoma" w:cs="Tahoma"/>
        </w:rPr>
        <w:t xml:space="preserve">Wyjazd z Nowego Miasteczka do Rejowa, Gołaszyna, Szosy Bytomskiej, Popęszyc, Szyby, Konina + przedszkole godz. </w:t>
      </w:r>
      <w:r>
        <w:rPr>
          <w:rFonts w:ascii="Tahoma" w:hAnsi="Tahoma" w:cs="Tahoma"/>
          <w:b/>
        </w:rPr>
        <w:t>13:15</w:t>
      </w:r>
      <w:r>
        <w:rPr>
          <w:rFonts w:ascii="Tahoma" w:hAnsi="Tahoma" w:cs="Tahoma"/>
        </w:rPr>
        <w:t xml:space="preserve"> </w:t>
      </w:r>
      <w:r>
        <w:rPr>
          <w:rFonts w:ascii="Tahoma" w:hAnsi="Tahoma" w:cs="Tahoma"/>
          <w:b/>
        </w:rPr>
        <w:t>– 30 km</w:t>
      </w:r>
      <w:r>
        <w:rPr>
          <w:rFonts w:ascii="Tahoma" w:hAnsi="Tahoma" w:cs="Tahoma"/>
        </w:rPr>
        <w:t xml:space="preserve">; </w:t>
      </w:r>
    </w:p>
    <w:p w:rsidR="002E6396" w:rsidRDefault="002E6396" w:rsidP="002E6396">
      <w:pPr>
        <w:pStyle w:val="Tekstpodstawowywcity2"/>
        <w:spacing w:line="276" w:lineRule="auto"/>
        <w:ind w:left="357"/>
        <w:rPr>
          <w:rFonts w:ascii="Tahoma" w:hAnsi="Tahoma" w:cs="Tahoma"/>
        </w:rPr>
      </w:pPr>
      <w:r>
        <w:rPr>
          <w:rFonts w:ascii="Tahoma" w:hAnsi="Tahoma" w:cs="Tahoma"/>
        </w:rPr>
        <w:t xml:space="preserve">Wyjazd z Nowego Miasteczka do Niecieczy, Gołaszyna, Borowa Polskiego + przedszkole godz. </w:t>
      </w:r>
      <w:r>
        <w:rPr>
          <w:rFonts w:ascii="Tahoma" w:hAnsi="Tahoma" w:cs="Tahoma"/>
          <w:b/>
        </w:rPr>
        <w:t>14:20</w:t>
      </w:r>
      <w:r>
        <w:rPr>
          <w:rFonts w:ascii="Tahoma" w:hAnsi="Tahoma" w:cs="Tahoma"/>
        </w:rPr>
        <w:t xml:space="preserve"> – </w:t>
      </w:r>
      <w:r>
        <w:rPr>
          <w:rFonts w:ascii="Tahoma" w:hAnsi="Tahoma" w:cs="Tahoma"/>
          <w:b/>
        </w:rPr>
        <w:t>19 km</w:t>
      </w:r>
      <w:r>
        <w:rPr>
          <w:rFonts w:ascii="Tahoma" w:hAnsi="Tahoma" w:cs="Tahoma"/>
        </w:rPr>
        <w:t>;</w:t>
      </w:r>
    </w:p>
    <w:p w:rsidR="002E6396" w:rsidRPr="00103A83" w:rsidRDefault="002E6396" w:rsidP="00103A83">
      <w:pPr>
        <w:pStyle w:val="Tekstpodstawowywcity2"/>
        <w:spacing w:line="276" w:lineRule="auto"/>
        <w:ind w:left="357"/>
        <w:rPr>
          <w:rFonts w:ascii="Tahoma" w:hAnsi="Tahoma" w:cs="Tahoma"/>
        </w:rPr>
      </w:pPr>
      <w:r>
        <w:rPr>
          <w:rFonts w:ascii="Tahoma" w:hAnsi="Tahoma" w:cs="Tahoma"/>
        </w:rPr>
        <w:t xml:space="preserve">Wyjazd z Nowego Miasteczka do Żukowa, </w:t>
      </w:r>
      <w:proofErr w:type="spellStart"/>
      <w:r>
        <w:rPr>
          <w:rFonts w:ascii="Tahoma" w:hAnsi="Tahoma" w:cs="Tahoma"/>
        </w:rPr>
        <w:t>Bukowicy</w:t>
      </w:r>
      <w:proofErr w:type="spellEnd"/>
      <w:r>
        <w:rPr>
          <w:rFonts w:ascii="Tahoma" w:hAnsi="Tahoma" w:cs="Tahoma"/>
        </w:rPr>
        <w:t xml:space="preserve">, Popęszyc, Szyby, Konina o godz. </w:t>
      </w:r>
      <w:r>
        <w:rPr>
          <w:rFonts w:ascii="Tahoma" w:hAnsi="Tahoma" w:cs="Tahoma"/>
          <w:b/>
        </w:rPr>
        <w:t>14:50</w:t>
      </w:r>
      <w:r>
        <w:rPr>
          <w:rFonts w:ascii="Tahoma" w:hAnsi="Tahoma" w:cs="Tahoma"/>
        </w:rPr>
        <w:t xml:space="preserve"> </w:t>
      </w:r>
      <w:r>
        <w:rPr>
          <w:rFonts w:ascii="Tahoma" w:hAnsi="Tahoma" w:cs="Tahoma"/>
          <w:b/>
        </w:rPr>
        <w:t>– 33 km</w:t>
      </w:r>
      <w:r>
        <w:rPr>
          <w:rFonts w:ascii="Tahoma" w:hAnsi="Tahoma" w:cs="Tahoma"/>
        </w:rPr>
        <w:t>.</w:t>
      </w:r>
    </w:p>
    <w:p w:rsidR="00077FD5" w:rsidRPr="00077FD5" w:rsidRDefault="00077FD5" w:rsidP="00077FD5">
      <w:pPr>
        <w:rPr>
          <w:rFonts w:ascii="Tahoma" w:hAnsi="Tahoma" w:cs="Tahoma"/>
          <w:b/>
          <w:bCs/>
          <w:snapToGrid w:val="0"/>
        </w:rPr>
      </w:pPr>
    </w:p>
    <w:p w:rsidR="00077FD5" w:rsidRPr="00077FD5" w:rsidRDefault="00077FD5" w:rsidP="008C6E32">
      <w:pPr>
        <w:ind w:left="72"/>
        <w:jc w:val="both"/>
        <w:rPr>
          <w:rFonts w:ascii="Tahoma" w:hAnsi="Tahoma" w:cs="Tahoma"/>
          <w:b/>
          <w:bCs/>
          <w:snapToGrid w:val="0"/>
        </w:rPr>
      </w:pPr>
      <w:r w:rsidRPr="00077FD5">
        <w:rPr>
          <w:rFonts w:ascii="Tahoma" w:hAnsi="Tahoma" w:cs="Tahoma"/>
          <w:b/>
          <w:bCs/>
          <w:snapToGrid w:val="0"/>
        </w:rPr>
        <w:t xml:space="preserve">Zamawiający informuje, że podział na trasy jest opisem </w:t>
      </w:r>
      <w:r w:rsidR="00FC1DA2">
        <w:rPr>
          <w:rFonts w:ascii="Tahoma" w:hAnsi="Tahoma" w:cs="Tahoma"/>
          <w:b/>
          <w:bCs/>
          <w:snapToGrid w:val="0"/>
        </w:rPr>
        <w:t xml:space="preserve">obowiązujących </w:t>
      </w:r>
      <w:r w:rsidR="008C6E32">
        <w:rPr>
          <w:rFonts w:ascii="Tahoma" w:hAnsi="Tahoma" w:cs="Tahoma"/>
          <w:b/>
          <w:bCs/>
          <w:snapToGrid w:val="0"/>
        </w:rPr>
        <w:t xml:space="preserve">wymagań </w:t>
      </w:r>
      <w:r w:rsidRPr="00077FD5">
        <w:rPr>
          <w:rFonts w:ascii="Tahoma" w:hAnsi="Tahoma" w:cs="Tahoma"/>
          <w:b/>
          <w:bCs/>
          <w:snapToGrid w:val="0"/>
        </w:rPr>
        <w:t>i oczekiwań zamawiającego. Podział ten nie stanowi ograniczeń dla proponowanych przez wykonawcę koncepcji świadczenia usług przewozowych dzieci.</w:t>
      </w:r>
    </w:p>
    <w:p w:rsidR="00077FD5" w:rsidRPr="00FC1DA2" w:rsidRDefault="00077FD5" w:rsidP="008C6E32">
      <w:pPr>
        <w:ind w:left="72"/>
        <w:jc w:val="both"/>
        <w:rPr>
          <w:rFonts w:ascii="Tahoma" w:hAnsi="Tahoma" w:cs="Tahoma"/>
          <w:b/>
          <w:bCs/>
          <w:snapToGrid w:val="0"/>
        </w:rPr>
      </w:pPr>
      <w:r w:rsidRPr="00FC1DA2">
        <w:rPr>
          <w:rFonts w:ascii="Tahoma" w:hAnsi="Tahoma" w:cs="Tahoma"/>
          <w:b/>
          <w:bCs/>
          <w:snapToGrid w:val="0"/>
        </w:rPr>
        <w:t xml:space="preserve">Rzeczywista liczba uczniów, godziny przejazdów autobusów oraz ewentualne skorygowane trasy linii autobusowych </w:t>
      </w:r>
      <w:r w:rsidR="00FC1DA2">
        <w:rPr>
          <w:rFonts w:ascii="Tahoma" w:hAnsi="Tahoma" w:cs="Tahoma"/>
          <w:b/>
          <w:bCs/>
          <w:snapToGrid w:val="0"/>
        </w:rPr>
        <w:t>będą</w:t>
      </w:r>
      <w:r w:rsidRPr="00FC1DA2">
        <w:rPr>
          <w:rFonts w:ascii="Tahoma" w:hAnsi="Tahoma" w:cs="Tahoma"/>
          <w:b/>
          <w:bCs/>
          <w:snapToGrid w:val="0"/>
        </w:rPr>
        <w:t xml:space="preserve"> przekaz</w:t>
      </w:r>
      <w:r w:rsidR="00FC1DA2">
        <w:rPr>
          <w:rFonts w:ascii="Tahoma" w:hAnsi="Tahoma" w:cs="Tahoma"/>
          <w:b/>
          <w:bCs/>
          <w:snapToGrid w:val="0"/>
        </w:rPr>
        <w:t>ywane</w:t>
      </w:r>
      <w:r w:rsidRPr="00FC1DA2">
        <w:rPr>
          <w:rFonts w:ascii="Tahoma" w:hAnsi="Tahoma" w:cs="Tahoma"/>
          <w:b/>
          <w:bCs/>
          <w:snapToGrid w:val="0"/>
        </w:rPr>
        <w:t xml:space="preserve"> wybranemu wykonawcy </w:t>
      </w:r>
      <w:r w:rsidR="00FC1DA2" w:rsidRPr="00FC1DA2">
        <w:rPr>
          <w:rFonts w:ascii="Tahoma" w:hAnsi="Tahoma" w:cs="Tahoma"/>
          <w:b/>
          <w:bCs/>
          <w:snapToGrid w:val="0"/>
        </w:rPr>
        <w:t>w miesiącu sierpniu, poprzedzającym rozpoczęcie danego roku szkolnego.</w:t>
      </w:r>
    </w:p>
    <w:p w:rsidR="00077FD5" w:rsidRPr="00077FD5" w:rsidRDefault="00077FD5" w:rsidP="00077FD5">
      <w:pPr>
        <w:rPr>
          <w:rFonts w:ascii="Tahoma" w:hAnsi="Tahoma" w:cs="Tahoma"/>
          <w:b/>
          <w:bCs/>
          <w:snapToGrid w:val="0"/>
        </w:rPr>
      </w:pPr>
    </w:p>
    <w:p w:rsidR="00077FD5" w:rsidRPr="00320878" w:rsidRDefault="00077FD5" w:rsidP="008D75DF">
      <w:pPr>
        <w:pStyle w:val="Akapitzlist"/>
        <w:numPr>
          <w:ilvl w:val="0"/>
          <w:numId w:val="23"/>
        </w:numPr>
        <w:jc w:val="both"/>
        <w:rPr>
          <w:rFonts w:ascii="Tahoma" w:hAnsi="Tahoma" w:cs="Tahoma"/>
        </w:rPr>
      </w:pPr>
      <w:r w:rsidRPr="00320878">
        <w:rPr>
          <w:rFonts w:ascii="Tahoma" w:hAnsi="Tahoma" w:cs="Tahoma"/>
        </w:rPr>
        <w:t>Dodatkowe wymagania dotyczące przedmiotu zamówienia:</w:t>
      </w:r>
    </w:p>
    <w:p w:rsidR="00077FD5" w:rsidRPr="00077FD5" w:rsidRDefault="00077FD5" w:rsidP="008D75DF">
      <w:pPr>
        <w:numPr>
          <w:ilvl w:val="0"/>
          <w:numId w:val="71"/>
        </w:numPr>
        <w:autoSpaceDE w:val="0"/>
        <w:autoSpaceDN w:val="0"/>
        <w:adjustRightInd w:val="0"/>
        <w:jc w:val="both"/>
        <w:rPr>
          <w:rFonts w:ascii="Tahoma" w:hAnsi="Tahoma" w:cs="Tahoma"/>
          <w:color w:val="000000"/>
        </w:rPr>
      </w:pPr>
      <w:r w:rsidRPr="00077FD5">
        <w:rPr>
          <w:rFonts w:ascii="Tahoma" w:hAnsi="Tahoma" w:cs="Tahoma"/>
          <w:color w:val="000000"/>
        </w:rPr>
        <w:t>zamawiający zastrzega możliwe odstępstwa od podanego harmonogramu przewozów, uzależnione od zmiany planów lekcji, ilości dzieci, zmiany organizacji roku szkolnego, odpracowywania dni wolnych.</w:t>
      </w:r>
    </w:p>
    <w:p w:rsidR="00077FD5" w:rsidRPr="00077FD5" w:rsidRDefault="00077FD5" w:rsidP="008D75DF">
      <w:pPr>
        <w:numPr>
          <w:ilvl w:val="0"/>
          <w:numId w:val="71"/>
        </w:numPr>
        <w:autoSpaceDE w:val="0"/>
        <w:autoSpaceDN w:val="0"/>
        <w:adjustRightInd w:val="0"/>
        <w:jc w:val="both"/>
        <w:rPr>
          <w:rFonts w:ascii="Tahoma" w:hAnsi="Tahoma" w:cs="Tahoma"/>
          <w:color w:val="000000"/>
        </w:rPr>
      </w:pPr>
      <w:r w:rsidRPr="00077FD5">
        <w:rPr>
          <w:rFonts w:ascii="Tahoma" w:hAnsi="Tahoma" w:cs="Tahoma"/>
          <w:color w:val="000000"/>
        </w:rPr>
        <w:t xml:space="preserve">szacunkowy, łączny, dzienny kilometraż tras wynosi ok. </w:t>
      </w:r>
      <w:r w:rsidRPr="00077FD5">
        <w:rPr>
          <w:rFonts w:ascii="Tahoma" w:hAnsi="Tahoma" w:cs="Tahoma"/>
          <w:b/>
        </w:rPr>
        <w:t>228 km.</w:t>
      </w:r>
    </w:p>
    <w:p w:rsidR="00077FD5" w:rsidRPr="00077FD5" w:rsidRDefault="00077FD5" w:rsidP="008D75DF">
      <w:pPr>
        <w:numPr>
          <w:ilvl w:val="0"/>
          <w:numId w:val="71"/>
        </w:numPr>
        <w:autoSpaceDE w:val="0"/>
        <w:autoSpaceDN w:val="0"/>
        <w:adjustRightInd w:val="0"/>
        <w:jc w:val="both"/>
        <w:rPr>
          <w:rFonts w:ascii="Tahoma" w:hAnsi="Tahoma" w:cs="Tahoma"/>
          <w:color w:val="000000"/>
        </w:rPr>
      </w:pPr>
      <w:r w:rsidRPr="00077FD5">
        <w:rPr>
          <w:rFonts w:ascii="Tahoma" w:hAnsi="Tahoma" w:cs="Tahoma"/>
          <w:color w:val="000000"/>
        </w:rPr>
        <w:t xml:space="preserve">szczegółowa, imienna lista dowożonych uczniów (w rozbiciu na poszczególne placówki oświatowe) zostanie podana do wiadomości Wykonawcy przed rozpoczęciem każdego miesiąca – szacunkowa liczba uczniów uprawnionych do korzystania z dowozów szkolnych wynosi </w:t>
      </w:r>
      <w:r w:rsidRPr="00077FD5">
        <w:rPr>
          <w:rFonts w:ascii="Tahoma" w:hAnsi="Tahoma" w:cs="Tahoma"/>
          <w:b/>
          <w:color w:val="000000"/>
        </w:rPr>
        <w:t>– 212</w:t>
      </w:r>
    </w:p>
    <w:p w:rsidR="00077FD5" w:rsidRPr="00077FD5" w:rsidRDefault="00077FD5" w:rsidP="008D75DF">
      <w:pPr>
        <w:numPr>
          <w:ilvl w:val="0"/>
          <w:numId w:val="71"/>
        </w:numPr>
        <w:autoSpaceDE w:val="0"/>
        <w:autoSpaceDN w:val="0"/>
        <w:adjustRightInd w:val="0"/>
        <w:jc w:val="both"/>
        <w:rPr>
          <w:rFonts w:ascii="Tahoma" w:hAnsi="Tahoma" w:cs="Tahoma"/>
          <w:color w:val="000000"/>
        </w:rPr>
      </w:pPr>
      <w:r w:rsidRPr="00077FD5">
        <w:rPr>
          <w:rFonts w:ascii="Tahoma" w:hAnsi="Tahoma" w:cs="Tahoma"/>
          <w:color w:val="000000"/>
        </w:rPr>
        <w:t>organizacja roku szkolnego jest uregulowana w rozporządzeniu Ministra Edukacji Narodowej i Sportu z dnia 18 kwietnia 2002 r. w sprawie organizacji roku szkolnego (</w:t>
      </w:r>
      <w:proofErr w:type="spellStart"/>
      <w:r w:rsidR="004F0EEB">
        <w:rPr>
          <w:rFonts w:ascii="Tahoma" w:hAnsi="Tahoma" w:cs="Tahoma"/>
          <w:color w:val="000000"/>
        </w:rPr>
        <w:t>t.j</w:t>
      </w:r>
      <w:proofErr w:type="spellEnd"/>
      <w:r w:rsidR="004F0EEB">
        <w:rPr>
          <w:rFonts w:ascii="Tahoma" w:hAnsi="Tahoma" w:cs="Tahoma"/>
          <w:color w:val="000000"/>
        </w:rPr>
        <w:t xml:space="preserve">. </w:t>
      </w:r>
      <w:r w:rsidRPr="00077FD5">
        <w:rPr>
          <w:rFonts w:ascii="Tahoma" w:hAnsi="Tahoma" w:cs="Tahoma"/>
          <w:color w:val="000000"/>
        </w:rPr>
        <w:t xml:space="preserve">Dz.U. </w:t>
      </w:r>
      <w:r w:rsidR="00137C39">
        <w:rPr>
          <w:rFonts w:ascii="Tahoma" w:hAnsi="Tahoma" w:cs="Tahoma"/>
          <w:color w:val="000000"/>
        </w:rPr>
        <w:t>2002</w:t>
      </w:r>
      <w:r w:rsidR="004F0EEB">
        <w:rPr>
          <w:rFonts w:ascii="Tahoma" w:hAnsi="Tahoma" w:cs="Tahoma"/>
          <w:color w:val="000000"/>
        </w:rPr>
        <w:t xml:space="preserve">, </w:t>
      </w:r>
      <w:r w:rsidR="00137C39">
        <w:rPr>
          <w:rFonts w:ascii="Tahoma" w:hAnsi="Tahoma" w:cs="Tahoma"/>
          <w:color w:val="000000"/>
        </w:rPr>
        <w:t xml:space="preserve">nr 46, </w:t>
      </w:r>
      <w:r w:rsidRPr="00077FD5">
        <w:rPr>
          <w:rFonts w:ascii="Tahoma" w:hAnsi="Tahoma" w:cs="Tahoma"/>
          <w:color w:val="000000"/>
        </w:rPr>
        <w:t xml:space="preserve">poz. </w:t>
      </w:r>
      <w:r w:rsidR="00137C39">
        <w:rPr>
          <w:rFonts w:ascii="Tahoma" w:hAnsi="Tahoma" w:cs="Tahoma"/>
          <w:color w:val="000000"/>
        </w:rPr>
        <w:t>432</w:t>
      </w:r>
      <w:r w:rsidR="00F36951">
        <w:rPr>
          <w:rFonts w:ascii="Tahoma" w:hAnsi="Tahoma" w:cs="Tahoma"/>
          <w:color w:val="000000"/>
        </w:rPr>
        <w:t xml:space="preserve">, ze </w:t>
      </w:r>
      <w:r w:rsidRPr="00077FD5">
        <w:rPr>
          <w:rFonts w:ascii="Tahoma" w:hAnsi="Tahoma" w:cs="Tahoma"/>
          <w:color w:val="000000"/>
        </w:rPr>
        <w:t>zm.).</w:t>
      </w:r>
    </w:p>
    <w:p w:rsidR="00077FD5" w:rsidRPr="00077FD5" w:rsidRDefault="00077FD5" w:rsidP="008D75DF">
      <w:pPr>
        <w:numPr>
          <w:ilvl w:val="0"/>
          <w:numId w:val="71"/>
        </w:numPr>
        <w:autoSpaceDE w:val="0"/>
        <w:autoSpaceDN w:val="0"/>
        <w:adjustRightInd w:val="0"/>
        <w:jc w:val="both"/>
        <w:rPr>
          <w:rFonts w:ascii="Tahoma" w:hAnsi="Tahoma" w:cs="Tahoma"/>
          <w:color w:val="000000"/>
        </w:rPr>
      </w:pPr>
      <w:r w:rsidRPr="00077FD5">
        <w:rPr>
          <w:rFonts w:ascii="Tahoma" w:hAnsi="Tahoma" w:cs="Tahoma"/>
          <w:color w:val="000000"/>
        </w:rPr>
        <w:t>wykonanie przedmiotu umowy winno być zgodne z ustawą z dnia 15 listopada 1984r. Prawo przewo</w:t>
      </w:r>
      <w:r w:rsidR="00D70BA6">
        <w:rPr>
          <w:rFonts w:ascii="Tahoma" w:hAnsi="Tahoma" w:cs="Tahoma"/>
          <w:color w:val="000000"/>
        </w:rPr>
        <w:t>zowe (t. j.: Dz. U. z 2015 roku, poz. 915</w:t>
      </w:r>
      <w:r w:rsidRPr="00077FD5">
        <w:rPr>
          <w:rFonts w:ascii="Tahoma" w:hAnsi="Tahoma" w:cs="Tahoma"/>
          <w:color w:val="000000"/>
        </w:rPr>
        <w:t xml:space="preserve"> ze zm.), oraz ustawie z dnia 6 września 2001 r. o transporcie drogowym (tekst jedn.: Dz. U. z 2013 roku, poz. 1414 ze zm.).</w:t>
      </w:r>
    </w:p>
    <w:p w:rsidR="00696C9B" w:rsidRDefault="00696C9B" w:rsidP="002F209E">
      <w:pPr>
        <w:pStyle w:val="Default"/>
        <w:tabs>
          <w:tab w:val="left" w:pos="1134"/>
        </w:tabs>
        <w:jc w:val="both"/>
        <w:rPr>
          <w:rFonts w:ascii="Tahoma" w:hAnsi="Tahoma" w:cs="Tahoma"/>
          <w:color w:val="auto"/>
        </w:rPr>
      </w:pPr>
    </w:p>
    <w:p w:rsidR="00FB713D" w:rsidRDefault="00FB713D" w:rsidP="008D75DF">
      <w:pPr>
        <w:pStyle w:val="Akapitzlist"/>
        <w:numPr>
          <w:ilvl w:val="0"/>
          <w:numId w:val="22"/>
        </w:numPr>
        <w:suppressAutoHyphens/>
        <w:ind w:hanging="720"/>
        <w:jc w:val="both"/>
        <w:rPr>
          <w:rFonts w:ascii="Tahoma" w:hAnsi="Tahoma" w:cs="Tahoma"/>
          <w:b/>
          <w:bCs/>
          <w:sz w:val="28"/>
          <w:szCs w:val="28"/>
        </w:rPr>
      </w:pPr>
      <w:r w:rsidRPr="006C2A7A">
        <w:rPr>
          <w:rFonts w:ascii="Tahoma" w:hAnsi="Tahoma" w:cs="Tahoma"/>
          <w:b/>
          <w:bCs/>
          <w:sz w:val="28"/>
          <w:szCs w:val="28"/>
        </w:rPr>
        <w:t>Wymagany termin realizacji zamówienia.</w:t>
      </w:r>
    </w:p>
    <w:p w:rsidR="00F5092A" w:rsidRPr="006C2A7A" w:rsidRDefault="00F5092A" w:rsidP="00F5092A">
      <w:pPr>
        <w:pStyle w:val="Akapitzlist"/>
        <w:suppressAutoHyphens/>
        <w:jc w:val="both"/>
        <w:rPr>
          <w:rFonts w:ascii="Tahoma" w:hAnsi="Tahoma" w:cs="Tahoma"/>
          <w:b/>
          <w:bCs/>
          <w:sz w:val="28"/>
          <w:szCs w:val="28"/>
        </w:rPr>
      </w:pPr>
    </w:p>
    <w:p w:rsidR="00FB713D" w:rsidRPr="00FB713D" w:rsidRDefault="00FB713D" w:rsidP="008D75DF">
      <w:pPr>
        <w:widowControl w:val="0"/>
        <w:numPr>
          <w:ilvl w:val="0"/>
          <w:numId w:val="11"/>
        </w:numPr>
        <w:autoSpaceDE w:val="0"/>
        <w:autoSpaceDN w:val="0"/>
        <w:adjustRightInd w:val="0"/>
        <w:contextualSpacing/>
        <w:jc w:val="both"/>
        <w:rPr>
          <w:rFonts w:ascii="Tahoma" w:hAnsi="Tahoma" w:cs="Tahoma"/>
          <w:vanish/>
        </w:rPr>
      </w:pPr>
    </w:p>
    <w:p w:rsidR="00FB713D" w:rsidRPr="00FB713D" w:rsidRDefault="00FB713D" w:rsidP="00FB713D">
      <w:pPr>
        <w:widowControl w:val="0"/>
        <w:autoSpaceDE w:val="0"/>
        <w:autoSpaceDN w:val="0"/>
        <w:adjustRightInd w:val="0"/>
        <w:ind w:left="720"/>
        <w:jc w:val="both"/>
        <w:rPr>
          <w:rFonts w:ascii="Tahoma" w:hAnsi="Tahoma" w:cs="Tahoma"/>
        </w:rPr>
      </w:pPr>
      <w:r w:rsidRPr="00FB713D">
        <w:rPr>
          <w:rFonts w:ascii="Tahoma" w:hAnsi="Tahoma" w:cs="Tahoma"/>
        </w:rPr>
        <w:t>Termin wykonania przedmiotu zamówienia:</w:t>
      </w:r>
    </w:p>
    <w:p w:rsidR="00623525" w:rsidRDefault="002F209E" w:rsidP="00FB713D">
      <w:pPr>
        <w:widowControl w:val="0"/>
        <w:autoSpaceDE w:val="0"/>
        <w:autoSpaceDN w:val="0"/>
        <w:adjustRightInd w:val="0"/>
        <w:ind w:left="720"/>
        <w:jc w:val="both"/>
        <w:rPr>
          <w:rFonts w:ascii="Tahoma" w:hAnsi="Tahoma" w:cs="Tahoma"/>
          <w:b/>
        </w:rPr>
      </w:pPr>
      <w:r>
        <w:rPr>
          <w:rFonts w:ascii="Tahoma" w:hAnsi="Tahoma" w:cs="Tahoma"/>
          <w:b/>
        </w:rPr>
        <w:t>Od 02 stycznia 2017 roku do 31</w:t>
      </w:r>
      <w:r w:rsidR="00FB713D" w:rsidRPr="00FB713D">
        <w:rPr>
          <w:rFonts w:ascii="Tahoma" w:hAnsi="Tahoma" w:cs="Tahoma"/>
          <w:b/>
        </w:rPr>
        <w:t xml:space="preserve"> </w:t>
      </w:r>
      <w:r>
        <w:rPr>
          <w:rFonts w:ascii="Tahoma" w:hAnsi="Tahoma" w:cs="Tahoma"/>
          <w:b/>
        </w:rPr>
        <w:t>grudnia 2019 roku.</w:t>
      </w:r>
    </w:p>
    <w:p w:rsidR="00B2442C" w:rsidRDefault="00B2442C" w:rsidP="00FB713D">
      <w:pPr>
        <w:widowControl w:val="0"/>
        <w:autoSpaceDE w:val="0"/>
        <w:autoSpaceDN w:val="0"/>
        <w:adjustRightInd w:val="0"/>
        <w:ind w:left="720"/>
        <w:jc w:val="both"/>
        <w:rPr>
          <w:rFonts w:ascii="Tahoma" w:hAnsi="Tahoma" w:cs="Tahoma"/>
          <w:b/>
        </w:rPr>
      </w:pPr>
    </w:p>
    <w:p w:rsidR="00B2442C" w:rsidRDefault="00B2442C" w:rsidP="00FB713D">
      <w:pPr>
        <w:widowControl w:val="0"/>
        <w:autoSpaceDE w:val="0"/>
        <w:autoSpaceDN w:val="0"/>
        <w:adjustRightInd w:val="0"/>
        <w:ind w:left="720"/>
        <w:jc w:val="both"/>
        <w:rPr>
          <w:rFonts w:ascii="Tahoma" w:hAnsi="Tahoma" w:cs="Tahoma"/>
          <w:b/>
        </w:rPr>
      </w:pPr>
    </w:p>
    <w:p w:rsidR="00B2442C" w:rsidRDefault="00B2442C" w:rsidP="00FB713D">
      <w:pPr>
        <w:widowControl w:val="0"/>
        <w:autoSpaceDE w:val="0"/>
        <w:autoSpaceDN w:val="0"/>
        <w:adjustRightInd w:val="0"/>
        <w:ind w:left="720"/>
        <w:jc w:val="both"/>
        <w:rPr>
          <w:rFonts w:ascii="Tahoma" w:hAnsi="Tahoma" w:cs="Tahoma"/>
          <w:b/>
        </w:rPr>
      </w:pPr>
    </w:p>
    <w:p w:rsidR="002F209E" w:rsidRDefault="002F209E" w:rsidP="00FB713D">
      <w:pPr>
        <w:widowControl w:val="0"/>
        <w:autoSpaceDE w:val="0"/>
        <w:autoSpaceDN w:val="0"/>
        <w:adjustRightInd w:val="0"/>
        <w:ind w:left="720"/>
        <w:jc w:val="both"/>
        <w:rPr>
          <w:rFonts w:ascii="Tahoma" w:hAnsi="Tahoma" w:cs="Tahoma"/>
          <w:b/>
        </w:rPr>
      </w:pPr>
    </w:p>
    <w:p w:rsidR="00623525" w:rsidRDefault="00623525" w:rsidP="00623525">
      <w:pPr>
        <w:pStyle w:val="Default"/>
        <w:numPr>
          <w:ilvl w:val="0"/>
          <w:numId w:val="4"/>
        </w:numPr>
        <w:ind w:left="709" w:hanging="709"/>
        <w:jc w:val="both"/>
        <w:rPr>
          <w:rFonts w:ascii="Tahoma" w:hAnsi="Tahoma" w:cs="Tahoma"/>
          <w:b/>
          <w:bCs/>
          <w:color w:val="auto"/>
          <w:sz w:val="28"/>
          <w:szCs w:val="28"/>
        </w:rPr>
      </w:pPr>
      <w:r w:rsidRPr="005B2FD4">
        <w:rPr>
          <w:rFonts w:ascii="Tahoma" w:hAnsi="Tahoma" w:cs="Tahoma"/>
          <w:b/>
          <w:bCs/>
          <w:color w:val="auto"/>
          <w:sz w:val="28"/>
          <w:szCs w:val="28"/>
        </w:rPr>
        <w:lastRenderedPageBreak/>
        <w:t>Warunki udziału w postępowaniu oraz opis sposobu dokonania oceny spełniania tych warunków</w:t>
      </w:r>
      <w:r>
        <w:rPr>
          <w:rFonts w:ascii="Tahoma" w:hAnsi="Tahoma" w:cs="Tahoma"/>
          <w:b/>
          <w:bCs/>
          <w:color w:val="auto"/>
          <w:sz w:val="28"/>
          <w:szCs w:val="28"/>
        </w:rPr>
        <w:t>.</w:t>
      </w:r>
    </w:p>
    <w:p w:rsidR="00623525" w:rsidRPr="0061680F" w:rsidRDefault="00623525" w:rsidP="00623525">
      <w:pPr>
        <w:pStyle w:val="Default"/>
        <w:rPr>
          <w:rFonts w:ascii="Tahoma" w:hAnsi="Tahoma" w:cs="Tahoma"/>
          <w:color w:val="auto"/>
          <w:sz w:val="16"/>
          <w:szCs w:val="16"/>
        </w:rPr>
      </w:pPr>
    </w:p>
    <w:p w:rsidR="00623525" w:rsidRDefault="00623525" w:rsidP="008D75DF">
      <w:pPr>
        <w:pStyle w:val="Tekstpodstawowy"/>
        <w:numPr>
          <w:ilvl w:val="0"/>
          <w:numId w:val="24"/>
        </w:numPr>
        <w:tabs>
          <w:tab w:val="left" w:pos="993"/>
        </w:tabs>
        <w:rPr>
          <w:rFonts w:ascii="Tahoma" w:hAnsi="Tahoma" w:cs="Tahoma"/>
          <w:bCs/>
        </w:rPr>
      </w:pPr>
      <w:r>
        <w:rPr>
          <w:rFonts w:ascii="Tahoma" w:hAnsi="Tahoma" w:cs="Tahoma"/>
        </w:rPr>
        <w:t xml:space="preserve">O </w:t>
      </w:r>
      <w:r w:rsidRPr="00872AF9">
        <w:rPr>
          <w:rFonts w:ascii="Tahoma" w:hAnsi="Tahoma" w:cs="Tahoma"/>
        </w:rPr>
        <w:t xml:space="preserve">udzielenie zamówienia mogą ubiegać się wykonawcy, którzy </w:t>
      </w:r>
      <w:r w:rsidRPr="00872AF9">
        <w:rPr>
          <w:rFonts w:ascii="Tahoma" w:hAnsi="Tahoma" w:cs="Tahoma"/>
          <w:bCs/>
        </w:rPr>
        <w:t>spełniają następujące warunki udziału dotyczące:</w:t>
      </w:r>
    </w:p>
    <w:p w:rsidR="00FA12EC" w:rsidRDefault="00FA12EC" w:rsidP="008D75DF">
      <w:pPr>
        <w:pStyle w:val="Tekstpodstawowy"/>
        <w:numPr>
          <w:ilvl w:val="0"/>
          <w:numId w:val="46"/>
        </w:numPr>
        <w:tabs>
          <w:tab w:val="left" w:pos="993"/>
        </w:tabs>
        <w:rPr>
          <w:rFonts w:ascii="Tahoma" w:hAnsi="Tahoma" w:cs="Tahoma"/>
          <w:bCs/>
          <w:u w:val="single"/>
        </w:rPr>
      </w:pPr>
      <w:r w:rsidRPr="00481208">
        <w:rPr>
          <w:rFonts w:ascii="Tahoma" w:hAnsi="Tahoma" w:cs="Tahoma"/>
          <w:bCs/>
          <w:u w:val="single"/>
        </w:rPr>
        <w:t>kompetencji lub uprawnień do prowadzenia określonej działalności zawodowej</w:t>
      </w:r>
      <w:r>
        <w:rPr>
          <w:rFonts w:ascii="Tahoma" w:hAnsi="Tahoma" w:cs="Tahoma"/>
          <w:bCs/>
          <w:u w:val="single"/>
        </w:rPr>
        <w:t>, o ile wynika to z odrębnych przepisów:</w:t>
      </w:r>
    </w:p>
    <w:p w:rsidR="00FA12EC" w:rsidRPr="0002059B" w:rsidRDefault="00FA12EC" w:rsidP="00FA12EC">
      <w:pPr>
        <w:pStyle w:val="Default"/>
        <w:ind w:left="1418"/>
        <w:jc w:val="both"/>
        <w:rPr>
          <w:rFonts w:ascii="Tahoma" w:hAnsi="Tahoma" w:cs="Tahoma"/>
          <w:color w:val="auto"/>
        </w:rPr>
      </w:pPr>
      <w:r w:rsidRPr="00507E35">
        <w:rPr>
          <w:rFonts w:ascii="Tahoma" w:hAnsi="Tahoma" w:cs="Tahoma"/>
          <w:color w:val="auto"/>
        </w:rPr>
        <w:t xml:space="preserve">zamawiający  uzna warunek za spełniony, jeżeli wykonawca wykaże, że posiada aktualną licencję uprawniająca przewoźnika do wykonywania działalności gospodarczej w zakresie wykonywania transportu drogowego, w zakresie przewozu osób autobusem, określonego w ustawie </w:t>
      </w:r>
      <w:r>
        <w:rPr>
          <w:rFonts w:ascii="Tahoma" w:hAnsi="Tahoma" w:cs="Tahoma"/>
          <w:color w:val="auto"/>
        </w:rPr>
        <w:t xml:space="preserve">z dnia 6 września 2001r. </w:t>
      </w:r>
      <w:r w:rsidRPr="00507E35">
        <w:rPr>
          <w:rFonts w:ascii="Tahoma" w:hAnsi="Tahoma" w:cs="Tahoma"/>
          <w:color w:val="auto"/>
        </w:rPr>
        <w:t>o transporcie drogowym (</w:t>
      </w:r>
      <w:proofErr w:type="spellStart"/>
      <w:r w:rsidRPr="00507E35">
        <w:rPr>
          <w:rFonts w:ascii="Tahoma" w:hAnsi="Tahoma" w:cs="Tahoma"/>
          <w:color w:val="auto"/>
        </w:rPr>
        <w:t>t.j</w:t>
      </w:r>
      <w:proofErr w:type="spellEnd"/>
      <w:r w:rsidRPr="00507E35">
        <w:rPr>
          <w:rFonts w:ascii="Tahoma" w:hAnsi="Tahoma" w:cs="Tahoma"/>
          <w:color w:val="auto"/>
        </w:rPr>
        <w:t xml:space="preserve">. Dz. U. </w:t>
      </w:r>
      <w:r>
        <w:rPr>
          <w:rFonts w:ascii="Tahoma" w:hAnsi="Tahoma" w:cs="Tahoma"/>
          <w:color w:val="auto"/>
        </w:rPr>
        <w:t>2013r. poz. 1414</w:t>
      </w:r>
      <w:r w:rsidRPr="00507E35">
        <w:rPr>
          <w:rFonts w:ascii="Tahoma" w:hAnsi="Tahoma" w:cs="Tahoma"/>
          <w:color w:val="auto"/>
        </w:rPr>
        <w:t xml:space="preserve"> z </w:t>
      </w:r>
      <w:proofErr w:type="spellStart"/>
      <w:r w:rsidRPr="00507E35">
        <w:rPr>
          <w:rFonts w:ascii="Tahoma" w:hAnsi="Tahoma" w:cs="Tahoma"/>
          <w:color w:val="auto"/>
        </w:rPr>
        <w:t>późn</w:t>
      </w:r>
      <w:proofErr w:type="spellEnd"/>
      <w:r w:rsidRPr="00507E35">
        <w:rPr>
          <w:rFonts w:ascii="Tahoma" w:hAnsi="Tahoma" w:cs="Tahoma"/>
          <w:color w:val="auto"/>
        </w:rPr>
        <w:t>. zm.).</w:t>
      </w:r>
    </w:p>
    <w:p w:rsidR="00FA12EC" w:rsidRDefault="00FA12EC" w:rsidP="00FA12EC">
      <w:pPr>
        <w:pStyle w:val="Tekstpodstawowy"/>
        <w:tabs>
          <w:tab w:val="left" w:pos="993"/>
        </w:tabs>
        <w:ind w:left="1440"/>
        <w:rPr>
          <w:rFonts w:ascii="Tahoma" w:hAnsi="Tahoma" w:cs="Tahoma"/>
          <w:bCs/>
          <w:u w:val="single"/>
        </w:rPr>
      </w:pPr>
    </w:p>
    <w:p w:rsidR="00623525" w:rsidRPr="00FA12EC" w:rsidRDefault="00623525" w:rsidP="008D75DF">
      <w:pPr>
        <w:pStyle w:val="Tekstpodstawowy"/>
        <w:numPr>
          <w:ilvl w:val="0"/>
          <w:numId w:val="46"/>
        </w:numPr>
        <w:tabs>
          <w:tab w:val="left" w:pos="993"/>
        </w:tabs>
        <w:rPr>
          <w:rFonts w:ascii="Tahoma" w:hAnsi="Tahoma" w:cs="Tahoma"/>
          <w:bCs/>
          <w:u w:val="single"/>
        </w:rPr>
      </w:pPr>
      <w:r w:rsidRPr="00FA12EC">
        <w:rPr>
          <w:rFonts w:ascii="Tahoma" w:hAnsi="Tahoma" w:cs="Tahoma"/>
          <w:u w:val="single"/>
        </w:rPr>
        <w:t>zdolności technicznej lub zawodowej:</w:t>
      </w:r>
    </w:p>
    <w:p w:rsidR="002F209E" w:rsidRDefault="00623525" w:rsidP="002F209E">
      <w:pPr>
        <w:pStyle w:val="Style4"/>
        <w:widowControl/>
        <w:spacing w:line="240" w:lineRule="auto"/>
        <w:ind w:left="1418"/>
        <w:rPr>
          <w:rFonts w:ascii="Tahoma" w:hAnsi="Tahoma" w:cs="Tahoma"/>
        </w:rPr>
      </w:pPr>
      <w:r w:rsidRPr="007D125A">
        <w:rPr>
          <w:rStyle w:val="FontStyle67"/>
          <w:rFonts w:ascii="Tahoma" w:hAnsi="Tahoma" w:cs="Tahoma"/>
          <w:sz w:val="24"/>
          <w:szCs w:val="24"/>
        </w:rPr>
        <w:t xml:space="preserve">Warunek ten zostanie uznany za spełniony, </w:t>
      </w:r>
      <w:r w:rsidRPr="007D125A">
        <w:rPr>
          <w:rFonts w:ascii="Tahoma" w:hAnsi="Tahoma" w:cs="Tahoma"/>
        </w:rPr>
        <w:t>jeżeli wykonawca wykaże, że zapewni przy realizacji zamówienia</w:t>
      </w:r>
      <w:r w:rsidR="002F209E">
        <w:rPr>
          <w:rFonts w:ascii="Tahoma" w:hAnsi="Tahoma" w:cs="Tahoma"/>
        </w:rPr>
        <w:t>:</w:t>
      </w:r>
    </w:p>
    <w:p w:rsidR="002F209E" w:rsidRPr="002F209E" w:rsidRDefault="002F209E" w:rsidP="008D75DF">
      <w:pPr>
        <w:pStyle w:val="Style4"/>
        <w:widowControl/>
        <w:numPr>
          <w:ilvl w:val="0"/>
          <w:numId w:val="45"/>
        </w:numPr>
        <w:spacing w:line="240" w:lineRule="auto"/>
        <w:rPr>
          <w:rFonts w:ascii="Tahoma" w:hAnsi="Tahoma" w:cs="Tahoma"/>
        </w:rPr>
      </w:pPr>
      <w:r w:rsidRPr="002F209E">
        <w:rPr>
          <w:rFonts w:ascii="Tahoma" w:hAnsi="Tahoma" w:cs="Tahoma"/>
        </w:rPr>
        <w:t xml:space="preserve">dysponowanie co najmniej </w:t>
      </w:r>
      <w:r w:rsidRPr="002F209E">
        <w:rPr>
          <w:rFonts w:ascii="Tahoma" w:hAnsi="Tahoma" w:cs="Tahoma"/>
          <w:b/>
        </w:rPr>
        <w:t>3 (trzema) autobusami</w:t>
      </w:r>
      <w:r w:rsidRPr="002F209E">
        <w:rPr>
          <w:rFonts w:ascii="Tahoma" w:hAnsi="Tahoma" w:cs="Tahoma"/>
        </w:rPr>
        <w:t xml:space="preserve"> zapewniającymi przewóz osób (z wyłączeniem </w:t>
      </w:r>
      <w:proofErr w:type="spellStart"/>
      <w:r w:rsidRPr="002F209E">
        <w:rPr>
          <w:rFonts w:ascii="Tahoma" w:hAnsi="Tahoma" w:cs="Tahoma"/>
        </w:rPr>
        <w:t>Gimbusa</w:t>
      </w:r>
      <w:proofErr w:type="spellEnd"/>
      <w:r w:rsidRPr="002F209E">
        <w:rPr>
          <w:rFonts w:ascii="Tahoma" w:hAnsi="Tahoma" w:cs="Tahoma"/>
        </w:rPr>
        <w:t>) o liczbie miejsc siedzących nie mniejszej niż 40. Wykonawca może polegać na potencjale technicznym innych podmiotów, nie</w:t>
      </w:r>
      <w:r w:rsidR="003D1405">
        <w:rPr>
          <w:rFonts w:ascii="Tahoma" w:hAnsi="Tahoma" w:cs="Tahoma"/>
        </w:rPr>
        <w:t>zależ</w:t>
      </w:r>
      <w:r w:rsidRPr="002F209E">
        <w:rPr>
          <w:rFonts w:ascii="Tahoma" w:hAnsi="Tahoma" w:cs="Tahoma"/>
        </w:rPr>
        <w:t>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F209E" w:rsidRPr="002F209E" w:rsidRDefault="002F209E" w:rsidP="008D75DF">
      <w:pPr>
        <w:pStyle w:val="Akapitzlist"/>
        <w:numPr>
          <w:ilvl w:val="0"/>
          <w:numId w:val="45"/>
        </w:numPr>
        <w:autoSpaceDE w:val="0"/>
        <w:autoSpaceDN w:val="0"/>
        <w:adjustRightInd w:val="0"/>
        <w:jc w:val="both"/>
        <w:rPr>
          <w:rFonts w:ascii="Tahoma" w:hAnsi="Tahoma" w:cs="Tahoma"/>
        </w:rPr>
      </w:pPr>
      <w:r w:rsidRPr="002F209E">
        <w:rPr>
          <w:rFonts w:ascii="Tahoma" w:hAnsi="Tahoma" w:cs="Tahoma"/>
        </w:rPr>
        <w:t xml:space="preserve">zamawiający uzna warunek za spełniony, jeżeli wykonawca wykaże, że w okresie ostatnich 3 lat przed upływem terminu składania ofert, a jeżeli okres prowadzenia działalności jest krótszy, to w tym okresie, wykonali, co najmniej </w:t>
      </w:r>
      <w:r w:rsidRPr="002F209E">
        <w:rPr>
          <w:rFonts w:ascii="Tahoma" w:hAnsi="Tahoma" w:cs="Tahoma"/>
          <w:b/>
        </w:rPr>
        <w:t>dwa zamówienia</w:t>
      </w:r>
      <w:r w:rsidRPr="002F209E">
        <w:rPr>
          <w:rFonts w:ascii="Tahoma" w:hAnsi="Tahoma" w:cs="Tahoma"/>
        </w:rPr>
        <w:t xml:space="preserve"> o podobnym zakresie i wartości oraz załączy dowody określające, że usługi zostały wykon</w:t>
      </w:r>
      <w:r>
        <w:rPr>
          <w:rFonts w:ascii="Tahoma" w:hAnsi="Tahoma" w:cs="Tahoma"/>
        </w:rPr>
        <w:t xml:space="preserve">ane należycie. Przez zamówienia </w:t>
      </w:r>
      <w:r w:rsidRPr="002F209E">
        <w:rPr>
          <w:rFonts w:ascii="Tahoma" w:hAnsi="Tahoma" w:cs="Tahoma"/>
        </w:rPr>
        <w:t xml:space="preserve">o podobnej wartości i zakresie należy rozumieć wykonanie usługi przewozów osób, w tym przewozów szkolnych, wycieczek, </w:t>
      </w:r>
      <w:r w:rsidRPr="002F209E">
        <w:rPr>
          <w:rFonts w:ascii="Tahoma" w:hAnsi="Tahoma" w:cs="Tahoma"/>
          <w:b/>
        </w:rPr>
        <w:t>o łącznej wartości</w:t>
      </w:r>
      <w:r w:rsidRPr="002F209E">
        <w:rPr>
          <w:rFonts w:ascii="Tahoma" w:hAnsi="Tahoma" w:cs="Tahoma"/>
        </w:rPr>
        <w:t xml:space="preserve"> </w:t>
      </w:r>
      <w:r w:rsidRPr="002F209E">
        <w:rPr>
          <w:rFonts w:ascii="Tahoma" w:hAnsi="Tahoma" w:cs="Tahoma"/>
          <w:b/>
        </w:rPr>
        <w:t>nie mniejszej niż 200 000,00 zł brutto.</w:t>
      </w:r>
    </w:p>
    <w:p w:rsidR="002F209E" w:rsidRPr="00D14AF6" w:rsidRDefault="002F209E" w:rsidP="00D14AF6">
      <w:pPr>
        <w:pStyle w:val="Default"/>
        <w:tabs>
          <w:tab w:val="left" w:pos="1077"/>
          <w:tab w:val="left" w:pos="1134"/>
        </w:tabs>
        <w:ind w:left="2127"/>
        <w:jc w:val="both"/>
        <w:rPr>
          <w:rFonts w:ascii="Tahoma" w:hAnsi="Tahoma" w:cs="Tahoma"/>
          <w:b/>
          <w:bCs/>
          <w:color w:val="auto"/>
        </w:rPr>
      </w:pPr>
      <w:r w:rsidRPr="00995DB1">
        <w:rPr>
          <w:rFonts w:ascii="Tahoma" w:hAnsi="Tahoma" w:cs="Tahoma"/>
        </w:rPr>
        <w:t xml:space="preserve">Wykonawcy wspólnie ubiegający się o udzielenie niniejszego zamówienia muszą wykazać, że łącznie spełniają ten </w:t>
      </w:r>
      <w:r>
        <w:rPr>
          <w:rFonts w:ascii="Tahoma" w:hAnsi="Tahoma" w:cs="Tahoma"/>
        </w:rPr>
        <w:t>warunek.</w:t>
      </w:r>
    </w:p>
    <w:p w:rsidR="00623525" w:rsidRPr="00872AF9" w:rsidRDefault="00623525" w:rsidP="00623525">
      <w:pPr>
        <w:pStyle w:val="Tekstpodstawowy"/>
        <w:tabs>
          <w:tab w:val="left" w:pos="993"/>
        </w:tabs>
        <w:rPr>
          <w:rFonts w:ascii="Tahoma" w:hAnsi="Tahoma" w:cs="Tahoma"/>
          <w:bCs/>
        </w:rPr>
      </w:pPr>
    </w:p>
    <w:p w:rsidR="00623525" w:rsidRPr="00537B3F" w:rsidRDefault="00623525" w:rsidP="008D75DF">
      <w:pPr>
        <w:pStyle w:val="Default"/>
        <w:numPr>
          <w:ilvl w:val="0"/>
          <w:numId w:val="24"/>
        </w:numPr>
        <w:jc w:val="both"/>
        <w:rPr>
          <w:rFonts w:ascii="Tahoma" w:hAnsi="Tahoma" w:cs="Tahoma"/>
          <w:color w:val="auto"/>
        </w:rPr>
      </w:pPr>
      <w:r w:rsidRPr="00623525">
        <w:rPr>
          <w:rFonts w:ascii="Tahoma" w:hAnsi="Tahoma" w:cs="Tahoma"/>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w:t>
      </w:r>
      <w:r w:rsidRPr="00623525">
        <w:rPr>
          <w:rFonts w:ascii="Tahoma" w:hAnsi="Tahoma" w:cs="Tahoma"/>
        </w:rPr>
        <w:lastRenderedPageBreak/>
        <w:t>niezbędnych zasobów na potrzeby realizacji zamówienia.  W odniesieniu do warunków dotyczących wykształcenia, kwalifikacji zawodowych lub doświadczenia, wykonawcy mogą polegać na zdolnościach innych podmiotów, jeśli podmioty te zrealizują</w:t>
      </w:r>
      <w:r w:rsidR="00D14AF6">
        <w:rPr>
          <w:rFonts w:ascii="Tahoma" w:hAnsi="Tahoma" w:cs="Tahoma"/>
        </w:rPr>
        <w:t xml:space="preserve"> przewozy osób</w:t>
      </w:r>
      <w:r w:rsidRPr="00623525">
        <w:rPr>
          <w:rFonts w:ascii="Tahoma" w:hAnsi="Tahoma" w:cs="Tahoma"/>
        </w:rPr>
        <w:t xml:space="preserve">, do realizacji których te zdolności są wymagane. </w:t>
      </w:r>
      <w:r w:rsidR="00537B3F">
        <w:rPr>
          <w:rFonts w:ascii="Tahoma" w:hAnsi="Tahoma" w:cs="Tahoma"/>
          <w:color w:val="auto"/>
        </w:rPr>
        <w:t>K</w:t>
      </w:r>
      <w:r w:rsidR="00537B3F" w:rsidRPr="00507E35">
        <w:rPr>
          <w:rFonts w:ascii="Tahoma" w:hAnsi="Tahoma" w:cs="Tahoma"/>
          <w:color w:val="auto"/>
        </w:rPr>
        <w:t>ażdy z wykonawców musi spełniać warunek udziału w postępowaniu dotyczący posiadania uprawnień do wykonywania określonej działalności lub czynności, jeżeli przepisy prawa nakładają ich obowiązek</w:t>
      </w:r>
      <w:r w:rsidR="00537B3F">
        <w:rPr>
          <w:rFonts w:ascii="Tahoma" w:hAnsi="Tahoma" w:cs="Tahoma"/>
          <w:color w:val="auto"/>
        </w:rPr>
        <w:t xml:space="preserve"> - dotyczyć to będzie przewozu osób.</w:t>
      </w:r>
    </w:p>
    <w:p w:rsidR="00623525" w:rsidRPr="00623525" w:rsidRDefault="00623525" w:rsidP="008D75DF">
      <w:pPr>
        <w:pStyle w:val="Akapitzlist"/>
        <w:numPr>
          <w:ilvl w:val="0"/>
          <w:numId w:val="24"/>
        </w:numPr>
        <w:tabs>
          <w:tab w:val="left" w:pos="993"/>
        </w:tabs>
        <w:jc w:val="both"/>
        <w:rPr>
          <w:rFonts w:ascii="Tahoma" w:hAnsi="Tahoma" w:cs="Tahoma"/>
        </w:rPr>
      </w:pPr>
      <w:r w:rsidRPr="00623525">
        <w:rPr>
          <w:rFonts w:ascii="Tahoma" w:hAnsi="Tahoma" w:cs="Tahoma"/>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623525" w:rsidRPr="00623525" w:rsidRDefault="00623525" w:rsidP="008D75DF">
      <w:pPr>
        <w:pStyle w:val="Akapitzlist"/>
        <w:numPr>
          <w:ilvl w:val="0"/>
          <w:numId w:val="24"/>
        </w:numPr>
        <w:tabs>
          <w:tab w:val="left" w:pos="993"/>
        </w:tabs>
        <w:jc w:val="both"/>
        <w:rPr>
          <w:rFonts w:ascii="Tahoma" w:hAnsi="Tahoma" w:cs="Tahoma"/>
        </w:rPr>
      </w:pPr>
      <w:r w:rsidRPr="00623525">
        <w:rPr>
          <w:rFonts w:ascii="Tahoma" w:hAnsi="Tahoma" w:cs="Tahoma"/>
        </w:rPr>
        <w:t>udzielenie zamówienia mogą ubiegać się wykonawcy, którzy nie podlegają wykluczeniu z postępowania o udzielenie zamówienia publicznego:</w:t>
      </w:r>
    </w:p>
    <w:p w:rsidR="00623525" w:rsidRDefault="00623525" w:rsidP="008D75DF">
      <w:pPr>
        <w:pStyle w:val="Akapitzlist"/>
        <w:numPr>
          <w:ilvl w:val="0"/>
          <w:numId w:val="25"/>
        </w:numPr>
        <w:tabs>
          <w:tab w:val="left" w:pos="709"/>
        </w:tabs>
        <w:jc w:val="both"/>
        <w:rPr>
          <w:rFonts w:ascii="Tahoma" w:hAnsi="Tahoma" w:cs="Tahoma"/>
        </w:rPr>
      </w:pPr>
      <w:r w:rsidRPr="00623525">
        <w:rPr>
          <w:rFonts w:ascii="Tahoma" w:hAnsi="Tahoma" w:cs="Tahoma"/>
        </w:rPr>
        <w:t>na podstawie art. 24 ust. 1 pkt 12-23 ustawy Prawo zamówień publicznych,</w:t>
      </w:r>
    </w:p>
    <w:p w:rsidR="00623525" w:rsidRPr="00623525" w:rsidRDefault="00623525" w:rsidP="008D75DF">
      <w:pPr>
        <w:pStyle w:val="Akapitzlist"/>
        <w:numPr>
          <w:ilvl w:val="0"/>
          <w:numId w:val="25"/>
        </w:numPr>
        <w:tabs>
          <w:tab w:val="left" w:pos="709"/>
        </w:tabs>
        <w:jc w:val="both"/>
        <w:rPr>
          <w:rFonts w:ascii="Tahoma" w:hAnsi="Tahoma" w:cs="Tahoma"/>
        </w:rPr>
      </w:pPr>
      <w:r w:rsidRPr="00623525">
        <w:rPr>
          <w:rFonts w:ascii="Tahoma" w:hAnsi="Tahoma" w:cs="Tahoma"/>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623525">
          <w:rPr>
            <w:rStyle w:val="Hipercze"/>
            <w:rFonts w:ascii="Tahoma" w:hAnsi="Tahoma" w:cs="Tahoma"/>
          </w:rPr>
          <w:t>art. 332 ust. 1</w:t>
        </w:r>
      </w:hyperlink>
      <w:r w:rsidRPr="00623525">
        <w:rPr>
          <w:rFonts w:ascii="Tahoma" w:hAnsi="Tahoma" w:cs="Tahoma"/>
        </w:rPr>
        <w:t xml:space="preserve"> ustawy z dnia 15 maja 2015 r. - Prawo restrukturyzacyjne (Dz. U. poz. 978, z </w:t>
      </w:r>
      <w:proofErr w:type="spellStart"/>
      <w:r w:rsidRPr="00623525">
        <w:rPr>
          <w:rFonts w:ascii="Tahoma" w:hAnsi="Tahoma" w:cs="Tahoma"/>
        </w:rPr>
        <w:t>późn</w:t>
      </w:r>
      <w:proofErr w:type="spellEnd"/>
      <w:r w:rsidRPr="00623525">
        <w:rPr>
          <w:rFonts w:ascii="Tahoma" w:hAnsi="Tahoma" w:cs="Tahom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23525">
          <w:rPr>
            <w:rStyle w:val="Hipercze"/>
            <w:rFonts w:ascii="Tahoma" w:hAnsi="Tahoma" w:cs="Tahoma"/>
          </w:rPr>
          <w:t>art. 366 ust. 1</w:t>
        </w:r>
      </w:hyperlink>
      <w:r w:rsidRPr="00623525">
        <w:rPr>
          <w:rFonts w:ascii="Tahoma" w:hAnsi="Tahoma" w:cs="Tahoma"/>
        </w:rPr>
        <w:t xml:space="preserve"> ustawy z dnia 28 lutego 2003 r. - Prawo upadłościowe (Dz. U. z 2015 r. poz. 233, z </w:t>
      </w:r>
      <w:proofErr w:type="spellStart"/>
      <w:r w:rsidRPr="00623525">
        <w:rPr>
          <w:rFonts w:ascii="Tahoma" w:hAnsi="Tahoma" w:cs="Tahoma"/>
        </w:rPr>
        <w:t>późn</w:t>
      </w:r>
      <w:proofErr w:type="spellEnd"/>
      <w:r w:rsidRPr="00623525">
        <w:rPr>
          <w:rFonts w:ascii="Tahoma" w:hAnsi="Tahoma" w:cs="Tahoma"/>
        </w:rPr>
        <w:t>. zm.).</w:t>
      </w:r>
    </w:p>
    <w:p w:rsidR="00623525" w:rsidRP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rsidR="00623525" w:rsidRP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W przypadku wykonawców wspólnie ubiegających się o udzielenie zamówienia, każdy z wykonawców nie może podlegać wykluczeniu z postępowania na podstawie art. 24 ust. 1 pkt 12-23 i ust. 5 pkt 1 ustawy Prawo zamówień publicznych.</w:t>
      </w:r>
    </w:p>
    <w:p w:rsidR="00623525" w:rsidRP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623525">
        <w:rPr>
          <w:rFonts w:ascii="Tahoma" w:hAnsi="Tahoma" w:cs="Tahoma"/>
        </w:rPr>
        <w:lastRenderedPageBreak/>
        <w:t>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623525" w:rsidRP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Każdy podwykonawca nie może podlegać wykluczeniu z postępowania na podstawie art. 24 ust. 1 pkt 13-22 i ust. 5 pkt 1 ustawy Prawo zamówień publicznych.</w:t>
      </w:r>
    </w:p>
    <w:p w:rsid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623525" w:rsidRPr="00623525" w:rsidRDefault="00623525" w:rsidP="008D75DF">
      <w:pPr>
        <w:pStyle w:val="Akapitzlist"/>
        <w:numPr>
          <w:ilvl w:val="0"/>
          <w:numId w:val="22"/>
        </w:numPr>
        <w:tabs>
          <w:tab w:val="left" w:pos="993"/>
        </w:tabs>
        <w:jc w:val="both"/>
        <w:rPr>
          <w:rFonts w:ascii="Tahoma" w:hAnsi="Tahoma" w:cs="Tahoma"/>
        </w:rPr>
      </w:pPr>
      <w:r w:rsidRPr="00623525">
        <w:rPr>
          <w:rFonts w:ascii="Tahoma" w:hAnsi="Tahoma" w:cs="Tahoma"/>
        </w:rPr>
        <w:t>Ofertę wykonawcy wykluczonego uznaje się za odrzuconą.</w:t>
      </w:r>
    </w:p>
    <w:p w:rsidR="00B608C1" w:rsidRPr="00F5092A" w:rsidRDefault="00B608C1" w:rsidP="00F5092A">
      <w:pPr>
        <w:widowControl w:val="0"/>
        <w:autoSpaceDE w:val="0"/>
        <w:autoSpaceDN w:val="0"/>
        <w:adjustRightInd w:val="0"/>
        <w:jc w:val="both"/>
        <w:rPr>
          <w:rFonts w:ascii="Tahoma" w:hAnsi="Tahoma" w:cs="Tahoma"/>
          <w:b/>
          <w:sz w:val="28"/>
          <w:szCs w:val="28"/>
        </w:rPr>
      </w:pPr>
    </w:p>
    <w:p w:rsidR="00B608C1" w:rsidRPr="00F5092A" w:rsidRDefault="00B608C1" w:rsidP="00B608C1">
      <w:pPr>
        <w:pStyle w:val="Akapitzlist"/>
        <w:numPr>
          <w:ilvl w:val="0"/>
          <w:numId w:val="4"/>
        </w:numPr>
        <w:jc w:val="both"/>
        <w:rPr>
          <w:rFonts w:ascii="Tahoma" w:hAnsi="Tahoma" w:cs="Tahoma"/>
          <w:b/>
          <w:sz w:val="28"/>
          <w:szCs w:val="28"/>
        </w:rPr>
      </w:pPr>
      <w:r w:rsidRPr="00F5092A">
        <w:rPr>
          <w:rFonts w:ascii="Tahoma" w:hAnsi="Tahoma" w:cs="Tahoma"/>
          <w:b/>
          <w:sz w:val="28"/>
          <w:szCs w:val="28"/>
        </w:rPr>
        <w:t>Informacje o oświadczeniach i dokumentach, jakie mają dostarczyć Wykonawcy w celu potwierdzenia spełniania warunków udziału w postępowaniu oraz wykazania braku podstaw do wykluczenia z postępowania</w:t>
      </w:r>
      <w:r w:rsidR="00A64173">
        <w:rPr>
          <w:rFonts w:ascii="Tahoma" w:hAnsi="Tahoma" w:cs="Tahoma"/>
          <w:b/>
          <w:sz w:val="28"/>
          <w:szCs w:val="28"/>
        </w:rPr>
        <w:t>.</w:t>
      </w:r>
    </w:p>
    <w:p w:rsidR="00696C9B" w:rsidRDefault="00696C9B" w:rsidP="00B608C1">
      <w:pPr>
        <w:pStyle w:val="Default"/>
        <w:tabs>
          <w:tab w:val="left" w:pos="1134"/>
        </w:tabs>
        <w:ind w:left="360"/>
        <w:jc w:val="both"/>
        <w:rPr>
          <w:rFonts w:ascii="Tahoma" w:hAnsi="Tahoma" w:cs="Tahoma"/>
          <w:color w:val="auto"/>
        </w:rPr>
      </w:pPr>
    </w:p>
    <w:p w:rsidR="008644DC" w:rsidRPr="008644DC" w:rsidRDefault="008644DC" w:rsidP="008D75DF">
      <w:pPr>
        <w:pStyle w:val="Akapitzlist"/>
        <w:numPr>
          <w:ilvl w:val="0"/>
          <w:numId w:val="36"/>
        </w:numPr>
        <w:jc w:val="both"/>
        <w:rPr>
          <w:rFonts w:ascii="Tahoma" w:hAnsi="Tahoma" w:cs="Tahoma"/>
        </w:rPr>
      </w:pPr>
      <w:r w:rsidRPr="008644DC">
        <w:rPr>
          <w:rFonts w:ascii="Tahoma" w:hAnsi="Tahoma" w:cs="Tahoma"/>
        </w:rPr>
        <w:t xml:space="preserve">Wykonawca do oferty dołącza aktualne na dzień składania ofert oświadczenie, że wykonawca spełnia warunki udziału w postępowaniu, o  </w:t>
      </w:r>
    </w:p>
    <w:p w:rsidR="008644DC" w:rsidRPr="00280C27" w:rsidRDefault="004061F5" w:rsidP="008644DC">
      <w:pPr>
        <w:ind w:left="709"/>
        <w:jc w:val="both"/>
        <w:rPr>
          <w:rFonts w:ascii="Tahoma" w:hAnsi="Tahoma" w:cs="Tahoma"/>
        </w:rPr>
      </w:pPr>
      <w:r>
        <w:rPr>
          <w:rFonts w:ascii="Tahoma" w:hAnsi="Tahoma" w:cs="Tahoma"/>
        </w:rPr>
        <w:t>których mowa w pkt 5</w:t>
      </w:r>
      <w:r w:rsidR="008644DC" w:rsidRPr="00280C27">
        <w:rPr>
          <w:rFonts w:ascii="Tahoma" w:hAnsi="Tahoma" w:cs="Tahoma"/>
        </w:rPr>
        <w:t xml:space="preserve">.1 SIWZ, w zakresie wskazanym przez zamawiającego we wzorze stanowiącym </w:t>
      </w:r>
      <w:r w:rsidR="008644DC" w:rsidRPr="00280C27">
        <w:rPr>
          <w:rFonts w:ascii="Tahoma" w:hAnsi="Tahoma" w:cs="Tahoma"/>
          <w:b/>
        </w:rPr>
        <w:t>załącznik nr 2  do SIWZ</w:t>
      </w:r>
      <w:r w:rsidR="008644DC" w:rsidRPr="00280C27">
        <w:rPr>
          <w:rFonts w:ascii="Tahoma" w:hAnsi="Tahoma" w:cs="Tahoma"/>
        </w:rPr>
        <w:t>.</w:t>
      </w:r>
    </w:p>
    <w:p w:rsidR="008644DC" w:rsidRPr="008644DC" w:rsidRDefault="008644DC" w:rsidP="008D75DF">
      <w:pPr>
        <w:pStyle w:val="Akapitzlist"/>
        <w:numPr>
          <w:ilvl w:val="0"/>
          <w:numId w:val="36"/>
        </w:numPr>
        <w:tabs>
          <w:tab w:val="left" w:pos="993"/>
        </w:tabs>
        <w:jc w:val="both"/>
        <w:rPr>
          <w:rFonts w:ascii="Tahoma" w:hAnsi="Tahoma" w:cs="Tahoma"/>
        </w:rPr>
      </w:pPr>
      <w:r w:rsidRPr="008644DC">
        <w:rPr>
          <w:rFonts w:ascii="Tahoma" w:hAnsi="Tahoma" w:cs="Tahoma"/>
        </w:rPr>
        <w:t>Wykonawca do oferty dołącza aktualne na dzień składania ofert oświadczenie, że wykonawca nie podlega wykluczeniu z udziału w postępowaniu, na podstawi</w:t>
      </w:r>
      <w:r w:rsidR="004061F5">
        <w:rPr>
          <w:rFonts w:ascii="Tahoma" w:hAnsi="Tahoma" w:cs="Tahoma"/>
        </w:rPr>
        <w:t>e przesłanek określonych w pkt 5</w:t>
      </w:r>
      <w:r w:rsidRPr="008644DC">
        <w:rPr>
          <w:rFonts w:ascii="Tahoma" w:hAnsi="Tahoma" w:cs="Tahoma"/>
        </w:rPr>
        <w:t xml:space="preserve">.4 SIWZ w zakresie wskazanym przez zamawiającego we wzorze stanowiącym </w:t>
      </w:r>
      <w:r w:rsidRPr="008644DC">
        <w:rPr>
          <w:rFonts w:ascii="Tahoma" w:hAnsi="Tahoma" w:cs="Tahoma"/>
          <w:b/>
        </w:rPr>
        <w:t>załącznik nr 3 do SIWZ</w:t>
      </w:r>
      <w:r w:rsidRPr="008644DC">
        <w:rPr>
          <w:rFonts w:ascii="Tahoma" w:hAnsi="Tahoma" w:cs="Tahoma"/>
        </w:rPr>
        <w:t>.</w:t>
      </w:r>
    </w:p>
    <w:p w:rsidR="008644DC" w:rsidRPr="008644DC" w:rsidRDefault="008644DC" w:rsidP="008D75DF">
      <w:pPr>
        <w:pStyle w:val="Akapitzlist"/>
        <w:numPr>
          <w:ilvl w:val="0"/>
          <w:numId w:val="36"/>
        </w:numPr>
        <w:tabs>
          <w:tab w:val="left" w:pos="993"/>
        </w:tabs>
        <w:jc w:val="both"/>
        <w:rPr>
          <w:rFonts w:ascii="Tahoma" w:hAnsi="Tahoma" w:cs="Tahoma"/>
        </w:rPr>
      </w:pPr>
      <w:r w:rsidRPr="008644DC">
        <w:rPr>
          <w:rFonts w:ascii="Tahoma" w:hAnsi="Tahoma" w:cs="Tahoma"/>
        </w:rPr>
        <w:t>W przypadku wspólnego ubiegania się o zamówienie przez wykonawców</w:t>
      </w:r>
      <w:r w:rsidR="004523A9">
        <w:rPr>
          <w:rFonts w:ascii="Tahoma" w:hAnsi="Tahoma" w:cs="Tahoma"/>
        </w:rPr>
        <w:t>,</w:t>
      </w:r>
      <w:r w:rsidRPr="008644DC">
        <w:rPr>
          <w:rFonts w:ascii="Tahoma" w:hAnsi="Tahoma" w:cs="Tahoma"/>
        </w:rPr>
        <w:t xml:space="preserve"> ośw</w:t>
      </w:r>
      <w:r w:rsidR="004523A9">
        <w:rPr>
          <w:rFonts w:ascii="Tahoma" w:hAnsi="Tahoma" w:cs="Tahoma"/>
        </w:rPr>
        <w:t>iadczenie</w:t>
      </w:r>
      <w:r w:rsidR="004A3824">
        <w:rPr>
          <w:rFonts w:ascii="Tahoma" w:hAnsi="Tahoma" w:cs="Tahoma"/>
        </w:rPr>
        <w:t xml:space="preserve"> o którym mowa w pkt 6.1 oraz 6</w:t>
      </w:r>
      <w:r w:rsidRPr="008644DC">
        <w:rPr>
          <w:rFonts w:ascii="Tahoma" w:hAnsi="Tahoma" w:cs="Tahoma"/>
        </w:rPr>
        <w:t xml:space="preserve">.2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rsidR="008644DC" w:rsidRPr="008644DC" w:rsidRDefault="008644DC" w:rsidP="008D75DF">
      <w:pPr>
        <w:pStyle w:val="Akapitzlist"/>
        <w:numPr>
          <w:ilvl w:val="0"/>
          <w:numId w:val="36"/>
        </w:numPr>
        <w:tabs>
          <w:tab w:val="left" w:pos="993"/>
        </w:tabs>
        <w:jc w:val="both"/>
        <w:rPr>
          <w:rFonts w:ascii="Tahoma" w:hAnsi="Tahoma" w:cs="Tahoma"/>
        </w:rPr>
      </w:pPr>
      <w:r w:rsidRPr="008644DC">
        <w:rPr>
          <w:rFonts w:ascii="Tahoma" w:hAnsi="Tahoma" w:cs="Tahoma"/>
        </w:rPr>
        <w:t>Wykonawca, który powołuje się na zasoby innych podmiotów na zasadach określonych w art. 22a ustawy Prawo zamówień publicznych zamieszcza informacje o tych podmiotach w oświa</w:t>
      </w:r>
      <w:r w:rsidR="004A3824">
        <w:rPr>
          <w:rFonts w:ascii="Tahoma" w:hAnsi="Tahoma" w:cs="Tahoma"/>
        </w:rPr>
        <w:t>dczeniach, o którym mowa w pkt 6.1 oraz 6</w:t>
      </w:r>
      <w:r w:rsidRPr="008644DC">
        <w:rPr>
          <w:rFonts w:ascii="Tahoma" w:hAnsi="Tahoma" w:cs="Tahoma"/>
        </w:rPr>
        <w:t>.2 SIWZ.</w:t>
      </w:r>
    </w:p>
    <w:p w:rsidR="008644DC" w:rsidRPr="008644DC" w:rsidRDefault="008644DC" w:rsidP="008D75DF">
      <w:pPr>
        <w:pStyle w:val="Akapitzlist"/>
        <w:numPr>
          <w:ilvl w:val="0"/>
          <w:numId w:val="36"/>
        </w:numPr>
        <w:tabs>
          <w:tab w:val="left" w:pos="993"/>
        </w:tabs>
        <w:jc w:val="both"/>
        <w:rPr>
          <w:rFonts w:ascii="Tahoma" w:hAnsi="Tahoma" w:cs="Tahoma"/>
        </w:rPr>
      </w:pPr>
      <w:r w:rsidRPr="008644DC">
        <w:rPr>
          <w:rFonts w:ascii="Tahoma" w:hAnsi="Tahoma" w:cs="Tahoma"/>
        </w:rPr>
        <w:t>Wykonawca, który zamierza powierzyć wykonanie części zamówienia podwykonawcom zamieszcza informacje o tych podmiotach w oświa</w:t>
      </w:r>
      <w:r w:rsidR="004061F5">
        <w:rPr>
          <w:rFonts w:ascii="Tahoma" w:hAnsi="Tahoma" w:cs="Tahoma"/>
        </w:rPr>
        <w:t>dczeniach, o którym mowa w pkt 6.1 oraz 6</w:t>
      </w:r>
      <w:r w:rsidRPr="008644DC">
        <w:rPr>
          <w:rFonts w:ascii="Tahoma" w:hAnsi="Tahoma" w:cs="Tahoma"/>
        </w:rPr>
        <w:t>.2 SIWZ.</w:t>
      </w:r>
    </w:p>
    <w:p w:rsidR="008644DC" w:rsidRPr="00280C27" w:rsidRDefault="008644DC" w:rsidP="008644DC">
      <w:pPr>
        <w:pStyle w:val="Default"/>
        <w:ind w:left="720"/>
        <w:jc w:val="both"/>
        <w:rPr>
          <w:rFonts w:ascii="Tahoma" w:hAnsi="Tahoma" w:cs="Tahoma"/>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Oświ</w:t>
      </w:r>
      <w:r w:rsidR="004061F5">
        <w:rPr>
          <w:rFonts w:ascii="Tahoma" w:hAnsi="Tahoma" w:cs="Tahoma"/>
          <w:b/>
          <w:color w:val="auto"/>
        </w:rPr>
        <w:t>adczenia, o których mowa w pkt 6.1 i 6</w:t>
      </w:r>
      <w:r w:rsidRPr="00280C27">
        <w:rPr>
          <w:rFonts w:ascii="Tahoma" w:hAnsi="Tahoma" w:cs="Tahoma"/>
          <w:b/>
          <w:color w:val="auto"/>
        </w:rPr>
        <w:t>.2 SIWZ należy złożyć w oryginale.</w:t>
      </w:r>
    </w:p>
    <w:p w:rsidR="008644DC" w:rsidRPr="00280C27" w:rsidRDefault="008644DC" w:rsidP="008644DC">
      <w:pPr>
        <w:pStyle w:val="Tekstpodstawowy"/>
        <w:tabs>
          <w:tab w:val="left" w:pos="1701"/>
        </w:tabs>
        <w:rPr>
          <w:rFonts w:ascii="Tahoma" w:hAnsi="Tahoma" w:cs="Tahoma"/>
        </w:rPr>
      </w:pPr>
      <w:r w:rsidRPr="00280C27">
        <w:rPr>
          <w:rFonts w:ascii="Tahoma" w:hAnsi="Tahoma" w:cs="Tahoma"/>
        </w:rPr>
        <w:tab/>
      </w:r>
    </w:p>
    <w:p w:rsidR="00B2442C" w:rsidRDefault="00B2442C" w:rsidP="008644DC">
      <w:pPr>
        <w:ind w:firstLine="708"/>
        <w:rPr>
          <w:rFonts w:ascii="Tahoma" w:hAnsi="Tahoma" w:cs="Tahoma"/>
          <w:u w:val="single"/>
        </w:rPr>
      </w:pPr>
    </w:p>
    <w:p w:rsidR="008644DC" w:rsidRPr="00280C27" w:rsidRDefault="008644DC" w:rsidP="008644DC">
      <w:pPr>
        <w:ind w:firstLine="708"/>
        <w:rPr>
          <w:rFonts w:ascii="Tahoma" w:hAnsi="Tahoma" w:cs="Tahoma"/>
          <w:u w:val="single"/>
        </w:rPr>
      </w:pPr>
      <w:r w:rsidRPr="00280C27">
        <w:rPr>
          <w:rFonts w:ascii="Tahoma" w:hAnsi="Tahoma" w:cs="Tahoma"/>
          <w:u w:val="single"/>
        </w:rPr>
        <w:lastRenderedPageBreak/>
        <w:t>Dokumenty potwierdzające, że wykonawca spełnia warunki udziału w</w:t>
      </w:r>
    </w:p>
    <w:p w:rsidR="008644DC" w:rsidRPr="00280C27" w:rsidRDefault="008644DC" w:rsidP="008644DC">
      <w:pPr>
        <w:ind w:firstLine="708"/>
        <w:rPr>
          <w:rFonts w:ascii="Tahoma" w:hAnsi="Tahoma" w:cs="Tahoma"/>
          <w:u w:val="single"/>
        </w:rPr>
      </w:pPr>
      <w:r w:rsidRPr="00280C27">
        <w:rPr>
          <w:rFonts w:ascii="Tahoma" w:hAnsi="Tahoma" w:cs="Tahoma"/>
          <w:u w:val="single"/>
        </w:rPr>
        <w:t>postępowaniu oraz nie podlega wykluczeniu z postępowania.</w:t>
      </w:r>
    </w:p>
    <w:p w:rsidR="008644DC" w:rsidRPr="00280C27" w:rsidRDefault="008644DC" w:rsidP="008644DC">
      <w:pPr>
        <w:pStyle w:val="Default"/>
        <w:ind w:left="720"/>
        <w:jc w:val="both"/>
        <w:rPr>
          <w:rFonts w:ascii="Tahoma" w:hAnsi="Tahoma" w:cs="Tahoma"/>
          <w:color w:val="auto"/>
          <w:u w:val="single"/>
        </w:rPr>
      </w:pPr>
    </w:p>
    <w:p w:rsidR="008644DC" w:rsidRPr="00280C27" w:rsidRDefault="008644DC" w:rsidP="008D75DF">
      <w:pPr>
        <w:pStyle w:val="Default"/>
        <w:numPr>
          <w:ilvl w:val="0"/>
          <w:numId w:val="36"/>
        </w:numPr>
        <w:jc w:val="both"/>
        <w:rPr>
          <w:rFonts w:ascii="Tahoma" w:hAnsi="Tahoma" w:cs="Tahoma"/>
          <w:color w:val="auto"/>
        </w:rPr>
      </w:pPr>
      <w:r w:rsidRPr="00280C27">
        <w:rPr>
          <w:rFonts w:ascii="Tahoma" w:hAnsi="Tahoma" w:cs="Tahoma"/>
          <w:color w:val="auto"/>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 z zastrzeżeniem postanowień:</w:t>
      </w:r>
    </w:p>
    <w:p w:rsidR="008728C2" w:rsidRPr="008728C2" w:rsidRDefault="008728C2" w:rsidP="008D75DF">
      <w:pPr>
        <w:pStyle w:val="Default"/>
        <w:numPr>
          <w:ilvl w:val="0"/>
          <w:numId w:val="48"/>
        </w:numPr>
        <w:jc w:val="both"/>
        <w:rPr>
          <w:rFonts w:ascii="Tahoma" w:hAnsi="Tahoma" w:cs="Tahoma"/>
          <w:color w:val="auto"/>
        </w:rPr>
      </w:pPr>
      <w:r w:rsidRPr="00507E35">
        <w:rPr>
          <w:rFonts w:ascii="Tahoma" w:hAnsi="Tahoma" w:cs="Tahoma"/>
          <w:color w:val="auto"/>
        </w:rPr>
        <w:t xml:space="preserve">Wykaz wykonanych, a w przypadku świadczeń okresowych lub ciągłych również wykonywanych usług w zakresie niezbędnym do wykazania spełniania warunku </w:t>
      </w:r>
      <w:r>
        <w:rPr>
          <w:rFonts w:ascii="Tahoma" w:hAnsi="Tahoma" w:cs="Tahoma"/>
          <w:color w:val="auto"/>
        </w:rPr>
        <w:t>zdolności technicznej lub zawodowej</w:t>
      </w:r>
      <w:r w:rsidRPr="00507E35">
        <w:rPr>
          <w:rFonts w:ascii="Tahoma" w:hAnsi="Tahoma" w:cs="Tahoma"/>
          <w:color w:val="auto"/>
        </w:rPr>
        <w:t>, wykonanych w okresie ostatnich trzech lat przed upływem terminu składania ofert, a jeżeli okres prowadzenia działalności jest krótszy</w:t>
      </w:r>
      <w:r>
        <w:rPr>
          <w:rFonts w:ascii="Tahoma" w:hAnsi="Tahoma" w:cs="Tahoma"/>
          <w:color w:val="auto"/>
        </w:rPr>
        <w:t>,</w:t>
      </w:r>
      <w:r w:rsidRPr="00507E35">
        <w:rPr>
          <w:rFonts w:ascii="Tahoma" w:hAnsi="Tahoma" w:cs="Tahoma"/>
          <w:color w:val="auto"/>
        </w:rPr>
        <w:t xml:space="preserve"> w tym okresie, z podaniem ich wartości, przedmiotu, dat wykonania i odbiorców, zgodny ze wzorem stanowiącym </w:t>
      </w:r>
      <w:r w:rsidRPr="00507E35">
        <w:rPr>
          <w:rFonts w:ascii="Tahoma" w:hAnsi="Tahoma" w:cs="Tahoma"/>
          <w:b/>
          <w:color w:val="auto"/>
        </w:rPr>
        <w:t>załącz</w:t>
      </w:r>
      <w:r w:rsidR="001F62FE">
        <w:rPr>
          <w:rFonts w:ascii="Tahoma" w:hAnsi="Tahoma" w:cs="Tahoma"/>
          <w:b/>
          <w:color w:val="auto"/>
        </w:rPr>
        <w:t>nik nr 5</w:t>
      </w:r>
      <w:r w:rsidRPr="00507E35">
        <w:rPr>
          <w:rFonts w:ascii="Tahoma" w:hAnsi="Tahoma" w:cs="Tahoma"/>
          <w:b/>
          <w:color w:val="auto"/>
        </w:rPr>
        <w:t xml:space="preserve"> do SIWZ</w:t>
      </w:r>
      <w:r w:rsidRPr="00507E35">
        <w:rPr>
          <w:rFonts w:ascii="Tahoma" w:hAnsi="Tahoma" w:cs="Tahoma"/>
          <w:color w:val="auto"/>
        </w:rPr>
        <w:t xml:space="preserve"> wraz z </w:t>
      </w:r>
      <w:r>
        <w:rPr>
          <w:rFonts w:ascii="Tahoma" w:hAnsi="Tahoma" w:cs="Tahoma"/>
          <w:color w:val="auto"/>
        </w:rPr>
        <w:t>załączeniem dowodów, potwierdzających</w:t>
      </w:r>
      <w:r w:rsidRPr="00507E35">
        <w:rPr>
          <w:rFonts w:ascii="Tahoma" w:hAnsi="Tahoma" w:cs="Tahoma"/>
          <w:color w:val="auto"/>
        </w:rPr>
        <w:t>, że usługi zostały wykonane lub są wykonywane należycie.</w:t>
      </w:r>
      <w:r>
        <w:rPr>
          <w:rFonts w:ascii="Tahoma" w:hAnsi="Tahoma" w:cs="Tahoma"/>
          <w:color w:val="auto"/>
        </w:rPr>
        <w:t xml:space="preserve"> </w:t>
      </w:r>
      <w:r w:rsidRPr="002E6A01">
        <w:rPr>
          <w:rFonts w:ascii="Tahoma" w:eastAsia="Calibri" w:hAnsi="Tahoma" w:cs="Tahoma"/>
          <w:color w:val="auto"/>
        </w:rPr>
        <w:t xml:space="preserve">Dowodami, o których mowa powyżej, są: </w:t>
      </w:r>
    </w:p>
    <w:p w:rsidR="008728C2" w:rsidRPr="008728C2" w:rsidRDefault="008728C2" w:rsidP="008D75DF">
      <w:pPr>
        <w:pStyle w:val="Default"/>
        <w:numPr>
          <w:ilvl w:val="0"/>
          <w:numId w:val="47"/>
        </w:numPr>
        <w:jc w:val="both"/>
        <w:rPr>
          <w:rFonts w:ascii="Tahoma" w:hAnsi="Tahoma" w:cs="Tahoma"/>
          <w:color w:val="auto"/>
        </w:rPr>
      </w:pPr>
      <w:r w:rsidRPr="008728C2">
        <w:rPr>
          <w:rFonts w:ascii="Tahoma" w:eastAsia="Calibri" w:hAnsi="Tahoma" w:cs="Tahoma"/>
        </w:rPr>
        <w:t xml:space="preserve">poświadczenie, z tym że w odniesieniu do wykonywanych usług okresowych lub ciągłych, poświadczenie powinno być wydane nie wcześniej niż na </w:t>
      </w:r>
      <w:r w:rsidRPr="008728C2">
        <w:rPr>
          <w:rFonts w:ascii="Tahoma" w:eastAsia="Calibri" w:hAnsi="Tahoma" w:cs="Tahoma"/>
          <w:b/>
        </w:rPr>
        <w:t>3 miesiące</w:t>
      </w:r>
      <w:r w:rsidRPr="008728C2">
        <w:rPr>
          <w:rFonts w:ascii="Tahoma" w:eastAsia="Calibri" w:hAnsi="Tahoma" w:cs="Tahoma"/>
        </w:rPr>
        <w:t xml:space="preserve"> przed upływem terminu składania ofert, </w:t>
      </w:r>
    </w:p>
    <w:p w:rsidR="008728C2" w:rsidRPr="008728C2" w:rsidRDefault="008728C2" w:rsidP="008D75DF">
      <w:pPr>
        <w:pStyle w:val="Default"/>
        <w:numPr>
          <w:ilvl w:val="0"/>
          <w:numId w:val="47"/>
        </w:numPr>
        <w:jc w:val="both"/>
        <w:rPr>
          <w:rFonts w:ascii="Tahoma" w:hAnsi="Tahoma" w:cs="Tahoma"/>
          <w:color w:val="auto"/>
        </w:rPr>
      </w:pPr>
      <w:r w:rsidRPr="008728C2">
        <w:rPr>
          <w:rFonts w:ascii="Tahoma" w:eastAsia="Calibri" w:hAnsi="Tahoma" w:cs="Tahoma"/>
        </w:rPr>
        <w:t xml:space="preserve">inne dokumenty – jeżeli z uzasadnionych przyczyn o obiektywnym charakterze wykonawca nie jest w stanie uzyskać poświadczenia, o którym mowa </w:t>
      </w:r>
      <w:r w:rsidR="00235655">
        <w:rPr>
          <w:rFonts w:ascii="Tahoma" w:eastAsia="Calibri" w:hAnsi="Tahoma" w:cs="Tahoma"/>
        </w:rPr>
        <w:t>powyżej.</w:t>
      </w:r>
    </w:p>
    <w:p w:rsidR="00EA7699" w:rsidRDefault="008728C2" w:rsidP="00EA7699">
      <w:pPr>
        <w:autoSpaceDE w:val="0"/>
        <w:autoSpaceDN w:val="0"/>
        <w:adjustRightInd w:val="0"/>
        <w:spacing w:after="20"/>
        <w:ind w:left="1418"/>
        <w:jc w:val="both"/>
        <w:rPr>
          <w:rFonts w:ascii="Tahoma" w:eastAsia="Calibri" w:hAnsi="Tahoma" w:cs="Tahoma"/>
        </w:rPr>
      </w:pPr>
      <w:r w:rsidRPr="00555845">
        <w:rPr>
          <w:rFonts w:ascii="Tahoma" w:eastAsia="Calibri" w:hAnsi="Tahoma" w:cs="Tahoma"/>
        </w:rPr>
        <w:t>W przypadku,</w:t>
      </w:r>
      <w:r>
        <w:rPr>
          <w:rFonts w:ascii="Tahoma" w:eastAsia="Calibri" w:hAnsi="Tahoma" w:cs="Tahoma"/>
        </w:rPr>
        <w:t xml:space="preserve"> gdy zamawiający jest podmiotem</w:t>
      </w:r>
      <w:r w:rsidRPr="00555845">
        <w:rPr>
          <w:rFonts w:ascii="Tahoma" w:eastAsia="Calibri" w:hAnsi="Tahoma" w:cs="Tahoma"/>
        </w:rPr>
        <w:t xml:space="preserve"> na rzecz, którego</w:t>
      </w:r>
      <w:r>
        <w:rPr>
          <w:rFonts w:ascii="Tahoma" w:eastAsia="Calibri" w:hAnsi="Tahoma" w:cs="Tahoma"/>
        </w:rPr>
        <w:t xml:space="preserve"> usługi </w:t>
      </w:r>
      <w:r w:rsidRPr="00555845">
        <w:rPr>
          <w:rFonts w:ascii="Tahoma" w:eastAsia="Calibri" w:hAnsi="Tahoma" w:cs="Tahoma"/>
        </w:rPr>
        <w:t>wskazane w</w:t>
      </w:r>
      <w:r>
        <w:rPr>
          <w:rFonts w:ascii="Tahoma" w:eastAsia="Calibri" w:hAnsi="Tahoma" w:cs="Tahoma"/>
        </w:rPr>
        <w:t xml:space="preserve"> wykazie, o którym mowa powyżej</w:t>
      </w:r>
      <w:r w:rsidRPr="00555845">
        <w:rPr>
          <w:rFonts w:ascii="Tahoma" w:eastAsia="Calibri" w:hAnsi="Tahoma" w:cs="Tahoma"/>
        </w:rPr>
        <w:t xml:space="preserve"> zostały wcześniej wykonane, wykonawca nie ma obowiązku przedkładania dowodów. </w:t>
      </w:r>
      <w:r w:rsidRPr="002E6A01">
        <w:rPr>
          <w:rFonts w:ascii="Tahoma" w:eastAsia="Calibri" w:hAnsi="Tahoma" w:cs="Tahoma"/>
        </w:rPr>
        <w:t xml:space="preserve">Wykonawca, w miejsce poświadczeń może przedkładać inne dokumenty potwierdzające, że </w:t>
      </w:r>
      <w:r>
        <w:rPr>
          <w:rFonts w:ascii="Tahoma" w:eastAsia="Calibri" w:hAnsi="Tahoma" w:cs="Tahoma"/>
        </w:rPr>
        <w:t xml:space="preserve">usługi </w:t>
      </w:r>
      <w:r w:rsidRPr="002E6A01">
        <w:rPr>
          <w:rFonts w:ascii="Tahoma" w:eastAsia="Calibri" w:hAnsi="Tahoma" w:cs="Tahoma"/>
        </w:rPr>
        <w:t>te zostały wykonane należyci</w:t>
      </w:r>
      <w:r>
        <w:rPr>
          <w:rFonts w:ascii="Tahoma" w:eastAsia="Calibri" w:hAnsi="Tahoma" w:cs="Tahoma"/>
        </w:rPr>
        <w:t>e.</w:t>
      </w:r>
    </w:p>
    <w:p w:rsidR="00EA7699" w:rsidRPr="00C9376B" w:rsidRDefault="00EA7699" w:rsidP="008D75DF">
      <w:pPr>
        <w:pStyle w:val="Akapitzlist"/>
        <w:numPr>
          <w:ilvl w:val="0"/>
          <w:numId w:val="48"/>
        </w:numPr>
        <w:autoSpaceDE w:val="0"/>
        <w:autoSpaceDN w:val="0"/>
        <w:adjustRightInd w:val="0"/>
        <w:spacing w:after="20"/>
        <w:jc w:val="both"/>
        <w:rPr>
          <w:rFonts w:ascii="Tahoma" w:eastAsia="Calibri" w:hAnsi="Tahoma" w:cs="Tahoma"/>
        </w:rPr>
      </w:pPr>
      <w:r w:rsidRPr="00EA7699">
        <w:rPr>
          <w:rFonts w:ascii="Tahoma" w:hAnsi="Tahoma" w:cs="Tahoma"/>
        </w:rPr>
        <w:t xml:space="preserve">Wykaz wyposażenia </w:t>
      </w:r>
      <w:r w:rsidRPr="001F62FE">
        <w:rPr>
          <w:rFonts w:ascii="Tahoma" w:hAnsi="Tahoma" w:cs="Tahoma"/>
        </w:rPr>
        <w:t xml:space="preserve">zakładu dostępnego wykonawcy </w:t>
      </w:r>
      <w:r w:rsidRPr="00EA7699">
        <w:rPr>
          <w:rFonts w:ascii="Tahoma" w:hAnsi="Tahoma" w:cs="Tahoma"/>
        </w:rPr>
        <w:t xml:space="preserve">usług w celu wykonania zamówienia wraz z informacją o podstawie do dysponowania tymi zasobami, zgodny ze wzorem stanowiącym </w:t>
      </w:r>
      <w:r w:rsidRPr="00EA7699">
        <w:rPr>
          <w:rFonts w:ascii="Tahoma" w:hAnsi="Tahoma" w:cs="Tahoma"/>
          <w:b/>
        </w:rPr>
        <w:t xml:space="preserve">załącznik nr </w:t>
      </w:r>
      <w:r w:rsidR="00972CDF">
        <w:rPr>
          <w:rFonts w:ascii="Tahoma" w:hAnsi="Tahoma" w:cs="Tahoma"/>
          <w:b/>
        </w:rPr>
        <w:t>6</w:t>
      </w:r>
      <w:r w:rsidRPr="00EA7699">
        <w:rPr>
          <w:rFonts w:ascii="Tahoma" w:hAnsi="Tahoma" w:cs="Tahoma"/>
        </w:rPr>
        <w:t xml:space="preserve"> </w:t>
      </w:r>
      <w:r w:rsidRPr="00EA7699">
        <w:rPr>
          <w:rFonts w:ascii="Tahoma" w:hAnsi="Tahoma" w:cs="Tahoma"/>
          <w:b/>
        </w:rPr>
        <w:t>do SIWZ</w:t>
      </w:r>
      <w:r w:rsidRPr="00EA7699">
        <w:rPr>
          <w:rFonts w:ascii="Tahoma" w:hAnsi="Tahoma" w:cs="Tahoma"/>
        </w:rPr>
        <w:t xml:space="preserve">. </w:t>
      </w:r>
    </w:p>
    <w:p w:rsidR="00C9376B" w:rsidRPr="00C9376B" w:rsidRDefault="00C9376B" w:rsidP="008D75DF">
      <w:pPr>
        <w:pStyle w:val="Default"/>
        <w:numPr>
          <w:ilvl w:val="0"/>
          <w:numId w:val="48"/>
        </w:numPr>
        <w:jc w:val="both"/>
        <w:rPr>
          <w:rFonts w:ascii="Tahoma" w:hAnsi="Tahoma" w:cs="Tahoma"/>
          <w:color w:val="auto"/>
        </w:rPr>
      </w:pPr>
      <w:r w:rsidRPr="0080471D">
        <w:rPr>
          <w:rFonts w:ascii="Tahoma" w:hAnsi="Tahoma" w:cs="Tahoma"/>
          <w:color w:val="auto"/>
          <w:u w:val="single"/>
        </w:rPr>
        <w:t>Licencję uprawniającą przewoźnika do wykonywania działalności gospodarczej</w:t>
      </w:r>
      <w:r w:rsidRPr="0080471D">
        <w:rPr>
          <w:rFonts w:ascii="Tahoma" w:hAnsi="Tahoma" w:cs="Tahoma"/>
          <w:color w:val="auto"/>
        </w:rPr>
        <w:t xml:space="preserve"> na wykonywanie krajowego transportu drogowego w zakresie przewozu osób autobusem, określonego w ustawie z dnia 6 września 2001r. o transporcie drogowym (</w:t>
      </w:r>
      <w:proofErr w:type="spellStart"/>
      <w:r w:rsidRPr="0080471D">
        <w:rPr>
          <w:rFonts w:ascii="Tahoma" w:hAnsi="Tahoma" w:cs="Tahoma"/>
          <w:color w:val="auto"/>
        </w:rPr>
        <w:t>t.j</w:t>
      </w:r>
      <w:proofErr w:type="spellEnd"/>
      <w:r w:rsidRPr="0080471D">
        <w:rPr>
          <w:rFonts w:ascii="Tahoma" w:hAnsi="Tahoma" w:cs="Tahoma"/>
          <w:color w:val="auto"/>
        </w:rPr>
        <w:t>. Dz. U. z 2013r. poz. 1414 ze zm.)</w:t>
      </w:r>
      <w:r>
        <w:rPr>
          <w:rFonts w:ascii="Tahoma" w:hAnsi="Tahoma" w:cs="Tahoma"/>
          <w:color w:val="auto"/>
        </w:rPr>
        <w:t xml:space="preserve"> jako niezbędny warunek </w:t>
      </w:r>
      <w:r w:rsidRPr="00277996">
        <w:rPr>
          <w:rFonts w:ascii="Tahoma" w:hAnsi="Tahoma" w:cs="Tahoma"/>
          <w:bCs/>
        </w:rPr>
        <w:t>kompetencji lub uprawnień do prowadzenia określonej działalności zawodowej</w:t>
      </w:r>
      <w:r>
        <w:rPr>
          <w:rFonts w:ascii="Tahoma" w:hAnsi="Tahoma" w:cs="Tahoma"/>
          <w:color w:val="auto"/>
        </w:rPr>
        <w:t>.</w:t>
      </w:r>
    </w:p>
    <w:p w:rsidR="008644DC" w:rsidRPr="00481208" w:rsidRDefault="008644DC" w:rsidP="008D75DF">
      <w:pPr>
        <w:pStyle w:val="Akapitzlist"/>
        <w:numPr>
          <w:ilvl w:val="0"/>
          <w:numId w:val="48"/>
        </w:numPr>
        <w:autoSpaceDE w:val="0"/>
        <w:autoSpaceDN w:val="0"/>
        <w:adjustRightInd w:val="0"/>
        <w:spacing w:after="20"/>
        <w:rPr>
          <w:rFonts w:ascii="Tahoma" w:eastAsia="Calibri" w:hAnsi="Tahoma" w:cs="Tahoma"/>
        </w:rPr>
      </w:pPr>
      <w:r w:rsidRPr="00481208">
        <w:rPr>
          <w:rFonts w:ascii="Tahoma" w:hAnsi="Tahoma" w:cs="Tahoma"/>
          <w:u w:val="single"/>
        </w:rPr>
        <w:t>zaświadczenia właściwego naczelnika urzędu skarbowego</w:t>
      </w:r>
      <w:r w:rsidRPr="00481208">
        <w:rPr>
          <w:rFonts w:ascii="Tahoma" w:hAnsi="Tahoma" w:cs="Tahoma"/>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sidRPr="00481208">
        <w:rPr>
          <w:rFonts w:ascii="Tahoma" w:hAnsi="Tahoma" w:cs="Tahoma"/>
        </w:rPr>
        <w:lastRenderedPageBreak/>
        <w:t>zwolnienie, odroczenie lub rozłożenie na raty zaległych płatności lub wstrzymanie w całości wykonania decyzji właściwego organu,</w:t>
      </w:r>
    </w:p>
    <w:p w:rsidR="008644DC" w:rsidRPr="00481208" w:rsidRDefault="008644DC" w:rsidP="008D75DF">
      <w:pPr>
        <w:pStyle w:val="Default"/>
        <w:numPr>
          <w:ilvl w:val="0"/>
          <w:numId w:val="48"/>
        </w:numPr>
        <w:jc w:val="both"/>
        <w:rPr>
          <w:rFonts w:ascii="Tahoma" w:hAnsi="Tahoma" w:cs="Tahoma"/>
          <w:color w:val="auto"/>
        </w:rPr>
      </w:pPr>
      <w:r w:rsidRPr="00481208">
        <w:rPr>
          <w:rFonts w:ascii="Tahoma" w:hAnsi="Tahoma" w:cs="Tahoma"/>
          <w:color w:val="auto"/>
          <w:u w:val="single"/>
        </w:rPr>
        <w:t>zaświadczenia właściwej terenowo jednostki organizacyjnej Zakładu Ubezpieczeń Społecznych</w:t>
      </w:r>
      <w:r w:rsidRPr="00481208">
        <w:rPr>
          <w:rFonts w:ascii="Tahoma" w:hAnsi="Tahoma" w:cs="Tahoma"/>
          <w:color w:val="auto"/>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471D" w:rsidRDefault="008644DC" w:rsidP="008D75DF">
      <w:pPr>
        <w:pStyle w:val="Default"/>
        <w:numPr>
          <w:ilvl w:val="0"/>
          <w:numId w:val="48"/>
        </w:numPr>
        <w:jc w:val="both"/>
        <w:rPr>
          <w:rFonts w:ascii="Tahoma" w:hAnsi="Tahoma" w:cs="Tahoma"/>
          <w:color w:val="auto"/>
        </w:rPr>
      </w:pPr>
      <w:r w:rsidRPr="00280C27">
        <w:rPr>
          <w:rFonts w:ascii="Tahoma" w:hAnsi="Tahoma" w:cs="Tahoma"/>
          <w:color w:val="auto"/>
          <w:u w:val="single"/>
        </w:rPr>
        <w:t>odpisu z właściwego rejestru lub z centralnej ewidencji i informacji o działalności gospodarczej</w:t>
      </w:r>
      <w:r w:rsidRPr="00280C27">
        <w:rPr>
          <w:rFonts w:ascii="Tahoma" w:hAnsi="Tahoma" w:cs="Tahoma"/>
          <w:color w:val="auto"/>
        </w:rPr>
        <w:t>, jeżeli odrębne przepisy wymagają wpisu do rejestru lub ewidencji, w celu potwierdzenia braku podstaw wykluczenia na podstawie art. 24 ust. 5 pkt 1 ustawy Prawo zamówień publicznych.</w:t>
      </w:r>
    </w:p>
    <w:p w:rsidR="008644DC" w:rsidRPr="00280C27" w:rsidRDefault="008644DC" w:rsidP="00EA7699">
      <w:pPr>
        <w:pStyle w:val="Default"/>
        <w:jc w:val="both"/>
        <w:rPr>
          <w:rFonts w:ascii="Tahoma" w:hAnsi="Tahoma" w:cs="Tahoma"/>
          <w:color w:val="auto"/>
        </w:rPr>
      </w:pPr>
    </w:p>
    <w:p w:rsidR="008644DC" w:rsidRPr="00280C27" w:rsidRDefault="008644DC" w:rsidP="008644DC">
      <w:pPr>
        <w:pStyle w:val="Default"/>
        <w:tabs>
          <w:tab w:val="left" w:pos="709"/>
        </w:tabs>
        <w:ind w:left="709" w:hanging="709"/>
        <w:jc w:val="both"/>
        <w:rPr>
          <w:rFonts w:ascii="Tahoma" w:hAnsi="Tahoma" w:cs="Tahoma"/>
          <w:b/>
          <w:color w:val="auto"/>
        </w:rPr>
      </w:pPr>
      <w:r w:rsidRPr="00280C27">
        <w:rPr>
          <w:rFonts w:ascii="Tahoma" w:hAnsi="Tahoma" w:cs="Tahoma"/>
          <w:b/>
          <w:color w:val="auto"/>
        </w:rPr>
        <w:tab/>
        <w:t>UWAGA: D</w:t>
      </w:r>
      <w:r w:rsidR="00D720CF">
        <w:rPr>
          <w:rFonts w:ascii="Tahoma" w:hAnsi="Tahoma" w:cs="Tahoma"/>
          <w:b/>
          <w:color w:val="auto"/>
        </w:rPr>
        <w:t>okumenty, o których mowa w pkt 6</w:t>
      </w:r>
      <w:r w:rsidRPr="00280C27">
        <w:rPr>
          <w:rFonts w:ascii="Tahoma" w:hAnsi="Tahoma" w:cs="Tahoma"/>
          <w:b/>
          <w:color w:val="auto"/>
        </w:rPr>
        <w:t>.6 SIWZ należy złożyć w oryginale lub kopii poświadczonej za zgodność z oryginałem.</w:t>
      </w:r>
    </w:p>
    <w:p w:rsidR="008644DC" w:rsidRPr="00280C27" w:rsidRDefault="008644DC" w:rsidP="008644DC">
      <w:pPr>
        <w:pStyle w:val="Default"/>
        <w:jc w:val="both"/>
        <w:rPr>
          <w:rFonts w:ascii="Tahoma" w:hAnsi="Tahoma" w:cs="Tahoma"/>
          <w:color w:val="auto"/>
        </w:rPr>
      </w:pPr>
    </w:p>
    <w:p w:rsidR="008644DC" w:rsidRPr="00280C27" w:rsidRDefault="008644DC" w:rsidP="008D75DF">
      <w:pPr>
        <w:pStyle w:val="Default"/>
        <w:numPr>
          <w:ilvl w:val="0"/>
          <w:numId w:val="36"/>
        </w:numPr>
        <w:tabs>
          <w:tab w:val="left" w:pos="993"/>
        </w:tabs>
        <w:jc w:val="both"/>
        <w:rPr>
          <w:rFonts w:ascii="Tahoma" w:hAnsi="Tahoma" w:cs="Tahoma"/>
          <w:b/>
          <w:color w:val="auto"/>
        </w:rPr>
      </w:pPr>
      <w:r w:rsidRPr="00280C27">
        <w:rPr>
          <w:rFonts w:ascii="Tahoma" w:hAnsi="Tahoma" w:cs="Tahoma"/>
          <w:b/>
          <w:color w:val="auto"/>
        </w:rPr>
        <w:t>Wykonawca</w:t>
      </w:r>
      <w:r w:rsidRPr="00280C27">
        <w:rPr>
          <w:rFonts w:ascii="Tahoma" w:hAnsi="Tahoma" w:cs="Tahoma"/>
          <w:color w:val="auto"/>
        </w:rPr>
        <w:t xml:space="preserve"> </w:t>
      </w:r>
      <w:r w:rsidRPr="00280C27">
        <w:rPr>
          <w:rFonts w:ascii="Tahoma" w:hAnsi="Tahoma" w:cs="Tahoma"/>
          <w:b/>
          <w:bCs/>
          <w:color w:val="auto"/>
        </w:rPr>
        <w:t>w terminie 3 dni od dnia zamieszczenia</w:t>
      </w:r>
      <w:r w:rsidRPr="00280C27">
        <w:rPr>
          <w:rFonts w:ascii="Tahoma" w:hAnsi="Tahoma" w:cs="Tahoma"/>
          <w:bCs/>
          <w:color w:val="auto"/>
        </w:rPr>
        <w:t xml:space="preserve"> </w:t>
      </w:r>
      <w:r w:rsidRPr="00280C27">
        <w:rPr>
          <w:rFonts w:ascii="Tahoma" w:hAnsi="Tahoma" w:cs="Tahoma"/>
          <w:b/>
          <w:bCs/>
          <w:color w:val="auto"/>
        </w:rPr>
        <w:t>na stronie internetowej zamawiającego informacji, o której mowa w art. 86 ust. 5 ustawy</w:t>
      </w:r>
      <w:r w:rsidRPr="00280C27">
        <w:rPr>
          <w:rFonts w:ascii="Tahoma" w:hAnsi="Tahoma" w:cs="Tahoma"/>
          <w:bCs/>
          <w:color w:val="auto"/>
        </w:rPr>
        <w:t xml:space="preserve"> Prawo zamówień publicznych,</w:t>
      </w:r>
      <w:r w:rsidRPr="00280C27">
        <w:rPr>
          <w:rFonts w:ascii="Tahoma" w:hAnsi="Tahoma" w:cs="Tahoma"/>
          <w:color w:val="auto"/>
        </w:rPr>
        <w:t xml:space="preserve"> </w:t>
      </w:r>
      <w:r w:rsidRPr="00280C27">
        <w:rPr>
          <w:rFonts w:ascii="Tahoma" w:hAnsi="Tahoma" w:cs="Tahoma"/>
          <w:bCs/>
          <w:color w:val="auto"/>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280C27">
        <w:rPr>
          <w:rFonts w:ascii="Tahoma" w:hAnsi="Tahoma" w:cs="Tahoma"/>
          <w:b/>
          <w:bCs/>
          <w:color w:val="auto"/>
        </w:rPr>
        <w:t>załącznik</w:t>
      </w:r>
      <w:r w:rsidR="001F62FE">
        <w:rPr>
          <w:rFonts w:ascii="Tahoma" w:hAnsi="Tahoma" w:cs="Tahoma"/>
          <w:b/>
          <w:bCs/>
          <w:color w:val="auto"/>
        </w:rPr>
        <w:t xml:space="preserve"> nr 4</w:t>
      </w:r>
      <w:r w:rsidRPr="00280C27">
        <w:rPr>
          <w:rFonts w:ascii="Tahoma" w:hAnsi="Tahoma" w:cs="Tahoma"/>
          <w:b/>
          <w:bCs/>
          <w:color w:val="auto"/>
        </w:rPr>
        <w:t xml:space="preserve"> do SIWZ</w:t>
      </w:r>
      <w:r w:rsidRPr="00280C27">
        <w:rPr>
          <w:rFonts w:ascii="Tahoma" w:hAnsi="Tahoma" w:cs="Tahoma"/>
          <w:bCs/>
          <w:color w:val="auto"/>
        </w:rPr>
        <w:t>.</w:t>
      </w:r>
      <w:r w:rsidRPr="00280C27">
        <w:rPr>
          <w:rFonts w:ascii="Tahoma" w:hAnsi="Tahoma" w:cs="Tahoma"/>
          <w:b/>
          <w:color w:val="auto"/>
        </w:rPr>
        <w:t xml:space="preserve"> </w:t>
      </w:r>
      <w:r w:rsidRPr="00280C27">
        <w:rPr>
          <w:rFonts w:ascii="Tahoma" w:hAnsi="Tahoma" w:cs="Tahoma"/>
          <w:bCs/>
          <w:color w:val="auto"/>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280C27">
        <w:rPr>
          <w:rStyle w:val="Hipercze"/>
          <w:rFonts w:ascii="Tahoma" w:hAnsi="Tahoma" w:cs="Tahoma"/>
          <w:bCs/>
          <w:color w:val="auto"/>
        </w:rPr>
        <w:t>Obowiązek ten w pełni obciąża wykonawcę.</w:t>
      </w:r>
    </w:p>
    <w:p w:rsidR="008644DC" w:rsidRPr="00280C27" w:rsidRDefault="008644DC" w:rsidP="008644DC">
      <w:pPr>
        <w:pStyle w:val="Default"/>
        <w:tabs>
          <w:tab w:val="left" w:pos="1134"/>
        </w:tabs>
        <w:ind w:left="1134" w:hanging="1134"/>
        <w:jc w:val="both"/>
        <w:rPr>
          <w:rFonts w:ascii="Tahoma" w:hAnsi="Tahoma" w:cs="Tahoma"/>
          <w:b/>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w:t>
      </w:r>
      <w:r w:rsidR="004A3824">
        <w:rPr>
          <w:rFonts w:ascii="Tahoma" w:hAnsi="Tahoma" w:cs="Tahoma"/>
          <w:b/>
          <w:color w:val="auto"/>
        </w:rPr>
        <w:t>iadczenie, o którym mowa w pkt 6</w:t>
      </w:r>
      <w:r w:rsidRPr="00280C27">
        <w:rPr>
          <w:rFonts w:ascii="Tahoma" w:hAnsi="Tahoma" w:cs="Tahoma"/>
          <w:b/>
          <w:color w:val="auto"/>
        </w:rPr>
        <w:t>.7 SIWZ należy złożyć w oryginale.</w:t>
      </w:r>
    </w:p>
    <w:p w:rsidR="008644DC" w:rsidRPr="00280C27" w:rsidRDefault="008644DC" w:rsidP="008644DC">
      <w:pPr>
        <w:pStyle w:val="Default"/>
        <w:ind w:left="1069"/>
        <w:jc w:val="both"/>
        <w:rPr>
          <w:rFonts w:ascii="Tahoma" w:hAnsi="Tahoma" w:cs="Tahoma"/>
          <w:b/>
          <w:i/>
          <w:color w:val="auto"/>
        </w:rPr>
      </w:pPr>
    </w:p>
    <w:p w:rsidR="008644DC" w:rsidRPr="00280C27" w:rsidRDefault="008644DC" w:rsidP="008D75DF">
      <w:pPr>
        <w:pStyle w:val="Default"/>
        <w:numPr>
          <w:ilvl w:val="0"/>
          <w:numId w:val="36"/>
        </w:numPr>
        <w:jc w:val="both"/>
        <w:rPr>
          <w:rFonts w:ascii="Tahoma" w:hAnsi="Tahoma" w:cs="Tahoma"/>
          <w:color w:val="auto"/>
        </w:rPr>
      </w:pPr>
      <w:r w:rsidRPr="00280C27">
        <w:rPr>
          <w:rFonts w:ascii="Tahoma" w:hAnsi="Tahom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rPr>
        <w:t xml:space="preserve">- </w:t>
      </w:r>
      <w:r w:rsidRPr="00280C27">
        <w:rPr>
          <w:rFonts w:ascii="Tahoma" w:hAnsi="Tahoma" w:cs="Tahoma"/>
          <w:color w:val="auto"/>
          <w:lang w:val="x-none" w:eastAsia="ar-SA"/>
        </w:rPr>
        <w:t>zakres dostępnych wykonawcy zasobów innego podmiotu,</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sposób wykorzystania zasobów innego podmiotu przez wykonawcę przy wykonywaniu zamówienia publicznego,</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zakres i okres udziału innego podmiotu przy wykonywaniu zamówienia publicznego,</w:t>
      </w:r>
    </w:p>
    <w:p w:rsidR="008644DC" w:rsidRPr="00280C27" w:rsidRDefault="008644DC" w:rsidP="008644DC">
      <w:pPr>
        <w:pStyle w:val="Default"/>
        <w:ind w:left="1069"/>
        <w:jc w:val="both"/>
        <w:rPr>
          <w:rFonts w:ascii="Tahoma" w:hAnsi="Tahoma" w:cs="Tahoma"/>
          <w:color w:val="auto"/>
        </w:rPr>
      </w:pPr>
      <w:r w:rsidRPr="00280C27">
        <w:rPr>
          <w:rFonts w:ascii="Tahoma" w:hAnsi="Tahoma" w:cs="Tahoma"/>
          <w:color w:val="auto"/>
          <w:lang w:eastAsia="ar-SA"/>
        </w:rPr>
        <w:t xml:space="preserve">- </w:t>
      </w:r>
      <w:r w:rsidRPr="00280C27">
        <w:rPr>
          <w:rFonts w:ascii="Tahoma" w:hAnsi="Tahoma" w:cs="Tahoma"/>
          <w:color w:val="auto"/>
          <w:lang w:val="x-none" w:eastAsia="ar-SA"/>
        </w:rPr>
        <w:t xml:space="preserve">czy podmiot, na zdolnościach którego wykonawca polega w </w:t>
      </w:r>
      <w:r w:rsidRPr="00280C27">
        <w:rPr>
          <w:rFonts w:ascii="Tahoma" w:hAnsi="Tahoma" w:cs="Tahoma"/>
          <w:color w:val="auto"/>
          <w:lang w:val="x-none" w:eastAsia="ar-SA"/>
        </w:rPr>
        <w:lastRenderedPageBreak/>
        <w:t>odniesieniu do warunków udziału w postępowaniu dotyczących kwalifikacji zawodowych lub doświadczenia zrealizuje roboty budowlane, których wskazane zdolności dotyczą.</w:t>
      </w:r>
    </w:p>
    <w:p w:rsidR="008644DC" w:rsidRPr="00280C27" w:rsidRDefault="008644DC" w:rsidP="008644DC">
      <w:pPr>
        <w:tabs>
          <w:tab w:val="left" w:pos="1134"/>
          <w:tab w:val="left" w:pos="2138"/>
        </w:tabs>
        <w:suppressAutoHyphens/>
        <w:ind w:left="1134" w:hanging="1134"/>
        <w:contextualSpacing/>
        <w:jc w:val="both"/>
        <w:rPr>
          <w:rFonts w:ascii="Tahoma" w:hAnsi="Tahoma" w:cs="Tahoma"/>
          <w:b/>
        </w:rPr>
      </w:pPr>
    </w:p>
    <w:p w:rsidR="008644DC" w:rsidRPr="00280C27" w:rsidRDefault="008644DC" w:rsidP="008644DC">
      <w:pPr>
        <w:tabs>
          <w:tab w:val="left" w:pos="709"/>
          <w:tab w:val="left" w:pos="2138"/>
        </w:tabs>
        <w:suppressAutoHyphens/>
        <w:ind w:left="1134" w:hanging="1134"/>
        <w:contextualSpacing/>
        <w:jc w:val="both"/>
        <w:rPr>
          <w:rFonts w:ascii="Tahoma" w:hAnsi="Tahoma" w:cs="Tahoma"/>
          <w:lang w:eastAsia="ar-SA"/>
        </w:rPr>
      </w:pPr>
      <w:r w:rsidRPr="00280C27">
        <w:rPr>
          <w:rFonts w:ascii="Tahoma" w:hAnsi="Tahoma" w:cs="Tahoma"/>
          <w:b/>
        </w:rPr>
        <w:tab/>
        <w:t>UWAGA: Ośw</w:t>
      </w:r>
      <w:r w:rsidR="004A3824">
        <w:rPr>
          <w:rFonts w:ascii="Tahoma" w:hAnsi="Tahoma" w:cs="Tahoma"/>
          <w:b/>
        </w:rPr>
        <w:t>iadczenie, o którym mowa w pkt 6</w:t>
      </w:r>
      <w:r w:rsidRPr="00280C27">
        <w:rPr>
          <w:rFonts w:ascii="Tahoma" w:hAnsi="Tahoma" w:cs="Tahoma"/>
          <w:b/>
        </w:rPr>
        <w:t>.8 SIWZ należy złożyć w oryginale.</w:t>
      </w:r>
    </w:p>
    <w:p w:rsidR="008644DC" w:rsidRPr="00280C27" w:rsidRDefault="008644DC" w:rsidP="008D75DF">
      <w:pPr>
        <w:pStyle w:val="Default"/>
        <w:numPr>
          <w:ilvl w:val="0"/>
          <w:numId w:val="36"/>
        </w:numPr>
        <w:jc w:val="both"/>
        <w:rPr>
          <w:rFonts w:ascii="Tahoma" w:hAnsi="Tahoma" w:cs="Tahoma"/>
          <w:bCs/>
          <w:color w:val="auto"/>
        </w:rPr>
      </w:pPr>
      <w:r w:rsidRPr="00280C27">
        <w:rPr>
          <w:rFonts w:ascii="Tahoma" w:hAnsi="Tahoma" w:cs="Tahoma"/>
          <w:color w:val="auto"/>
        </w:rPr>
        <w:t>Wykonawca, który polega na zdolnościach lub sytuacji innych podmiotów na zasadach określonych w art. 22a ustawy Prawo zamówień publicznych, zobowiązany jest do złożenia dokumentów dotyczących ty</w:t>
      </w:r>
      <w:r w:rsidR="00B44BA3">
        <w:rPr>
          <w:rFonts w:ascii="Tahoma" w:hAnsi="Tahoma" w:cs="Tahoma"/>
          <w:color w:val="auto"/>
        </w:rPr>
        <w:t>ch podmiotów określonych w pkt 6</w:t>
      </w:r>
      <w:r w:rsidRPr="00280C27">
        <w:rPr>
          <w:rFonts w:ascii="Tahoma" w:hAnsi="Tahoma" w:cs="Tahoma"/>
          <w:color w:val="auto"/>
        </w:rPr>
        <w:t>.6 lit. b, c, d SIWZ.</w:t>
      </w:r>
    </w:p>
    <w:p w:rsidR="008644DC" w:rsidRPr="00280C27" w:rsidRDefault="008644DC" w:rsidP="008D75DF">
      <w:pPr>
        <w:pStyle w:val="Default"/>
        <w:numPr>
          <w:ilvl w:val="0"/>
          <w:numId w:val="36"/>
        </w:numPr>
        <w:jc w:val="both"/>
        <w:rPr>
          <w:rFonts w:ascii="Tahoma" w:hAnsi="Tahoma" w:cs="Tahoma"/>
          <w:bCs/>
          <w:color w:val="auto"/>
        </w:rPr>
      </w:pPr>
      <w:r w:rsidRPr="00280C27">
        <w:rPr>
          <w:rFonts w:ascii="Tahoma" w:hAnsi="Tahoma" w:cs="Tahoma"/>
          <w:color w:val="auto"/>
        </w:rPr>
        <w:t>W przypadku wykonawców wspólnie ubiegających się o udzielenie zamówienia</w:t>
      </w:r>
      <w:r w:rsidRPr="00280C27">
        <w:rPr>
          <w:rFonts w:ascii="Tahoma" w:hAnsi="Tahoma" w:cs="Tahoma"/>
          <w:bCs/>
          <w:color w:val="auto"/>
        </w:rPr>
        <w:t>, k</w:t>
      </w:r>
      <w:r w:rsidRPr="00280C27">
        <w:rPr>
          <w:rFonts w:ascii="Tahoma" w:hAnsi="Tahoma" w:cs="Tahoma"/>
          <w:color w:val="auto"/>
        </w:rPr>
        <w:t>ażdy z wykonawców składających ofertę wspólną musi złożyć d</w:t>
      </w:r>
      <w:r w:rsidR="00B44BA3">
        <w:rPr>
          <w:rFonts w:ascii="Tahoma" w:hAnsi="Tahoma" w:cs="Tahoma"/>
          <w:color w:val="auto"/>
        </w:rPr>
        <w:t>okumenty, o których mowa w pkt 6.6 lit. b, c, d oraz pkt  6</w:t>
      </w:r>
      <w:r w:rsidRPr="00280C27">
        <w:rPr>
          <w:rFonts w:ascii="Tahoma" w:hAnsi="Tahoma" w:cs="Tahoma"/>
          <w:color w:val="auto"/>
        </w:rPr>
        <w:t>.7 SIWZ. Pozostałe dokumenty będą traktowane jako wspólne.</w:t>
      </w:r>
    </w:p>
    <w:p w:rsidR="008644DC" w:rsidRPr="00280C27" w:rsidRDefault="008644DC" w:rsidP="008D75DF">
      <w:pPr>
        <w:pStyle w:val="Default"/>
        <w:numPr>
          <w:ilvl w:val="0"/>
          <w:numId w:val="36"/>
        </w:numPr>
        <w:jc w:val="both"/>
        <w:rPr>
          <w:rFonts w:ascii="Tahoma" w:hAnsi="Tahoma" w:cs="Tahoma"/>
          <w:bCs/>
          <w:color w:val="auto"/>
        </w:rPr>
      </w:pPr>
      <w:r w:rsidRPr="00280C27">
        <w:rPr>
          <w:rFonts w:ascii="Tahoma" w:hAnsi="Tahoma" w:cs="Tahoma"/>
          <w:bCs/>
          <w:color w:val="auto"/>
        </w:rPr>
        <w:t xml:space="preserve">Jeżeli wykonawca ma siedzibę lub miejsce zamieszkania poza terytorium Rzeczypospolitej Polskiej zamiast dokumentów, o których mowa w pkt </w:t>
      </w:r>
      <w:r w:rsidR="00B44BA3">
        <w:rPr>
          <w:rFonts w:ascii="Tahoma" w:hAnsi="Tahoma" w:cs="Tahoma"/>
          <w:color w:val="auto"/>
        </w:rPr>
        <w:t>6</w:t>
      </w:r>
      <w:r w:rsidRPr="00280C27">
        <w:rPr>
          <w:rFonts w:ascii="Tahoma" w:hAnsi="Tahoma" w:cs="Tahoma"/>
          <w:color w:val="auto"/>
        </w:rPr>
        <w:t xml:space="preserve">.6 lit. b, c, d </w:t>
      </w:r>
      <w:r w:rsidRPr="00280C27">
        <w:rPr>
          <w:rFonts w:ascii="Tahoma" w:hAnsi="Tahoma" w:cs="Tahoma"/>
          <w:bCs/>
          <w:color w:val="auto"/>
        </w:rPr>
        <w:t xml:space="preserve">SIWZ składa dokument lub dokumenty wystawione w kraju, w którym wykonawca ma siedzibę lub miejsce zamieszkania, potwierdzające odpowiednio, że: </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80C27">
        <w:rPr>
          <w:rFonts w:ascii="Tahoma" w:hAnsi="Tahoma" w:cs="Tahoma"/>
          <w:bCs/>
        </w:rPr>
        <w:t xml:space="preserve"> - dokument powinien być wystawiony nie wcześniej niż 3 miesiące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b) nie otwarto jego likwidacji ani nie ogłoszono upadłości – d</w:t>
      </w:r>
      <w:r w:rsidRPr="00280C27">
        <w:rPr>
          <w:rFonts w:ascii="Tahoma" w:hAnsi="Tahoma" w:cs="Tahoma"/>
          <w:bCs/>
        </w:rPr>
        <w:t xml:space="preserve">okument powinien być wystawiony nie wcześniej niż </w:t>
      </w:r>
      <w:r w:rsidRPr="00280C27">
        <w:rPr>
          <w:rFonts w:ascii="Tahoma" w:hAnsi="Tahoma" w:cs="Tahoma"/>
          <w:b/>
          <w:bCs/>
        </w:rPr>
        <w:t>6 miesięcy</w:t>
      </w:r>
      <w:r w:rsidRPr="00280C27">
        <w:rPr>
          <w:rFonts w:ascii="Tahoma" w:hAnsi="Tahoma" w:cs="Tahoma"/>
          <w:bCs/>
        </w:rPr>
        <w:t xml:space="preserv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Pr="00280C27" w:rsidRDefault="008644DC" w:rsidP="008644DC">
      <w:pPr>
        <w:widowControl w:val="0"/>
        <w:tabs>
          <w:tab w:val="left" w:pos="9514"/>
          <w:tab w:val="left" w:pos="9940"/>
        </w:tabs>
        <w:ind w:left="720"/>
        <w:contextualSpacing/>
        <w:jc w:val="both"/>
        <w:rPr>
          <w:rFonts w:ascii="Tahoma" w:hAnsi="Tahoma" w:cs="Tahoma"/>
        </w:rPr>
      </w:pPr>
      <w:r w:rsidRPr="00280C27">
        <w:rPr>
          <w:rFonts w:ascii="Tahoma" w:hAnsi="Tahoma" w:cs="Tahoma"/>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8644DC" w:rsidRPr="00280C27" w:rsidRDefault="008644DC" w:rsidP="008644DC">
      <w:pPr>
        <w:pStyle w:val="Default"/>
        <w:jc w:val="both"/>
        <w:rPr>
          <w:rFonts w:ascii="Tahoma" w:hAnsi="Tahoma" w:cs="Tahoma"/>
          <w:b/>
          <w:i/>
          <w:color w:val="auto"/>
        </w:rPr>
      </w:pPr>
    </w:p>
    <w:p w:rsidR="008644DC" w:rsidRPr="00280C27" w:rsidRDefault="008644DC" w:rsidP="008644DC">
      <w:pPr>
        <w:pStyle w:val="Default"/>
        <w:ind w:firstLine="708"/>
        <w:jc w:val="both"/>
        <w:rPr>
          <w:rFonts w:ascii="Tahoma" w:hAnsi="Tahoma" w:cs="Tahoma"/>
          <w:b/>
          <w:color w:val="auto"/>
        </w:rPr>
      </w:pPr>
      <w:r w:rsidRPr="00280C27">
        <w:rPr>
          <w:rFonts w:ascii="Tahoma" w:hAnsi="Tahoma" w:cs="Tahoma"/>
          <w:b/>
          <w:color w:val="auto"/>
        </w:rPr>
        <w:t>UWAGA: w przypadku złożenia oświadczenia, należy złożyć je w  oryginale</w:t>
      </w:r>
    </w:p>
    <w:p w:rsidR="008644DC" w:rsidRPr="00280C27" w:rsidRDefault="008644DC" w:rsidP="008644DC">
      <w:pPr>
        <w:pStyle w:val="Default"/>
        <w:ind w:left="720"/>
        <w:jc w:val="both"/>
        <w:rPr>
          <w:rFonts w:ascii="Tahoma" w:hAnsi="Tahoma" w:cs="Tahoma"/>
          <w:b/>
          <w:i/>
          <w:color w:val="auto"/>
        </w:rPr>
      </w:pPr>
    </w:p>
    <w:p w:rsidR="008644DC" w:rsidRPr="002C31D2" w:rsidRDefault="008644DC" w:rsidP="008D75DF">
      <w:pPr>
        <w:pStyle w:val="Akapitzlist"/>
        <w:numPr>
          <w:ilvl w:val="0"/>
          <w:numId w:val="36"/>
        </w:numPr>
        <w:jc w:val="both"/>
        <w:rPr>
          <w:rFonts w:ascii="Tahoma" w:hAnsi="Tahoma" w:cs="Tahoma"/>
        </w:rPr>
      </w:pPr>
      <w:r w:rsidRPr="002C31D2">
        <w:rPr>
          <w:rFonts w:ascii="Tahoma" w:hAnsi="Tahoma" w:cs="Tahoma"/>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644DC" w:rsidRPr="002C31D2" w:rsidRDefault="008644DC" w:rsidP="008D75DF">
      <w:pPr>
        <w:pStyle w:val="Akapitzlist"/>
        <w:numPr>
          <w:ilvl w:val="0"/>
          <w:numId w:val="36"/>
        </w:numPr>
        <w:jc w:val="both"/>
        <w:rPr>
          <w:rFonts w:ascii="Tahoma" w:hAnsi="Tahoma" w:cs="Tahoma"/>
        </w:rPr>
      </w:pPr>
      <w:r w:rsidRPr="002C31D2">
        <w:rPr>
          <w:rFonts w:ascii="Tahoma" w:hAnsi="Tahoma" w:cs="Tahoma"/>
        </w:rPr>
        <w:lastRenderedPageBreak/>
        <w:t>Wykonawca nie jest zobowiązany do złożenia oświadczeń lub do</w:t>
      </w:r>
      <w:r w:rsidR="00394ED3">
        <w:rPr>
          <w:rFonts w:ascii="Tahoma" w:hAnsi="Tahoma" w:cs="Tahoma"/>
        </w:rPr>
        <w:t>kumentów, o których mowa w pkt 6</w:t>
      </w:r>
      <w:r w:rsidRPr="002C31D2">
        <w:rPr>
          <w:rFonts w:ascii="Tahoma" w:hAnsi="Tahoma" w:cs="Tahoma"/>
        </w:rPr>
        <w:t xml:space="preserve">.6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W takim przypadku wykonawca jest zobowiązany do wskazania zamawiającemu oświadczeń lub dokumentów, o </w:t>
      </w:r>
      <w:r w:rsidR="00394ED3">
        <w:rPr>
          <w:rFonts w:ascii="Tahoma" w:hAnsi="Tahoma" w:cs="Tahoma"/>
        </w:rPr>
        <w:t>których mowa w pkt 6</w:t>
      </w:r>
      <w:r w:rsidRPr="002C31D2">
        <w:rPr>
          <w:rFonts w:ascii="Tahoma" w:hAnsi="Tahoma" w:cs="Tahoma"/>
        </w:rPr>
        <w:t xml:space="preserve">.6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3770EB" w:rsidRDefault="008644DC" w:rsidP="008D75DF">
      <w:pPr>
        <w:pStyle w:val="Akapitzlist"/>
        <w:numPr>
          <w:ilvl w:val="0"/>
          <w:numId w:val="36"/>
        </w:numPr>
        <w:jc w:val="both"/>
        <w:rPr>
          <w:rFonts w:ascii="Tahoma" w:hAnsi="Tahoma" w:cs="Tahoma"/>
        </w:rPr>
      </w:pPr>
      <w:r w:rsidRPr="002C31D2">
        <w:rPr>
          <w:rFonts w:ascii="Tahoma" w:hAnsi="Tahoma" w:cs="Tahoma"/>
        </w:rPr>
        <w:t>Dokumenty sporządzone w języku obcym są składane wraz z tłumaczeniem na język polski. W przypadku wskazania przez wykonawcę dostępności dokumentów w sposób, o</w:t>
      </w:r>
      <w:r w:rsidR="00394ED3">
        <w:rPr>
          <w:rFonts w:ascii="Tahoma" w:hAnsi="Tahoma" w:cs="Tahoma"/>
        </w:rPr>
        <w:t xml:space="preserve"> którym mowa w pkt 6</w:t>
      </w:r>
      <w:r w:rsidRPr="002C31D2">
        <w:rPr>
          <w:rFonts w:ascii="Tahoma" w:hAnsi="Tahoma" w:cs="Tahoma"/>
        </w:rPr>
        <w:t>.13 SIWZ, zamawiający może żądać od wykonawcy przedstawienia tłumaczenia na język polski wskazanych przez wykonawcę i pobranych samodzielnie przez zamawiającego dokumentów.</w:t>
      </w:r>
    </w:p>
    <w:p w:rsidR="00AF3320" w:rsidRDefault="00AF3320" w:rsidP="00F5092A">
      <w:pPr>
        <w:pStyle w:val="Default"/>
        <w:jc w:val="both"/>
        <w:rPr>
          <w:rFonts w:ascii="Tahoma" w:hAnsi="Tahoma" w:cs="Tahoma"/>
          <w:color w:val="auto"/>
        </w:rPr>
      </w:pPr>
    </w:p>
    <w:p w:rsidR="00F5092A" w:rsidRDefault="00AF3320" w:rsidP="00EB3A04">
      <w:pPr>
        <w:pStyle w:val="Default"/>
        <w:numPr>
          <w:ilvl w:val="0"/>
          <w:numId w:val="4"/>
        </w:numPr>
        <w:jc w:val="both"/>
        <w:rPr>
          <w:rFonts w:ascii="Tahoma" w:hAnsi="Tahoma" w:cs="Tahoma"/>
          <w:b/>
          <w:color w:val="auto"/>
          <w:sz w:val="28"/>
          <w:szCs w:val="28"/>
        </w:rPr>
      </w:pPr>
      <w:r w:rsidRPr="00035C24">
        <w:rPr>
          <w:rFonts w:ascii="Tahoma" w:hAnsi="Tahoma" w:cs="Tahoma"/>
          <w:b/>
          <w:color w:val="auto"/>
          <w:sz w:val="28"/>
          <w:szCs w:val="28"/>
        </w:rPr>
        <w:t>Informacje o sposobie porozumiewania się zamawiającego z wykonawcami oraz przekazywania oświadczeń lub dokumentów</w:t>
      </w:r>
      <w:r w:rsidR="00A64173">
        <w:rPr>
          <w:rFonts w:ascii="Tahoma" w:hAnsi="Tahoma" w:cs="Tahoma"/>
          <w:b/>
          <w:color w:val="auto"/>
          <w:sz w:val="28"/>
          <w:szCs w:val="28"/>
        </w:rPr>
        <w:t>.</w:t>
      </w:r>
    </w:p>
    <w:p w:rsidR="00AF3320" w:rsidRPr="00035C24" w:rsidRDefault="00AF3320" w:rsidP="00F5092A">
      <w:pPr>
        <w:pStyle w:val="Default"/>
        <w:ind w:left="420"/>
        <w:jc w:val="both"/>
        <w:rPr>
          <w:rFonts w:ascii="Tahoma" w:hAnsi="Tahoma" w:cs="Tahoma"/>
          <w:b/>
          <w:color w:val="auto"/>
          <w:sz w:val="28"/>
          <w:szCs w:val="28"/>
        </w:rPr>
      </w:pPr>
      <w:r w:rsidRPr="00035C24">
        <w:rPr>
          <w:rFonts w:ascii="Tahoma" w:hAnsi="Tahoma" w:cs="Tahoma"/>
          <w:b/>
          <w:color w:val="auto"/>
          <w:sz w:val="28"/>
          <w:szCs w:val="28"/>
        </w:rPr>
        <w:t xml:space="preserve"> </w:t>
      </w:r>
    </w:p>
    <w:p w:rsidR="002A16A8" w:rsidRDefault="002A16A8" w:rsidP="008D75DF">
      <w:pPr>
        <w:pStyle w:val="Default"/>
        <w:numPr>
          <w:ilvl w:val="0"/>
          <w:numId w:val="26"/>
        </w:numPr>
        <w:tabs>
          <w:tab w:val="left" w:pos="709"/>
        </w:tabs>
        <w:jc w:val="both"/>
        <w:rPr>
          <w:rFonts w:ascii="Tahoma" w:hAnsi="Tahoma" w:cs="Tahoma"/>
          <w:color w:val="auto"/>
        </w:rPr>
      </w:pPr>
      <w:r w:rsidRPr="00A42600">
        <w:rPr>
          <w:rFonts w:ascii="Tahoma" w:hAnsi="Tahoma" w:cs="Tahoma"/>
          <w:color w:val="auto"/>
        </w:rPr>
        <w:t>Oświadczenia, wnioski, zawiadomie</w:t>
      </w:r>
      <w:r>
        <w:rPr>
          <w:rFonts w:ascii="Tahoma" w:hAnsi="Tahoma" w:cs="Tahoma"/>
          <w:color w:val="auto"/>
        </w:rPr>
        <w:t>nia oraz informacje zamawiający</w:t>
      </w:r>
    </w:p>
    <w:p w:rsidR="002A16A8"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i</w:t>
      </w:r>
      <w:r>
        <w:rPr>
          <w:rFonts w:ascii="Tahoma" w:hAnsi="Tahoma" w:cs="Tahoma"/>
          <w:color w:val="auto"/>
        </w:rPr>
        <w:t xml:space="preserve"> wykonawca </w:t>
      </w:r>
      <w:r w:rsidRPr="00A42600">
        <w:rPr>
          <w:rFonts w:ascii="Tahoma" w:hAnsi="Tahoma" w:cs="Tahoma"/>
          <w:color w:val="auto"/>
        </w:rPr>
        <w:t>przekazują pisemnie.</w:t>
      </w:r>
    </w:p>
    <w:p w:rsidR="002A16A8" w:rsidRDefault="002A16A8" w:rsidP="008D75DF">
      <w:pPr>
        <w:pStyle w:val="Default"/>
        <w:numPr>
          <w:ilvl w:val="0"/>
          <w:numId w:val="26"/>
        </w:numPr>
        <w:tabs>
          <w:tab w:val="left" w:pos="709"/>
        </w:tabs>
        <w:jc w:val="both"/>
        <w:rPr>
          <w:rFonts w:ascii="Tahoma" w:hAnsi="Tahoma" w:cs="Tahoma"/>
          <w:color w:val="auto"/>
        </w:rPr>
      </w:pPr>
      <w:r w:rsidRPr="00A42600">
        <w:rPr>
          <w:rFonts w:ascii="Tahoma" w:hAnsi="Tahoma" w:cs="Tahoma"/>
          <w:color w:val="auto"/>
        </w:rPr>
        <w:t xml:space="preserve">Zamawiający dopuszcza porozumiewanie się za pomocą faksu lub drogą </w:t>
      </w:r>
    </w:p>
    <w:p w:rsidR="002A16A8" w:rsidRPr="00A42600"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elektroniczną przy przekazywaniu następujących dokumentów:</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pytania dotyczące treści SIWZ,</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dotyczące oświadczeń i dokumentów, o których mowa w art. 25 ust. 1 ustawy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treści oferty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wezwanie kierowane do wykonawców na podstawie art. 26 ust. 3 ustawy,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poprawieniu omyłek w ofercie,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braku zgody wykonawcy na poprawienie omyłek  polegających na niezgodności oferty ze specyfikacją istotnych warunków zamówienia,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zamawiającego o wyrażenie zgody na przedłużenie terminu związania ofertą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wyborze najkorzystniejszej oferty, o wykonawcach, którzy zostali z postępowania wykluczeni i wykonawcach, których oferty zostały odrzucone,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unieważnieniu postępowania,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terminie podpisania umowy,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zamawiającego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wykonawców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lastRenderedPageBreak/>
        <w:t>informacja wykonawcy o przystąpieniu do podstępowania  odwoławczego.</w:t>
      </w:r>
    </w:p>
    <w:p w:rsidR="002A16A8" w:rsidRDefault="002A16A8" w:rsidP="008D75DF">
      <w:pPr>
        <w:pStyle w:val="Default"/>
        <w:numPr>
          <w:ilvl w:val="0"/>
          <w:numId w:val="26"/>
        </w:numPr>
        <w:tabs>
          <w:tab w:val="left" w:pos="709"/>
        </w:tabs>
        <w:jc w:val="both"/>
        <w:rPr>
          <w:rFonts w:ascii="Tahoma" w:hAnsi="Tahoma" w:cs="Tahoma"/>
          <w:color w:val="auto"/>
        </w:rPr>
      </w:pPr>
      <w:r w:rsidRPr="00A42600">
        <w:rPr>
          <w:rFonts w:ascii="Tahoma" w:hAnsi="Tahoma" w:cs="Tahoma"/>
          <w:color w:val="auto"/>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2A16A8" w:rsidRDefault="002A16A8" w:rsidP="008D75DF">
      <w:pPr>
        <w:pStyle w:val="Default"/>
        <w:numPr>
          <w:ilvl w:val="0"/>
          <w:numId w:val="26"/>
        </w:numPr>
        <w:tabs>
          <w:tab w:val="left" w:pos="709"/>
        </w:tabs>
        <w:jc w:val="both"/>
        <w:rPr>
          <w:rFonts w:ascii="Tahoma" w:hAnsi="Tahoma" w:cs="Tahoma"/>
          <w:color w:val="auto"/>
        </w:rPr>
      </w:pPr>
      <w:r w:rsidRPr="00B608C1">
        <w:rPr>
          <w:rFonts w:ascii="Tahoma" w:hAnsi="Tahoma" w:cs="Tahoma"/>
          <w:color w:val="auto"/>
        </w:rPr>
        <w:t>Postępowanie odbywa się w języku polskim, w związku z tym wszelkie pisma, dokumenty, oświadczenia itp. składane w trakcie postępowania między zamawiającym a wykonawcami muszą być sporządzone w języku polskim.</w:t>
      </w:r>
    </w:p>
    <w:p w:rsidR="002A16A8" w:rsidRPr="00B608C1" w:rsidRDefault="002A16A8" w:rsidP="008D75DF">
      <w:pPr>
        <w:pStyle w:val="Default"/>
        <w:numPr>
          <w:ilvl w:val="0"/>
          <w:numId w:val="26"/>
        </w:numPr>
        <w:tabs>
          <w:tab w:val="left" w:pos="709"/>
        </w:tabs>
        <w:jc w:val="both"/>
        <w:rPr>
          <w:rFonts w:ascii="Tahoma" w:hAnsi="Tahoma" w:cs="Tahoma"/>
          <w:color w:val="auto"/>
        </w:rPr>
      </w:pPr>
      <w:r w:rsidRPr="00B608C1">
        <w:rPr>
          <w:rFonts w:ascii="Tahoma" w:hAnsi="Tahoma" w:cs="Tahoma"/>
          <w:color w:val="auto"/>
        </w:rPr>
        <w:t xml:space="preserve">Osobą uprawnioną do porozumiewania się z wykonawcami w imieniu zamawiającego jest:  </w:t>
      </w:r>
    </w:p>
    <w:p w:rsidR="002A16A8" w:rsidRDefault="002A16A8" w:rsidP="002A16A8">
      <w:pPr>
        <w:pStyle w:val="Default"/>
        <w:ind w:left="709"/>
        <w:jc w:val="both"/>
        <w:rPr>
          <w:rFonts w:ascii="Tahoma" w:hAnsi="Tahoma" w:cs="Tahoma"/>
          <w:color w:val="auto"/>
        </w:rPr>
      </w:pPr>
      <w:r>
        <w:rPr>
          <w:rFonts w:ascii="Tahoma" w:hAnsi="Tahoma" w:cs="Tahoma"/>
          <w:color w:val="auto"/>
        </w:rPr>
        <w:t xml:space="preserve">Adela Wójcik </w:t>
      </w:r>
      <w:r w:rsidRPr="0052166F">
        <w:rPr>
          <w:rFonts w:ascii="Tahoma" w:hAnsi="Tahoma" w:cs="Tahoma"/>
          <w:color w:val="auto"/>
        </w:rPr>
        <w:t>–</w:t>
      </w:r>
      <w:r>
        <w:rPr>
          <w:rFonts w:ascii="Tahoma" w:hAnsi="Tahoma" w:cs="Tahoma"/>
          <w:color w:val="auto"/>
        </w:rPr>
        <w:t xml:space="preserve"> podinspektor ds. zamówień publicznych Urzędu Miejskiego, </w:t>
      </w:r>
      <w:r w:rsidRPr="0052166F">
        <w:rPr>
          <w:rFonts w:ascii="Tahoma" w:hAnsi="Tahoma" w:cs="Tahoma"/>
          <w:color w:val="auto"/>
        </w:rPr>
        <w:t>email</w:t>
      </w:r>
      <w:r w:rsidRPr="002A23A0">
        <w:rPr>
          <w:rFonts w:ascii="Tahoma" w:hAnsi="Tahoma" w:cs="Tahoma"/>
        </w:rPr>
        <w:t xml:space="preserve">: </w:t>
      </w:r>
      <w:hyperlink r:id="rId15" w:history="1">
        <w:r w:rsidRPr="00BA6637">
          <w:rPr>
            <w:rStyle w:val="Hipercze"/>
            <w:rFonts w:ascii="Tahoma" w:hAnsi="Tahoma" w:cs="Tahoma"/>
            <w:b/>
          </w:rPr>
          <w:t>przetargi@nowemiasteczko.pl</w:t>
        </w:r>
      </w:hyperlink>
      <w:r w:rsidRPr="002A23A0">
        <w:rPr>
          <w:rFonts w:ascii="Tahoma" w:hAnsi="Tahoma" w:cs="Tahoma"/>
          <w:b/>
        </w:rPr>
        <w:t>.</w:t>
      </w:r>
      <w:r>
        <w:rPr>
          <w:rFonts w:ascii="Tahoma" w:hAnsi="Tahoma" w:cs="Tahoma"/>
          <w:color w:val="auto"/>
        </w:rPr>
        <w:t xml:space="preserve"> </w:t>
      </w:r>
    </w:p>
    <w:p w:rsidR="00890AB1" w:rsidRPr="00A42600" w:rsidRDefault="00890AB1" w:rsidP="00F5092A">
      <w:pPr>
        <w:pStyle w:val="Default"/>
        <w:tabs>
          <w:tab w:val="left" w:pos="709"/>
          <w:tab w:val="left" w:pos="1134"/>
        </w:tabs>
        <w:jc w:val="both"/>
        <w:rPr>
          <w:rFonts w:ascii="Tahoma" w:hAnsi="Tahoma" w:cs="Tahoma"/>
          <w:color w:val="auto"/>
        </w:rPr>
      </w:pPr>
    </w:p>
    <w:p w:rsidR="00467DDC" w:rsidRPr="009965A7" w:rsidRDefault="00467DDC" w:rsidP="00467DDC">
      <w:pPr>
        <w:pStyle w:val="Default"/>
        <w:numPr>
          <w:ilvl w:val="0"/>
          <w:numId w:val="4"/>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67DDC" w:rsidRPr="008A56FD" w:rsidRDefault="00467DDC" w:rsidP="00467DDC">
      <w:pPr>
        <w:pStyle w:val="Default"/>
        <w:jc w:val="both"/>
        <w:rPr>
          <w:rFonts w:ascii="Tahoma" w:hAnsi="Tahoma" w:cs="Tahoma"/>
          <w:color w:val="auto"/>
          <w:sz w:val="16"/>
          <w:szCs w:val="16"/>
        </w:rPr>
      </w:pPr>
    </w:p>
    <w:p w:rsidR="00467DDC" w:rsidRDefault="00467DDC" w:rsidP="008D75DF">
      <w:pPr>
        <w:pStyle w:val="Default"/>
        <w:numPr>
          <w:ilvl w:val="0"/>
          <w:numId w:val="27"/>
        </w:numPr>
        <w:jc w:val="both"/>
        <w:rPr>
          <w:rFonts w:ascii="Tahoma" w:hAnsi="Tahoma" w:cs="Tahoma"/>
          <w:color w:val="auto"/>
        </w:rPr>
      </w:pPr>
      <w:r w:rsidRPr="0096120B">
        <w:rPr>
          <w:rFonts w:ascii="Tahoma" w:hAnsi="Tahom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67DDC" w:rsidRDefault="00467DDC" w:rsidP="008D75DF">
      <w:pPr>
        <w:pStyle w:val="Default"/>
        <w:numPr>
          <w:ilvl w:val="0"/>
          <w:numId w:val="27"/>
        </w:numPr>
        <w:jc w:val="both"/>
        <w:rPr>
          <w:rFonts w:ascii="Tahoma" w:hAnsi="Tahoma" w:cs="Tahoma"/>
          <w:color w:val="auto"/>
        </w:rPr>
      </w:pPr>
      <w:r w:rsidRPr="00467D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467DDC" w:rsidRDefault="00467DDC" w:rsidP="008D75DF">
      <w:pPr>
        <w:pStyle w:val="Default"/>
        <w:numPr>
          <w:ilvl w:val="0"/>
          <w:numId w:val="27"/>
        </w:numPr>
        <w:jc w:val="both"/>
        <w:rPr>
          <w:rFonts w:ascii="Tahoma" w:hAnsi="Tahoma" w:cs="Tahoma"/>
          <w:color w:val="auto"/>
        </w:rPr>
      </w:pPr>
      <w:r w:rsidRPr="00467DDC">
        <w:rPr>
          <w:rFonts w:ascii="Tahoma" w:hAnsi="Tahoma" w:cs="Tahoma"/>
          <w:color w:val="auto"/>
        </w:rPr>
        <w:t xml:space="preserve">Treść zapytań wraz z wyjaśnieniami zamawiający, bez ujawniania źródła zapytania, udostępnia na stronie internetowej </w:t>
      </w:r>
      <w:r w:rsidRPr="00467DDC">
        <w:rPr>
          <w:rFonts w:ascii="Tahoma" w:hAnsi="Tahoma" w:cs="Tahoma"/>
          <w:b/>
          <w:color w:val="auto"/>
        </w:rPr>
        <w:t>www.nowemiasteczko.pl</w:t>
      </w:r>
      <w:r w:rsidRPr="00467DDC">
        <w:rPr>
          <w:rFonts w:ascii="Tahoma" w:hAnsi="Tahoma" w:cs="Tahoma"/>
          <w:color w:val="auto"/>
        </w:rPr>
        <w:t xml:space="preserve"> zakładka zamówienia publiczne.</w:t>
      </w:r>
    </w:p>
    <w:p w:rsidR="00467DDC" w:rsidRDefault="00467DDC" w:rsidP="008D75DF">
      <w:pPr>
        <w:pStyle w:val="Default"/>
        <w:numPr>
          <w:ilvl w:val="0"/>
          <w:numId w:val="27"/>
        </w:numPr>
        <w:jc w:val="both"/>
        <w:rPr>
          <w:rFonts w:ascii="Tahoma" w:hAnsi="Tahoma" w:cs="Tahoma"/>
          <w:color w:val="auto"/>
        </w:rPr>
      </w:pPr>
      <w:r w:rsidRPr="00467DDC">
        <w:rPr>
          <w:rFonts w:ascii="Tahoma" w:hAnsi="Tahom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 internetowej zamawiającego. Każda wprowadzona zmiana staje się integralną częścią specyfikacji istotnych warunków zamówienia.</w:t>
      </w:r>
    </w:p>
    <w:p w:rsidR="00467DDC" w:rsidRDefault="00467DDC" w:rsidP="008D75DF">
      <w:pPr>
        <w:pStyle w:val="Default"/>
        <w:numPr>
          <w:ilvl w:val="0"/>
          <w:numId w:val="27"/>
        </w:numPr>
        <w:jc w:val="both"/>
        <w:rPr>
          <w:rFonts w:ascii="Tahoma" w:hAnsi="Tahoma" w:cs="Tahoma"/>
          <w:color w:val="auto"/>
        </w:rPr>
      </w:pPr>
      <w:r w:rsidRPr="00467DDC">
        <w:rPr>
          <w:rFonts w:ascii="Tahoma" w:hAnsi="Tahom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p>
    <w:p w:rsidR="00467DDC" w:rsidRDefault="00467DDC" w:rsidP="008D75DF">
      <w:pPr>
        <w:pStyle w:val="Default"/>
        <w:numPr>
          <w:ilvl w:val="0"/>
          <w:numId w:val="27"/>
        </w:numPr>
        <w:jc w:val="both"/>
        <w:rPr>
          <w:rFonts w:ascii="Tahoma" w:hAnsi="Tahoma" w:cs="Tahoma"/>
          <w:color w:val="auto"/>
        </w:rPr>
      </w:pPr>
      <w:r w:rsidRPr="00467DDC">
        <w:rPr>
          <w:rFonts w:ascii="Tahoma" w:hAnsi="Tahoma" w:cs="Tahoma"/>
          <w:color w:val="auto"/>
        </w:rPr>
        <w:t>Przedłużenie terminu składania ofert nie wpływa na bieg terminu składania wniosku o wyjaśnienie.</w:t>
      </w:r>
    </w:p>
    <w:p w:rsidR="003D6515" w:rsidRDefault="003D6515" w:rsidP="003D6515">
      <w:pPr>
        <w:pStyle w:val="Default"/>
        <w:jc w:val="both"/>
        <w:rPr>
          <w:rFonts w:ascii="Tahoma" w:hAnsi="Tahoma" w:cs="Tahoma"/>
          <w:color w:val="auto"/>
        </w:rPr>
      </w:pPr>
    </w:p>
    <w:p w:rsidR="00B2442C" w:rsidRDefault="00B2442C" w:rsidP="003D6515">
      <w:pPr>
        <w:pStyle w:val="Default"/>
        <w:jc w:val="both"/>
        <w:rPr>
          <w:rFonts w:ascii="Tahoma" w:hAnsi="Tahoma" w:cs="Tahoma"/>
          <w:color w:val="auto"/>
        </w:rPr>
      </w:pPr>
    </w:p>
    <w:p w:rsidR="00B2442C" w:rsidRDefault="00B2442C" w:rsidP="003D6515">
      <w:pPr>
        <w:pStyle w:val="Default"/>
        <w:jc w:val="both"/>
        <w:rPr>
          <w:rFonts w:ascii="Tahoma" w:hAnsi="Tahoma" w:cs="Tahoma"/>
          <w:color w:val="auto"/>
        </w:rPr>
      </w:pPr>
    </w:p>
    <w:p w:rsidR="00B2442C" w:rsidRDefault="00B2442C" w:rsidP="003D6515">
      <w:pPr>
        <w:pStyle w:val="Default"/>
        <w:jc w:val="both"/>
        <w:rPr>
          <w:rFonts w:ascii="Tahoma" w:hAnsi="Tahoma" w:cs="Tahoma"/>
          <w:color w:val="auto"/>
        </w:rPr>
      </w:pPr>
    </w:p>
    <w:p w:rsidR="003D6515" w:rsidRPr="00086452" w:rsidRDefault="003D6515" w:rsidP="003D6515">
      <w:pPr>
        <w:pStyle w:val="Tekstpodstawowy3"/>
        <w:numPr>
          <w:ilvl w:val="0"/>
          <w:numId w:val="4"/>
        </w:numPr>
        <w:rPr>
          <w:rFonts w:ascii="Tahoma" w:hAnsi="Tahoma" w:cs="Tahoma"/>
          <w:sz w:val="28"/>
          <w:szCs w:val="28"/>
        </w:rPr>
      </w:pPr>
      <w:r w:rsidRPr="00086452">
        <w:rPr>
          <w:rFonts w:ascii="Tahoma" w:hAnsi="Tahoma" w:cs="Tahoma"/>
          <w:sz w:val="28"/>
          <w:szCs w:val="28"/>
        </w:rPr>
        <w:lastRenderedPageBreak/>
        <w:t>W</w:t>
      </w:r>
      <w:r w:rsidR="00333063">
        <w:rPr>
          <w:rFonts w:ascii="Tahoma" w:hAnsi="Tahoma" w:cs="Tahoma"/>
          <w:sz w:val="28"/>
          <w:szCs w:val="28"/>
        </w:rPr>
        <w:t>ymagania dotyczące wadium</w:t>
      </w:r>
      <w:r w:rsidRPr="00086452">
        <w:rPr>
          <w:rFonts w:ascii="Tahoma" w:hAnsi="Tahoma" w:cs="Tahoma"/>
          <w:sz w:val="28"/>
          <w:szCs w:val="28"/>
        </w:rPr>
        <w:t>.</w:t>
      </w:r>
    </w:p>
    <w:p w:rsidR="003D6515" w:rsidRPr="00D05F69" w:rsidRDefault="003D6515" w:rsidP="003D6515">
      <w:pPr>
        <w:pStyle w:val="Tekstpodstawowy3"/>
        <w:rPr>
          <w:rFonts w:ascii="Tahoma" w:hAnsi="Tahoma" w:cs="Tahoma"/>
          <w:b w:val="0"/>
          <w:sz w:val="24"/>
          <w:szCs w:val="24"/>
        </w:rPr>
      </w:pPr>
    </w:p>
    <w:p w:rsidR="003D6515" w:rsidRPr="0003538D" w:rsidRDefault="003D6515" w:rsidP="008D75DF">
      <w:pPr>
        <w:pStyle w:val="Tekstpodstawowy3"/>
        <w:numPr>
          <w:ilvl w:val="0"/>
          <w:numId w:val="28"/>
        </w:numPr>
        <w:tabs>
          <w:tab w:val="left" w:pos="993"/>
        </w:tabs>
        <w:rPr>
          <w:rFonts w:ascii="Tahoma" w:hAnsi="Tahoma" w:cs="Tahoma"/>
          <w:b w:val="0"/>
          <w:sz w:val="24"/>
          <w:szCs w:val="24"/>
        </w:rPr>
      </w:pPr>
      <w:r w:rsidRPr="00D05F69">
        <w:rPr>
          <w:rFonts w:ascii="Tahoma" w:hAnsi="Tahoma" w:cs="Tahoma"/>
          <w:b w:val="0"/>
          <w:sz w:val="24"/>
          <w:szCs w:val="24"/>
        </w:rPr>
        <w:t xml:space="preserve">Wykonawca ubiegający się o udzielenie zamówienia jest zobowiązany do wniesienia wadium w </w:t>
      </w:r>
      <w:r w:rsidRPr="00C137A2">
        <w:rPr>
          <w:rFonts w:ascii="Tahoma" w:hAnsi="Tahoma" w:cs="Tahoma"/>
          <w:b w:val="0"/>
          <w:sz w:val="24"/>
          <w:szCs w:val="24"/>
        </w:rPr>
        <w:t xml:space="preserve">wysokości </w:t>
      </w:r>
      <w:r w:rsidR="006B0C78">
        <w:rPr>
          <w:rFonts w:ascii="Tahoma" w:hAnsi="Tahoma" w:cs="Tahoma"/>
          <w:b w:val="0"/>
          <w:sz w:val="24"/>
          <w:szCs w:val="24"/>
        </w:rPr>
        <w:t>5</w:t>
      </w:r>
      <w:r w:rsidRPr="0003538D">
        <w:rPr>
          <w:rFonts w:ascii="Tahoma" w:hAnsi="Tahoma" w:cs="Tahoma"/>
          <w:b w:val="0"/>
          <w:sz w:val="24"/>
          <w:szCs w:val="24"/>
        </w:rPr>
        <w:t xml:space="preserve"> 000 złotych (słownie: </w:t>
      </w:r>
      <w:r w:rsidR="006B0C78">
        <w:rPr>
          <w:rFonts w:ascii="Tahoma" w:hAnsi="Tahoma" w:cs="Tahoma"/>
          <w:b w:val="0"/>
          <w:sz w:val="24"/>
          <w:szCs w:val="24"/>
        </w:rPr>
        <w:t>pięć</w:t>
      </w:r>
      <w:r w:rsidR="0003538D" w:rsidRPr="0003538D">
        <w:rPr>
          <w:rFonts w:ascii="Tahoma" w:hAnsi="Tahoma" w:cs="Tahoma"/>
          <w:b w:val="0"/>
          <w:sz w:val="24"/>
          <w:szCs w:val="24"/>
        </w:rPr>
        <w:t xml:space="preserve"> tysi</w:t>
      </w:r>
      <w:r w:rsidR="006B0C78">
        <w:rPr>
          <w:rFonts w:ascii="Tahoma" w:hAnsi="Tahoma" w:cs="Tahoma"/>
          <w:b w:val="0"/>
          <w:sz w:val="24"/>
          <w:szCs w:val="24"/>
        </w:rPr>
        <w:t>ęcy</w:t>
      </w:r>
      <w:r w:rsidRPr="0003538D">
        <w:rPr>
          <w:rFonts w:ascii="Tahoma" w:hAnsi="Tahoma" w:cs="Tahoma"/>
          <w:b w:val="0"/>
          <w:sz w:val="24"/>
          <w:szCs w:val="24"/>
        </w:rPr>
        <w:t xml:space="preserve"> złotych).</w:t>
      </w:r>
    </w:p>
    <w:p w:rsidR="003D6515" w:rsidRPr="00D05F69" w:rsidRDefault="003D6515" w:rsidP="008D75DF">
      <w:pPr>
        <w:pStyle w:val="Tekstpodstawowy3"/>
        <w:numPr>
          <w:ilvl w:val="0"/>
          <w:numId w:val="28"/>
        </w:numPr>
        <w:tabs>
          <w:tab w:val="left" w:pos="993"/>
        </w:tabs>
        <w:rPr>
          <w:rFonts w:ascii="Tahoma" w:hAnsi="Tahoma" w:cs="Tahoma"/>
          <w:b w:val="0"/>
          <w:sz w:val="24"/>
          <w:szCs w:val="24"/>
        </w:rPr>
      </w:pPr>
      <w:r w:rsidRPr="00D05F69">
        <w:rPr>
          <w:rFonts w:ascii="Tahoma" w:hAnsi="Tahoma" w:cs="Tahoma"/>
          <w:b w:val="0"/>
          <w:sz w:val="24"/>
          <w:szCs w:val="24"/>
        </w:rPr>
        <w:t>Wykonawca zobowiązany jest wnieść wadium przed upływem terminu składania ofert.</w:t>
      </w:r>
    </w:p>
    <w:p w:rsidR="003D6515" w:rsidRPr="00D05F69" w:rsidRDefault="003D6515" w:rsidP="008D75DF">
      <w:pPr>
        <w:pStyle w:val="Tekstpodstawowy3"/>
        <w:numPr>
          <w:ilvl w:val="0"/>
          <w:numId w:val="28"/>
        </w:numPr>
        <w:tabs>
          <w:tab w:val="left" w:pos="993"/>
        </w:tabs>
        <w:rPr>
          <w:rFonts w:ascii="Tahoma" w:hAnsi="Tahoma" w:cs="Tahoma"/>
          <w:b w:val="0"/>
          <w:sz w:val="24"/>
          <w:szCs w:val="24"/>
        </w:rPr>
      </w:pPr>
      <w:r w:rsidRPr="00D05F69">
        <w:rPr>
          <w:rFonts w:ascii="Tahoma" w:hAnsi="Tahoma" w:cs="Tahoma"/>
          <w:b w:val="0"/>
          <w:sz w:val="24"/>
          <w:szCs w:val="24"/>
        </w:rPr>
        <w:t>Wadium może być wnoszone w jednej lub kilku następujących formach wybranych przez wykonawcę:</w:t>
      </w:r>
    </w:p>
    <w:p w:rsidR="003D6515" w:rsidRPr="00D05F69" w:rsidRDefault="003D6515" w:rsidP="008D75DF">
      <w:pPr>
        <w:pStyle w:val="Tekstpodstawowy3"/>
        <w:numPr>
          <w:ilvl w:val="0"/>
          <w:numId w:val="17"/>
        </w:numPr>
        <w:tabs>
          <w:tab w:val="left" w:pos="993"/>
        </w:tabs>
        <w:rPr>
          <w:rFonts w:ascii="Tahoma" w:hAnsi="Tahoma" w:cs="Tahoma"/>
          <w:b w:val="0"/>
          <w:sz w:val="24"/>
          <w:szCs w:val="24"/>
        </w:rPr>
      </w:pPr>
      <w:r w:rsidRPr="00D05F69">
        <w:rPr>
          <w:rFonts w:ascii="Tahoma" w:hAnsi="Tahoma" w:cs="Tahoma"/>
          <w:b w:val="0"/>
          <w:sz w:val="24"/>
          <w:szCs w:val="24"/>
        </w:rPr>
        <w:t>pieniądzu,</w:t>
      </w:r>
    </w:p>
    <w:p w:rsidR="003D6515" w:rsidRPr="00D05F69" w:rsidRDefault="003D6515" w:rsidP="008D75DF">
      <w:pPr>
        <w:pStyle w:val="Tekstpodstawowy3"/>
        <w:numPr>
          <w:ilvl w:val="0"/>
          <w:numId w:val="17"/>
        </w:numPr>
        <w:tabs>
          <w:tab w:val="left" w:pos="993"/>
        </w:tabs>
        <w:rPr>
          <w:rFonts w:ascii="Tahoma" w:hAnsi="Tahoma" w:cs="Tahoma"/>
          <w:b w:val="0"/>
          <w:sz w:val="24"/>
          <w:szCs w:val="24"/>
        </w:rPr>
      </w:pPr>
      <w:r w:rsidRPr="00D05F69">
        <w:rPr>
          <w:rFonts w:ascii="Tahoma" w:hAnsi="Tahoma" w:cs="Tahoma"/>
          <w:b w:val="0"/>
          <w:sz w:val="24"/>
          <w:szCs w:val="24"/>
        </w:rPr>
        <w:t>poręczeniach bankowych lub poręczeniach spółdzielczej kasy oszczędnościowo – kredytowej z tym, że poręczenie kasy jest zawsze poręczeniem pieniężnym,</w:t>
      </w:r>
    </w:p>
    <w:p w:rsidR="003D6515" w:rsidRPr="00D05F69" w:rsidRDefault="003D6515" w:rsidP="008D75DF">
      <w:pPr>
        <w:pStyle w:val="Tekstpodstawowy3"/>
        <w:numPr>
          <w:ilvl w:val="0"/>
          <w:numId w:val="17"/>
        </w:numPr>
        <w:tabs>
          <w:tab w:val="left" w:pos="993"/>
        </w:tabs>
        <w:rPr>
          <w:rFonts w:ascii="Tahoma" w:hAnsi="Tahoma" w:cs="Tahoma"/>
          <w:b w:val="0"/>
          <w:sz w:val="24"/>
          <w:szCs w:val="24"/>
        </w:rPr>
      </w:pPr>
      <w:r w:rsidRPr="00D05F69">
        <w:rPr>
          <w:rFonts w:ascii="Tahoma" w:hAnsi="Tahoma" w:cs="Tahoma"/>
          <w:b w:val="0"/>
          <w:sz w:val="24"/>
          <w:szCs w:val="24"/>
        </w:rPr>
        <w:t>gwarancjach bankowych,</w:t>
      </w:r>
    </w:p>
    <w:p w:rsidR="003D6515" w:rsidRPr="00D05F69" w:rsidRDefault="003D6515" w:rsidP="008D75DF">
      <w:pPr>
        <w:pStyle w:val="Tekstpodstawowy3"/>
        <w:numPr>
          <w:ilvl w:val="0"/>
          <w:numId w:val="17"/>
        </w:numPr>
        <w:tabs>
          <w:tab w:val="left" w:pos="993"/>
        </w:tabs>
        <w:rPr>
          <w:rFonts w:ascii="Tahoma" w:hAnsi="Tahoma" w:cs="Tahoma"/>
          <w:b w:val="0"/>
          <w:sz w:val="24"/>
          <w:szCs w:val="24"/>
        </w:rPr>
      </w:pPr>
      <w:r w:rsidRPr="00D05F69">
        <w:rPr>
          <w:rFonts w:ascii="Tahoma" w:hAnsi="Tahoma" w:cs="Tahoma"/>
          <w:b w:val="0"/>
          <w:sz w:val="24"/>
          <w:szCs w:val="24"/>
        </w:rPr>
        <w:t>gwarancjach ubezpieczeniowych,</w:t>
      </w:r>
    </w:p>
    <w:p w:rsidR="003D6515" w:rsidRPr="00D05F69" w:rsidRDefault="003D6515" w:rsidP="008D75DF">
      <w:pPr>
        <w:pStyle w:val="Tekstpodstawowy3"/>
        <w:numPr>
          <w:ilvl w:val="0"/>
          <w:numId w:val="17"/>
        </w:numPr>
        <w:tabs>
          <w:tab w:val="left" w:pos="993"/>
        </w:tabs>
        <w:rPr>
          <w:rFonts w:ascii="Tahoma" w:hAnsi="Tahoma" w:cs="Tahoma"/>
          <w:b w:val="0"/>
          <w:sz w:val="24"/>
          <w:szCs w:val="24"/>
        </w:rPr>
      </w:pPr>
      <w:r w:rsidRPr="00D05F69">
        <w:rPr>
          <w:rFonts w:ascii="Tahoma" w:hAnsi="Tahoma" w:cs="Tahoma"/>
          <w:b w:val="0"/>
          <w:sz w:val="24"/>
          <w:szCs w:val="24"/>
        </w:rPr>
        <w:t xml:space="preserve">poręczeniach udzielanych przez podmioty, o których mowa w art. 6 b ust. 5 pkt 2 ustawy z dnia 9 listopada 2000 r. o utworzeniu Polskiej Agencji Rozwoju Przedsiębiorczości (Dz. U. nr 109, poz. 1158 z </w:t>
      </w:r>
      <w:proofErr w:type="spellStart"/>
      <w:r w:rsidRPr="00D05F69">
        <w:rPr>
          <w:rFonts w:ascii="Tahoma" w:hAnsi="Tahoma" w:cs="Tahoma"/>
          <w:b w:val="0"/>
          <w:sz w:val="24"/>
          <w:szCs w:val="24"/>
        </w:rPr>
        <w:t>późn</w:t>
      </w:r>
      <w:proofErr w:type="spellEnd"/>
      <w:r w:rsidRPr="00D05F69">
        <w:rPr>
          <w:rFonts w:ascii="Tahoma" w:hAnsi="Tahoma" w:cs="Tahoma"/>
          <w:b w:val="0"/>
          <w:sz w:val="24"/>
          <w:szCs w:val="24"/>
        </w:rPr>
        <w:t>. zm.).</w:t>
      </w:r>
    </w:p>
    <w:p w:rsidR="003D6515" w:rsidRPr="00D05F69" w:rsidRDefault="003D6515" w:rsidP="003D6515">
      <w:pPr>
        <w:ind w:left="360" w:firstLine="708"/>
        <w:rPr>
          <w:rFonts w:ascii="Tahoma" w:hAnsi="Tahoma" w:cs="Tahoma"/>
          <w:u w:val="single"/>
        </w:rPr>
      </w:pPr>
      <w:r w:rsidRPr="00D05F69">
        <w:rPr>
          <w:rFonts w:ascii="Tahoma" w:hAnsi="Tahoma" w:cs="Tahoma"/>
          <w:u w:val="single"/>
        </w:rPr>
        <w:t xml:space="preserve">Uwaga </w:t>
      </w:r>
    </w:p>
    <w:p w:rsidR="003D6515" w:rsidRPr="00D05F69" w:rsidRDefault="003D6515" w:rsidP="003D6515">
      <w:pPr>
        <w:ind w:left="1068"/>
        <w:jc w:val="both"/>
        <w:rPr>
          <w:rFonts w:ascii="Tahoma" w:hAnsi="Tahoma" w:cs="Tahoma"/>
        </w:rPr>
      </w:pPr>
      <w:r w:rsidRPr="00D05F69">
        <w:rPr>
          <w:rFonts w:ascii="Tahoma" w:hAnsi="Tahoma" w:cs="Tahoma"/>
        </w:rPr>
        <w:t>W przypadku składania przez wykonawcę wadium w formie gwarancji, gwarancja powinna być sporządzona zgodnie z obowiązującym prawem i winna zawierać następujące elementy:</w:t>
      </w:r>
    </w:p>
    <w:p w:rsidR="003D6515" w:rsidRPr="00D05F69" w:rsidRDefault="003D6515" w:rsidP="008D75DF">
      <w:pPr>
        <w:numPr>
          <w:ilvl w:val="0"/>
          <w:numId w:val="18"/>
        </w:numPr>
        <w:jc w:val="both"/>
        <w:rPr>
          <w:rFonts w:ascii="Tahoma" w:hAnsi="Tahoma" w:cs="Tahoma"/>
        </w:rPr>
      </w:pPr>
      <w:r w:rsidRPr="00D05F69">
        <w:rPr>
          <w:rFonts w:ascii="Tahoma" w:hAnsi="Tahoma" w:cs="Tahoma"/>
        </w:rPr>
        <w:t>nazwa dającego zlecenie udzielenia gwarancji (wykonawcy), beneficjenta gwarancji (zamawiającego), gwaranta (banku lub instytucji ubezpieczeniowej udzielających gwarancji) oraz wskazanie ich siedzib,</w:t>
      </w:r>
    </w:p>
    <w:p w:rsidR="003D6515" w:rsidRPr="00D05F69" w:rsidRDefault="003D6515" w:rsidP="008D75DF">
      <w:pPr>
        <w:numPr>
          <w:ilvl w:val="0"/>
          <w:numId w:val="18"/>
        </w:numPr>
        <w:jc w:val="both"/>
        <w:rPr>
          <w:rFonts w:ascii="Tahoma" w:hAnsi="Tahoma" w:cs="Tahoma"/>
        </w:rPr>
      </w:pPr>
      <w:r w:rsidRPr="00D05F69">
        <w:rPr>
          <w:rFonts w:ascii="Tahoma" w:hAnsi="Tahoma" w:cs="Tahoma"/>
        </w:rPr>
        <w:t>określenie wierzytelności, która ma być zabezpieczona gwarancją,</w:t>
      </w:r>
    </w:p>
    <w:p w:rsidR="003D6515" w:rsidRPr="00D05F69" w:rsidRDefault="003D6515" w:rsidP="008D75DF">
      <w:pPr>
        <w:numPr>
          <w:ilvl w:val="0"/>
          <w:numId w:val="18"/>
        </w:numPr>
        <w:jc w:val="both"/>
        <w:rPr>
          <w:rFonts w:ascii="Tahoma" w:hAnsi="Tahoma" w:cs="Tahoma"/>
        </w:rPr>
      </w:pPr>
      <w:r w:rsidRPr="00D05F69">
        <w:rPr>
          <w:rFonts w:ascii="Tahoma" w:hAnsi="Tahoma" w:cs="Tahoma"/>
        </w:rPr>
        <w:t>kwotę gwarancji,</w:t>
      </w:r>
    </w:p>
    <w:p w:rsidR="003D6515" w:rsidRPr="00D05F69" w:rsidRDefault="003D6515" w:rsidP="008D75DF">
      <w:pPr>
        <w:numPr>
          <w:ilvl w:val="0"/>
          <w:numId w:val="18"/>
        </w:numPr>
        <w:jc w:val="both"/>
        <w:rPr>
          <w:rFonts w:ascii="Tahoma" w:hAnsi="Tahoma" w:cs="Tahoma"/>
        </w:rPr>
      </w:pPr>
      <w:r w:rsidRPr="00D05F69">
        <w:rPr>
          <w:rFonts w:ascii="Tahoma" w:hAnsi="Tahoma" w:cs="Tahoma"/>
        </w:rPr>
        <w:t>termin ważności gwarancji,</w:t>
      </w:r>
    </w:p>
    <w:p w:rsidR="00B02043" w:rsidRDefault="003D6515" w:rsidP="008D75DF">
      <w:pPr>
        <w:numPr>
          <w:ilvl w:val="0"/>
          <w:numId w:val="18"/>
        </w:numPr>
        <w:jc w:val="both"/>
        <w:rPr>
          <w:rFonts w:ascii="Tahoma" w:hAnsi="Tahoma" w:cs="Tahoma"/>
        </w:rPr>
      </w:pPr>
      <w:r w:rsidRPr="00D05F69">
        <w:rPr>
          <w:rFonts w:ascii="Tahoma" w:hAnsi="Tahoma" w:cs="Tahoma"/>
        </w:rPr>
        <w:t>bezwarunkowe zobowiązanie gwaranta do zapłacenia kwoty gwarancji na pierwsze pisemne żądanie zamawiającego w przypadkach określonych w art.46 ust. 4a i 5 ustawy Prawo zamówień publicznych.</w:t>
      </w:r>
    </w:p>
    <w:p w:rsidR="003D6515" w:rsidRPr="00B02043" w:rsidRDefault="003D6515" w:rsidP="008D75DF">
      <w:pPr>
        <w:pStyle w:val="Akapitzlist"/>
        <w:numPr>
          <w:ilvl w:val="0"/>
          <w:numId w:val="28"/>
        </w:numPr>
        <w:jc w:val="both"/>
        <w:rPr>
          <w:rFonts w:ascii="Tahoma" w:hAnsi="Tahoma" w:cs="Tahoma"/>
        </w:rPr>
      </w:pPr>
      <w:r w:rsidRPr="00B02043">
        <w:rPr>
          <w:rFonts w:ascii="Tahoma" w:hAnsi="Tahoma" w:cs="Tahoma"/>
        </w:rPr>
        <w:t xml:space="preserve">Wadium wnoszone w pieniądzu należy wpłacić przelewem na konto zamawiającego Gmina Nowe Miasteczko BS w Kożuchowie, filia w Nowym Miasteczku  </w:t>
      </w:r>
      <w:r w:rsidRPr="00B02043">
        <w:rPr>
          <w:rFonts w:ascii="Tahoma" w:hAnsi="Tahoma" w:cs="Tahoma"/>
          <w:color w:val="000000"/>
        </w:rPr>
        <w:t xml:space="preserve">73 96730007 0010 0113 9595 0026 </w:t>
      </w:r>
      <w:r w:rsidRPr="00B02043">
        <w:rPr>
          <w:rFonts w:ascii="Tahoma" w:hAnsi="Tahoma" w:cs="Tahoma"/>
        </w:rPr>
        <w:t>z dopiskiem</w:t>
      </w:r>
      <w:r w:rsidRPr="00B02043">
        <w:rPr>
          <w:rFonts w:asciiTheme="majorHAnsi" w:hAnsiTheme="majorHAnsi" w:cs="Tahoma"/>
          <w:sz w:val="22"/>
          <w:szCs w:val="22"/>
        </w:rPr>
        <w:t xml:space="preserve"> </w:t>
      </w:r>
      <w:r w:rsidRPr="00B02043">
        <w:rPr>
          <w:rFonts w:ascii="Tahoma" w:hAnsi="Tahoma" w:cs="Tahoma"/>
          <w:sz w:val="22"/>
          <w:szCs w:val="22"/>
        </w:rPr>
        <w:t>„</w:t>
      </w:r>
      <w:r w:rsidR="00B02043" w:rsidRPr="00B02043">
        <w:rPr>
          <w:rFonts w:ascii="Tahoma" w:hAnsi="Tahoma" w:cs="Tahoma"/>
        </w:rPr>
        <w:t>Świadczenie regularnych usług przewozowych w postaci dowozów dzieci i młodzieży do placówek oświatowych na terenie gminy Nowe Miasteczko</w:t>
      </w:r>
      <w:r w:rsidR="00322DFD">
        <w:rPr>
          <w:rFonts w:ascii="Tahoma" w:hAnsi="Tahoma" w:cs="Tahoma"/>
        </w:rPr>
        <w:t>”</w:t>
      </w:r>
      <w:r w:rsidRPr="00B02043">
        <w:rPr>
          <w:rFonts w:ascii="Tahoma" w:hAnsi="Tahoma" w:cs="Tahoma"/>
        </w:rPr>
        <w:t>.</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 xml:space="preserve">Kopię przelewu należy załączyć do oferty. </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W przypadkach, gdy wadium wnoszone jest w formach innych niż pieniądz, wykonawca składa oryginał dokumentu wadium wraz z ofertą.</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Wykonawca zobowiązany jest zabezpieczyć ofertę wadium na cały okres związania ofertą.</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 xml:space="preserve">Zamawiający zwraca wadium wszystkim wykonawcom niezwłocznie po wyborze oferty najkorzystniejszej lub unieważnieniu postępowania, z wyjątkiem wykonawcy, którego oferta została wybrana jako najkorzystniejsza, z zastrzeżeniem pkt </w:t>
      </w:r>
      <w:r w:rsidR="00746494" w:rsidRPr="00746494">
        <w:rPr>
          <w:rFonts w:ascii="Tahoma" w:hAnsi="Tahoma" w:cs="Tahoma"/>
        </w:rPr>
        <w:t>9.9 i 9.10</w:t>
      </w:r>
      <w:r w:rsidRPr="00746494">
        <w:rPr>
          <w:rFonts w:ascii="Tahoma" w:hAnsi="Tahoma" w:cs="Tahoma"/>
        </w:rPr>
        <w:t xml:space="preserve">  SIWZ.</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 xml:space="preserve">Zamawiający zatrzymuje wadium wraz z odsetkami, jeżeli wykonawca w odpowiedzi na wezwanie, o którym mowa w art. 26 ust. 3 i 3a ustawy </w:t>
      </w:r>
      <w:r w:rsidRPr="00C44538">
        <w:rPr>
          <w:rFonts w:ascii="Tahoma" w:hAnsi="Tahoma" w:cs="Tahoma"/>
        </w:rPr>
        <w:lastRenderedPageBreak/>
        <w:t>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 xml:space="preserve">Zamawiający zatrzymuje wadium wraz z odsetkami, jeżeli wykonawca, którego oferta została wybrana: </w:t>
      </w:r>
    </w:p>
    <w:p w:rsidR="003D6515" w:rsidRPr="00D05F69" w:rsidRDefault="003D6515" w:rsidP="008D75DF">
      <w:pPr>
        <w:numPr>
          <w:ilvl w:val="0"/>
          <w:numId w:val="19"/>
        </w:numPr>
        <w:jc w:val="both"/>
        <w:rPr>
          <w:rFonts w:ascii="Tahoma" w:hAnsi="Tahoma" w:cs="Tahoma"/>
        </w:rPr>
      </w:pPr>
      <w:r w:rsidRPr="00D05F69">
        <w:rPr>
          <w:rFonts w:ascii="Tahoma" w:hAnsi="Tahoma" w:cs="Tahoma"/>
        </w:rPr>
        <w:t>odmówił podpisania umowy w sprawie zamówienia publicznego na warunkach określonych w ofercie,</w:t>
      </w:r>
    </w:p>
    <w:p w:rsidR="003D6515" w:rsidRPr="00D05F69" w:rsidRDefault="003D6515" w:rsidP="008D75DF">
      <w:pPr>
        <w:numPr>
          <w:ilvl w:val="0"/>
          <w:numId w:val="19"/>
        </w:numPr>
        <w:jc w:val="both"/>
        <w:rPr>
          <w:rFonts w:ascii="Tahoma" w:hAnsi="Tahoma" w:cs="Tahoma"/>
        </w:rPr>
      </w:pPr>
      <w:r w:rsidRPr="00D05F69">
        <w:rPr>
          <w:rFonts w:ascii="Tahoma" w:hAnsi="Tahoma" w:cs="Tahoma"/>
        </w:rPr>
        <w:t>nie wniósł wymaganego zabezpieczenia należytego wykonania umowy,</w:t>
      </w:r>
    </w:p>
    <w:p w:rsidR="003D6515" w:rsidRPr="00D05F69" w:rsidRDefault="003D6515" w:rsidP="008D75DF">
      <w:pPr>
        <w:numPr>
          <w:ilvl w:val="0"/>
          <w:numId w:val="19"/>
        </w:numPr>
        <w:jc w:val="both"/>
        <w:rPr>
          <w:rFonts w:ascii="Tahoma" w:hAnsi="Tahoma" w:cs="Tahoma"/>
        </w:rPr>
      </w:pPr>
      <w:r w:rsidRPr="00D05F69">
        <w:rPr>
          <w:rFonts w:ascii="Tahoma" w:hAnsi="Tahoma" w:cs="Tahoma"/>
        </w:rPr>
        <w:t>zawarcie umowy w sprawie zamówienia publicznego stało się niemożliwe z przyczyn leżących po stronie wykonawcy.</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Wykonawcy, którego oferta została wybrana jako najkorzystniejsza, zamawiający zwraca wadium niezwłocznie po zawarciu umowy w sprawie zamówienia publicznego oraz wniesieniu zabezpieczenia należytego wykonania umowy, jeżeli jego wniesienia żądano.</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Zamawiający zwraca niezwłocznie wadium na wniosek wykonawcy, który wycofał ofertę przed upływem terminu składania ofert.</w:t>
      </w:r>
    </w:p>
    <w:p w:rsidR="003D6515" w:rsidRPr="00C44538" w:rsidRDefault="003D6515" w:rsidP="008D75DF">
      <w:pPr>
        <w:pStyle w:val="Akapitzlist"/>
        <w:numPr>
          <w:ilvl w:val="0"/>
          <w:numId w:val="28"/>
        </w:numPr>
        <w:jc w:val="both"/>
        <w:rPr>
          <w:rFonts w:ascii="Tahoma" w:hAnsi="Tahoma" w:cs="Tahoma"/>
        </w:rPr>
      </w:pPr>
      <w:r w:rsidRPr="00C44538">
        <w:rPr>
          <w:rFonts w:ascii="Tahoma" w:hAnsi="Tahoma" w:cs="Tahoma"/>
        </w:rPr>
        <w:t>Zamawiający żąda ponownego wniesienia wadium przez wykonawcę, któremu zwr</w:t>
      </w:r>
      <w:r w:rsidR="00746494">
        <w:rPr>
          <w:rFonts w:ascii="Tahoma" w:hAnsi="Tahoma" w:cs="Tahoma"/>
        </w:rPr>
        <w:t>ócono wadium na podstawie pkt 9.8</w:t>
      </w:r>
      <w:r w:rsidRPr="00C44538">
        <w:rPr>
          <w:rFonts w:ascii="Tahoma" w:hAnsi="Tahoma" w:cs="Tahoma"/>
        </w:rPr>
        <w:t xml:space="preserve"> SIWZ, jeżeli w wyniku rozstrzygnięcia odwołania jego oferta została wybrana jako najkorzystniejsza. Wykonawca wnosi wadium w terminie określonym przez zamawiającego.</w:t>
      </w:r>
    </w:p>
    <w:p w:rsidR="009777F8" w:rsidRPr="000864CA" w:rsidRDefault="003D6515" w:rsidP="008D75DF">
      <w:pPr>
        <w:pStyle w:val="Akapitzlist"/>
        <w:numPr>
          <w:ilvl w:val="0"/>
          <w:numId w:val="28"/>
        </w:numPr>
        <w:jc w:val="both"/>
        <w:rPr>
          <w:rFonts w:ascii="Tahoma" w:hAnsi="Tahoma" w:cs="Tahoma"/>
        </w:rPr>
      </w:pPr>
      <w:r w:rsidRPr="00C44538">
        <w:rPr>
          <w:rFonts w:ascii="Tahoma" w:hAnsi="Tahoma" w:cs="Tahoma"/>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9777F8" w:rsidRPr="001E5544" w:rsidRDefault="009777F8" w:rsidP="003D6515">
      <w:pPr>
        <w:pStyle w:val="Default"/>
        <w:jc w:val="both"/>
        <w:rPr>
          <w:rFonts w:ascii="Tahoma" w:hAnsi="Tahoma" w:cs="Tahoma"/>
          <w:color w:val="auto"/>
        </w:rPr>
      </w:pPr>
    </w:p>
    <w:p w:rsidR="001E5544" w:rsidRPr="001E5544" w:rsidRDefault="000A0160" w:rsidP="001E5544">
      <w:pPr>
        <w:pStyle w:val="Tekstpodstawowy3"/>
        <w:numPr>
          <w:ilvl w:val="0"/>
          <w:numId w:val="4"/>
        </w:numPr>
        <w:rPr>
          <w:rFonts w:ascii="Tahoma" w:hAnsi="Tahoma" w:cs="Tahoma"/>
          <w:sz w:val="28"/>
          <w:szCs w:val="28"/>
        </w:rPr>
      </w:pPr>
      <w:r>
        <w:rPr>
          <w:rFonts w:ascii="Tahoma" w:hAnsi="Tahoma" w:cs="Tahoma"/>
          <w:sz w:val="28"/>
          <w:szCs w:val="28"/>
        </w:rPr>
        <w:t>Termin</w:t>
      </w:r>
      <w:r w:rsidR="001E5544" w:rsidRPr="001E5544">
        <w:rPr>
          <w:rFonts w:ascii="Tahoma" w:hAnsi="Tahoma" w:cs="Tahoma"/>
          <w:sz w:val="28"/>
          <w:szCs w:val="28"/>
        </w:rPr>
        <w:t xml:space="preserve"> związania ofertą.</w:t>
      </w:r>
    </w:p>
    <w:p w:rsidR="001E5544" w:rsidRPr="001E5544" w:rsidRDefault="001E5544" w:rsidP="001E5544">
      <w:pPr>
        <w:pStyle w:val="Tekstpodstawowy3"/>
        <w:rPr>
          <w:rFonts w:ascii="Tahoma" w:hAnsi="Tahoma" w:cs="Tahoma"/>
          <w:sz w:val="16"/>
          <w:szCs w:val="16"/>
        </w:rPr>
      </w:pPr>
    </w:p>
    <w:p w:rsidR="001E5544" w:rsidRPr="001E5544" w:rsidRDefault="001E5544" w:rsidP="001E5544">
      <w:pPr>
        <w:jc w:val="both"/>
        <w:rPr>
          <w:rFonts w:ascii="Arial Narrow" w:hAnsi="Arial Narrow"/>
          <w:b/>
          <w:sz w:val="18"/>
          <w:szCs w:val="18"/>
        </w:rPr>
      </w:pPr>
    </w:p>
    <w:p w:rsidR="001E5544" w:rsidRPr="001E5544" w:rsidRDefault="001E5544" w:rsidP="008D75DF">
      <w:pPr>
        <w:pStyle w:val="Akapitzlist"/>
        <w:numPr>
          <w:ilvl w:val="0"/>
          <w:numId w:val="29"/>
        </w:numPr>
        <w:jc w:val="both"/>
        <w:rPr>
          <w:rFonts w:ascii="Tahoma" w:eastAsia="MS Mincho" w:hAnsi="Tahoma" w:cs="Tahoma"/>
        </w:rPr>
      </w:pPr>
      <w:r w:rsidRPr="001E5544">
        <w:rPr>
          <w:rFonts w:ascii="Tahoma" w:hAnsi="Tahoma" w:cs="Tahoma"/>
        </w:rPr>
        <w:t xml:space="preserve">Wykonawca jest związany ofertą przez okres 30 dni. </w:t>
      </w:r>
      <w:r w:rsidRPr="001E5544">
        <w:rPr>
          <w:rFonts w:ascii="Tahoma" w:eastAsia="MS Mincho" w:hAnsi="Tahoma" w:cs="Tahoma"/>
        </w:rPr>
        <w:t>Bieg terminu związania ofertą rozpoczyna się wraz z upływem terminu składania ofert.</w:t>
      </w:r>
    </w:p>
    <w:p w:rsidR="001E5544" w:rsidRPr="001E5544" w:rsidRDefault="001E5544" w:rsidP="008D75DF">
      <w:pPr>
        <w:pStyle w:val="Akapitzlist"/>
        <w:numPr>
          <w:ilvl w:val="0"/>
          <w:numId w:val="29"/>
        </w:numPr>
        <w:jc w:val="both"/>
        <w:rPr>
          <w:rFonts w:ascii="Tahoma" w:hAnsi="Tahoma" w:cs="Tahoma"/>
        </w:rPr>
      </w:pPr>
      <w:r w:rsidRPr="001E554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E5544" w:rsidRPr="001E5544" w:rsidRDefault="001E5544" w:rsidP="008D75DF">
      <w:pPr>
        <w:pStyle w:val="Akapitzlist"/>
        <w:numPr>
          <w:ilvl w:val="0"/>
          <w:numId w:val="29"/>
        </w:numPr>
        <w:jc w:val="both"/>
        <w:rPr>
          <w:rFonts w:ascii="Tahoma" w:hAnsi="Tahoma" w:cs="Tahoma"/>
        </w:rPr>
      </w:pPr>
      <w:r w:rsidRPr="001E554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Pr="001E5544">
        <w:rPr>
          <w:rFonts w:ascii="Tahoma" w:hAnsi="Tahoma" w:cs="Tahoma"/>
        </w:rPr>
        <w:lastRenderedPageBreak/>
        <w:t xml:space="preserve">wybrana jako najkorzystniejsza. Oferta wykonawcy, który nie wyraził zgody na przedłużenie okresu związania ofertą zostanie odrzucona. </w:t>
      </w:r>
    </w:p>
    <w:p w:rsidR="001E5544" w:rsidRPr="004E3F8C" w:rsidRDefault="001E5544" w:rsidP="003D6515">
      <w:pPr>
        <w:pStyle w:val="Default"/>
        <w:jc w:val="both"/>
        <w:rPr>
          <w:rFonts w:ascii="Tahoma" w:hAnsi="Tahoma" w:cs="Tahoma"/>
          <w:color w:val="auto"/>
        </w:rPr>
      </w:pPr>
    </w:p>
    <w:p w:rsidR="00C649A8" w:rsidRPr="004E3F8C" w:rsidRDefault="00C649A8" w:rsidP="00FA59E6">
      <w:pPr>
        <w:pStyle w:val="Default"/>
        <w:numPr>
          <w:ilvl w:val="0"/>
          <w:numId w:val="4"/>
        </w:numPr>
        <w:rPr>
          <w:rFonts w:ascii="Tahoma" w:hAnsi="Tahoma" w:cs="Tahoma"/>
          <w:b/>
          <w:bCs/>
          <w:color w:val="auto"/>
          <w:sz w:val="28"/>
          <w:szCs w:val="28"/>
        </w:rPr>
      </w:pPr>
      <w:r w:rsidRPr="004E3F8C">
        <w:rPr>
          <w:rFonts w:ascii="Tahoma" w:hAnsi="Tahoma" w:cs="Tahoma"/>
          <w:b/>
          <w:bCs/>
          <w:color w:val="auto"/>
          <w:sz w:val="28"/>
          <w:szCs w:val="28"/>
        </w:rPr>
        <w:t>Opis sposobu przygotowania oferty.</w:t>
      </w:r>
    </w:p>
    <w:p w:rsidR="00C649A8" w:rsidRPr="004E3F8C" w:rsidRDefault="00C649A8" w:rsidP="000F692C">
      <w:pPr>
        <w:pStyle w:val="Default"/>
        <w:rPr>
          <w:rFonts w:ascii="Tahoma" w:hAnsi="Tahoma" w:cs="Tahoma"/>
          <w:b/>
          <w:bCs/>
          <w:color w:val="auto"/>
          <w:sz w:val="16"/>
          <w:szCs w:val="16"/>
        </w:rPr>
      </w:pPr>
    </w:p>
    <w:p w:rsidR="00A42600" w:rsidRPr="004E3F8C" w:rsidRDefault="00A42600" w:rsidP="008D75DF">
      <w:pPr>
        <w:pStyle w:val="Default"/>
        <w:numPr>
          <w:ilvl w:val="0"/>
          <w:numId w:val="30"/>
        </w:numPr>
        <w:tabs>
          <w:tab w:val="left" w:pos="709"/>
        </w:tabs>
        <w:jc w:val="both"/>
        <w:rPr>
          <w:rFonts w:ascii="Tahoma" w:hAnsi="Tahoma" w:cs="Tahoma"/>
          <w:b/>
          <w:bCs/>
          <w:color w:val="auto"/>
        </w:rPr>
      </w:pPr>
      <w:r w:rsidRPr="004E3F8C">
        <w:rPr>
          <w:rFonts w:ascii="Tahoma" w:hAnsi="Tahoma" w:cs="Tahoma"/>
          <w:color w:val="auto"/>
        </w:rPr>
        <w:t xml:space="preserve">Ofertę należy sporządzić wypełniając formularz oferty, którego wzór stanowi </w:t>
      </w:r>
      <w:r w:rsidRPr="004E3F8C">
        <w:rPr>
          <w:rFonts w:ascii="Tahoma" w:hAnsi="Tahoma" w:cs="Tahoma"/>
          <w:b/>
          <w:bCs/>
          <w:color w:val="auto"/>
        </w:rPr>
        <w:t>załącznik nr 1 do SIWZ.</w:t>
      </w:r>
    </w:p>
    <w:p w:rsidR="00A42600" w:rsidRPr="004E3F8C" w:rsidRDefault="00A42600" w:rsidP="008D75DF">
      <w:pPr>
        <w:pStyle w:val="Default"/>
        <w:numPr>
          <w:ilvl w:val="0"/>
          <w:numId w:val="30"/>
        </w:numPr>
        <w:tabs>
          <w:tab w:val="left" w:pos="709"/>
        </w:tabs>
        <w:jc w:val="both"/>
        <w:rPr>
          <w:rFonts w:ascii="Tahoma" w:hAnsi="Tahoma" w:cs="Tahoma"/>
          <w:color w:val="auto"/>
        </w:rPr>
      </w:pPr>
      <w:r w:rsidRPr="004E3F8C">
        <w:rPr>
          <w:rFonts w:ascii="Tahoma" w:hAnsi="Tahoma" w:cs="Tahoma"/>
          <w:color w:val="auto"/>
        </w:rPr>
        <w:t>Do oferty należy załączyć:</w:t>
      </w:r>
    </w:p>
    <w:p w:rsidR="00A42600" w:rsidRPr="004E3F8C" w:rsidRDefault="00A42600" w:rsidP="008D75DF">
      <w:pPr>
        <w:pStyle w:val="Default"/>
        <w:numPr>
          <w:ilvl w:val="0"/>
          <w:numId w:val="16"/>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spełnia warunki udziału w postępowaniu, </w:t>
      </w:r>
      <w:r w:rsidR="004041EA">
        <w:rPr>
          <w:rFonts w:ascii="Tahoma" w:hAnsi="Tahoma" w:cs="Tahoma"/>
          <w:color w:val="auto"/>
          <w:lang w:eastAsia="en-US"/>
        </w:rPr>
        <w:t>o których mowa w pkt 5</w:t>
      </w:r>
      <w:r w:rsidRPr="004E3F8C">
        <w:rPr>
          <w:rFonts w:ascii="Tahoma" w:hAnsi="Tahoma" w:cs="Tahoma"/>
          <w:color w:val="auto"/>
          <w:lang w:eastAsia="en-US"/>
        </w:rPr>
        <w:t>.1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2  do SIWZ</w:t>
      </w:r>
      <w:r w:rsidRPr="004E3F8C">
        <w:rPr>
          <w:rFonts w:ascii="Tahoma" w:hAnsi="Tahoma" w:cs="Tahoma"/>
          <w:color w:val="auto"/>
          <w:lang w:eastAsia="en-US"/>
        </w:rPr>
        <w:t>.</w:t>
      </w:r>
    </w:p>
    <w:p w:rsidR="00A42600" w:rsidRPr="004E3F8C" w:rsidRDefault="00A42600" w:rsidP="008D75DF">
      <w:pPr>
        <w:pStyle w:val="Default"/>
        <w:numPr>
          <w:ilvl w:val="0"/>
          <w:numId w:val="16"/>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nie podlega wykluczeniu z udziału w postępowaniu, na podstawie przesłanek określonych w </w:t>
      </w:r>
      <w:r w:rsidR="004041EA">
        <w:rPr>
          <w:rFonts w:ascii="Tahoma" w:hAnsi="Tahoma" w:cs="Tahoma"/>
          <w:color w:val="auto"/>
          <w:lang w:eastAsia="en-US"/>
        </w:rPr>
        <w:t>pkt 5</w:t>
      </w:r>
      <w:r w:rsidRPr="004E3F8C">
        <w:rPr>
          <w:rFonts w:ascii="Tahoma" w:hAnsi="Tahoma" w:cs="Tahoma"/>
          <w:color w:val="auto"/>
          <w:lang w:eastAsia="en-US"/>
        </w:rPr>
        <w:t>.4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3 do SIWZ</w:t>
      </w:r>
      <w:r w:rsidRPr="004E3F8C">
        <w:rPr>
          <w:rFonts w:ascii="Tahoma" w:hAnsi="Tahoma" w:cs="Tahoma"/>
          <w:color w:val="auto"/>
          <w:lang w:eastAsia="en-US"/>
        </w:rPr>
        <w:t>.</w:t>
      </w:r>
    </w:p>
    <w:p w:rsidR="00A42600" w:rsidRPr="004E3F8C" w:rsidRDefault="00A42600" w:rsidP="008D75DF">
      <w:pPr>
        <w:pStyle w:val="Default"/>
        <w:numPr>
          <w:ilvl w:val="0"/>
          <w:numId w:val="16"/>
        </w:numPr>
        <w:tabs>
          <w:tab w:val="left" w:pos="709"/>
        </w:tabs>
        <w:ind w:left="1418" w:hanging="284"/>
        <w:jc w:val="both"/>
        <w:rPr>
          <w:rFonts w:ascii="Tahoma" w:hAnsi="Tahoma" w:cs="Tahoma"/>
          <w:color w:val="auto"/>
        </w:rPr>
      </w:pPr>
      <w:r w:rsidRPr="004E3F8C">
        <w:rPr>
          <w:rFonts w:ascii="Tahoma" w:hAnsi="Tahoma" w:cs="Tahoma"/>
          <w:bCs/>
          <w:color w:val="auto"/>
        </w:rPr>
        <w:t>oryginał dokumentu wadium, a przypadku wniesienia wadium w pieniądzu</w:t>
      </w:r>
      <w:r w:rsidRPr="004E3F8C">
        <w:rPr>
          <w:rFonts w:ascii="Tahoma" w:hAnsi="Tahoma" w:cs="Tahoma"/>
          <w:color w:val="auto"/>
        </w:rPr>
        <w:t xml:space="preserve"> dowód wpłacenia wadium.</w:t>
      </w:r>
    </w:p>
    <w:p w:rsidR="00A42600" w:rsidRPr="004E3F8C" w:rsidRDefault="00A42600" w:rsidP="008D75DF">
      <w:pPr>
        <w:pStyle w:val="Default"/>
        <w:numPr>
          <w:ilvl w:val="0"/>
          <w:numId w:val="16"/>
        </w:numPr>
        <w:tabs>
          <w:tab w:val="left" w:pos="709"/>
        </w:tabs>
        <w:ind w:left="1418" w:hanging="284"/>
        <w:jc w:val="both"/>
        <w:rPr>
          <w:rFonts w:ascii="Tahoma" w:hAnsi="Tahoma" w:cs="Tahoma"/>
          <w:color w:val="auto"/>
        </w:rPr>
      </w:pPr>
      <w:r w:rsidRPr="004E3F8C">
        <w:rPr>
          <w:rFonts w:ascii="Tahoma" w:hAnsi="Tahoma" w:cs="Tahoma"/>
          <w:color w:val="auto"/>
        </w:rPr>
        <w:t xml:space="preserve">pełnomocnictwo, o ile umocowanie prawne do reprezentacji wykonawcy nie wynika z przepisów prawa lub dokumentów rejestrowych.  </w:t>
      </w:r>
    </w:p>
    <w:p w:rsidR="00A42600" w:rsidRPr="004E3F8C" w:rsidRDefault="00A42600" w:rsidP="00A42600">
      <w:pPr>
        <w:pStyle w:val="Default"/>
        <w:tabs>
          <w:tab w:val="left" w:pos="709"/>
        </w:tabs>
        <w:ind w:left="1418" w:hanging="338"/>
        <w:jc w:val="both"/>
        <w:rPr>
          <w:rFonts w:ascii="Tahoma" w:hAnsi="Tahoma" w:cs="Tahoma"/>
          <w:b/>
          <w:color w:val="auto"/>
        </w:rPr>
      </w:pPr>
      <w:r w:rsidRPr="004E3F8C">
        <w:rPr>
          <w:rFonts w:ascii="Tahoma" w:hAnsi="Tahoma" w:cs="Tahoma"/>
          <w:b/>
          <w:i/>
          <w:color w:val="auto"/>
        </w:rPr>
        <w:tab/>
        <w:t xml:space="preserve">UWAGA: </w:t>
      </w:r>
      <w:r w:rsidRPr="004E3F8C">
        <w:rPr>
          <w:rFonts w:ascii="Tahoma" w:hAnsi="Tahoma" w:cs="Tahoma"/>
          <w:b/>
          <w:color w:val="auto"/>
        </w:rPr>
        <w:t>Pełnomocnictwo należy złożyć w oryginale lub   notarialnie poświadczonej kopii.</w:t>
      </w:r>
    </w:p>
    <w:p w:rsidR="00A42600" w:rsidRPr="004E3F8C" w:rsidRDefault="00A42600" w:rsidP="008D75DF">
      <w:pPr>
        <w:pStyle w:val="Default"/>
        <w:numPr>
          <w:ilvl w:val="0"/>
          <w:numId w:val="30"/>
        </w:numPr>
        <w:tabs>
          <w:tab w:val="left" w:pos="709"/>
        </w:tabs>
        <w:jc w:val="both"/>
        <w:rPr>
          <w:rFonts w:ascii="Tahoma" w:hAnsi="Tahoma" w:cs="Tahoma"/>
          <w:color w:val="auto"/>
        </w:rPr>
      </w:pPr>
      <w:r w:rsidRPr="004E3F8C">
        <w:rPr>
          <w:rFonts w:ascii="Tahoma" w:hAnsi="Tahoma" w:cs="Tahoma"/>
          <w:color w:val="auto"/>
        </w:rPr>
        <w:t>Oferta musi być złożona, pod rygorem nieważności, w formie pisemnej, w języku polskim. Każdy wykonawca może złożyć tylko jedną ofertę.</w:t>
      </w:r>
    </w:p>
    <w:p w:rsidR="00A42600" w:rsidRPr="004E3F8C" w:rsidRDefault="00A42600" w:rsidP="008D75DF">
      <w:pPr>
        <w:pStyle w:val="Default"/>
        <w:numPr>
          <w:ilvl w:val="0"/>
          <w:numId w:val="30"/>
        </w:numPr>
        <w:tabs>
          <w:tab w:val="left" w:pos="709"/>
        </w:tabs>
        <w:jc w:val="both"/>
        <w:rPr>
          <w:rFonts w:ascii="Tahoma" w:hAnsi="Tahoma" w:cs="Tahoma"/>
          <w:color w:val="auto"/>
        </w:rPr>
      </w:pPr>
      <w:r w:rsidRPr="004E3F8C">
        <w:rPr>
          <w:rFonts w:ascii="Tahoma" w:hAnsi="Tahoma" w:cs="Tahoma"/>
          <w:color w:val="auto"/>
        </w:rPr>
        <w:t>Zamawiający nie dopuszcza możliwości złożenia oferty w formie elektronicznej lub faksem.</w:t>
      </w:r>
    </w:p>
    <w:p w:rsidR="00A42600" w:rsidRPr="004E3F8C" w:rsidRDefault="00A42600" w:rsidP="008D75DF">
      <w:pPr>
        <w:pStyle w:val="Default"/>
        <w:numPr>
          <w:ilvl w:val="0"/>
          <w:numId w:val="30"/>
        </w:numPr>
        <w:tabs>
          <w:tab w:val="left" w:pos="709"/>
        </w:tabs>
        <w:jc w:val="both"/>
        <w:rPr>
          <w:rFonts w:ascii="Tahoma" w:hAnsi="Tahoma" w:cs="Tahoma"/>
          <w:color w:val="auto"/>
        </w:rPr>
      </w:pPr>
      <w:r w:rsidRPr="004E3F8C">
        <w:rPr>
          <w:rFonts w:ascii="Tahoma" w:hAnsi="Tahoma" w:cs="Tahoma"/>
          <w:color w:val="auto"/>
        </w:rPr>
        <w:t>Oferta musi być podpisana przez osobę lub osoby uprawnione do reprezentowania wykonawcy. Podpis winien zawierać czytelne imię i nazwisko bądź pieczątkę imienną oraz podpis lub parafę.</w:t>
      </w:r>
      <w:r w:rsidRPr="004E3F8C">
        <w:rPr>
          <w:rFonts w:ascii="Tahoma" w:hAnsi="Tahoma" w:cs="Tahoma"/>
          <w:snapToGrid w:val="0"/>
          <w:color w:val="auto"/>
        </w:rPr>
        <w:t xml:space="preserve"> </w:t>
      </w:r>
      <w:r w:rsidRPr="004E3F8C">
        <w:rPr>
          <w:rFonts w:ascii="Tahoma" w:hAnsi="Tahoma" w:cs="Tahoma"/>
          <w:color w:val="auto"/>
        </w:rPr>
        <w:t>W przypadku, gdy ofertę podpisuje osoba nieuprawniona do reprezentacji wykonawcy na podstawie załączonych dokumentów, do oferty należy dołączyć stosowne pełnomocnictwo.</w:t>
      </w:r>
    </w:p>
    <w:p w:rsidR="00A42600" w:rsidRPr="004E3F8C" w:rsidRDefault="00A42600" w:rsidP="008D75DF">
      <w:pPr>
        <w:pStyle w:val="Default"/>
        <w:numPr>
          <w:ilvl w:val="0"/>
          <w:numId w:val="30"/>
        </w:numPr>
        <w:tabs>
          <w:tab w:val="left" w:pos="709"/>
        </w:tabs>
        <w:jc w:val="both"/>
        <w:rPr>
          <w:rFonts w:ascii="Tahoma" w:hAnsi="Tahoma" w:cs="Tahoma"/>
          <w:color w:val="auto"/>
        </w:rPr>
      </w:pPr>
      <w:r w:rsidRPr="004E3F8C">
        <w:rPr>
          <w:rFonts w:ascii="Tahoma" w:hAnsi="Tahoma" w:cs="Tahoma"/>
          <w:color w:val="auto"/>
        </w:rPr>
        <w:t xml:space="preserve">W przypadku, gdy wykonawca dołącza kopię dokumentu, kopia tego dokumentu musi być poświadczona za zgodność z oryginałem. </w:t>
      </w:r>
      <w:r w:rsidRPr="004E3F8C">
        <w:rPr>
          <w:rFonts w:ascii="Tahoma" w:hAnsi="Tahoma" w:cs="Tahoma"/>
          <w:color w:val="auto"/>
          <w:spacing w:val="-8"/>
        </w:rPr>
        <w:t xml:space="preserve">Poświadczenie powinno zawierać sformułowanie „za zgodność z oryginałem”, pieczątkę imienną </w:t>
      </w:r>
      <w:r w:rsidRPr="004E3F8C">
        <w:rPr>
          <w:rFonts w:ascii="Tahoma" w:hAnsi="Tahoma" w:cs="Tahoma"/>
          <w:color w:val="auto"/>
        </w:rPr>
        <w:t xml:space="preserve">osoby lub osób uprawnionych do reprezentowania </w:t>
      </w:r>
      <w:r w:rsidRPr="004E3F8C">
        <w:rPr>
          <w:rFonts w:ascii="Tahoma" w:hAnsi="Tahoma" w:cs="Tahoma"/>
          <w:color w:val="auto"/>
          <w:spacing w:val="-8"/>
        </w:rPr>
        <w:t>oraz podpis lub parafę, a w przypadku braku imiennej pieczątki czytelny podpis zawierający imię i nazwisko.</w:t>
      </w:r>
    </w:p>
    <w:p w:rsidR="00A42600" w:rsidRPr="004E3F8C" w:rsidRDefault="00FA59E6" w:rsidP="00A42600">
      <w:pPr>
        <w:pStyle w:val="Default"/>
        <w:tabs>
          <w:tab w:val="left" w:pos="709"/>
          <w:tab w:val="left" w:pos="1134"/>
        </w:tabs>
        <w:ind w:left="705"/>
        <w:jc w:val="both"/>
        <w:rPr>
          <w:rFonts w:ascii="Tahoma" w:hAnsi="Tahoma" w:cs="Tahoma"/>
          <w:color w:val="auto"/>
        </w:rPr>
      </w:pPr>
      <w:r w:rsidRPr="004E3F8C">
        <w:rPr>
          <w:rFonts w:ascii="Tahoma" w:hAnsi="Tahoma" w:cs="Tahoma"/>
          <w:bCs/>
          <w:color w:val="auto"/>
        </w:rPr>
        <w:tab/>
      </w:r>
      <w:r w:rsidR="00A42600" w:rsidRPr="004E3F8C">
        <w:rPr>
          <w:rFonts w:ascii="Tahoma" w:hAnsi="Tahoma" w:cs="Tahoma"/>
          <w:bCs/>
          <w:color w:val="auto"/>
        </w:rPr>
        <w:t xml:space="preserve">Przez kopię potwierdzoną za zgodność z oryginałem należy rozumieć: </w:t>
      </w:r>
    </w:p>
    <w:p w:rsidR="00A42600" w:rsidRPr="004E3F8C" w:rsidRDefault="00A42600" w:rsidP="008D75DF">
      <w:pPr>
        <w:pStyle w:val="Akapitzlist4"/>
        <w:numPr>
          <w:ilvl w:val="0"/>
          <w:numId w:val="31"/>
        </w:numPr>
        <w:jc w:val="both"/>
        <w:rPr>
          <w:rFonts w:ascii="Tahoma" w:hAnsi="Tahoma" w:cs="Tahoma"/>
          <w:bCs/>
        </w:rPr>
      </w:pPr>
      <w:r w:rsidRPr="004E3F8C">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A42600" w:rsidRPr="004E3F8C" w:rsidRDefault="00A42600" w:rsidP="008D75DF">
      <w:pPr>
        <w:pStyle w:val="Akapitzlist4"/>
        <w:numPr>
          <w:ilvl w:val="0"/>
          <w:numId w:val="31"/>
        </w:numPr>
        <w:jc w:val="both"/>
        <w:rPr>
          <w:rFonts w:ascii="Tahoma" w:hAnsi="Tahoma" w:cs="Tahoma"/>
          <w:bCs/>
        </w:rPr>
      </w:pPr>
      <w:r w:rsidRPr="004E3F8C">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A42600" w:rsidRPr="004E3F8C" w:rsidRDefault="00A42600" w:rsidP="008D75DF">
      <w:pPr>
        <w:pStyle w:val="Default"/>
        <w:numPr>
          <w:ilvl w:val="0"/>
          <w:numId w:val="30"/>
        </w:numPr>
        <w:jc w:val="both"/>
        <w:rPr>
          <w:rFonts w:ascii="Tahoma" w:hAnsi="Tahoma" w:cs="Tahoma"/>
          <w:snapToGrid w:val="0"/>
          <w:color w:val="auto"/>
        </w:rPr>
      </w:pPr>
      <w:r w:rsidRPr="004E3F8C">
        <w:rPr>
          <w:rFonts w:ascii="Tahoma" w:hAnsi="Tahoma" w:cs="Tahoma"/>
          <w:color w:val="auto"/>
        </w:rPr>
        <w:t xml:space="preserve">W celu czytelnego zamieszczenia odpowiedniej ilości informacji, wzory załączników można dopasować do indywidualnych potrzeb, zachowując </w:t>
      </w:r>
      <w:r w:rsidRPr="004E3F8C">
        <w:rPr>
          <w:rFonts w:ascii="Tahoma" w:hAnsi="Tahoma" w:cs="Tahoma"/>
          <w:color w:val="auto"/>
        </w:rPr>
        <w:lastRenderedPageBreak/>
        <w:t>jednak brzmienie ich wzorcowej treści.</w:t>
      </w:r>
    </w:p>
    <w:p w:rsidR="00A42600" w:rsidRPr="004E3F8C" w:rsidRDefault="00A42600" w:rsidP="008D75DF">
      <w:pPr>
        <w:pStyle w:val="Default"/>
        <w:numPr>
          <w:ilvl w:val="0"/>
          <w:numId w:val="30"/>
        </w:numPr>
        <w:jc w:val="both"/>
        <w:rPr>
          <w:rFonts w:ascii="Tahoma" w:hAnsi="Tahoma" w:cs="Tahoma"/>
          <w:snapToGrid w:val="0"/>
          <w:color w:val="auto"/>
        </w:rPr>
      </w:pPr>
      <w:r w:rsidRPr="004E3F8C">
        <w:rPr>
          <w:rFonts w:ascii="Tahoma" w:hAnsi="Tahoma" w:cs="Tahoma"/>
          <w:color w:val="auto"/>
        </w:rPr>
        <w:t>Ewentualne poprawki w tekście oferty muszą być parafowane własnoręcznie przez osobę lub osoby uprawnione do reprezentowania wykonawcy.</w:t>
      </w:r>
    </w:p>
    <w:p w:rsidR="00A42600" w:rsidRPr="004E3F8C" w:rsidRDefault="00A42600" w:rsidP="008D75DF">
      <w:pPr>
        <w:pStyle w:val="Default"/>
        <w:numPr>
          <w:ilvl w:val="0"/>
          <w:numId w:val="30"/>
        </w:numPr>
        <w:jc w:val="both"/>
        <w:rPr>
          <w:rFonts w:ascii="Tahoma" w:hAnsi="Tahoma" w:cs="Tahoma"/>
          <w:snapToGrid w:val="0"/>
          <w:color w:val="auto"/>
        </w:rPr>
      </w:pPr>
      <w:r w:rsidRPr="004E3F8C">
        <w:rPr>
          <w:rFonts w:ascii="Tahoma" w:hAnsi="Tahoma" w:cs="Tahoma"/>
          <w:color w:val="auto"/>
        </w:rPr>
        <w:t>Wykonawca może zastrzec pisemnie, które informacje stanowią tajemnicę przedsiębiorstwa w rozumieniu przepisów ustawy o zwalczaniu nieuczciwej konkurencji (Dz. U. z 2003 r., Nr 153,</w:t>
      </w:r>
      <w:r w:rsidRPr="004E3F8C">
        <w:rPr>
          <w:rFonts w:ascii="Tahoma" w:hAnsi="Tahoma" w:cs="Tahoma"/>
          <w:snapToGrid w:val="0"/>
          <w:color w:val="auto"/>
        </w:rPr>
        <w:t xml:space="preserve"> </w:t>
      </w:r>
      <w:r w:rsidRPr="004E3F8C">
        <w:rPr>
          <w:rFonts w:ascii="Tahoma" w:hAnsi="Tahoma" w:cs="Tahoma"/>
          <w:color w:val="auto"/>
        </w:rPr>
        <w:t xml:space="preserve">poz. 1503 z </w:t>
      </w:r>
      <w:proofErr w:type="spellStart"/>
      <w:r w:rsidRPr="004E3F8C">
        <w:rPr>
          <w:rFonts w:ascii="Tahoma" w:hAnsi="Tahoma" w:cs="Tahoma"/>
          <w:color w:val="auto"/>
        </w:rPr>
        <w:t>późn</w:t>
      </w:r>
      <w:proofErr w:type="spellEnd"/>
      <w:r w:rsidRPr="004E3F8C">
        <w:rPr>
          <w:rFonts w:ascii="Tahoma" w:hAnsi="Tahoma" w:cs="Tahoma"/>
          <w:color w:val="auto"/>
        </w:rPr>
        <w:t xml:space="preserve">. zm.)  i nie mogą być udostępniane innym wykonawcom. </w:t>
      </w:r>
    </w:p>
    <w:p w:rsidR="00A42600" w:rsidRPr="004E3F8C" w:rsidRDefault="00A42600" w:rsidP="008D75DF">
      <w:pPr>
        <w:pStyle w:val="Default"/>
        <w:numPr>
          <w:ilvl w:val="0"/>
          <w:numId w:val="30"/>
        </w:numPr>
        <w:jc w:val="both"/>
        <w:rPr>
          <w:rFonts w:ascii="Tahoma" w:hAnsi="Tahoma" w:cs="Tahoma"/>
          <w:snapToGrid w:val="0"/>
          <w:color w:val="auto"/>
        </w:rPr>
      </w:pPr>
      <w:r w:rsidRPr="004E3F8C">
        <w:rPr>
          <w:rFonts w:ascii="Tahoma" w:hAnsi="Tahoma" w:cs="Tahoma"/>
          <w:color w:val="auto"/>
        </w:rPr>
        <w:t>Nazwy dokumentów w ofercie stanowiące zastrzeżoną tajemnicę przedsiębiorstwa powinny być w wykazie załączników graficznie wyróżnione, tj.:</w:t>
      </w:r>
      <w:r w:rsidRPr="004E3F8C">
        <w:rPr>
          <w:rFonts w:ascii="Tahoma" w:eastAsia="F10" w:hAnsi="Tahoma" w:cs="Tahoma"/>
          <w:color w:val="auto"/>
        </w:rPr>
        <w:t xml:space="preserve"> </w:t>
      </w:r>
      <w:r w:rsidRPr="004E3F8C">
        <w:rPr>
          <w:rFonts w:ascii="Tahoma" w:hAnsi="Tahoma" w:cs="Tahoma"/>
          <w:color w:val="auto"/>
        </w:rPr>
        <w:t>spięte i włożone w oddzielną nieprzeźroczystą okładkę,</w:t>
      </w:r>
      <w:r w:rsidRPr="004E3F8C">
        <w:rPr>
          <w:rFonts w:ascii="Tahoma" w:eastAsia="F10" w:hAnsi="Tahoma" w:cs="Tahoma"/>
          <w:color w:val="auto"/>
        </w:rPr>
        <w:t xml:space="preserve"> </w:t>
      </w:r>
      <w:r w:rsidRPr="004E3F8C">
        <w:rPr>
          <w:rFonts w:ascii="Tahoma" w:hAnsi="Tahoma" w:cs="Tahoma"/>
          <w:color w:val="auto"/>
        </w:rPr>
        <w:t>specjalnie opisane na okładce,</w:t>
      </w:r>
      <w:r w:rsidRPr="004E3F8C">
        <w:rPr>
          <w:rFonts w:ascii="Tahoma" w:eastAsia="F10" w:hAnsi="Tahoma" w:cs="Tahoma"/>
          <w:color w:val="auto"/>
        </w:rPr>
        <w:t xml:space="preserve"> </w:t>
      </w:r>
      <w:r w:rsidRPr="004E3F8C">
        <w:rPr>
          <w:rFonts w:ascii="Tahoma" w:hAnsi="Tahoma" w:cs="Tahoma"/>
          <w:color w:val="auto"/>
        </w:rPr>
        <w:t>wewnątrz okładki winien być spis zawartości podpisany przez wykonawcę.</w:t>
      </w:r>
    </w:p>
    <w:p w:rsidR="001E5EC0" w:rsidRPr="004E3F8C" w:rsidRDefault="00A42600" w:rsidP="001E5EC0">
      <w:pPr>
        <w:pStyle w:val="Default"/>
        <w:ind w:left="1134"/>
        <w:jc w:val="both"/>
        <w:rPr>
          <w:rFonts w:ascii="Tahoma" w:hAnsi="Tahoma" w:cs="Tahoma"/>
          <w:i/>
          <w:color w:val="auto"/>
        </w:rPr>
      </w:pPr>
      <w:r w:rsidRPr="004E3F8C">
        <w:rPr>
          <w:rFonts w:ascii="Tahoma" w:hAnsi="Tahoma" w:cs="Tahoma"/>
          <w:i/>
          <w:color w:val="auto"/>
        </w:rPr>
        <w:t xml:space="preserve">UWAGA: Stosowne zastrzeżenie, co do tajemnicy przedsiębiorstwa, wykonawca winien złożyć na „Formularzu ofertowym”. W sytuacji zastrzeżenia części oferty, jako tajemnicy przedsiębiorstwa, wykonawca zobowiązany jest </w:t>
      </w:r>
      <w:r w:rsidRPr="004E3F8C">
        <w:rPr>
          <w:rFonts w:ascii="Tahoma" w:eastAsia="F4" w:hAnsi="Tahoma" w:cs="Tahoma"/>
          <w:bCs/>
          <w:i/>
          <w:color w:val="auto"/>
        </w:rPr>
        <w:t xml:space="preserve">do oferty załączyć uzasadnienie w kwestii związanej z informacją stanowiącą tajemnicę przedsiębiorstwa. </w:t>
      </w:r>
      <w:r w:rsidRPr="004E3F8C">
        <w:rPr>
          <w:rFonts w:ascii="Tahoma" w:hAnsi="Tahoma" w:cs="Tahoma"/>
          <w:i/>
          <w:color w:val="auto"/>
        </w:rPr>
        <w:t>Niezłożenie stosownego uzasadnienia do oferty w części dotyczącej tajemnicy przedsiębiorstwa upoważni zamawiającego do odtajnienia dokumentów</w:t>
      </w:r>
      <w:r w:rsidRPr="004E3F8C">
        <w:rPr>
          <w:rFonts w:ascii="Tahoma" w:hAnsi="Tahoma" w:cs="Tahoma"/>
          <w:i/>
          <w:snapToGrid w:val="0"/>
          <w:color w:val="auto"/>
        </w:rPr>
        <w:t xml:space="preserve"> </w:t>
      </w:r>
      <w:r w:rsidRPr="004E3F8C">
        <w:rPr>
          <w:rFonts w:ascii="Tahoma" w:hAnsi="Tahoma" w:cs="Tahoma"/>
          <w:i/>
          <w:color w:val="auto"/>
        </w:rPr>
        <w:t>i ujawnienia ich na wn</w:t>
      </w:r>
      <w:r w:rsidR="001E5EC0" w:rsidRPr="004E3F8C">
        <w:rPr>
          <w:rFonts w:ascii="Tahoma" w:hAnsi="Tahoma" w:cs="Tahoma"/>
          <w:i/>
          <w:color w:val="auto"/>
        </w:rPr>
        <w:t>iosek uczestników postępowania.</w:t>
      </w:r>
    </w:p>
    <w:p w:rsidR="001E5EC0" w:rsidRPr="000302BF" w:rsidRDefault="001E5EC0" w:rsidP="008D75DF">
      <w:pPr>
        <w:pStyle w:val="Akapitzlist"/>
        <w:numPr>
          <w:ilvl w:val="0"/>
          <w:numId w:val="28"/>
        </w:numPr>
        <w:jc w:val="both"/>
        <w:rPr>
          <w:rFonts w:ascii="Tahoma" w:hAnsi="Tahoma" w:cs="Tahoma"/>
        </w:rPr>
      </w:pPr>
      <w:r w:rsidRPr="004E3F8C">
        <w:rPr>
          <w:rFonts w:ascii="Tahoma" w:hAnsi="Tahoma" w:cs="Tahoma"/>
        </w:rPr>
        <w:t xml:space="preserve">Ofertę należy złożyć w zamkniętej kopercie oznaczonej w następujący sposób: „Oferta w przetargu nieograniczonym – </w:t>
      </w:r>
      <w:r w:rsidR="000302BF" w:rsidRPr="00B02043">
        <w:rPr>
          <w:rFonts w:ascii="Tahoma" w:hAnsi="Tahoma" w:cs="Tahoma"/>
          <w:sz w:val="22"/>
          <w:szCs w:val="22"/>
        </w:rPr>
        <w:t>„</w:t>
      </w:r>
      <w:r w:rsidR="000302BF" w:rsidRPr="00B02043">
        <w:rPr>
          <w:rFonts w:ascii="Tahoma" w:hAnsi="Tahoma" w:cs="Tahoma"/>
        </w:rPr>
        <w:t>Świadczenie regularnych usług przewozowych w postaci dowozów dzieci i młodzieży do placówek oświatowych na terenie gminy Nowe Miasteczko</w:t>
      </w:r>
      <w:r w:rsidR="000302BF">
        <w:rPr>
          <w:rFonts w:ascii="Tahoma" w:hAnsi="Tahoma" w:cs="Tahoma"/>
        </w:rPr>
        <w:t xml:space="preserve">” </w:t>
      </w:r>
      <w:r w:rsidRPr="000302BF">
        <w:rPr>
          <w:rFonts w:ascii="Tahoma" w:hAnsi="Tahoma" w:cs="Tahoma"/>
        </w:rPr>
        <w:t>oraz napisem „NIE OTWIERAĆ do godziny 10.15</w:t>
      </w:r>
      <w:r w:rsidR="0096120B" w:rsidRPr="000302BF">
        <w:rPr>
          <w:rFonts w:ascii="Tahoma" w:hAnsi="Tahoma" w:cs="Tahoma"/>
        </w:rPr>
        <w:t>”</w:t>
      </w:r>
      <w:r w:rsidRPr="000302BF">
        <w:rPr>
          <w:rFonts w:ascii="Tahoma" w:hAnsi="Tahoma" w:cs="Tahoma"/>
        </w:rPr>
        <w:t xml:space="preserve"> z oznaczeniem nazwy i adresu wykonawcy (pieczątką firmową wykonawcy), tak aby można było odesłać ofertę w przypadku jej wpłynięcia po terminie.</w:t>
      </w:r>
    </w:p>
    <w:p w:rsidR="00F843F4" w:rsidRPr="004E3F8C" w:rsidRDefault="00F843F4" w:rsidP="008D75DF">
      <w:pPr>
        <w:pStyle w:val="Default"/>
        <w:numPr>
          <w:ilvl w:val="0"/>
          <w:numId w:val="30"/>
        </w:numPr>
        <w:tabs>
          <w:tab w:val="left" w:pos="709"/>
        </w:tabs>
        <w:jc w:val="both"/>
        <w:rPr>
          <w:rFonts w:ascii="Tahoma" w:hAnsi="Tahoma" w:cs="Tahoma"/>
          <w:snapToGrid w:val="0"/>
          <w:color w:val="auto"/>
        </w:rPr>
      </w:pPr>
      <w:r w:rsidRPr="004E3F8C">
        <w:rPr>
          <w:rFonts w:ascii="Tahoma" w:hAnsi="Tahoma" w:cs="Tahoma"/>
          <w:color w:val="auto"/>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843F4" w:rsidRPr="004E3F8C" w:rsidRDefault="00F843F4" w:rsidP="008D75DF">
      <w:pPr>
        <w:pStyle w:val="Default"/>
        <w:numPr>
          <w:ilvl w:val="0"/>
          <w:numId w:val="30"/>
        </w:numPr>
        <w:tabs>
          <w:tab w:val="left" w:pos="709"/>
        </w:tabs>
        <w:jc w:val="both"/>
        <w:rPr>
          <w:rFonts w:ascii="Tahoma" w:hAnsi="Tahoma" w:cs="Tahoma"/>
          <w:snapToGrid w:val="0"/>
          <w:color w:val="auto"/>
        </w:rPr>
      </w:pPr>
      <w:r w:rsidRPr="004E3F8C">
        <w:rPr>
          <w:rFonts w:ascii="Tahoma" w:hAnsi="Tahoma" w:cs="Tahoma"/>
          <w:color w:val="auto"/>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843F4" w:rsidRPr="00035C24" w:rsidRDefault="00F843F4" w:rsidP="008D75DF">
      <w:pPr>
        <w:pStyle w:val="Default"/>
        <w:numPr>
          <w:ilvl w:val="0"/>
          <w:numId w:val="30"/>
        </w:numPr>
        <w:tabs>
          <w:tab w:val="left" w:pos="709"/>
          <w:tab w:val="left" w:pos="1134"/>
        </w:tabs>
        <w:jc w:val="both"/>
        <w:rPr>
          <w:rFonts w:ascii="Tahoma" w:hAnsi="Tahoma" w:cs="Tahoma"/>
          <w:snapToGrid w:val="0"/>
          <w:color w:val="auto"/>
        </w:rPr>
      </w:pPr>
      <w:r w:rsidRPr="004E3F8C">
        <w:rPr>
          <w:rFonts w:ascii="Tahoma" w:hAnsi="Tahoma" w:cs="Tahoma"/>
          <w:color w:val="auto"/>
        </w:rPr>
        <w:t xml:space="preserve">Wykonawca ponosi wszelkie koszty związane z udziałem w niniejszym postępowaniu </w:t>
      </w:r>
      <w:r w:rsidRPr="004E3F8C">
        <w:rPr>
          <w:rFonts w:ascii="Tahoma" w:hAnsi="Tahoma" w:cs="Tahoma"/>
          <w:color w:val="auto"/>
          <w:lang w:eastAsia="en-US"/>
        </w:rPr>
        <w:t>i złożeniem oferty.</w:t>
      </w:r>
    </w:p>
    <w:p w:rsidR="00035C24" w:rsidRPr="004E3F8C" w:rsidRDefault="00035C24" w:rsidP="00035C24">
      <w:pPr>
        <w:pStyle w:val="Default"/>
        <w:tabs>
          <w:tab w:val="left" w:pos="709"/>
          <w:tab w:val="left" w:pos="1134"/>
        </w:tabs>
        <w:ind w:left="720"/>
        <w:jc w:val="both"/>
        <w:rPr>
          <w:rFonts w:ascii="Tahoma" w:hAnsi="Tahoma" w:cs="Tahoma"/>
          <w:snapToGrid w:val="0"/>
          <w:color w:val="auto"/>
        </w:rPr>
      </w:pPr>
    </w:p>
    <w:p w:rsidR="00035C24" w:rsidRDefault="00035C24" w:rsidP="00035C24">
      <w:pPr>
        <w:ind w:left="360"/>
        <w:jc w:val="both"/>
        <w:rPr>
          <w:rFonts w:ascii="Tahoma" w:hAnsi="Tahoma" w:cs="Tahoma"/>
          <w:b/>
        </w:rPr>
      </w:pPr>
      <w:r w:rsidRPr="00713205">
        <w:rPr>
          <w:rFonts w:ascii="Tahoma" w:hAnsi="Tahoma" w:cs="Tahoma"/>
          <w:b/>
        </w:rPr>
        <w:t>Oferta składana przez wykonawców wspólnie ubiegających się o udzielenie zamówienia.</w:t>
      </w:r>
    </w:p>
    <w:p w:rsidR="00035C24" w:rsidRPr="00713205" w:rsidRDefault="00035C24" w:rsidP="00035C24">
      <w:pPr>
        <w:ind w:left="360"/>
        <w:jc w:val="both"/>
        <w:rPr>
          <w:rFonts w:ascii="Tahoma" w:hAnsi="Tahoma" w:cs="Tahoma"/>
          <w:b/>
        </w:rPr>
      </w:pPr>
    </w:p>
    <w:p w:rsidR="00035C24" w:rsidRPr="003770EB" w:rsidRDefault="00035C24" w:rsidP="008D75DF">
      <w:pPr>
        <w:pStyle w:val="Akapitzlist4"/>
        <w:numPr>
          <w:ilvl w:val="0"/>
          <w:numId w:val="30"/>
        </w:numPr>
        <w:jc w:val="both"/>
        <w:rPr>
          <w:rFonts w:ascii="Tahoma" w:hAnsi="Tahoma" w:cs="Tahoma"/>
        </w:rPr>
      </w:pPr>
      <w:r w:rsidRPr="003770EB">
        <w:rPr>
          <w:rFonts w:ascii="Tahoma" w:hAnsi="Tahoma" w:cs="Tahoma"/>
        </w:rPr>
        <w:t>W</w:t>
      </w:r>
      <w:r>
        <w:rPr>
          <w:rFonts w:ascii="Tahoma" w:hAnsi="Tahoma" w:cs="Tahoma"/>
        </w:rPr>
        <w:t>ykonawcy wspólnie ubiegający się</w:t>
      </w:r>
      <w:r w:rsidRPr="003770EB">
        <w:rPr>
          <w:rFonts w:ascii="Tahoma" w:hAnsi="Tahoma" w:cs="Tahoma"/>
        </w:rPr>
        <w:t xml:space="preserve"> o udzielenie zamówienia muszą ustanowić pełnomocnika do reprezentowania ich w postępowaniu </w:t>
      </w:r>
      <w:r w:rsidRPr="003770EB">
        <w:rPr>
          <w:rFonts w:ascii="Tahoma" w:hAnsi="Tahoma" w:cs="Tahoma"/>
        </w:rPr>
        <w:lastRenderedPageBreak/>
        <w:t>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035C24" w:rsidRPr="003770EB" w:rsidRDefault="00035C24" w:rsidP="00035C24">
      <w:pPr>
        <w:tabs>
          <w:tab w:val="num" w:pos="1134"/>
        </w:tabs>
        <w:ind w:left="709"/>
        <w:jc w:val="both"/>
        <w:rPr>
          <w:rFonts w:ascii="Tahoma" w:hAnsi="Tahoma" w:cs="Tahoma"/>
          <w:b/>
        </w:rPr>
      </w:pPr>
      <w:r w:rsidRPr="003770EB">
        <w:rPr>
          <w:rFonts w:ascii="Tahoma" w:hAnsi="Tahoma" w:cs="Tahoma"/>
          <w:b/>
          <w:i/>
        </w:rPr>
        <w:t>UWAGA:</w:t>
      </w:r>
      <w:r w:rsidRPr="003770EB">
        <w:rPr>
          <w:rFonts w:ascii="Tahoma" w:hAnsi="Tahoma" w:cs="Tahoma"/>
        </w:rPr>
        <w:t xml:space="preserve"> </w:t>
      </w:r>
      <w:r w:rsidRPr="003770EB">
        <w:rPr>
          <w:rFonts w:ascii="Tahoma" w:hAnsi="Tahoma" w:cs="Tahoma"/>
          <w:b/>
        </w:rPr>
        <w:t>Pełnomocnictwo należy załączyć do oferty w oryginale lub notarialnie poświadczonej kopii.</w:t>
      </w:r>
    </w:p>
    <w:p w:rsidR="00035C24" w:rsidRPr="003770EB" w:rsidRDefault="00035C24" w:rsidP="008D75DF">
      <w:pPr>
        <w:pStyle w:val="Akapitzlist4"/>
        <w:numPr>
          <w:ilvl w:val="0"/>
          <w:numId w:val="30"/>
        </w:numPr>
        <w:jc w:val="both"/>
        <w:rPr>
          <w:rFonts w:ascii="Tahoma" w:hAnsi="Tahoma" w:cs="Tahoma"/>
        </w:rPr>
      </w:pPr>
      <w:r w:rsidRPr="003770EB">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035C24" w:rsidRPr="003770EB" w:rsidRDefault="00035C24" w:rsidP="008D75DF">
      <w:pPr>
        <w:pStyle w:val="Akapitzlist4"/>
        <w:numPr>
          <w:ilvl w:val="0"/>
          <w:numId w:val="30"/>
        </w:numPr>
        <w:jc w:val="both"/>
        <w:rPr>
          <w:rFonts w:ascii="Tahoma" w:hAnsi="Tahoma" w:cs="Tahoma"/>
        </w:rPr>
      </w:pPr>
      <w:r w:rsidRPr="003770EB">
        <w:rPr>
          <w:rFonts w:ascii="Tahoma" w:hAnsi="Tahoma" w:cs="Tahoma"/>
        </w:rPr>
        <w:t>Wszelka korespondencja dokonywana będzie wyłącznie z pełnomocnikiem.</w:t>
      </w:r>
    </w:p>
    <w:p w:rsidR="00035C24" w:rsidRPr="003770EB" w:rsidRDefault="00035C24" w:rsidP="008D75DF">
      <w:pPr>
        <w:pStyle w:val="Akapitzlist4"/>
        <w:numPr>
          <w:ilvl w:val="0"/>
          <w:numId w:val="30"/>
        </w:numPr>
        <w:jc w:val="both"/>
        <w:rPr>
          <w:rFonts w:ascii="Tahoma" w:hAnsi="Tahoma" w:cs="Tahoma"/>
        </w:rPr>
      </w:pPr>
      <w:r w:rsidRPr="003770EB">
        <w:rPr>
          <w:rFonts w:ascii="Tahoma" w:hAnsi="Tahoma" w:cs="Tahoma"/>
        </w:rPr>
        <w:t xml:space="preserve">Wypełniając formularz oferty stanowiący </w:t>
      </w:r>
      <w:r w:rsidRPr="003770EB">
        <w:rPr>
          <w:rFonts w:ascii="Tahoma" w:hAnsi="Tahoma" w:cs="Tahoma"/>
          <w:b/>
        </w:rPr>
        <w:t>załącznik nr 1 do SIWZ</w:t>
      </w:r>
      <w:r w:rsidRPr="003770EB">
        <w:rPr>
          <w:rFonts w:ascii="Tahoma" w:hAnsi="Tahoma" w:cs="Tahoma"/>
        </w:rPr>
        <w:t xml:space="preserve">, jak również inne dokumenty powołujące się na wykonawcę w miejscu np. „nazwa i adres wykonawcy” należy wpisać dane dotyczące wszystkich wykonawców ubiegających się wspólnie. </w:t>
      </w:r>
    </w:p>
    <w:p w:rsidR="00035C24" w:rsidRPr="00BA56B2" w:rsidRDefault="00035C24" w:rsidP="008D75DF">
      <w:pPr>
        <w:pStyle w:val="Akapitzlist4"/>
        <w:numPr>
          <w:ilvl w:val="0"/>
          <w:numId w:val="30"/>
        </w:numPr>
        <w:jc w:val="both"/>
        <w:rPr>
          <w:rFonts w:ascii="Tahoma" w:hAnsi="Tahoma" w:cs="Tahoma"/>
        </w:rPr>
      </w:pPr>
      <w:r w:rsidRPr="003770EB">
        <w:rPr>
          <w:rFonts w:ascii="Tahoma" w:hAnsi="Tahoma" w:cs="Tahoma"/>
        </w:rPr>
        <w:t>W przypadku wyboru oferty, przed podpisaniem umowy z zamawiającym wykonawcy składający ofertę wspólną mają obowiązek przedstawić zamawiającemu umowę regulującą ich współpracę.</w:t>
      </w:r>
    </w:p>
    <w:p w:rsidR="00872AF9" w:rsidRPr="004E3F8C" w:rsidRDefault="00872AF9" w:rsidP="0096120B">
      <w:pPr>
        <w:pStyle w:val="Tekstpodstawowy"/>
        <w:jc w:val="left"/>
        <w:rPr>
          <w:rFonts w:ascii="Arial Narrow" w:hAnsi="Arial Narrow"/>
          <w:sz w:val="18"/>
          <w:szCs w:val="18"/>
        </w:rPr>
      </w:pPr>
    </w:p>
    <w:p w:rsidR="004E3F8C" w:rsidRPr="004E3F8C" w:rsidRDefault="004E3F8C" w:rsidP="004E3F8C">
      <w:pPr>
        <w:pStyle w:val="Nagwek3"/>
        <w:keepLines w:val="0"/>
        <w:numPr>
          <w:ilvl w:val="0"/>
          <w:numId w:val="4"/>
        </w:numPr>
        <w:spacing w:before="0" w:line="276" w:lineRule="auto"/>
        <w:rPr>
          <w:rFonts w:ascii="Tahoma" w:hAnsi="Tahoma" w:cs="Tahoma"/>
          <w:color w:val="auto"/>
          <w:sz w:val="28"/>
          <w:szCs w:val="28"/>
        </w:rPr>
      </w:pPr>
      <w:r w:rsidRPr="004E3F8C">
        <w:rPr>
          <w:rFonts w:ascii="Tahoma" w:hAnsi="Tahoma" w:cs="Tahoma"/>
          <w:color w:val="auto"/>
          <w:sz w:val="28"/>
          <w:szCs w:val="28"/>
        </w:rPr>
        <w:t>Miejsce i termin składania i otwarcia ofert.</w:t>
      </w:r>
    </w:p>
    <w:p w:rsidR="004E3F8C" w:rsidRPr="004E3F8C" w:rsidRDefault="004E3F8C" w:rsidP="004E3F8C">
      <w:pPr>
        <w:rPr>
          <w:rFonts w:ascii="Tahoma" w:hAnsi="Tahoma" w:cs="Tahoma"/>
          <w:sz w:val="16"/>
          <w:szCs w:val="16"/>
        </w:rPr>
      </w:pPr>
    </w:p>
    <w:p w:rsidR="004E3F8C" w:rsidRPr="004E3F8C" w:rsidRDefault="004E3F8C" w:rsidP="008D75DF">
      <w:pPr>
        <w:pStyle w:val="Akapitzlist"/>
        <w:numPr>
          <w:ilvl w:val="0"/>
          <w:numId w:val="32"/>
        </w:numPr>
        <w:jc w:val="both"/>
        <w:rPr>
          <w:rFonts w:ascii="Tahoma" w:hAnsi="Tahoma" w:cs="Tahoma"/>
          <w:b/>
          <w:bCs/>
        </w:rPr>
      </w:pPr>
      <w:r w:rsidRPr="004E3F8C">
        <w:rPr>
          <w:rFonts w:ascii="Tahoma" w:hAnsi="Tahoma" w:cs="Tahoma"/>
          <w:bCs/>
        </w:rPr>
        <w:t>Ofertę należy złożyć w sekretariacie zamawiającego</w:t>
      </w:r>
      <w:r w:rsidRPr="004E3F8C">
        <w:rPr>
          <w:rFonts w:ascii="Tahoma" w:hAnsi="Tahoma" w:cs="Tahoma"/>
        </w:rPr>
        <w:t xml:space="preserve"> </w:t>
      </w:r>
      <w:r w:rsidRPr="004E3F8C">
        <w:rPr>
          <w:rFonts w:ascii="Tahoma" w:hAnsi="Tahoma" w:cs="Tahoma"/>
          <w:bCs/>
        </w:rPr>
        <w:t xml:space="preserve">lub przesłać na adres </w:t>
      </w:r>
      <w:r w:rsidRPr="004E3F8C">
        <w:rPr>
          <w:rFonts w:ascii="Tahoma" w:hAnsi="Tahoma" w:cs="Tahoma"/>
        </w:rPr>
        <w:t xml:space="preserve">Urzędu Miejskiego w Nowym Miasteczku, ul. Rynek 2, 67 – 124  Nowe Miasteczko </w:t>
      </w:r>
      <w:r w:rsidRPr="004E3F8C">
        <w:rPr>
          <w:rFonts w:ascii="Tahoma" w:hAnsi="Tahoma" w:cs="Tahoma"/>
          <w:sz w:val="22"/>
        </w:rPr>
        <w:t xml:space="preserve"> </w:t>
      </w:r>
      <w:r w:rsidRPr="004E3F8C">
        <w:rPr>
          <w:rFonts w:ascii="Tahoma" w:hAnsi="Tahoma" w:cs="Tahoma"/>
          <w:bCs/>
        </w:rPr>
        <w:t>w terminie</w:t>
      </w:r>
      <w:r w:rsidRPr="004E3F8C">
        <w:rPr>
          <w:rFonts w:ascii="Tahoma" w:hAnsi="Tahoma" w:cs="Tahoma"/>
          <w:b/>
          <w:bCs/>
        </w:rPr>
        <w:t xml:space="preserve"> </w:t>
      </w:r>
      <w:r w:rsidR="004C3678" w:rsidRPr="004C3678">
        <w:rPr>
          <w:rFonts w:ascii="Tahoma" w:hAnsi="Tahoma" w:cs="Tahoma"/>
          <w:b/>
          <w:bCs/>
        </w:rPr>
        <w:t>do dnia 23</w:t>
      </w:r>
      <w:r w:rsidRPr="004C3678">
        <w:rPr>
          <w:rFonts w:ascii="Tahoma" w:hAnsi="Tahoma" w:cs="Tahoma"/>
          <w:b/>
          <w:bCs/>
        </w:rPr>
        <w:t xml:space="preserve"> listopada 2016 r. do godz. 10:00.</w:t>
      </w:r>
    </w:p>
    <w:p w:rsidR="004E3F8C" w:rsidRPr="004E3F8C" w:rsidRDefault="004E3F8C" w:rsidP="008D75DF">
      <w:pPr>
        <w:pStyle w:val="Akapitzlist"/>
        <w:widowControl w:val="0"/>
        <w:numPr>
          <w:ilvl w:val="0"/>
          <w:numId w:val="32"/>
        </w:numPr>
        <w:jc w:val="both"/>
        <w:rPr>
          <w:rFonts w:ascii="Tahoma" w:hAnsi="Tahoma" w:cs="Tahoma"/>
        </w:rPr>
      </w:pPr>
      <w:r w:rsidRPr="004E3F8C">
        <w:rPr>
          <w:rFonts w:ascii="Tahoma" w:hAnsi="Tahoma" w:cs="Tahoma"/>
        </w:rPr>
        <w:t xml:space="preserve">Za termin złożenia oferty uważa się termin jej złożenia w siedzibie zamawiającego. </w:t>
      </w:r>
    </w:p>
    <w:p w:rsidR="004E3F8C" w:rsidRPr="004E3F8C" w:rsidRDefault="004E3F8C" w:rsidP="008D75DF">
      <w:pPr>
        <w:pStyle w:val="Akapitzlist"/>
        <w:widowControl w:val="0"/>
        <w:numPr>
          <w:ilvl w:val="0"/>
          <w:numId w:val="32"/>
        </w:numPr>
        <w:jc w:val="both"/>
        <w:rPr>
          <w:rFonts w:ascii="Tahoma" w:hAnsi="Tahoma" w:cs="Tahoma"/>
        </w:rPr>
      </w:pPr>
      <w:r w:rsidRPr="004E3F8C">
        <w:rPr>
          <w:rFonts w:ascii="Tahoma" w:eastAsia="Calibri" w:hAnsi="Tahoma" w:cs="Tahoma"/>
        </w:rPr>
        <w:t>Zamawiający nie ponosi odpowiedzialności za stan oraz termin dostarczenia oferty przesłanej</w:t>
      </w:r>
      <w:r w:rsidRPr="004E3F8C">
        <w:rPr>
          <w:rFonts w:ascii="Tahoma" w:hAnsi="Tahoma" w:cs="Tahoma"/>
        </w:rPr>
        <w:t xml:space="preserve"> </w:t>
      </w:r>
      <w:r w:rsidRPr="004E3F8C">
        <w:rPr>
          <w:rFonts w:ascii="Tahoma" w:eastAsia="Calibri" w:hAnsi="Tahoma" w:cs="Tahoma"/>
        </w:rPr>
        <w:t>przez wykonawców drogą pocztową.</w:t>
      </w:r>
    </w:p>
    <w:p w:rsidR="004E3F8C" w:rsidRPr="004E3F8C" w:rsidRDefault="004E3F8C" w:rsidP="008D75DF">
      <w:pPr>
        <w:pStyle w:val="Akapitzlist"/>
        <w:widowControl w:val="0"/>
        <w:numPr>
          <w:ilvl w:val="0"/>
          <w:numId w:val="32"/>
        </w:numPr>
        <w:jc w:val="both"/>
        <w:rPr>
          <w:rFonts w:ascii="Tahoma" w:hAnsi="Tahoma" w:cs="Tahoma"/>
        </w:rPr>
      </w:pPr>
      <w:r w:rsidRPr="004E3F8C">
        <w:rPr>
          <w:rFonts w:ascii="Tahoma" w:hAnsi="Tahoma" w:cs="Tahoma"/>
        </w:rPr>
        <w:t xml:space="preserve">Otwarcie ofert nastąpi w siedzibie Urzędu Miejskiego w Nowym Miasteczku,                 ul. Rynek 2, pokój nr 8 (I piętro budynku), </w:t>
      </w:r>
      <w:r w:rsidRPr="004E3F8C">
        <w:rPr>
          <w:rFonts w:ascii="Tahoma" w:hAnsi="Tahoma" w:cs="Tahoma"/>
          <w:b/>
          <w:bCs/>
        </w:rPr>
        <w:t xml:space="preserve">w </w:t>
      </w:r>
      <w:r w:rsidR="004C3678" w:rsidRPr="004C3678">
        <w:rPr>
          <w:rFonts w:ascii="Tahoma" w:hAnsi="Tahoma" w:cs="Tahoma"/>
          <w:b/>
          <w:bCs/>
        </w:rPr>
        <w:t>dniu 23</w:t>
      </w:r>
      <w:r w:rsidRPr="004C3678">
        <w:rPr>
          <w:rFonts w:ascii="Tahoma" w:hAnsi="Tahoma" w:cs="Tahoma"/>
          <w:b/>
          <w:bCs/>
        </w:rPr>
        <w:t xml:space="preserve"> listopada 2016 </w:t>
      </w:r>
      <w:r w:rsidRPr="004E3F8C">
        <w:rPr>
          <w:rFonts w:ascii="Tahoma" w:hAnsi="Tahoma" w:cs="Tahoma"/>
          <w:b/>
          <w:bCs/>
        </w:rPr>
        <w:t>r. o godz. 10:15.</w:t>
      </w:r>
      <w:r w:rsidRPr="004E3F8C">
        <w:rPr>
          <w:rFonts w:ascii="Tahoma" w:hAnsi="Tahoma" w:cs="Tahoma"/>
        </w:rPr>
        <w:t xml:space="preserve"> </w:t>
      </w:r>
    </w:p>
    <w:p w:rsidR="004E3F8C" w:rsidRPr="004E3F8C" w:rsidRDefault="004E3F8C" w:rsidP="008D75DF">
      <w:pPr>
        <w:pStyle w:val="Akapitzlist"/>
        <w:widowControl w:val="0"/>
        <w:numPr>
          <w:ilvl w:val="0"/>
          <w:numId w:val="32"/>
        </w:numPr>
        <w:tabs>
          <w:tab w:val="left" w:pos="709"/>
        </w:tabs>
        <w:jc w:val="both"/>
        <w:rPr>
          <w:rFonts w:ascii="Tahoma" w:hAnsi="Tahoma" w:cs="Tahoma"/>
        </w:rPr>
      </w:pPr>
      <w:r w:rsidRPr="004E3F8C">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4E3F8C" w:rsidRPr="004E3F8C" w:rsidRDefault="004E3F8C" w:rsidP="008D75DF">
      <w:pPr>
        <w:pStyle w:val="Akapitzlist"/>
        <w:widowControl w:val="0"/>
        <w:numPr>
          <w:ilvl w:val="0"/>
          <w:numId w:val="32"/>
        </w:numPr>
        <w:tabs>
          <w:tab w:val="left" w:pos="709"/>
        </w:tabs>
        <w:jc w:val="both"/>
        <w:rPr>
          <w:rFonts w:ascii="Tahoma" w:hAnsi="Tahoma" w:cs="Tahoma"/>
        </w:rPr>
      </w:pPr>
      <w:r w:rsidRPr="004E3F8C">
        <w:rPr>
          <w:rFonts w:ascii="Tahoma" w:hAnsi="Tahoma" w:cs="Tahoma"/>
        </w:rPr>
        <w:t>Po otwarciu koperty zamawiający ogłasza nazwę i adresy firmy, której oferta jest otwierana, a także informacje do</w:t>
      </w:r>
      <w:r w:rsidR="004C3678">
        <w:rPr>
          <w:rFonts w:ascii="Tahoma" w:hAnsi="Tahoma" w:cs="Tahoma"/>
        </w:rPr>
        <w:t xml:space="preserve">tyczące ceny </w:t>
      </w:r>
      <w:r w:rsidRPr="004E3F8C">
        <w:rPr>
          <w:rFonts w:ascii="Tahoma" w:hAnsi="Tahoma" w:cs="Tahoma"/>
        </w:rPr>
        <w:t>oraz warunków płatności zawartych w ofertach.</w:t>
      </w:r>
    </w:p>
    <w:p w:rsidR="004E3F8C" w:rsidRPr="00BF232A" w:rsidRDefault="004E3F8C" w:rsidP="004E3F8C">
      <w:pPr>
        <w:widowControl w:val="0"/>
        <w:jc w:val="both"/>
        <w:rPr>
          <w:rFonts w:ascii="Tahoma" w:hAnsi="Tahoma" w:cs="Tahoma"/>
        </w:rPr>
      </w:pPr>
    </w:p>
    <w:p w:rsidR="00BF232A" w:rsidRPr="00BF232A" w:rsidRDefault="00BF232A" w:rsidP="00BF232A">
      <w:pPr>
        <w:pStyle w:val="Tekstpodstawowy3"/>
        <w:numPr>
          <w:ilvl w:val="0"/>
          <w:numId w:val="4"/>
        </w:numPr>
        <w:rPr>
          <w:rFonts w:ascii="Tahoma" w:hAnsi="Tahoma" w:cs="Tahoma"/>
          <w:sz w:val="28"/>
          <w:szCs w:val="28"/>
        </w:rPr>
      </w:pPr>
      <w:r w:rsidRPr="00BF232A">
        <w:rPr>
          <w:rFonts w:ascii="Tahoma" w:hAnsi="Tahoma" w:cs="Tahoma"/>
          <w:sz w:val="28"/>
          <w:szCs w:val="28"/>
        </w:rPr>
        <w:t>Opis sposobu obliczenia ceny oferty.</w:t>
      </w:r>
    </w:p>
    <w:p w:rsidR="00BF232A" w:rsidRPr="00BF232A" w:rsidRDefault="00BF232A" w:rsidP="00BF232A">
      <w:pPr>
        <w:pStyle w:val="Default"/>
        <w:jc w:val="both"/>
        <w:rPr>
          <w:rFonts w:ascii="Tahoma" w:hAnsi="Tahoma" w:cs="Tahoma"/>
          <w:color w:val="auto"/>
          <w:sz w:val="16"/>
          <w:szCs w:val="16"/>
        </w:rPr>
      </w:pPr>
    </w:p>
    <w:p w:rsidR="00C347CA" w:rsidRDefault="00BF232A" w:rsidP="008D75DF">
      <w:pPr>
        <w:pStyle w:val="Default"/>
        <w:numPr>
          <w:ilvl w:val="0"/>
          <w:numId w:val="33"/>
        </w:numPr>
        <w:tabs>
          <w:tab w:val="num" w:pos="720"/>
        </w:tabs>
        <w:jc w:val="both"/>
        <w:rPr>
          <w:rFonts w:ascii="Tahoma" w:hAnsi="Tahoma" w:cs="Tahoma"/>
          <w:b/>
          <w:i/>
          <w:color w:val="auto"/>
        </w:rPr>
      </w:pPr>
      <w:r w:rsidRPr="00C347CA">
        <w:rPr>
          <w:rFonts w:ascii="Tahoma" w:eastAsia="Calibri" w:hAnsi="Tahoma" w:cs="Tahoma"/>
          <w:color w:val="auto"/>
        </w:rPr>
        <w:t>Cenę oferty należy obliczyć uwzględniając wszelkie koszty niezbędne do wykonania zamówienia</w:t>
      </w:r>
      <w:r w:rsidR="00881FE7">
        <w:rPr>
          <w:rFonts w:ascii="Tahoma" w:hAnsi="Tahoma" w:cs="Tahoma"/>
          <w:color w:val="auto"/>
        </w:rPr>
        <w:t xml:space="preserve">, zawarte w opisie przedmiotu zamówienia </w:t>
      </w:r>
      <w:r w:rsidR="00C347CA" w:rsidRPr="002C0303">
        <w:rPr>
          <w:rFonts w:ascii="Tahoma" w:hAnsi="Tahoma" w:cs="Tahoma"/>
          <w:color w:val="auto"/>
        </w:rPr>
        <w:t>oraz umowie o wykonanie usługi i umowie dzierżawy.</w:t>
      </w:r>
    </w:p>
    <w:p w:rsidR="00C347CA" w:rsidRDefault="00C347CA" w:rsidP="008D75DF">
      <w:pPr>
        <w:pStyle w:val="Default"/>
        <w:numPr>
          <w:ilvl w:val="0"/>
          <w:numId w:val="33"/>
        </w:numPr>
        <w:tabs>
          <w:tab w:val="num" w:pos="720"/>
        </w:tabs>
        <w:jc w:val="both"/>
        <w:rPr>
          <w:rFonts w:ascii="Tahoma" w:hAnsi="Tahoma" w:cs="Tahoma"/>
          <w:b/>
          <w:i/>
          <w:color w:val="auto"/>
        </w:rPr>
      </w:pPr>
      <w:r w:rsidRPr="00C347CA">
        <w:rPr>
          <w:rFonts w:ascii="Tahoma" w:hAnsi="Tahoma" w:cs="Tahoma"/>
          <w:color w:val="auto"/>
        </w:rPr>
        <w:t>Cena obejmuje wszelkie koszty związane z realizacją zamówienia, w szczególności:</w:t>
      </w:r>
    </w:p>
    <w:p w:rsidR="00C347CA" w:rsidRDefault="00C347CA" w:rsidP="008D75DF">
      <w:pPr>
        <w:pStyle w:val="Default"/>
        <w:numPr>
          <w:ilvl w:val="0"/>
          <w:numId w:val="49"/>
        </w:numPr>
        <w:jc w:val="both"/>
        <w:rPr>
          <w:rFonts w:ascii="Tahoma" w:hAnsi="Tahoma" w:cs="Tahoma"/>
          <w:b/>
          <w:i/>
          <w:color w:val="auto"/>
        </w:rPr>
      </w:pPr>
      <w:r w:rsidRPr="00C347CA">
        <w:rPr>
          <w:rFonts w:ascii="Tahoma" w:hAnsi="Tahoma" w:cs="Tahoma"/>
          <w:color w:val="auto"/>
        </w:rPr>
        <w:t>ubezpieczenie autobusów własnych (OC, NNW),</w:t>
      </w:r>
    </w:p>
    <w:p w:rsidR="00C347CA" w:rsidRPr="00B02043" w:rsidRDefault="00C347CA" w:rsidP="008D75DF">
      <w:pPr>
        <w:pStyle w:val="Default"/>
        <w:numPr>
          <w:ilvl w:val="0"/>
          <w:numId w:val="49"/>
        </w:numPr>
        <w:jc w:val="both"/>
        <w:rPr>
          <w:rFonts w:ascii="Tahoma" w:hAnsi="Tahoma" w:cs="Tahoma"/>
          <w:b/>
          <w:i/>
          <w:color w:val="FF0000"/>
        </w:rPr>
      </w:pPr>
      <w:r w:rsidRPr="00C347CA">
        <w:rPr>
          <w:rFonts w:ascii="Tahoma" w:hAnsi="Tahoma" w:cs="Tahoma"/>
          <w:color w:val="auto"/>
        </w:rPr>
        <w:t xml:space="preserve">koszty ubezpieczenia OC/ZK i NNW </w:t>
      </w:r>
      <w:proofErr w:type="spellStart"/>
      <w:r w:rsidRPr="00C347CA">
        <w:rPr>
          <w:rFonts w:ascii="Tahoma" w:hAnsi="Tahoma" w:cs="Tahoma"/>
          <w:color w:val="auto"/>
        </w:rPr>
        <w:t>Gimbusa</w:t>
      </w:r>
      <w:proofErr w:type="spellEnd"/>
      <w:r w:rsidRPr="00C347CA">
        <w:rPr>
          <w:rFonts w:ascii="Tahoma" w:hAnsi="Tahoma" w:cs="Tahoma"/>
          <w:color w:val="auto"/>
        </w:rPr>
        <w:t xml:space="preserve"> – OC ważne </w:t>
      </w:r>
      <w:r w:rsidR="00300C3C" w:rsidRPr="00300C3C">
        <w:rPr>
          <w:rFonts w:ascii="Tahoma" w:hAnsi="Tahoma" w:cs="Tahoma"/>
          <w:color w:val="auto"/>
        </w:rPr>
        <w:t>do 31.01.2017</w:t>
      </w:r>
      <w:r w:rsidRPr="00300C3C">
        <w:rPr>
          <w:rFonts w:ascii="Tahoma" w:hAnsi="Tahoma" w:cs="Tahoma"/>
          <w:color w:val="auto"/>
        </w:rPr>
        <w:t>r.</w:t>
      </w:r>
    </w:p>
    <w:p w:rsidR="00C347CA" w:rsidRPr="00300C3C" w:rsidRDefault="00C347CA" w:rsidP="008D75DF">
      <w:pPr>
        <w:pStyle w:val="Default"/>
        <w:numPr>
          <w:ilvl w:val="0"/>
          <w:numId w:val="49"/>
        </w:numPr>
        <w:jc w:val="both"/>
        <w:rPr>
          <w:rFonts w:ascii="Tahoma" w:hAnsi="Tahoma" w:cs="Tahoma"/>
          <w:b/>
          <w:i/>
          <w:color w:val="auto"/>
        </w:rPr>
      </w:pPr>
      <w:r w:rsidRPr="00C347CA">
        <w:rPr>
          <w:rFonts w:ascii="Tahoma" w:hAnsi="Tahoma" w:cs="Tahoma"/>
          <w:color w:val="auto"/>
        </w:rPr>
        <w:t xml:space="preserve">rejestracji pojazdów własnych i </w:t>
      </w:r>
      <w:proofErr w:type="spellStart"/>
      <w:r w:rsidRPr="00C347CA">
        <w:rPr>
          <w:rFonts w:ascii="Tahoma" w:hAnsi="Tahoma" w:cs="Tahoma"/>
          <w:color w:val="auto"/>
        </w:rPr>
        <w:t>Gimbusa</w:t>
      </w:r>
      <w:proofErr w:type="spellEnd"/>
      <w:r w:rsidRPr="00C347CA">
        <w:rPr>
          <w:rFonts w:ascii="Tahoma" w:hAnsi="Tahoma" w:cs="Tahoma"/>
          <w:color w:val="auto"/>
        </w:rPr>
        <w:t xml:space="preserve"> (gimbus posiada ważny </w:t>
      </w:r>
      <w:r w:rsidRPr="00C347CA">
        <w:rPr>
          <w:rFonts w:ascii="Tahoma" w:hAnsi="Tahoma" w:cs="Tahoma"/>
          <w:color w:val="auto"/>
        </w:rPr>
        <w:lastRenderedPageBreak/>
        <w:t>przegląd techniczny do dnia</w:t>
      </w:r>
      <w:r w:rsidRPr="00300C3C">
        <w:rPr>
          <w:rFonts w:ascii="Tahoma" w:hAnsi="Tahoma" w:cs="Tahoma"/>
          <w:color w:val="auto"/>
        </w:rPr>
        <w:t xml:space="preserve"> </w:t>
      </w:r>
      <w:r w:rsidR="00300C3C" w:rsidRPr="00300C3C">
        <w:rPr>
          <w:rFonts w:ascii="Tahoma" w:hAnsi="Tahoma" w:cs="Tahoma"/>
          <w:color w:val="auto"/>
        </w:rPr>
        <w:t>22.03.2017r.- kwota za przegląd ok. 20</w:t>
      </w:r>
      <w:r w:rsidRPr="00300C3C">
        <w:rPr>
          <w:rFonts w:ascii="Tahoma" w:hAnsi="Tahoma" w:cs="Tahoma"/>
          <w:color w:val="auto"/>
        </w:rPr>
        <w:t xml:space="preserve">0,00 zł dwa razy w roku), </w:t>
      </w:r>
    </w:p>
    <w:p w:rsidR="00C347CA" w:rsidRDefault="00C347CA" w:rsidP="008D75DF">
      <w:pPr>
        <w:pStyle w:val="Default"/>
        <w:numPr>
          <w:ilvl w:val="0"/>
          <w:numId w:val="49"/>
        </w:numPr>
        <w:jc w:val="both"/>
        <w:rPr>
          <w:rFonts w:ascii="Tahoma" w:hAnsi="Tahoma" w:cs="Tahoma"/>
          <w:b/>
          <w:i/>
          <w:color w:val="auto"/>
        </w:rPr>
      </w:pPr>
      <w:r w:rsidRPr="00300C3C">
        <w:rPr>
          <w:rFonts w:ascii="Tahoma" w:hAnsi="Tahoma" w:cs="Tahoma"/>
          <w:color w:val="auto"/>
        </w:rPr>
        <w:t>wszelkich napraw, remontów pojazdu</w:t>
      </w:r>
      <w:r w:rsidRPr="00C347CA">
        <w:rPr>
          <w:rFonts w:ascii="Tahoma" w:hAnsi="Tahoma" w:cs="Tahoma"/>
          <w:color w:val="auto"/>
        </w:rPr>
        <w:t xml:space="preserve">, zakupu paliwa, </w:t>
      </w:r>
    </w:p>
    <w:p w:rsidR="00C347CA" w:rsidRDefault="00C347CA" w:rsidP="008D75DF">
      <w:pPr>
        <w:pStyle w:val="Default"/>
        <w:numPr>
          <w:ilvl w:val="0"/>
          <w:numId w:val="49"/>
        </w:numPr>
        <w:jc w:val="both"/>
        <w:rPr>
          <w:rFonts w:ascii="Tahoma" w:hAnsi="Tahoma" w:cs="Tahoma"/>
          <w:b/>
          <w:i/>
          <w:color w:val="auto"/>
        </w:rPr>
      </w:pPr>
      <w:r w:rsidRPr="00C347CA">
        <w:rPr>
          <w:rFonts w:ascii="Tahoma" w:hAnsi="Tahoma" w:cs="Tahoma"/>
          <w:color w:val="auto"/>
        </w:rPr>
        <w:t xml:space="preserve">zatrudnienia kierowców, </w:t>
      </w:r>
    </w:p>
    <w:p w:rsidR="00C347CA" w:rsidRDefault="00C347CA" w:rsidP="008D75DF">
      <w:pPr>
        <w:pStyle w:val="Default"/>
        <w:numPr>
          <w:ilvl w:val="0"/>
          <w:numId w:val="49"/>
        </w:numPr>
        <w:jc w:val="both"/>
        <w:rPr>
          <w:rFonts w:ascii="Tahoma" w:hAnsi="Tahoma" w:cs="Tahoma"/>
          <w:b/>
          <w:i/>
          <w:color w:val="auto"/>
        </w:rPr>
      </w:pPr>
      <w:r w:rsidRPr="00C347CA">
        <w:rPr>
          <w:rFonts w:ascii="Tahoma" w:hAnsi="Tahoma" w:cs="Tahoma"/>
          <w:color w:val="auto"/>
        </w:rPr>
        <w:t xml:space="preserve">koszt poprawek lakierniczych </w:t>
      </w:r>
      <w:proofErr w:type="spellStart"/>
      <w:r w:rsidRPr="00C347CA">
        <w:rPr>
          <w:rFonts w:ascii="Tahoma" w:hAnsi="Tahoma" w:cs="Tahoma"/>
          <w:color w:val="auto"/>
        </w:rPr>
        <w:t>Gimbusa</w:t>
      </w:r>
      <w:proofErr w:type="spellEnd"/>
      <w:r w:rsidRPr="00C347CA">
        <w:rPr>
          <w:rFonts w:ascii="Tahoma" w:hAnsi="Tahoma" w:cs="Tahoma"/>
          <w:color w:val="auto"/>
        </w:rPr>
        <w:t xml:space="preserve"> ok. 3 m² w miejscach wychodzącej rdzy,</w:t>
      </w:r>
    </w:p>
    <w:p w:rsidR="00C347CA" w:rsidRPr="00C347CA" w:rsidRDefault="00C347CA" w:rsidP="008D75DF">
      <w:pPr>
        <w:pStyle w:val="Default"/>
        <w:numPr>
          <w:ilvl w:val="0"/>
          <w:numId w:val="49"/>
        </w:numPr>
        <w:jc w:val="both"/>
        <w:rPr>
          <w:rFonts w:ascii="Tahoma" w:hAnsi="Tahoma" w:cs="Tahoma"/>
          <w:i/>
          <w:color w:val="auto"/>
        </w:rPr>
      </w:pPr>
      <w:r w:rsidRPr="00C347CA">
        <w:rPr>
          <w:rFonts w:ascii="Tahoma" w:hAnsi="Tahoma" w:cs="Tahoma"/>
          <w:color w:val="auto"/>
        </w:rPr>
        <w:t>koszty</w:t>
      </w:r>
      <w:r w:rsidRPr="00C347CA">
        <w:rPr>
          <w:rFonts w:ascii="Tahoma" w:hAnsi="Tahoma" w:cs="Tahoma"/>
          <w:bCs/>
          <w:color w:val="auto"/>
        </w:rPr>
        <w:t xml:space="preserve"> zatrudnienia</w:t>
      </w:r>
      <w:r w:rsidRPr="00C347CA">
        <w:rPr>
          <w:rFonts w:ascii="Tahoma" w:hAnsi="Tahoma" w:cs="Tahoma"/>
          <w:color w:val="auto"/>
        </w:rPr>
        <w:t xml:space="preserve">  </w:t>
      </w:r>
      <w:r w:rsidRPr="00C347CA">
        <w:rPr>
          <w:rFonts w:ascii="Tahoma" w:hAnsi="Tahoma" w:cs="Tahoma"/>
          <w:bCs/>
          <w:color w:val="auto"/>
        </w:rPr>
        <w:t>opiekunów do dzieci.</w:t>
      </w:r>
    </w:p>
    <w:p w:rsidR="00C347CA" w:rsidRPr="00C347CA" w:rsidRDefault="00C347CA" w:rsidP="00315D46">
      <w:pPr>
        <w:pStyle w:val="Default"/>
        <w:ind w:left="720"/>
        <w:jc w:val="both"/>
        <w:rPr>
          <w:rFonts w:ascii="Tahoma" w:hAnsi="Tahoma" w:cs="Tahoma"/>
          <w:b/>
          <w:i/>
          <w:color w:val="auto"/>
        </w:rPr>
      </w:pPr>
    </w:p>
    <w:p w:rsidR="00BF232A" w:rsidRPr="00A0677F" w:rsidRDefault="00BF232A" w:rsidP="008D75DF">
      <w:pPr>
        <w:pStyle w:val="Default"/>
        <w:numPr>
          <w:ilvl w:val="0"/>
          <w:numId w:val="33"/>
        </w:numPr>
        <w:suppressAutoHyphens/>
        <w:autoSpaceDN/>
        <w:adjustRightInd/>
        <w:jc w:val="both"/>
        <w:rPr>
          <w:rFonts w:ascii="Tahoma" w:hAnsi="Tahoma" w:cs="Tahoma"/>
          <w:bCs/>
          <w:color w:val="auto"/>
        </w:rPr>
      </w:pPr>
      <w:r w:rsidRPr="00A0677F">
        <w:rPr>
          <w:rFonts w:ascii="Tahoma" w:hAnsi="Tahoma" w:cs="Tahoma"/>
          <w:bCs/>
          <w:color w:val="auto"/>
        </w:rPr>
        <w:t xml:space="preserve">Cena oferty stanowić będzie wynagrodzenie </w:t>
      </w:r>
      <w:r w:rsidR="00C11A62">
        <w:rPr>
          <w:rFonts w:ascii="Tahoma" w:hAnsi="Tahoma" w:cs="Tahoma"/>
          <w:bCs/>
          <w:color w:val="auto"/>
        </w:rPr>
        <w:t>orientacyjn</w:t>
      </w:r>
      <w:r w:rsidR="003468E7">
        <w:rPr>
          <w:rFonts w:ascii="Tahoma" w:hAnsi="Tahoma" w:cs="Tahoma"/>
          <w:bCs/>
          <w:color w:val="auto"/>
        </w:rPr>
        <w:t xml:space="preserve">e </w:t>
      </w:r>
      <w:r w:rsidR="00C11A62">
        <w:rPr>
          <w:rFonts w:ascii="Tahoma" w:hAnsi="Tahoma" w:cs="Tahoma"/>
          <w:bCs/>
          <w:color w:val="auto"/>
        </w:rPr>
        <w:t>(szacunk</w:t>
      </w:r>
      <w:r w:rsidR="003468E7">
        <w:rPr>
          <w:rFonts w:ascii="Tahoma" w:hAnsi="Tahoma" w:cs="Tahoma"/>
          <w:bCs/>
          <w:color w:val="auto"/>
        </w:rPr>
        <w:t>owe</w:t>
      </w:r>
      <w:r w:rsidR="00C11A62">
        <w:rPr>
          <w:rFonts w:ascii="Tahoma" w:hAnsi="Tahoma" w:cs="Tahoma"/>
          <w:bCs/>
          <w:color w:val="auto"/>
        </w:rPr>
        <w:t>)</w:t>
      </w:r>
      <w:r w:rsidR="00030A11">
        <w:rPr>
          <w:rFonts w:ascii="Tahoma" w:hAnsi="Tahoma" w:cs="Tahoma"/>
          <w:bCs/>
          <w:color w:val="auto"/>
        </w:rPr>
        <w:t>.</w:t>
      </w:r>
    </w:p>
    <w:p w:rsidR="00BF232A" w:rsidRPr="00BF232A" w:rsidRDefault="00BF232A" w:rsidP="008D75DF">
      <w:pPr>
        <w:pStyle w:val="Default"/>
        <w:numPr>
          <w:ilvl w:val="0"/>
          <w:numId w:val="33"/>
        </w:numPr>
        <w:jc w:val="both"/>
        <w:rPr>
          <w:rFonts w:ascii="Tahoma" w:hAnsi="Tahoma" w:cs="Tahoma"/>
          <w:b/>
          <w:color w:val="auto"/>
        </w:rPr>
      </w:pPr>
      <w:r w:rsidRPr="00BF232A">
        <w:rPr>
          <w:rFonts w:ascii="Tahoma" w:hAnsi="Tahoma" w:cs="Tahoma"/>
          <w:color w:val="auto"/>
        </w:rPr>
        <w:t xml:space="preserve">W formularzu oferty należy podać cenę </w:t>
      </w:r>
      <w:r w:rsidR="00F14CD1">
        <w:rPr>
          <w:rFonts w:ascii="Tahoma" w:hAnsi="Tahoma" w:cs="Tahoma"/>
          <w:color w:val="auto"/>
        </w:rPr>
        <w:t>brutto</w:t>
      </w:r>
      <w:r w:rsidR="00030A11">
        <w:rPr>
          <w:rFonts w:ascii="Tahoma" w:hAnsi="Tahoma" w:cs="Tahoma"/>
          <w:color w:val="auto"/>
        </w:rPr>
        <w:t xml:space="preserve"> </w:t>
      </w:r>
      <w:r w:rsidR="00030A11">
        <w:rPr>
          <w:rFonts w:ascii="Tahoma" w:hAnsi="Tahoma" w:cs="Tahoma"/>
          <w:bCs/>
          <w:color w:val="auto"/>
        </w:rPr>
        <w:t xml:space="preserve">za okres </w:t>
      </w:r>
      <w:r w:rsidR="0003538D">
        <w:rPr>
          <w:rFonts w:ascii="Tahoma" w:hAnsi="Tahoma" w:cs="Tahoma"/>
          <w:bCs/>
          <w:color w:val="auto"/>
        </w:rPr>
        <w:t xml:space="preserve">od 02.01.2017 roku </w:t>
      </w:r>
      <w:r w:rsidR="00030A11">
        <w:rPr>
          <w:rFonts w:ascii="Tahoma" w:hAnsi="Tahoma" w:cs="Tahoma"/>
          <w:bCs/>
          <w:color w:val="auto"/>
        </w:rPr>
        <w:t>do 31.12.2019 roku</w:t>
      </w:r>
      <w:r w:rsidR="00030A11" w:rsidRPr="00A0677F">
        <w:rPr>
          <w:rFonts w:ascii="Tahoma" w:hAnsi="Tahoma" w:cs="Tahoma"/>
          <w:bCs/>
          <w:color w:val="auto"/>
        </w:rPr>
        <w:t>.</w:t>
      </w:r>
      <w:r w:rsidRPr="00BF232A">
        <w:rPr>
          <w:rFonts w:ascii="Tahoma" w:hAnsi="Tahoma" w:cs="Tahoma"/>
          <w:color w:val="auto"/>
        </w:rPr>
        <w:t>,</w:t>
      </w:r>
      <w:r w:rsidR="00030A11">
        <w:rPr>
          <w:rFonts w:ascii="Tahoma" w:hAnsi="Tahoma" w:cs="Tahoma"/>
          <w:color w:val="auto"/>
        </w:rPr>
        <w:t xml:space="preserve"> kwotę za</w:t>
      </w:r>
      <w:r w:rsidRPr="00030A11">
        <w:rPr>
          <w:rFonts w:ascii="Tahoma" w:hAnsi="Tahoma" w:cs="Tahoma"/>
          <w:color w:val="auto"/>
        </w:rPr>
        <w:t xml:space="preserve"> </w:t>
      </w:r>
      <w:r w:rsidR="00030A11" w:rsidRPr="00030A11">
        <w:rPr>
          <w:rFonts w:ascii="Tahoma" w:hAnsi="Tahoma"/>
          <w:bCs/>
        </w:rPr>
        <w:t xml:space="preserve">czynsz dzierżawny brutto wypłacony dla zamawiającego za okres </w:t>
      </w:r>
      <w:r w:rsidR="0003538D">
        <w:rPr>
          <w:rFonts w:ascii="Tahoma" w:hAnsi="Tahoma" w:cs="Tahoma"/>
          <w:bCs/>
          <w:color w:val="auto"/>
        </w:rPr>
        <w:t xml:space="preserve">od 02.01.2017 roku </w:t>
      </w:r>
      <w:r w:rsidR="00030A11" w:rsidRPr="00030A11">
        <w:rPr>
          <w:rFonts w:ascii="Tahoma" w:hAnsi="Tahoma"/>
          <w:bCs/>
        </w:rPr>
        <w:t>do 31.12.2019 roku z uwzględnieniem 23% stawki podatku VAT</w:t>
      </w:r>
      <w:r w:rsidR="00030A11">
        <w:rPr>
          <w:rFonts w:ascii="Tahoma" w:hAnsi="Tahoma"/>
          <w:bCs/>
        </w:rPr>
        <w:t xml:space="preserve">. </w:t>
      </w:r>
      <w:r w:rsidR="000F16CF">
        <w:rPr>
          <w:rFonts w:ascii="Tahoma" w:hAnsi="Tahoma"/>
          <w:bCs/>
        </w:rPr>
        <w:t>Kwota brutto za wykonanie przedmiotu zamówienia, pomniejszona o kwotę czynszu dzierżawnego</w:t>
      </w:r>
      <w:r w:rsidR="000F16CF">
        <w:rPr>
          <w:rFonts w:ascii="Tahoma" w:hAnsi="Tahoma" w:cs="Tahoma"/>
          <w:color w:val="auto"/>
        </w:rPr>
        <w:t>, stanowić będzie</w:t>
      </w:r>
      <w:r w:rsidRPr="00BF232A">
        <w:rPr>
          <w:rFonts w:ascii="Tahoma" w:hAnsi="Tahoma" w:cs="Tahoma"/>
          <w:color w:val="auto"/>
          <w:szCs w:val="26"/>
        </w:rPr>
        <w:t xml:space="preserve"> cenę oferty.</w:t>
      </w:r>
    </w:p>
    <w:p w:rsidR="00BF232A" w:rsidRPr="00BF232A" w:rsidRDefault="00BF232A" w:rsidP="008D75DF">
      <w:pPr>
        <w:pStyle w:val="Default"/>
        <w:numPr>
          <w:ilvl w:val="0"/>
          <w:numId w:val="33"/>
        </w:numPr>
        <w:jc w:val="both"/>
        <w:rPr>
          <w:rFonts w:ascii="Tahoma" w:hAnsi="Tahoma" w:cs="Tahoma"/>
          <w:color w:val="auto"/>
        </w:rPr>
      </w:pPr>
      <w:r w:rsidRPr="00BF232A">
        <w:rPr>
          <w:rFonts w:ascii="Tahoma" w:hAnsi="Tahoma" w:cs="Tahoma"/>
          <w:color w:val="auto"/>
        </w:rPr>
        <w:t>Ceny muszą być wyrażone w złotych (PLN) i ewentualnie dodatkowo w groszach, z dokładnością do dwóch miejsc po przecinku.</w:t>
      </w:r>
    </w:p>
    <w:p w:rsidR="00872AF9" w:rsidRPr="001E5544" w:rsidRDefault="00872AF9" w:rsidP="00AC7F74">
      <w:pPr>
        <w:pStyle w:val="Tekstpodstawowy"/>
        <w:tabs>
          <w:tab w:val="left" w:pos="993"/>
        </w:tabs>
        <w:rPr>
          <w:rFonts w:ascii="Tahoma" w:hAnsi="Tahoma" w:cs="Tahoma"/>
          <w:bCs/>
          <w:color w:val="FF0000"/>
        </w:rPr>
      </w:pPr>
    </w:p>
    <w:p w:rsidR="00B81DE7" w:rsidRPr="001B7202" w:rsidRDefault="00B81DE7" w:rsidP="00B81DE7">
      <w:pPr>
        <w:pStyle w:val="Tekstpodstawowy3"/>
        <w:numPr>
          <w:ilvl w:val="0"/>
          <w:numId w:val="4"/>
        </w:numPr>
        <w:ind w:left="709" w:hanging="709"/>
        <w:rPr>
          <w:rFonts w:ascii="Tahoma" w:hAnsi="Tahoma" w:cs="Tahoma"/>
          <w:sz w:val="28"/>
          <w:szCs w:val="28"/>
        </w:rPr>
      </w:pPr>
      <w:r w:rsidRPr="001B7202">
        <w:rPr>
          <w:rFonts w:ascii="Tahoma" w:hAnsi="Tahoma" w:cs="Tahoma"/>
          <w:sz w:val="28"/>
          <w:szCs w:val="28"/>
        </w:rPr>
        <w:t>Opis kryteriów</w:t>
      </w:r>
      <w:r w:rsidR="00086B78">
        <w:rPr>
          <w:rFonts w:ascii="Tahoma" w:hAnsi="Tahoma" w:cs="Tahoma"/>
          <w:sz w:val="28"/>
          <w:szCs w:val="28"/>
        </w:rPr>
        <w:t>, którymi Zamawiający będzie się kierował</w:t>
      </w:r>
      <w:r w:rsidRPr="001B7202">
        <w:rPr>
          <w:rFonts w:ascii="Tahoma" w:hAnsi="Tahoma" w:cs="Tahoma"/>
          <w:sz w:val="28"/>
          <w:szCs w:val="28"/>
        </w:rPr>
        <w:t xml:space="preserve"> </w:t>
      </w:r>
      <w:r w:rsidR="00C604BE">
        <w:rPr>
          <w:rFonts w:ascii="Tahoma" w:hAnsi="Tahoma" w:cs="Tahoma"/>
          <w:sz w:val="28"/>
          <w:szCs w:val="28"/>
        </w:rPr>
        <w:t xml:space="preserve">przy wyborze </w:t>
      </w:r>
      <w:r w:rsidRPr="001B7202">
        <w:rPr>
          <w:rFonts w:ascii="Tahoma" w:hAnsi="Tahoma" w:cs="Tahoma"/>
          <w:sz w:val="28"/>
          <w:szCs w:val="28"/>
        </w:rPr>
        <w:t xml:space="preserve">oferty </w:t>
      </w:r>
      <w:r w:rsidR="00086B78">
        <w:rPr>
          <w:rFonts w:ascii="Tahoma" w:hAnsi="Tahoma" w:cs="Tahoma"/>
          <w:sz w:val="28"/>
          <w:szCs w:val="28"/>
        </w:rPr>
        <w:t xml:space="preserve">wraz z podaniem znaczenia tych kryteriów oraz </w:t>
      </w:r>
      <w:r w:rsidRPr="001B7202">
        <w:rPr>
          <w:rFonts w:ascii="Tahoma" w:hAnsi="Tahoma" w:cs="Tahoma"/>
          <w:sz w:val="28"/>
          <w:szCs w:val="28"/>
        </w:rPr>
        <w:t xml:space="preserve"> spos</w:t>
      </w:r>
      <w:r w:rsidR="00086B78">
        <w:rPr>
          <w:rFonts w:ascii="Tahoma" w:hAnsi="Tahoma" w:cs="Tahoma"/>
          <w:sz w:val="28"/>
          <w:szCs w:val="28"/>
        </w:rPr>
        <w:t xml:space="preserve">obu </w:t>
      </w:r>
      <w:r w:rsidRPr="001B7202">
        <w:rPr>
          <w:rFonts w:ascii="Tahoma" w:hAnsi="Tahoma" w:cs="Tahoma"/>
          <w:sz w:val="28"/>
          <w:szCs w:val="28"/>
        </w:rPr>
        <w:t>oceny</w:t>
      </w:r>
      <w:r w:rsidR="00086B78">
        <w:rPr>
          <w:rFonts w:ascii="Tahoma" w:hAnsi="Tahoma" w:cs="Tahoma"/>
          <w:sz w:val="28"/>
          <w:szCs w:val="28"/>
        </w:rPr>
        <w:t xml:space="preserve"> ofert</w:t>
      </w:r>
      <w:r w:rsidRPr="001B7202">
        <w:rPr>
          <w:rFonts w:ascii="Tahoma" w:hAnsi="Tahoma" w:cs="Tahoma"/>
          <w:sz w:val="28"/>
          <w:szCs w:val="28"/>
        </w:rPr>
        <w:t>.</w:t>
      </w:r>
    </w:p>
    <w:p w:rsidR="00B81DE7" w:rsidRPr="001B7202" w:rsidRDefault="00B81DE7" w:rsidP="00B81DE7">
      <w:pPr>
        <w:pStyle w:val="Tekstpodstawowy3"/>
        <w:ind w:left="709"/>
        <w:rPr>
          <w:rFonts w:ascii="Tahoma" w:hAnsi="Tahoma" w:cs="Tahoma"/>
          <w:sz w:val="16"/>
          <w:szCs w:val="16"/>
        </w:rPr>
      </w:pPr>
    </w:p>
    <w:p w:rsidR="00B81DE7" w:rsidRPr="001B7202" w:rsidRDefault="00B81DE7" w:rsidP="008D75DF">
      <w:pPr>
        <w:pStyle w:val="NormalnyWeb"/>
        <w:numPr>
          <w:ilvl w:val="0"/>
          <w:numId w:val="34"/>
        </w:numPr>
        <w:jc w:val="both"/>
        <w:rPr>
          <w:rFonts w:ascii="Tahoma" w:hAnsi="Tahoma" w:cs="Tahoma"/>
        </w:rPr>
      </w:pPr>
      <w:r w:rsidRPr="001B7202">
        <w:rPr>
          <w:rFonts w:ascii="Tahoma" w:hAnsi="Tahoma" w:cs="Tahoma"/>
        </w:rPr>
        <w:t>Zamawiający dokona wyboru najkorzystniejszej oferty na podstawie niżej wymienionych kryteriów oceny ofert:</w:t>
      </w:r>
    </w:p>
    <w:p w:rsidR="00B81DE7" w:rsidRPr="001B7202" w:rsidRDefault="00B81DE7" w:rsidP="00B81DE7">
      <w:pPr>
        <w:pStyle w:val="NormalnyWeb"/>
        <w:ind w:left="709"/>
        <w:rPr>
          <w:rFonts w:ascii="Tahoma" w:hAnsi="Tahoma" w:cs="Tahoma"/>
        </w:rPr>
      </w:pPr>
    </w:p>
    <w:p w:rsidR="00B81DE7" w:rsidRPr="001B7202" w:rsidRDefault="00B81DE7" w:rsidP="008D75DF">
      <w:pPr>
        <w:pStyle w:val="Tekstpodstawowy"/>
        <w:numPr>
          <w:ilvl w:val="1"/>
          <w:numId w:val="20"/>
        </w:numPr>
        <w:rPr>
          <w:rFonts w:ascii="Tahoma" w:hAnsi="Tahoma" w:cs="Tahoma"/>
        </w:rPr>
      </w:pPr>
      <w:r w:rsidRPr="001B7202">
        <w:rPr>
          <w:rFonts w:ascii="Tahoma" w:hAnsi="Tahoma" w:cs="Tahoma"/>
        </w:rPr>
        <w:t>Cena oferty</w:t>
      </w:r>
      <w:r w:rsidRPr="001B7202">
        <w:rPr>
          <w:rFonts w:ascii="Tahoma" w:hAnsi="Tahoma" w:cs="Tahoma"/>
        </w:rPr>
        <w:tab/>
      </w:r>
      <w:r w:rsidRPr="001B7202">
        <w:rPr>
          <w:rFonts w:ascii="Tahoma" w:hAnsi="Tahoma" w:cs="Tahoma"/>
        </w:rPr>
        <w:tab/>
      </w:r>
      <w:r w:rsidRPr="001B7202">
        <w:rPr>
          <w:rFonts w:ascii="Tahoma" w:hAnsi="Tahoma" w:cs="Tahoma"/>
        </w:rPr>
        <w:tab/>
        <w:t xml:space="preserve">         - 60 % (max. 60 pkt.)</w:t>
      </w:r>
    </w:p>
    <w:p w:rsidR="00B81DE7" w:rsidRPr="001B7202" w:rsidRDefault="00DF2F42" w:rsidP="008D75DF">
      <w:pPr>
        <w:pStyle w:val="Tekstpodstawowy"/>
        <w:numPr>
          <w:ilvl w:val="1"/>
          <w:numId w:val="20"/>
        </w:numPr>
        <w:rPr>
          <w:rFonts w:ascii="Tahoma" w:hAnsi="Tahoma" w:cs="Tahoma"/>
        </w:rPr>
      </w:pPr>
      <w:r>
        <w:rPr>
          <w:rFonts w:ascii="Tahoma" w:hAnsi="Tahoma" w:cs="Tahoma"/>
        </w:rPr>
        <w:t xml:space="preserve">Termin płatności               </w:t>
      </w:r>
      <w:r w:rsidR="00B81DE7" w:rsidRPr="001B7202">
        <w:rPr>
          <w:rFonts w:ascii="Tahoma" w:hAnsi="Tahoma" w:cs="Tahoma"/>
        </w:rPr>
        <w:tab/>
        <w:t>- 40 % (max. 40 pkt.)</w:t>
      </w:r>
    </w:p>
    <w:p w:rsidR="00B81DE7" w:rsidRPr="001B7202" w:rsidRDefault="00B81DE7" w:rsidP="00B81DE7">
      <w:pPr>
        <w:pStyle w:val="Tekstpodstawowy"/>
        <w:rPr>
          <w:rFonts w:ascii="Tahoma" w:hAnsi="Tahoma" w:cs="Tahoma"/>
        </w:rPr>
      </w:pPr>
    </w:p>
    <w:p w:rsidR="00B81DE7" w:rsidRDefault="00B81DE7" w:rsidP="00BA56B2">
      <w:pPr>
        <w:pStyle w:val="Tekstpodstawowy"/>
        <w:ind w:left="1260" w:hanging="180"/>
        <w:jc w:val="left"/>
        <w:rPr>
          <w:rFonts w:ascii="Tahoma" w:hAnsi="Tahoma" w:cs="Tahoma"/>
        </w:rPr>
      </w:pPr>
      <w:r w:rsidRPr="001B7202">
        <w:rPr>
          <w:rFonts w:ascii="Tahoma" w:hAnsi="Tahoma" w:cs="Tahoma"/>
        </w:rPr>
        <w:t xml:space="preserve">Ocena ofert będzie </w:t>
      </w:r>
      <w:r w:rsidR="00BA56B2">
        <w:rPr>
          <w:rFonts w:ascii="Tahoma" w:hAnsi="Tahoma" w:cs="Tahoma"/>
        </w:rPr>
        <w:t>dokonywana wg poniższych zasad:</w:t>
      </w:r>
    </w:p>
    <w:p w:rsidR="0092791C" w:rsidRPr="00BA56B2" w:rsidRDefault="0092791C" w:rsidP="00BA56B2">
      <w:pPr>
        <w:pStyle w:val="Tekstpodstawowy"/>
        <w:ind w:left="1260" w:hanging="180"/>
        <w:jc w:val="left"/>
        <w:rPr>
          <w:rFonts w:ascii="Tahoma" w:hAnsi="Tahoma" w:cs="Tahoma"/>
        </w:rPr>
      </w:pPr>
    </w:p>
    <w:p w:rsidR="00B81DE7" w:rsidRPr="001B7202" w:rsidRDefault="00B81DE7" w:rsidP="008D75DF">
      <w:pPr>
        <w:pStyle w:val="Akapitzlist"/>
        <w:widowControl w:val="0"/>
        <w:numPr>
          <w:ilvl w:val="0"/>
          <w:numId w:val="35"/>
        </w:numPr>
        <w:spacing w:line="240" w:lineRule="atLeast"/>
        <w:jc w:val="both"/>
        <w:rPr>
          <w:rFonts w:ascii="Tahoma" w:hAnsi="Tahoma" w:cs="Tahoma"/>
          <w:bCs/>
          <w:snapToGrid w:val="0"/>
          <w:spacing w:val="-6"/>
        </w:rPr>
      </w:pPr>
      <w:r w:rsidRPr="001B7202">
        <w:rPr>
          <w:rFonts w:ascii="Tahoma" w:hAnsi="Tahoma" w:cs="Tahoma"/>
          <w:b/>
          <w:bCs/>
          <w:snapToGrid w:val="0"/>
          <w:spacing w:val="-6"/>
          <w:u w:val="single"/>
        </w:rPr>
        <w:t>Ocena kryterium „cena oferty”</w:t>
      </w:r>
      <w:r w:rsidRPr="001B7202">
        <w:rPr>
          <w:rFonts w:ascii="Tahoma" w:hAnsi="Tahoma" w:cs="Tahoma"/>
          <w:bCs/>
          <w:snapToGrid w:val="0"/>
          <w:spacing w:val="-6"/>
        </w:rPr>
        <w:t xml:space="preserve"> – będzie przeprowadzana wg następującego wzoru matematycznego:</w:t>
      </w:r>
    </w:p>
    <w:p w:rsidR="00B81DE7" w:rsidRPr="00DF2F42" w:rsidRDefault="00DF2F42" w:rsidP="00DF2F42">
      <w:pPr>
        <w:widowControl w:val="0"/>
        <w:spacing w:line="240" w:lineRule="atLeast"/>
        <w:ind w:left="851" w:hanging="567"/>
        <w:jc w:val="both"/>
        <w:rPr>
          <w:rFonts w:ascii="Tahoma" w:hAnsi="Tahoma" w:cs="Tahoma"/>
          <w:b/>
          <w:bCs/>
          <w:snapToGrid w:val="0"/>
          <w:u w:val="single"/>
        </w:rPr>
      </w:pPr>
      <w:r>
        <w:rPr>
          <w:rFonts w:ascii="Tahoma" w:hAnsi="Tahoma" w:cs="Tahoma"/>
          <w:b/>
          <w:bCs/>
          <w:snapToGrid w:val="0"/>
          <w:u w:val="single"/>
        </w:rPr>
        <w:t xml:space="preserve">                 </w:t>
      </w:r>
      <w:r w:rsidR="00B81DE7" w:rsidRPr="001B7202">
        <w:rPr>
          <w:rFonts w:ascii="Tahoma" w:hAnsi="Tahoma" w:cs="Tahoma"/>
          <w:b/>
        </w:rPr>
        <w:t xml:space="preserve">        </w:t>
      </w:r>
      <w:r>
        <w:rPr>
          <w:rFonts w:ascii="Tahoma" w:hAnsi="Tahoma" w:cs="Tahoma"/>
          <w:b/>
        </w:rPr>
        <w:t xml:space="preserve">                           </w:t>
      </w:r>
    </w:p>
    <w:p w:rsidR="00DF2F42" w:rsidRPr="00507E35" w:rsidRDefault="00DF2F42" w:rsidP="00DF2F42">
      <w:pPr>
        <w:pStyle w:val="Tekstpodstawowy3"/>
        <w:jc w:val="center"/>
        <w:rPr>
          <w:rFonts w:ascii="Tahoma" w:hAnsi="Tahoma" w:cs="Tahoma"/>
          <w:sz w:val="24"/>
        </w:rPr>
      </w:pPr>
      <w:r>
        <w:rPr>
          <w:rFonts w:ascii="Tahoma" w:hAnsi="Tahoma" w:cs="Tahoma"/>
          <w:sz w:val="24"/>
        </w:rPr>
        <w:t xml:space="preserve">C1 - </w:t>
      </w:r>
      <w:r w:rsidRPr="00507E35">
        <w:rPr>
          <w:rFonts w:ascii="Tahoma" w:hAnsi="Tahoma" w:cs="Tahoma"/>
          <w:sz w:val="24"/>
        </w:rPr>
        <w:t>B1</w:t>
      </w:r>
      <w:r>
        <w:rPr>
          <w:rFonts w:ascii="Tahoma" w:hAnsi="Tahoma" w:cs="Tahoma"/>
          <w:sz w:val="24"/>
        </w:rPr>
        <w:t xml:space="preserve"> = CENA </w:t>
      </w:r>
    </w:p>
    <w:p w:rsidR="00DF2F42" w:rsidRPr="00507E35" w:rsidRDefault="00DF2F42" w:rsidP="00DF2F42">
      <w:pPr>
        <w:pStyle w:val="Tekstpodstawowy3"/>
        <w:jc w:val="center"/>
        <w:rPr>
          <w:rFonts w:ascii="Tahoma" w:hAnsi="Tahoma" w:cs="Tahoma"/>
          <w:sz w:val="24"/>
        </w:rPr>
      </w:pPr>
    </w:p>
    <w:p w:rsidR="00DF2F42" w:rsidRPr="002B7CC4" w:rsidRDefault="00DF2F42" w:rsidP="00DF2F42">
      <w:pPr>
        <w:pStyle w:val="Tekstpodstawowy3"/>
        <w:rPr>
          <w:rFonts w:ascii="Tahoma" w:hAnsi="Tahoma" w:cs="Tahoma"/>
          <w:sz w:val="24"/>
          <w:szCs w:val="24"/>
        </w:rPr>
      </w:pPr>
      <w:r w:rsidRPr="002B7CC4">
        <w:rPr>
          <w:rFonts w:ascii="Tahoma" w:hAnsi="Tahoma" w:cs="Tahoma"/>
          <w:sz w:val="24"/>
          <w:szCs w:val="24"/>
        </w:rPr>
        <w:t>Cena (C</w:t>
      </w:r>
      <w:r>
        <w:rPr>
          <w:rFonts w:ascii="Tahoma" w:hAnsi="Tahoma" w:cs="Tahoma"/>
          <w:sz w:val="24"/>
          <w:szCs w:val="24"/>
        </w:rPr>
        <w:t>1</w:t>
      </w:r>
      <w:r w:rsidRPr="002B7CC4">
        <w:rPr>
          <w:rFonts w:ascii="Tahoma" w:hAnsi="Tahoma" w:cs="Tahoma"/>
          <w:sz w:val="24"/>
          <w:szCs w:val="24"/>
        </w:rPr>
        <w:t>)</w:t>
      </w:r>
      <w:r>
        <w:rPr>
          <w:rFonts w:ascii="Tahoma" w:hAnsi="Tahoma" w:cs="Tahoma"/>
          <w:sz w:val="24"/>
          <w:szCs w:val="24"/>
        </w:rPr>
        <w:t xml:space="preserve"> -</w:t>
      </w:r>
      <w:r w:rsidRPr="002B7CC4">
        <w:rPr>
          <w:rFonts w:ascii="Tahoma" w:hAnsi="Tahoma" w:cs="Tahoma"/>
          <w:sz w:val="24"/>
          <w:szCs w:val="24"/>
        </w:rPr>
        <w:t xml:space="preserve"> będzie wynagrodzeniem orientacyjnym </w:t>
      </w:r>
      <w:r>
        <w:rPr>
          <w:rFonts w:ascii="Tahoma" w:hAnsi="Tahoma" w:cs="Tahoma"/>
          <w:sz w:val="24"/>
          <w:szCs w:val="24"/>
        </w:rPr>
        <w:t xml:space="preserve">(szacunkowym) </w:t>
      </w:r>
      <w:r w:rsidRPr="002B7CC4">
        <w:rPr>
          <w:rFonts w:ascii="Tahoma" w:hAnsi="Tahoma" w:cs="Tahoma"/>
          <w:sz w:val="24"/>
          <w:szCs w:val="24"/>
        </w:rPr>
        <w:t>wypłaconym dla wykonawcy za okres świadczenia usługi</w:t>
      </w:r>
      <w:r>
        <w:rPr>
          <w:rFonts w:ascii="Tahoma" w:hAnsi="Tahoma" w:cs="Tahoma"/>
          <w:sz w:val="24"/>
          <w:szCs w:val="24"/>
        </w:rPr>
        <w:t xml:space="preserve"> pomniejszonym o czynsz dzierżawny (B1)</w:t>
      </w:r>
      <w:r w:rsidR="0092791C">
        <w:rPr>
          <w:rFonts w:ascii="Tahoma" w:hAnsi="Tahoma" w:cs="Tahoma"/>
          <w:sz w:val="24"/>
          <w:szCs w:val="24"/>
        </w:rPr>
        <w:t>.</w:t>
      </w:r>
    </w:p>
    <w:p w:rsidR="00DF2F42" w:rsidRPr="00507E35" w:rsidRDefault="00DF2F42" w:rsidP="00DF2F42">
      <w:pPr>
        <w:pStyle w:val="Tekstpodstawowy3"/>
        <w:rPr>
          <w:rFonts w:ascii="Tahoma" w:hAnsi="Tahoma" w:cs="Tahoma"/>
          <w:sz w:val="24"/>
        </w:rPr>
      </w:pPr>
    </w:p>
    <w:p w:rsidR="00DF2F42" w:rsidRPr="00A77183" w:rsidRDefault="00DF2F42" w:rsidP="00DF2F42">
      <w:pPr>
        <w:pStyle w:val="Tekstpodstawowy3"/>
        <w:rPr>
          <w:rFonts w:ascii="Tahoma" w:hAnsi="Tahoma" w:cs="Tahoma"/>
          <w:sz w:val="24"/>
        </w:rPr>
      </w:pPr>
      <w:r>
        <w:rPr>
          <w:rFonts w:ascii="Tahoma" w:hAnsi="Tahoma" w:cs="Tahoma"/>
          <w:sz w:val="24"/>
        </w:rPr>
        <w:t xml:space="preserve">Cena B1- ryczałt czynszu dzierżawnego </w:t>
      </w:r>
      <w:r w:rsidRPr="002B7CC4">
        <w:rPr>
          <w:rFonts w:ascii="Tahoma" w:hAnsi="Tahoma" w:cs="Tahoma"/>
          <w:sz w:val="24"/>
          <w:szCs w:val="24"/>
        </w:rPr>
        <w:t xml:space="preserve">za okres </w:t>
      </w:r>
      <w:r w:rsidR="00B93D6E">
        <w:rPr>
          <w:rFonts w:ascii="Tahoma" w:hAnsi="Tahoma" w:cs="Tahoma"/>
          <w:sz w:val="24"/>
          <w:szCs w:val="24"/>
        </w:rPr>
        <w:t>od 02</w:t>
      </w:r>
      <w:r>
        <w:rPr>
          <w:rFonts w:ascii="Tahoma" w:hAnsi="Tahoma" w:cs="Tahoma"/>
          <w:sz w:val="24"/>
          <w:szCs w:val="24"/>
        </w:rPr>
        <w:t>.01.2017r. do 31.12.2019r. (obejmuje okresy wakacyjne)</w:t>
      </w:r>
      <w:r w:rsidR="0092791C">
        <w:rPr>
          <w:rFonts w:ascii="Tahoma" w:hAnsi="Tahoma" w:cs="Tahoma"/>
          <w:sz w:val="24"/>
          <w:szCs w:val="24"/>
        </w:rPr>
        <w:t>.</w:t>
      </w:r>
    </w:p>
    <w:p w:rsidR="00DF2F42" w:rsidRPr="00B95FE9" w:rsidRDefault="00DF2F42" w:rsidP="00DF2F42">
      <w:pPr>
        <w:pStyle w:val="Tekstpodstawowy3"/>
        <w:rPr>
          <w:rFonts w:ascii="Tahoma" w:hAnsi="Tahoma" w:cs="Tahoma"/>
          <w:b w:val="0"/>
          <w:bCs w:val="0"/>
          <w:sz w:val="24"/>
        </w:rPr>
      </w:pPr>
    </w:p>
    <w:p w:rsidR="00DF2F42" w:rsidRDefault="00DF2F42" w:rsidP="00DF2F42">
      <w:pPr>
        <w:pStyle w:val="Tekstpodstawowy3"/>
        <w:numPr>
          <w:ilvl w:val="1"/>
          <w:numId w:val="0"/>
        </w:numPr>
        <w:tabs>
          <w:tab w:val="num" w:pos="720"/>
        </w:tabs>
        <w:ind w:left="720" w:hanging="720"/>
        <w:rPr>
          <w:rFonts w:ascii="Tahoma" w:hAnsi="Tahoma" w:cs="Tahoma"/>
          <w:b w:val="0"/>
          <w:bCs w:val="0"/>
          <w:sz w:val="24"/>
        </w:rPr>
      </w:pPr>
      <w:r w:rsidRPr="00507E35">
        <w:rPr>
          <w:rFonts w:ascii="Tahoma" w:hAnsi="Tahoma" w:cs="Tahoma"/>
          <w:b w:val="0"/>
          <w:bCs w:val="0"/>
          <w:sz w:val="24"/>
        </w:rPr>
        <w:t>Spośród ofert podlegających ocenie, oferta z naj</w:t>
      </w:r>
      <w:r w:rsidR="0092791C">
        <w:rPr>
          <w:rFonts w:ascii="Tahoma" w:hAnsi="Tahoma" w:cs="Tahoma"/>
          <w:b w:val="0"/>
          <w:bCs w:val="0"/>
          <w:sz w:val="24"/>
        </w:rPr>
        <w:t>niższą ceną brutto, otrzyma 6</w:t>
      </w:r>
      <w:r>
        <w:rPr>
          <w:rFonts w:ascii="Tahoma" w:hAnsi="Tahoma" w:cs="Tahoma"/>
          <w:b w:val="0"/>
          <w:bCs w:val="0"/>
          <w:sz w:val="24"/>
        </w:rPr>
        <w:t>0</w:t>
      </w:r>
    </w:p>
    <w:p w:rsidR="00DF2F42" w:rsidRDefault="00DF2F42" w:rsidP="00DF2F42">
      <w:pPr>
        <w:pStyle w:val="Tekstpodstawowy3"/>
        <w:numPr>
          <w:ilvl w:val="1"/>
          <w:numId w:val="0"/>
        </w:numPr>
        <w:tabs>
          <w:tab w:val="num" w:pos="720"/>
        </w:tabs>
        <w:ind w:left="720" w:hanging="720"/>
        <w:rPr>
          <w:rFonts w:ascii="Tahoma" w:hAnsi="Tahoma" w:cs="Tahoma"/>
          <w:b w:val="0"/>
          <w:bCs w:val="0"/>
          <w:sz w:val="24"/>
        </w:rPr>
      </w:pPr>
      <w:r w:rsidRPr="00507E35">
        <w:rPr>
          <w:rFonts w:ascii="Tahoma" w:hAnsi="Tahoma" w:cs="Tahoma"/>
          <w:b w:val="0"/>
          <w:bCs w:val="0"/>
          <w:sz w:val="24"/>
        </w:rPr>
        <w:t>punktów, a pozostałe oferty uzyskają proporcjonalnie mniejszą liczbę punktów</w:t>
      </w:r>
      <w:r>
        <w:rPr>
          <w:rFonts w:ascii="Tahoma" w:hAnsi="Tahoma" w:cs="Tahoma"/>
          <w:b w:val="0"/>
          <w:bCs w:val="0"/>
          <w:sz w:val="24"/>
        </w:rPr>
        <w:t>,</w:t>
      </w:r>
    </w:p>
    <w:p w:rsidR="00DF2F42" w:rsidRPr="00507E35" w:rsidRDefault="00DF2F42" w:rsidP="00DF2F42">
      <w:pPr>
        <w:pStyle w:val="Tekstpodstawowy3"/>
        <w:numPr>
          <w:ilvl w:val="1"/>
          <w:numId w:val="0"/>
        </w:numPr>
        <w:tabs>
          <w:tab w:val="num" w:pos="720"/>
        </w:tabs>
        <w:ind w:left="720" w:hanging="720"/>
        <w:rPr>
          <w:rFonts w:ascii="Tahoma" w:hAnsi="Tahoma" w:cs="Tahoma"/>
          <w:b w:val="0"/>
          <w:bCs w:val="0"/>
          <w:sz w:val="24"/>
        </w:rPr>
      </w:pPr>
      <w:r w:rsidRPr="00507E35">
        <w:rPr>
          <w:rFonts w:ascii="Tahoma" w:hAnsi="Tahoma" w:cs="Tahoma"/>
          <w:b w:val="0"/>
          <w:bCs w:val="0"/>
          <w:sz w:val="24"/>
        </w:rPr>
        <w:t xml:space="preserve">zgodnie ze wzorem:          </w:t>
      </w:r>
    </w:p>
    <w:p w:rsidR="00DF2F42" w:rsidRPr="00507E35" w:rsidRDefault="00DF2F42" w:rsidP="00DF2F42">
      <w:pPr>
        <w:pStyle w:val="Tekstpodstawowywcity"/>
        <w:ind w:left="540"/>
        <w:rPr>
          <w:rFonts w:ascii="Tahoma" w:hAnsi="Tahoma" w:cs="Tahoma"/>
        </w:rPr>
      </w:pPr>
      <w:r w:rsidRPr="00507E35">
        <w:rPr>
          <w:rFonts w:ascii="Tahoma" w:hAnsi="Tahoma" w:cs="Tahoma"/>
        </w:rPr>
        <w:t xml:space="preserve">                                                       </w:t>
      </w:r>
    </w:p>
    <w:p w:rsidR="00DF2F42" w:rsidRPr="00DF2F42" w:rsidRDefault="00DF2F42" w:rsidP="00DF2F42">
      <w:pPr>
        <w:pStyle w:val="Tekstpodstawowywcity"/>
        <w:tabs>
          <w:tab w:val="num" w:pos="360"/>
        </w:tabs>
        <w:ind w:left="360" w:hanging="360"/>
        <w:jc w:val="center"/>
        <w:rPr>
          <w:rFonts w:ascii="Tahoma" w:hAnsi="Tahoma" w:cs="Tahoma"/>
          <w:b/>
          <w:bCs/>
          <w:sz w:val="22"/>
          <w:szCs w:val="22"/>
        </w:rPr>
      </w:pPr>
      <w:r w:rsidRPr="00DF2F42">
        <w:rPr>
          <w:rFonts w:ascii="Tahoma" w:hAnsi="Tahoma" w:cs="Tahoma"/>
          <w:b/>
          <w:bCs/>
          <w:sz w:val="22"/>
          <w:szCs w:val="22"/>
        </w:rPr>
        <w:t xml:space="preserve">                        oferta z najniższą ceną </w:t>
      </w:r>
    </w:p>
    <w:p w:rsidR="00DF2F42" w:rsidRPr="00DF2F42" w:rsidRDefault="00DF2F42" w:rsidP="00DF2F42">
      <w:pPr>
        <w:pStyle w:val="Tekstpodstawowywcity"/>
        <w:tabs>
          <w:tab w:val="num" w:pos="360"/>
        </w:tabs>
        <w:ind w:left="360" w:hanging="360"/>
        <w:rPr>
          <w:rFonts w:ascii="Tahoma" w:hAnsi="Tahoma" w:cs="Tahoma"/>
          <w:b/>
          <w:bCs/>
          <w:sz w:val="22"/>
          <w:szCs w:val="22"/>
        </w:rPr>
      </w:pPr>
      <w:r w:rsidRPr="00DF2F42">
        <w:rPr>
          <w:rFonts w:ascii="Tahoma" w:hAnsi="Tahoma" w:cs="Tahoma"/>
          <w:b/>
          <w:bCs/>
          <w:sz w:val="22"/>
          <w:szCs w:val="22"/>
        </w:rPr>
        <w:t>ilość punktów oferty badanej = ------</w:t>
      </w:r>
      <w:r>
        <w:rPr>
          <w:rFonts w:ascii="Tahoma" w:hAnsi="Tahoma" w:cs="Tahoma"/>
          <w:b/>
          <w:bCs/>
          <w:sz w:val="22"/>
          <w:szCs w:val="22"/>
        </w:rPr>
        <w:t xml:space="preserve">-------------------------   x </w:t>
      </w:r>
      <w:r w:rsidR="00C10D9B">
        <w:rPr>
          <w:rFonts w:ascii="Tahoma" w:hAnsi="Tahoma" w:cs="Tahoma"/>
          <w:b/>
          <w:bCs/>
          <w:sz w:val="22"/>
          <w:szCs w:val="22"/>
        </w:rPr>
        <w:t>100</w:t>
      </w:r>
      <w:r w:rsidRPr="00DF2F42">
        <w:rPr>
          <w:rFonts w:ascii="Tahoma" w:hAnsi="Tahoma" w:cs="Tahoma"/>
          <w:b/>
          <w:bCs/>
          <w:sz w:val="22"/>
          <w:szCs w:val="22"/>
        </w:rPr>
        <w:t xml:space="preserve"> pkt x </w:t>
      </w:r>
      <w:r>
        <w:rPr>
          <w:rFonts w:ascii="Tahoma" w:hAnsi="Tahoma" w:cs="Tahoma"/>
          <w:b/>
          <w:bCs/>
          <w:sz w:val="22"/>
          <w:szCs w:val="22"/>
        </w:rPr>
        <w:t xml:space="preserve"> </w:t>
      </w:r>
      <w:r w:rsidR="00C10D9B">
        <w:rPr>
          <w:rFonts w:ascii="Tahoma" w:hAnsi="Tahoma" w:cs="Tahoma"/>
          <w:b/>
          <w:bCs/>
          <w:sz w:val="22"/>
          <w:szCs w:val="22"/>
        </w:rPr>
        <w:t>6</w:t>
      </w:r>
      <w:r w:rsidRPr="00DF2F42">
        <w:rPr>
          <w:rFonts w:ascii="Tahoma" w:hAnsi="Tahoma" w:cs="Tahoma"/>
          <w:b/>
          <w:bCs/>
          <w:sz w:val="22"/>
          <w:szCs w:val="22"/>
        </w:rPr>
        <w:t>0</w:t>
      </w:r>
      <w:r w:rsidR="00C10D9B">
        <w:rPr>
          <w:rFonts w:ascii="Tahoma" w:hAnsi="Tahoma" w:cs="Tahoma"/>
          <w:b/>
          <w:bCs/>
          <w:sz w:val="22"/>
          <w:szCs w:val="22"/>
        </w:rPr>
        <w:t xml:space="preserve"> </w:t>
      </w:r>
      <w:r w:rsidRPr="00DF2F42">
        <w:rPr>
          <w:rFonts w:ascii="Tahoma" w:hAnsi="Tahoma" w:cs="Tahoma"/>
          <w:b/>
          <w:bCs/>
          <w:sz w:val="22"/>
          <w:szCs w:val="22"/>
        </w:rPr>
        <w:t xml:space="preserve">%  </w:t>
      </w:r>
    </w:p>
    <w:p w:rsidR="00DF2F42" w:rsidRPr="00DF2F42" w:rsidRDefault="00DF2F42" w:rsidP="00DF2F42">
      <w:pPr>
        <w:pStyle w:val="Tekstpodstawowywcity"/>
        <w:tabs>
          <w:tab w:val="num" w:pos="360"/>
        </w:tabs>
        <w:ind w:left="360" w:hanging="360"/>
        <w:jc w:val="center"/>
        <w:rPr>
          <w:rFonts w:ascii="Tahoma" w:hAnsi="Tahoma" w:cs="Tahoma"/>
          <w:b/>
          <w:bCs/>
          <w:sz w:val="22"/>
          <w:szCs w:val="22"/>
        </w:rPr>
      </w:pPr>
      <w:r w:rsidRPr="00DF2F42">
        <w:rPr>
          <w:rFonts w:ascii="Tahoma" w:hAnsi="Tahoma" w:cs="Tahoma"/>
          <w:b/>
          <w:bCs/>
          <w:sz w:val="22"/>
          <w:szCs w:val="22"/>
        </w:rPr>
        <w:t xml:space="preserve">                        cena oferty badanej</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lastRenderedPageBreak/>
        <w:t xml:space="preserve">       </w:t>
      </w:r>
    </w:p>
    <w:p w:rsidR="00975090" w:rsidRPr="001B7202" w:rsidRDefault="00975090" w:rsidP="00975090">
      <w:pPr>
        <w:widowControl w:val="0"/>
        <w:spacing w:line="240" w:lineRule="atLeast"/>
        <w:ind w:left="284"/>
        <w:jc w:val="both"/>
        <w:rPr>
          <w:rFonts w:ascii="Tahoma" w:hAnsi="Tahoma" w:cs="Tahoma"/>
          <w:b/>
          <w:bCs/>
          <w:snapToGrid w:val="0"/>
        </w:rPr>
      </w:pPr>
      <w:r w:rsidRPr="001B7202">
        <w:rPr>
          <w:rFonts w:ascii="Tahoma" w:hAnsi="Tahoma" w:cs="Tahoma"/>
          <w:b/>
          <w:bCs/>
          <w:snapToGrid w:val="0"/>
        </w:rPr>
        <w:t>Liczba punktów zostanie wyliczona do dwóch miejsc po przecinku, b</w:t>
      </w:r>
      <w:r>
        <w:rPr>
          <w:rFonts w:ascii="Tahoma" w:hAnsi="Tahoma" w:cs="Tahoma"/>
          <w:b/>
          <w:bCs/>
          <w:snapToGrid w:val="0"/>
        </w:rPr>
        <w:t xml:space="preserve">ez </w:t>
      </w:r>
      <w:r w:rsidRPr="001B7202">
        <w:rPr>
          <w:rFonts w:ascii="Tahoma" w:hAnsi="Tahoma" w:cs="Tahoma"/>
          <w:b/>
          <w:bCs/>
          <w:snapToGrid w:val="0"/>
        </w:rPr>
        <w:t>zaokrąglania.</w:t>
      </w:r>
    </w:p>
    <w:p w:rsidR="00B81DE7" w:rsidRPr="001B7202" w:rsidRDefault="00B81DE7" w:rsidP="00B81DE7">
      <w:pPr>
        <w:widowControl w:val="0"/>
        <w:spacing w:line="240" w:lineRule="atLeast"/>
        <w:jc w:val="both"/>
        <w:rPr>
          <w:rFonts w:ascii="Tahoma" w:hAnsi="Tahoma" w:cs="Tahoma"/>
          <w:b/>
          <w:bCs/>
          <w:snapToGrid w:val="0"/>
        </w:rPr>
      </w:pPr>
    </w:p>
    <w:p w:rsidR="00C10D9B" w:rsidRPr="00C10D9B" w:rsidRDefault="00B81DE7" w:rsidP="008D75DF">
      <w:pPr>
        <w:pStyle w:val="Akapitzlist"/>
        <w:numPr>
          <w:ilvl w:val="0"/>
          <w:numId w:val="35"/>
        </w:numPr>
        <w:ind w:left="714" w:hanging="357"/>
        <w:jc w:val="both"/>
        <w:rPr>
          <w:rFonts w:ascii="Tahoma" w:hAnsi="Tahoma" w:cs="Tahoma"/>
          <w:color w:val="000000"/>
        </w:rPr>
      </w:pPr>
      <w:r w:rsidRPr="00C10D9B">
        <w:rPr>
          <w:rFonts w:ascii="Tahoma" w:hAnsi="Tahoma" w:cs="Tahoma"/>
          <w:b/>
          <w:bCs/>
          <w:u w:val="single"/>
        </w:rPr>
        <w:t>Ocena kryterium</w:t>
      </w:r>
      <w:r w:rsidRPr="00C10D9B">
        <w:rPr>
          <w:rFonts w:ascii="Tahoma" w:hAnsi="Tahoma" w:cs="Tahoma"/>
          <w:b/>
          <w:u w:val="single"/>
        </w:rPr>
        <w:t xml:space="preserve"> „</w:t>
      </w:r>
      <w:r w:rsidR="00C10D9B" w:rsidRPr="00C10D9B">
        <w:rPr>
          <w:rFonts w:ascii="Tahoma" w:hAnsi="Tahoma" w:cs="Tahoma"/>
          <w:b/>
          <w:u w:val="single"/>
        </w:rPr>
        <w:t>termin płatności</w:t>
      </w:r>
      <w:r w:rsidRPr="00C10D9B">
        <w:rPr>
          <w:rFonts w:ascii="Tahoma" w:hAnsi="Tahoma" w:cs="Tahoma"/>
          <w:b/>
          <w:u w:val="single"/>
        </w:rPr>
        <w:t>”</w:t>
      </w:r>
      <w:r w:rsidRPr="00C10D9B">
        <w:rPr>
          <w:rFonts w:ascii="Tahoma" w:hAnsi="Tahoma" w:cs="Tahoma"/>
          <w:b/>
        </w:rPr>
        <w:t xml:space="preserve"> </w:t>
      </w:r>
      <w:r w:rsidR="00C10D9B">
        <w:rPr>
          <w:rFonts w:ascii="Tahoma" w:hAnsi="Tahoma" w:cs="Tahoma"/>
          <w:b/>
        </w:rPr>
        <w:t xml:space="preserve">- </w:t>
      </w:r>
      <w:r w:rsidR="00C10D9B" w:rsidRPr="00C10D9B">
        <w:rPr>
          <w:rFonts w:ascii="Tahoma" w:hAnsi="Tahoma" w:cs="Tahoma"/>
          <w:color w:val="000000"/>
        </w:rPr>
        <w:t>W niniejszym kryterium punkty będą przyznawane według następujących zasad:</w:t>
      </w:r>
    </w:p>
    <w:p w:rsidR="00C10D9B" w:rsidRPr="00C10D9B" w:rsidRDefault="00C10D9B" w:rsidP="008D75DF">
      <w:pPr>
        <w:pStyle w:val="Akapitzlist"/>
        <w:numPr>
          <w:ilvl w:val="0"/>
          <w:numId w:val="50"/>
        </w:numPr>
        <w:jc w:val="both"/>
        <w:rPr>
          <w:rFonts w:ascii="Tahoma" w:hAnsi="Tahoma" w:cs="Tahoma"/>
          <w:b/>
          <w:color w:val="000000"/>
        </w:rPr>
      </w:pPr>
      <w:r w:rsidRPr="00C10D9B">
        <w:rPr>
          <w:rFonts w:ascii="Tahoma" w:hAnsi="Tahoma" w:cs="Tahoma"/>
          <w:color w:val="000000"/>
        </w:rPr>
        <w:t xml:space="preserve">Wykonawca, który zadeklaruje </w:t>
      </w:r>
      <w:r w:rsidRPr="00C10D9B">
        <w:rPr>
          <w:rFonts w:ascii="Tahoma" w:hAnsi="Tahoma" w:cs="Tahoma"/>
          <w:b/>
          <w:color w:val="000000"/>
        </w:rPr>
        <w:t>termin płatności 30 dni</w:t>
      </w:r>
      <w:r w:rsidRPr="00C10D9B">
        <w:rPr>
          <w:rFonts w:ascii="Tahoma" w:hAnsi="Tahoma" w:cs="Tahoma"/>
          <w:color w:val="000000"/>
        </w:rPr>
        <w:t>, uzyska 40 pkt.,</w:t>
      </w:r>
    </w:p>
    <w:p w:rsidR="00C10D9B" w:rsidRPr="00C10D9B" w:rsidRDefault="00C10D9B" w:rsidP="008D75DF">
      <w:pPr>
        <w:pStyle w:val="Akapitzlist"/>
        <w:numPr>
          <w:ilvl w:val="0"/>
          <w:numId w:val="50"/>
        </w:numPr>
        <w:jc w:val="both"/>
        <w:rPr>
          <w:rFonts w:ascii="Tahoma" w:hAnsi="Tahoma" w:cs="Tahoma"/>
          <w:b/>
          <w:color w:val="000000"/>
        </w:rPr>
      </w:pPr>
      <w:r w:rsidRPr="00C10D9B">
        <w:rPr>
          <w:rFonts w:ascii="Tahoma" w:hAnsi="Tahoma" w:cs="Tahoma"/>
          <w:color w:val="000000"/>
        </w:rPr>
        <w:t xml:space="preserve">Wykonawca, który zadeklaruje </w:t>
      </w:r>
      <w:r w:rsidRPr="00C10D9B">
        <w:rPr>
          <w:rFonts w:ascii="Tahoma" w:hAnsi="Tahoma" w:cs="Tahoma"/>
          <w:b/>
          <w:color w:val="000000"/>
        </w:rPr>
        <w:t>termin płatności 21 dni</w:t>
      </w:r>
      <w:r>
        <w:rPr>
          <w:rFonts w:ascii="Tahoma" w:hAnsi="Tahoma" w:cs="Tahoma"/>
          <w:color w:val="000000"/>
        </w:rPr>
        <w:t>, uzyska 20</w:t>
      </w:r>
      <w:r w:rsidRPr="00C10D9B">
        <w:rPr>
          <w:rFonts w:ascii="Tahoma" w:hAnsi="Tahoma" w:cs="Tahoma"/>
          <w:color w:val="000000"/>
        </w:rPr>
        <w:t xml:space="preserve"> pkt,</w:t>
      </w:r>
    </w:p>
    <w:p w:rsidR="00C10D9B" w:rsidRPr="00C10D9B" w:rsidRDefault="00C10D9B" w:rsidP="008D75DF">
      <w:pPr>
        <w:pStyle w:val="Akapitzlist"/>
        <w:numPr>
          <w:ilvl w:val="0"/>
          <w:numId w:val="50"/>
        </w:numPr>
        <w:jc w:val="both"/>
        <w:rPr>
          <w:rFonts w:ascii="Tahoma" w:hAnsi="Tahoma" w:cs="Tahoma"/>
          <w:b/>
          <w:color w:val="000000"/>
        </w:rPr>
      </w:pPr>
      <w:r w:rsidRPr="00C10D9B">
        <w:rPr>
          <w:rFonts w:ascii="Tahoma" w:hAnsi="Tahoma" w:cs="Tahoma"/>
          <w:color w:val="000000"/>
        </w:rPr>
        <w:t xml:space="preserve">Wykonawca, który zadeklaruje </w:t>
      </w:r>
      <w:r w:rsidRPr="00C10D9B">
        <w:rPr>
          <w:rFonts w:ascii="Tahoma" w:hAnsi="Tahoma" w:cs="Tahoma"/>
          <w:b/>
          <w:color w:val="000000"/>
        </w:rPr>
        <w:t>termin płatności 14 dni</w:t>
      </w:r>
      <w:r>
        <w:rPr>
          <w:rFonts w:ascii="Tahoma" w:hAnsi="Tahoma" w:cs="Tahoma"/>
          <w:color w:val="000000"/>
        </w:rPr>
        <w:t>, uzyska 10</w:t>
      </w:r>
      <w:r w:rsidRPr="00C10D9B">
        <w:rPr>
          <w:rFonts w:ascii="Tahoma" w:hAnsi="Tahoma" w:cs="Tahoma"/>
          <w:color w:val="000000"/>
        </w:rPr>
        <w:t xml:space="preserve"> pkt,</w:t>
      </w:r>
    </w:p>
    <w:p w:rsidR="00C10D9B" w:rsidRPr="00C10D9B" w:rsidRDefault="00C10D9B" w:rsidP="008D75DF">
      <w:pPr>
        <w:pStyle w:val="Akapitzlist"/>
        <w:numPr>
          <w:ilvl w:val="0"/>
          <w:numId w:val="50"/>
        </w:numPr>
        <w:jc w:val="both"/>
        <w:rPr>
          <w:rFonts w:ascii="Tahoma" w:hAnsi="Tahoma" w:cs="Tahoma"/>
          <w:b/>
          <w:color w:val="000000"/>
        </w:rPr>
      </w:pPr>
      <w:r w:rsidRPr="00C10D9B">
        <w:rPr>
          <w:rFonts w:ascii="Tahoma" w:hAnsi="Tahoma" w:cs="Tahoma"/>
          <w:color w:val="000000"/>
        </w:rPr>
        <w:t xml:space="preserve">Wykonawca, który zadeklaruje </w:t>
      </w:r>
      <w:r w:rsidRPr="00C10D9B">
        <w:rPr>
          <w:rFonts w:ascii="Tahoma" w:hAnsi="Tahoma" w:cs="Tahoma"/>
          <w:b/>
          <w:color w:val="000000"/>
        </w:rPr>
        <w:t>termin płatności 7 dni</w:t>
      </w:r>
      <w:r w:rsidRPr="00C10D9B">
        <w:rPr>
          <w:rFonts w:ascii="Tahoma" w:hAnsi="Tahoma" w:cs="Tahoma"/>
          <w:color w:val="000000"/>
        </w:rPr>
        <w:t xml:space="preserve">, uzyska 0 pkt. </w:t>
      </w:r>
    </w:p>
    <w:p w:rsidR="00B81DE7" w:rsidRPr="001B7202" w:rsidRDefault="00B81DE7" w:rsidP="00C10D9B">
      <w:pPr>
        <w:pStyle w:val="Akapitzlist"/>
        <w:spacing w:line="240" w:lineRule="atLeast"/>
        <w:jc w:val="both"/>
        <w:rPr>
          <w:rFonts w:ascii="Tahoma" w:hAnsi="Tahoma" w:cs="Tahoma"/>
          <w:b/>
          <w:bCs/>
          <w:snapToGrid w:val="0"/>
        </w:rPr>
      </w:pPr>
      <w:r w:rsidRPr="001B7202">
        <w:rPr>
          <w:rFonts w:ascii="Tahoma" w:hAnsi="Tahoma" w:cs="Tahoma"/>
          <w:b/>
          <w:bCs/>
          <w:snapToGrid w:val="0"/>
        </w:rPr>
        <w:t xml:space="preserve">       </w:t>
      </w:r>
    </w:p>
    <w:p w:rsidR="00B81DE7" w:rsidRPr="001B7202" w:rsidRDefault="00C10D9B" w:rsidP="00B81DE7">
      <w:pPr>
        <w:widowControl w:val="0"/>
        <w:spacing w:line="240" w:lineRule="atLeast"/>
        <w:ind w:left="709" w:hanging="425"/>
        <w:jc w:val="both"/>
        <w:rPr>
          <w:rFonts w:ascii="Tahoma" w:hAnsi="Tahoma" w:cs="Tahoma"/>
          <w:b/>
          <w:bCs/>
          <w:snapToGrid w:val="0"/>
        </w:rPr>
      </w:pPr>
      <w:r>
        <w:rPr>
          <w:rFonts w:ascii="Tahoma" w:hAnsi="Tahoma" w:cs="Tahoma"/>
          <w:b/>
          <w:bCs/>
          <w:snapToGrid w:val="0"/>
        </w:rPr>
        <w:t xml:space="preserve">      </w:t>
      </w:r>
      <w:r w:rsidR="00B81DE7" w:rsidRPr="001B7202">
        <w:rPr>
          <w:rFonts w:ascii="Tahoma" w:hAnsi="Tahoma" w:cs="Tahoma"/>
          <w:b/>
          <w:bCs/>
        </w:rPr>
        <w:t xml:space="preserve">W tym kryterium można uzyskać maksymalnie 40 punktów. </w:t>
      </w:r>
    </w:p>
    <w:p w:rsidR="00B81DE7" w:rsidRPr="001B7202" w:rsidRDefault="00B81DE7" w:rsidP="00B81DE7">
      <w:pPr>
        <w:widowControl w:val="0"/>
        <w:spacing w:line="240" w:lineRule="atLeast"/>
        <w:ind w:left="851" w:hanging="567"/>
        <w:jc w:val="both"/>
        <w:rPr>
          <w:rFonts w:ascii="Tahoma" w:hAnsi="Tahoma" w:cs="Tahoma"/>
          <w:bCs/>
        </w:rPr>
      </w:pPr>
      <w:r w:rsidRPr="001B7202">
        <w:rPr>
          <w:rFonts w:ascii="Tahoma" w:hAnsi="Tahoma" w:cs="Tahoma"/>
          <w:bCs/>
        </w:rPr>
        <w:t xml:space="preserve">    </w:t>
      </w:r>
    </w:p>
    <w:p w:rsidR="00B81DE7" w:rsidRPr="001B7202" w:rsidRDefault="00B81DE7" w:rsidP="00B81DE7">
      <w:pPr>
        <w:widowControl w:val="0"/>
        <w:spacing w:line="240" w:lineRule="atLeast"/>
        <w:jc w:val="both"/>
        <w:rPr>
          <w:rFonts w:ascii="Tahoma" w:hAnsi="Tahoma" w:cs="Tahoma"/>
          <w:bCs/>
        </w:rPr>
      </w:pPr>
    </w:p>
    <w:p w:rsidR="00B81DE7" w:rsidRDefault="00B81DE7" w:rsidP="00B81DE7">
      <w:pPr>
        <w:spacing w:line="240" w:lineRule="atLeast"/>
        <w:ind w:left="709" w:hanging="709"/>
        <w:jc w:val="both"/>
        <w:rPr>
          <w:rFonts w:ascii="Tahoma" w:hAnsi="Tahoma" w:cs="Tahoma"/>
          <w:b/>
          <w:bCs/>
          <w:u w:val="single"/>
        </w:rPr>
      </w:pPr>
      <w:r w:rsidRPr="001B7202">
        <w:rPr>
          <w:rFonts w:ascii="Tahoma" w:hAnsi="Tahoma" w:cs="Tahoma"/>
          <w:bCs/>
        </w:rPr>
        <w:t xml:space="preserve">           </w:t>
      </w:r>
      <w:r w:rsidRPr="001B7202">
        <w:rPr>
          <w:rFonts w:ascii="Tahoma" w:hAnsi="Tahoma" w:cs="Tahoma"/>
          <w:bCs/>
        </w:rPr>
        <w:tab/>
      </w:r>
      <w:r w:rsidRPr="001B7202">
        <w:rPr>
          <w:rFonts w:ascii="Tahoma" w:hAnsi="Tahoma" w:cs="Tahoma"/>
          <w:b/>
          <w:bCs/>
          <w:u w:val="single"/>
        </w:rPr>
        <w:t>Za najkorzystniejszą zostanie uznana oferta, która uzyska łącznie największą liczbę punktów (P) wyliczoną zgodnie z poniższym wzorem:</w:t>
      </w:r>
    </w:p>
    <w:p w:rsidR="00674F59" w:rsidRDefault="00674F59" w:rsidP="00B34CF9">
      <w:pPr>
        <w:spacing w:line="240" w:lineRule="atLeast"/>
        <w:rPr>
          <w:rFonts w:ascii="Tahoma" w:hAnsi="Tahoma" w:cs="Tahoma"/>
          <w:b/>
          <w:bCs/>
        </w:rPr>
      </w:pPr>
    </w:p>
    <w:p w:rsidR="00B81DE7" w:rsidRPr="001B7202" w:rsidRDefault="00D6065D" w:rsidP="00B81DE7">
      <w:pPr>
        <w:spacing w:line="240" w:lineRule="atLeast"/>
        <w:ind w:left="709"/>
        <w:jc w:val="center"/>
        <w:rPr>
          <w:rFonts w:ascii="Tahoma" w:hAnsi="Tahoma" w:cs="Tahoma"/>
          <w:b/>
          <w:bCs/>
        </w:rPr>
      </w:pPr>
      <w:r>
        <w:rPr>
          <w:rFonts w:ascii="Tahoma" w:hAnsi="Tahoma" w:cs="Tahoma"/>
          <w:b/>
          <w:bCs/>
        </w:rPr>
        <w:t>P = P(Co)  + T</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 xml:space="preserve">Gdzie: </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 – łączna liczba punktów oferty ocenianej</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P(Co) – liczba punktów uzyskanych w kryterium „Cena oferty”</w:t>
      </w:r>
    </w:p>
    <w:p w:rsidR="00B81DE7" w:rsidRPr="001B7202" w:rsidRDefault="00D6065D" w:rsidP="00B81DE7">
      <w:pPr>
        <w:spacing w:line="240" w:lineRule="atLeast"/>
        <w:ind w:left="709"/>
        <w:jc w:val="both"/>
        <w:rPr>
          <w:rFonts w:ascii="Tahoma" w:hAnsi="Tahoma" w:cs="Tahoma"/>
          <w:b/>
          <w:bCs/>
        </w:rPr>
      </w:pPr>
      <w:r>
        <w:rPr>
          <w:rFonts w:ascii="Tahoma" w:hAnsi="Tahoma" w:cs="Tahoma"/>
          <w:b/>
          <w:bCs/>
        </w:rPr>
        <w:t>T</w:t>
      </w:r>
      <w:r w:rsidR="00B81DE7" w:rsidRPr="001B7202">
        <w:rPr>
          <w:rFonts w:ascii="Tahoma" w:hAnsi="Tahoma" w:cs="Tahoma"/>
          <w:b/>
          <w:bCs/>
        </w:rPr>
        <w:t xml:space="preserve"> – liczba punktów uzyskanych w kryterium „</w:t>
      </w:r>
      <w:r>
        <w:rPr>
          <w:rFonts w:ascii="Tahoma" w:hAnsi="Tahoma" w:cs="Tahoma"/>
          <w:b/>
          <w:bCs/>
        </w:rPr>
        <w:t>Termin płatności</w:t>
      </w:r>
      <w:r w:rsidR="00B81DE7" w:rsidRPr="001B7202">
        <w:rPr>
          <w:rFonts w:ascii="Tahoma" w:hAnsi="Tahoma" w:cs="Tahoma"/>
          <w:b/>
          <w:bCs/>
        </w:rPr>
        <w:t xml:space="preserve">”              </w:t>
      </w:r>
    </w:p>
    <w:p w:rsidR="00B81DE7" w:rsidRPr="001B7202" w:rsidRDefault="00B81DE7" w:rsidP="00F5092A">
      <w:pPr>
        <w:pStyle w:val="Tekstpodstawowy2"/>
        <w:suppressAutoHyphens/>
        <w:spacing w:line="240" w:lineRule="atLeast"/>
        <w:jc w:val="both"/>
        <w:rPr>
          <w:rFonts w:ascii="Tahoma" w:hAnsi="Tahoma" w:cs="Tahoma"/>
          <w:bCs/>
        </w:rPr>
      </w:pPr>
    </w:p>
    <w:p w:rsidR="00B81DE7" w:rsidRPr="001B7202" w:rsidRDefault="00B81DE7" w:rsidP="008D75DF">
      <w:pPr>
        <w:pStyle w:val="Tekstpodstawowy2"/>
        <w:numPr>
          <w:ilvl w:val="0"/>
          <w:numId w:val="34"/>
        </w:numPr>
        <w:tabs>
          <w:tab w:val="left" w:pos="993"/>
        </w:tabs>
        <w:suppressAutoHyphens/>
        <w:spacing w:after="0" w:line="240" w:lineRule="auto"/>
        <w:jc w:val="both"/>
        <w:rPr>
          <w:rFonts w:ascii="Tahoma" w:hAnsi="Tahoma" w:cs="Tahoma"/>
        </w:rPr>
      </w:pPr>
      <w:r w:rsidRPr="001B7202">
        <w:rPr>
          <w:rFonts w:ascii="Tahoma" w:hAnsi="Tahoma" w:cs="Tahoma"/>
        </w:rPr>
        <w:t>Oceny i badania ofert dokona komisja przetargowa powołana przez Zamawiającego.</w:t>
      </w:r>
    </w:p>
    <w:p w:rsidR="00B81DE7" w:rsidRPr="001B7202" w:rsidRDefault="00B81DE7" w:rsidP="00B81DE7">
      <w:pPr>
        <w:pStyle w:val="Tekstpodstawowy2"/>
        <w:suppressAutoHyphens/>
        <w:spacing w:line="240" w:lineRule="atLeast"/>
        <w:ind w:firstLine="709"/>
        <w:jc w:val="both"/>
        <w:rPr>
          <w:rFonts w:ascii="Tahoma" w:hAnsi="Tahoma" w:cs="Tahoma"/>
        </w:rPr>
      </w:pPr>
      <w:r w:rsidRPr="001B7202">
        <w:rPr>
          <w:rFonts w:ascii="Tahoma" w:hAnsi="Tahoma" w:cs="Tahoma"/>
        </w:rPr>
        <w:t>Na posiedzeniach niejawnych komisja przetargowa:</w:t>
      </w:r>
    </w:p>
    <w:p w:rsidR="00B81DE7" w:rsidRPr="001B7202" w:rsidRDefault="00B81DE7" w:rsidP="00B81DE7">
      <w:pPr>
        <w:pStyle w:val="Tekstpodstawowy2"/>
        <w:suppressAutoHyphens/>
        <w:spacing w:line="240" w:lineRule="atLeast"/>
        <w:ind w:left="851"/>
        <w:jc w:val="both"/>
        <w:rPr>
          <w:rFonts w:ascii="Tahoma" w:hAnsi="Tahoma" w:cs="Tahoma"/>
        </w:rPr>
      </w:pPr>
      <w:r w:rsidRPr="001B7202">
        <w:rPr>
          <w:rFonts w:ascii="Tahoma" w:hAnsi="Tahoma" w:cs="Tahoma"/>
        </w:rPr>
        <w:t xml:space="preserve">- dokona oceny spełniania przez Wykonawców warunków udziału w postępowaniu i wykluczy </w:t>
      </w:r>
      <w:r w:rsidRPr="001B7202">
        <w:rPr>
          <w:rFonts w:ascii="Tahoma" w:hAnsi="Tahoma" w:cs="Tahoma"/>
          <w:spacing w:val="-2"/>
        </w:rPr>
        <w:t>każdego z Wykonawców, w odniesieniu do którego stwierdzi, że zachodzą przesłanki wskazane</w:t>
      </w:r>
      <w:r w:rsidRPr="001B7202">
        <w:rPr>
          <w:rFonts w:ascii="Tahoma" w:hAnsi="Tahoma" w:cs="Tahoma"/>
        </w:rPr>
        <w:t xml:space="preserve"> w art. 24 ust. 1, 2 i w art. 24 ust. 2a ustawy </w:t>
      </w:r>
      <w:proofErr w:type="spellStart"/>
      <w:r w:rsidRPr="001B7202">
        <w:rPr>
          <w:rFonts w:ascii="Tahoma" w:hAnsi="Tahoma" w:cs="Tahoma"/>
        </w:rPr>
        <w:t>Pzp</w:t>
      </w:r>
      <w:proofErr w:type="spellEnd"/>
      <w:r w:rsidRPr="001B7202">
        <w:rPr>
          <w:rFonts w:ascii="Tahoma" w:hAnsi="Tahoma" w:cs="Tahoma"/>
        </w:rPr>
        <w:t>,</w:t>
      </w:r>
    </w:p>
    <w:p w:rsidR="00B81DE7" w:rsidRPr="00214433" w:rsidRDefault="00B81DE7" w:rsidP="001B7202">
      <w:pPr>
        <w:pStyle w:val="Tekstpodstawowy2"/>
        <w:suppressAutoHyphens/>
        <w:spacing w:line="240" w:lineRule="atLeast"/>
        <w:ind w:left="851"/>
        <w:jc w:val="both"/>
        <w:rPr>
          <w:rFonts w:ascii="Tahoma" w:hAnsi="Tahoma" w:cs="Tahoma"/>
        </w:rPr>
      </w:pPr>
      <w:r w:rsidRPr="001B7202">
        <w:rPr>
          <w:rFonts w:ascii="Tahoma" w:hAnsi="Tahoma" w:cs="Tahoma"/>
        </w:rPr>
        <w:t xml:space="preserve">- dokona badania i oceny ofert i odrzuci każdą ofertę w przypadku stwierdzenia, że zachodzą okoliczności określone w art. 89 ust. 1 ustawy </w:t>
      </w:r>
      <w:proofErr w:type="spellStart"/>
      <w:r w:rsidRPr="00214433">
        <w:rPr>
          <w:rFonts w:ascii="Tahoma" w:hAnsi="Tahoma" w:cs="Tahoma"/>
        </w:rPr>
        <w:t>Pzp</w:t>
      </w:r>
      <w:proofErr w:type="spellEnd"/>
      <w:r w:rsidRPr="00214433">
        <w:rPr>
          <w:rFonts w:ascii="Tahoma" w:hAnsi="Tahoma" w:cs="Tahoma"/>
          <w:bCs/>
        </w:rPr>
        <w:t>.</w:t>
      </w:r>
    </w:p>
    <w:p w:rsidR="00F84363" w:rsidRPr="00214433" w:rsidRDefault="00F84363" w:rsidP="008D75DF">
      <w:pPr>
        <w:pStyle w:val="Akapitzlist"/>
        <w:numPr>
          <w:ilvl w:val="0"/>
          <w:numId w:val="34"/>
        </w:numPr>
        <w:jc w:val="both"/>
        <w:rPr>
          <w:rFonts w:ascii="Tahoma" w:hAnsi="Tahoma" w:cs="Tahoma"/>
        </w:rPr>
      </w:pPr>
      <w:r w:rsidRPr="00214433">
        <w:rPr>
          <w:rFonts w:ascii="Tahoma" w:hAnsi="Tahoma" w:cs="Tahoma"/>
        </w:rPr>
        <w:t>W toku badania i oceny ofert zamawiający może żądać od wykonawców wyjaśnień dotyczących treści złożonych ofert i dokumentów potwierdzających spełnianie warunków udziału w postępowaniu.</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Zamawiający odrzuca ofertę w przypadkach określonych w art. 89 ust. 1</w:t>
      </w:r>
    </w:p>
    <w:p w:rsidR="00F84363" w:rsidRPr="00214433" w:rsidRDefault="00F84363" w:rsidP="00F84363">
      <w:pPr>
        <w:tabs>
          <w:tab w:val="left" w:pos="993"/>
        </w:tabs>
        <w:ind w:firstLine="708"/>
        <w:jc w:val="both"/>
        <w:rPr>
          <w:rFonts w:ascii="Tahoma" w:hAnsi="Tahoma" w:cs="Tahoma"/>
        </w:rPr>
      </w:pPr>
      <w:r w:rsidRPr="00214433">
        <w:rPr>
          <w:rFonts w:ascii="Tahoma" w:hAnsi="Tahoma" w:cs="Tahoma"/>
        </w:rPr>
        <w:t>ustawy Prawo zamówień publicznych.</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lastRenderedPageBreak/>
        <w:t xml:space="preserve">Zamawiający przyzna zamówienie temu wykonawcy, którego oferta odpowiada wszystkim wymaganiom określonym w ustawie </w:t>
      </w:r>
      <w:proofErr w:type="spellStart"/>
      <w:r w:rsidRPr="00214433">
        <w:rPr>
          <w:rFonts w:ascii="Tahoma" w:hAnsi="Tahoma" w:cs="Tahoma"/>
        </w:rPr>
        <w:t>Pzp</w:t>
      </w:r>
      <w:proofErr w:type="spellEnd"/>
      <w:r w:rsidRPr="00214433">
        <w:rPr>
          <w:rFonts w:ascii="Tahoma" w:hAnsi="Tahoma" w:cs="Tahoma"/>
        </w:rPr>
        <w:t xml:space="preserve"> oraz w niniejszej SIWZ i została oceniona jako najkorzystniejsza w oparciu o podane w ogłoszeniu o zamówieniu i SIWZ kryteria wyboru oferty.</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Zamawiający informuje wszystkich  wykonawców o:</w:t>
      </w:r>
    </w:p>
    <w:p w:rsidR="00F84363" w:rsidRPr="00214433" w:rsidRDefault="00F84363" w:rsidP="00F84363">
      <w:pPr>
        <w:ind w:left="1413" w:hanging="420"/>
        <w:jc w:val="both"/>
        <w:rPr>
          <w:rFonts w:ascii="Tahoma" w:hAnsi="Tahoma" w:cs="Tahoma"/>
        </w:rPr>
      </w:pPr>
      <w:r w:rsidRPr="00214433">
        <w:rPr>
          <w:rFonts w:ascii="Tahoma" w:hAnsi="Tahoma" w:cs="Tahoma"/>
        </w:rPr>
        <w:t>a)</w:t>
      </w:r>
      <w:r w:rsidRPr="00214433">
        <w:rPr>
          <w:rFonts w:ascii="Tahoma" w:hAnsi="Tahoma" w:cs="Tahoma"/>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84363" w:rsidRPr="00214433" w:rsidRDefault="00F84363" w:rsidP="00F84363">
      <w:pPr>
        <w:ind w:left="1413" w:hanging="420"/>
        <w:jc w:val="both"/>
        <w:rPr>
          <w:rFonts w:ascii="Tahoma" w:hAnsi="Tahoma" w:cs="Tahoma"/>
        </w:rPr>
      </w:pPr>
      <w:r w:rsidRPr="00214433">
        <w:rPr>
          <w:rFonts w:ascii="Tahoma" w:hAnsi="Tahoma" w:cs="Tahoma"/>
        </w:rPr>
        <w:t>b)</w:t>
      </w:r>
      <w:r w:rsidRPr="00214433">
        <w:rPr>
          <w:rFonts w:ascii="Tahoma" w:hAnsi="Tahoma" w:cs="Tahoma"/>
        </w:rPr>
        <w:tab/>
        <w:t>wykonawcach, którzy zostali wykluczeni,</w:t>
      </w:r>
    </w:p>
    <w:p w:rsidR="00F84363" w:rsidRPr="00214433" w:rsidRDefault="00F84363" w:rsidP="00F84363">
      <w:pPr>
        <w:ind w:left="1413" w:hanging="420"/>
        <w:jc w:val="both"/>
        <w:rPr>
          <w:rFonts w:ascii="Tahoma" w:hAnsi="Tahoma" w:cs="Tahoma"/>
        </w:rPr>
      </w:pPr>
      <w:r w:rsidRPr="00214433">
        <w:rPr>
          <w:rFonts w:ascii="Tahoma" w:hAnsi="Tahoma" w:cs="Tahoma"/>
        </w:rPr>
        <w:t>c)</w:t>
      </w:r>
      <w:r w:rsidRPr="00214433">
        <w:rPr>
          <w:rFonts w:ascii="Tahoma" w:hAnsi="Tahoma" w:cs="Tahoma"/>
        </w:rPr>
        <w:tab/>
        <w:t>wykonawcach, których oferty zostały odrzucone, powodach odrzucenia oferty, a w przypadkach, o których mowa w art. 89 ust. 4 i 5 braku równoważności lub braku spełniania wymagań dotyczących wydajności lub funkcjonalności,</w:t>
      </w:r>
    </w:p>
    <w:p w:rsidR="00F84363" w:rsidRPr="00214433" w:rsidRDefault="00F84363" w:rsidP="00F84363">
      <w:pPr>
        <w:ind w:left="1413" w:hanging="420"/>
        <w:jc w:val="both"/>
        <w:rPr>
          <w:rFonts w:ascii="Tahoma" w:hAnsi="Tahoma" w:cs="Tahoma"/>
        </w:rPr>
      </w:pPr>
      <w:r w:rsidRPr="00214433">
        <w:rPr>
          <w:rFonts w:ascii="Tahoma" w:hAnsi="Tahoma" w:cs="Tahoma"/>
        </w:rPr>
        <w:t>d)</w:t>
      </w:r>
      <w:r w:rsidRPr="00214433">
        <w:rPr>
          <w:rFonts w:ascii="Tahoma" w:hAnsi="Tahoma" w:cs="Tahoma"/>
        </w:rPr>
        <w:tab/>
        <w:t>wykonawcach, którzy złożyli oferty niepodlegające odrzuceniu,</w:t>
      </w:r>
    </w:p>
    <w:p w:rsidR="00F84363" w:rsidRPr="00214433" w:rsidRDefault="00F84363" w:rsidP="00F84363">
      <w:pPr>
        <w:ind w:left="1413" w:hanging="420"/>
        <w:jc w:val="both"/>
        <w:rPr>
          <w:rFonts w:ascii="Tahoma" w:hAnsi="Tahoma" w:cs="Tahoma"/>
        </w:rPr>
      </w:pPr>
      <w:r w:rsidRPr="00214433">
        <w:rPr>
          <w:rFonts w:ascii="Tahoma" w:hAnsi="Tahoma" w:cs="Tahoma"/>
        </w:rPr>
        <w:t>e)</w:t>
      </w:r>
      <w:r w:rsidRPr="00214433">
        <w:rPr>
          <w:rFonts w:ascii="Tahoma" w:hAnsi="Tahoma" w:cs="Tahoma"/>
        </w:rPr>
        <w:tab/>
        <w:t>unieważnieniu postępowania,</w:t>
      </w:r>
    </w:p>
    <w:p w:rsidR="00F84363" w:rsidRPr="00214433" w:rsidRDefault="00F84363" w:rsidP="00F84363">
      <w:pPr>
        <w:ind w:left="285" w:firstLine="708"/>
        <w:jc w:val="both"/>
        <w:rPr>
          <w:rFonts w:ascii="Tahoma" w:hAnsi="Tahoma" w:cs="Tahoma"/>
        </w:rPr>
      </w:pPr>
      <w:r w:rsidRPr="00214433">
        <w:rPr>
          <w:rFonts w:ascii="Tahoma" w:hAnsi="Tahoma" w:cs="Tahoma"/>
        </w:rPr>
        <w:t>podając uzasadnienie faktyczne i prawne.</w:t>
      </w:r>
    </w:p>
    <w:p w:rsidR="00F84363" w:rsidRPr="0021443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Informacje,</w:t>
      </w:r>
      <w:r w:rsidR="00C51126" w:rsidRPr="00214433">
        <w:rPr>
          <w:rFonts w:ascii="Tahoma" w:hAnsi="Tahoma" w:cs="Tahoma"/>
        </w:rPr>
        <w:t xml:space="preserve"> o których mowa powyżej w pkt 14.8 </w:t>
      </w:r>
      <w:r w:rsidRPr="00214433">
        <w:rPr>
          <w:rFonts w:ascii="Tahoma" w:hAnsi="Tahoma" w:cs="Tahoma"/>
        </w:rPr>
        <w:t>lit. a i lit. e zamawiający</w:t>
      </w:r>
    </w:p>
    <w:p w:rsidR="00F84363" w:rsidRPr="00214433" w:rsidRDefault="00F84363" w:rsidP="00F84363">
      <w:pPr>
        <w:tabs>
          <w:tab w:val="left" w:pos="993"/>
        </w:tabs>
        <w:ind w:firstLine="708"/>
        <w:jc w:val="both"/>
        <w:rPr>
          <w:rFonts w:ascii="Tahoma" w:hAnsi="Tahoma" w:cs="Tahoma"/>
        </w:rPr>
      </w:pPr>
      <w:r w:rsidRPr="00214433">
        <w:rPr>
          <w:rFonts w:ascii="Tahoma" w:hAnsi="Tahoma" w:cs="Tahoma"/>
        </w:rPr>
        <w:t>zamieści na swojej stronie internetowej.</w:t>
      </w:r>
    </w:p>
    <w:p w:rsidR="00F84363" w:rsidRDefault="00F84363" w:rsidP="008D75DF">
      <w:pPr>
        <w:pStyle w:val="Akapitzlist"/>
        <w:numPr>
          <w:ilvl w:val="0"/>
          <w:numId w:val="34"/>
        </w:numPr>
        <w:tabs>
          <w:tab w:val="left" w:pos="993"/>
        </w:tabs>
        <w:jc w:val="both"/>
        <w:rPr>
          <w:rFonts w:ascii="Tahoma" w:hAnsi="Tahoma" w:cs="Tahoma"/>
        </w:rPr>
      </w:pPr>
      <w:r w:rsidRPr="00214433">
        <w:rPr>
          <w:rFonts w:ascii="Tahoma" w:hAnsi="Tahoma" w:cs="Tahoma"/>
        </w:rPr>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AA3DD6" w:rsidRPr="001E5544" w:rsidRDefault="00AA3DD6" w:rsidP="00A033E2">
      <w:pPr>
        <w:pStyle w:val="Tekstpodstawowywcity"/>
        <w:spacing w:after="0"/>
        <w:ind w:left="0"/>
        <w:jc w:val="both"/>
        <w:rPr>
          <w:rFonts w:ascii="Tahoma" w:hAnsi="Tahoma" w:cs="Tahoma"/>
          <w:b/>
          <w:bCs/>
          <w:color w:val="FF0000"/>
        </w:rPr>
      </w:pPr>
    </w:p>
    <w:p w:rsidR="00A033E2" w:rsidRPr="00A033E2" w:rsidRDefault="00A033E2" w:rsidP="00A033E2">
      <w:pPr>
        <w:pStyle w:val="Tekstpodstawowy3"/>
        <w:numPr>
          <w:ilvl w:val="0"/>
          <w:numId w:val="4"/>
        </w:numPr>
        <w:ind w:left="709" w:hanging="709"/>
        <w:rPr>
          <w:rFonts w:ascii="Tahoma" w:hAnsi="Tahoma" w:cs="Tahoma"/>
          <w:sz w:val="28"/>
          <w:szCs w:val="28"/>
        </w:rPr>
      </w:pPr>
      <w:r w:rsidRPr="00A033E2">
        <w:rPr>
          <w:rFonts w:ascii="Tahoma" w:hAnsi="Tahoma" w:cs="Tahoma"/>
          <w:sz w:val="28"/>
          <w:szCs w:val="28"/>
        </w:rPr>
        <w:t>Ogłoszenia wyników postępowania przetargowego.</w:t>
      </w:r>
    </w:p>
    <w:p w:rsidR="00A033E2" w:rsidRPr="00A033E2" w:rsidRDefault="00A033E2" w:rsidP="00A033E2">
      <w:pPr>
        <w:pStyle w:val="Tekstpodstawowy3"/>
        <w:ind w:left="709"/>
        <w:rPr>
          <w:rFonts w:ascii="Tahoma" w:hAnsi="Tahoma" w:cs="Tahoma"/>
          <w:sz w:val="16"/>
          <w:szCs w:val="16"/>
        </w:rPr>
      </w:pPr>
    </w:p>
    <w:p w:rsidR="00A033E2" w:rsidRPr="00A033E2" w:rsidRDefault="00A033E2" w:rsidP="008D75DF">
      <w:pPr>
        <w:pStyle w:val="Tekstpodstawowywcity"/>
        <w:numPr>
          <w:ilvl w:val="0"/>
          <w:numId w:val="40"/>
        </w:numPr>
        <w:spacing w:after="0"/>
        <w:jc w:val="both"/>
        <w:rPr>
          <w:rFonts w:ascii="Tahoma" w:hAnsi="Tahoma" w:cs="Tahoma"/>
        </w:rPr>
      </w:pPr>
      <w:r w:rsidRPr="00A033E2">
        <w:rPr>
          <w:rFonts w:ascii="Tahoma" w:hAnsi="Tahoma" w:cs="Tahoma"/>
        </w:rPr>
        <w:t xml:space="preserve">Zamawiający przyzna zamówienie temu wykonawcy, którego oferta odpowiada wszystkim wymaganiom określonym w ustawie </w:t>
      </w:r>
      <w:proofErr w:type="spellStart"/>
      <w:r w:rsidRPr="00A033E2">
        <w:rPr>
          <w:rFonts w:ascii="Tahoma" w:hAnsi="Tahoma" w:cs="Tahoma"/>
        </w:rPr>
        <w:t>Pzp</w:t>
      </w:r>
      <w:proofErr w:type="spellEnd"/>
      <w:r w:rsidRPr="00A033E2">
        <w:rPr>
          <w:rFonts w:ascii="Tahoma" w:hAnsi="Tahoma" w:cs="Tahoma"/>
        </w:rPr>
        <w:t xml:space="preserve"> oraz w niniejszej SIWZ i została oceniona jako najkorzystniejsza w oparciu o podane w ogłoszeniu o zamówieniu i SIWZ kryteria wyboru oferty.</w:t>
      </w:r>
    </w:p>
    <w:p w:rsidR="00A033E2" w:rsidRPr="00A033E2" w:rsidRDefault="00A033E2" w:rsidP="008D75DF">
      <w:pPr>
        <w:pStyle w:val="Tekstpodstawowywcity"/>
        <w:numPr>
          <w:ilvl w:val="0"/>
          <w:numId w:val="40"/>
        </w:numPr>
        <w:spacing w:after="0"/>
        <w:jc w:val="both"/>
        <w:rPr>
          <w:rFonts w:ascii="Tahoma" w:hAnsi="Tahoma" w:cs="Tahoma"/>
        </w:rPr>
      </w:pPr>
      <w:r w:rsidRPr="00A033E2">
        <w:rPr>
          <w:rFonts w:ascii="Tahoma" w:hAnsi="Tahoma" w:cs="Tahoma"/>
        </w:rPr>
        <w:t>Niezwłocznie po wyborze najkorzystniejszej oferty zamawiający jednocześnie zawiadomi wykonawców, którzy złożyli oferty o:</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wyborze najkorzystniejszej oferty, podając nazwę (firmę) albo imię i nazwisko, siedzibę albo miejsce zamieszkania i adres wykonawcy, którego ofertę wybrano, uzasadnienie jej wyboru nazwy (firmy) albo imiona i nazwiska, siedziby albo miejsca zamieszkania i adresy wykonawców, którzy złożyli oferty, a także punktację przyznaną ofertom;</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wykonawcach, których oferty zostały odrzucone, podając uzasadnienie faktyczne i prawne;</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 xml:space="preserve">wykonawcach, którzy zostali wykluczeni z postępowania o udzielenie zamówienia, podając uzasadnienie faktyczne i prawne; </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lastRenderedPageBreak/>
        <w:t xml:space="preserve">terminie, określonym zgodnie z art. 94 ust. 1 lub 2 ustawy </w:t>
      </w:r>
      <w:proofErr w:type="spellStart"/>
      <w:r w:rsidRPr="00A033E2">
        <w:rPr>
          <w:rFonts w:ascii="Tahoma" w:hAnsi="Tahoma" w:cs="Tahoma"/>
        </w:rPr>
        <w:t>Pzp</w:t>
      </w:r>
      <w:proofErr w:type="spellEnd"/>
      <w:r w:rsidRPr="00A033E2">
        <w:rPr>
          <w:rFonts w:ascii="Tahoma" w:hAnsi="Tahoma" w:cs="Tahoma"/>
        </w:rPr>
        <w:t>, po którego upływie umowa w sprawie zamówienia publicznego może być zawarta.</w:t>
      </w:r>
    </w:p>
    <w:p w:rsidR="00A033E2" w:rsidRPr="00A033E2" w:rsidRDefault="00A033E2" w:rsidP="008D75DF">
      <w:pPr>
        <w:pStyle w:val="Tekstpodstawowywcity"/>
        <w:numPr>
          <w:ilvl w:val="0"/>
          <w:numId w:val="40"/>
        </w:numPr>
        <w:tabs>
          <w:tab w:val="left" w:pos="567"/>
        </w:tabs>
        <w:spacing w:after="0"/>
        <w:jc w:val="both"/>
        <w:rPr>
          <w:rFonts w:ascii="Tahoma" w:hAnsi="Tahoma" w:cs="Tahoma"/>
        </w:rPr>
      </w:pPr>
      <w:r w:rsidRPr="00A033E2">
        <w:rPr>
          <w:rFonts w:ascii="Tahoma" w:hAnsi="Tahoma" w:cs="Tahoma"/>
        </w:rPr>
        <w:t>Niezwłocznie po wyborze najkorzystniejszej oferty zamawiający zamieści informacje, o których mowa powy</w:t>
      </w:r>
      <w:r w:rsidR="00617D9F">
        <w:rPr>
          <w:rFonts w:ascii="Tahoma" w:hAnsi="Tahoma" w:cs="Tahoma"/>
        </w:rPr>
        <w:t>żej w pkt 15</w:t>
      </w:r>
      <w:r w:rsidRPr="00A033E2">
        <w:rPr>
          <w:rFonts w:ascii="Tahoma" w:hAnsi="Tahoma" w:cs="Tahoma"/>
        </w:rPr>
        <w:t>.2 lit. a, na stronie internetowej www.nowemiasteczko.pl oraz w miejscu publicznie dostępnym w swojej siedzibie.</w:t>
      </w:r>
    </w:p>
    <w:p w:rsidR="00A033E2" w:rsidRPr="005E7D3D" w:rsidRDefault="00A033E2" w:rsidP="008D75DF">
      <w:pPr>
        <w:pStyle w:val="Tekstpodstawowy3"/>
        <w:numPr>
          <w:ilvl w:val="0"/>
          <w:numId w:val="40"/>
        </w:numPr>
        <w:autoSpaceDE w:val="0"/>
        <w:autoSpaceDN w:val="0"/>
        <w:adjustRightInd w:val="0"/>
        <w:rPr>
          <w:rFonts w:ascii="Tahoma" w:eastAsia="TimesNewRoman" w:hAnsi="Tahoma"/>
          <w:b w:val="0"/>
          <w:bCs w:val="0"/>
          <w:sz w:val="24"/>
          <w:szCs w:val="24"/>
        </w:rPr>
      </w:pPr>
      <w:r w:rsidRPr="00A033E2">
        <w:rPr>
          <w:rFonts w:ascii="Tahoma" w:hAnsi="Tahoma"/>
          <w:b w:val="0"/>
          <w:bCs w:val="0"/>
          <w:sz w:val="24"/>
          <w:szCs w:val="24"/>
        </w:rPr>
        <w:t>Jeżeli wykonawca, którego oferta została wybrana, uchyla si</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od zawarcia umowy w sprawie zamówienia publicznego, zamawiaj</w:t>
      </w:r>
      <w:r w:rsidRPr="00A033E2">
        <w:rPr>
          <w:rFonts w:ascii="Tahoma" w:eastAsia="TimesNewRoman" w:hAnsi="Tahoma" w:cs="Tahoma"/>
          <w:b w:val="0"/>
          <w:bCs w:val="0"/>
          <w:sz w:val="24"/>
          <w:szCs w:val="24"/>
        </w:rPr>
        <w:t>ą</w:t>
      </w:r>
      <w:r w:rsidRPr="00A033E2">
        <w:rPr>
          <w:rFonts w:ascii="Tahoma" w:hAnsi="Tahoma"/>
          <w:b w:val="0"/>
          <w:bCs w:val="0"/>
          <w:sz w:val="24"/>
          <w:szCs w:val="24"/>
        </w:rPr>
        <w:t>cy mo</w:t>
      </w:r>
      <w:r w:rsidRPr="00A033E2">
        <w:rPr>
          <w:rFonts w:ascii="Tahoma" w:eastAsia="TimesNewRoman" w:hAnsi="Tahoma" w:cs="Tahoma"/>
          <w:b w:val="0"/>
          <w:bCs w:val="0"/>
          <w:sz w:val="24"/>
          <w:szCs w:val="24"/>
        </w:rPr>
        <w:t>ż</w:t>
      </w:r>
      <w:r w:rsidRPr="00A033E2">
        <w:rPr>
          <w:rFonts w:ascii="Tahoma" w:hAnsi="Tahoma"/>
          <w:b w:val="0"/>
          <w:bCs w:val="0"/>
          <w:sz w:val="24"/>
          <w:szCs w:val="24"/>
        </w:rPr>
        <w:t>e wybra</w:t>
      </w:r>
      <w:r w:rsidRPr="00A033E2">
        <w:rPr>
          <w:rFonts w:ascii="Tahoma" w:eastAsia="TimesNewRoman" w:hAnsi="Tahoma" w:cs="Tahoma"/>
          <w:b w:val="0"/>
          <w:bCs w:val="0"/>
          <w:sz w:val="24"/>
          <w:szCs w:val="24"/>
        </w:rPr>
        <w:t xml:space="preserve">ć </w:t>
      </w:r>
      <w:r w:rsidRPr="00A033E2">
        <w:rPr>
          <w:rFonts w:ascii="Tahoma" w:hAnsi="Tahoma"/>
          <w:b w:val="0"/>
          <w:bCs w:val="0"/>
          <w:sz w:val="24"/>
          <w:szCs w:val="24"/>
        </w:rPr>
        <w:t>ofert</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najkorzystniejsz</w:t>
      </w:r>
      <w:r w:rsidRPr="00A033E2">
        <w:rPr>
          <w:rFonts w:ascii="Tahoma" w:eastAsia="TimesNewRoman" w:hAnsi="Tahoma" w:cs="Tahoma"/>
          <w:b w:val="0"/>
          <w:bCs w:val="0"/>
          <w:sz w:val="24"/>
          <w:szCs w:val="24"/>
        </w:rPr>
        <w:t xml:space="preserve">ą </w:t>
      </w:r>
      <w:r w:rsidRPr="00A033E2">
        <w:rPr>
          <w:rFonts w:ascii="Tahoma" w:hAnsi="Tahoma"/>
          <w:b w:val="0"/>
          <w:bCs w:val="0"/>
          <w:sz w:val="24"/>
          <w:szCs w:val="24"/>
        </w:rPr>
        <w:t>spo</w:t>
      </w:r>
      <w:r w:rsidRPr="00A033E2">
        <w:rPr>
          <w:rFonts w:ascii="Tahoma" w:eastAsia="TimesNewRoman" w:hAnsi="Tahoma" w:cs="Tahoma"/>
          <w:b w:val="0"/>
          <w:bCs w:val="0"/>
          <w:sz w:val="24"/>
          <w:szCs w:val="24"/>
        </w:rPr>
        <w:t>ś</w:t>
      </w:r>
      <w:r w:rsidRPr="00A033E2">
        <w:rPr>
          <w:rFonts w:ascii="Tahoma" w:hAnsi="Tahoma"/>
          <w:b w:val="0"/>
          <w:bCs w:val="0"/>
          <w:sz w:val="24"/>
          <w:szCs w:val="24"/>
        </w:rPr>
        <w:t>ród pozostałych ofert bez przeprowadzania ich ponownego badania i oceny.</w:t>
      </w:r>
    </w:p>
    <w:p w:rsidR="00C649A8" w:rsidRPr="00280C27" w:rsidRDefault="00C649A8" w:rsidP="00557780">
      <w:pPr>
        <w:pStyle w:val="Tekstpodstawowy3"/>
        <w:rPr>
          <w:rFonts w:ascii="Tahoma" w:hAnsi="Tahoma" w:cs="Tahoma"/>
          <w:sz w:val="16"/>
          <w:szCs w:val="16"/>
        </w:rPr>
      </w:pPr>
    </w:p>
    <w:p w:rsidR="009C037E" w:rsidRPr="00F774E9" w:rsidRDefault="009C037E" w:rsidP="009C037E">
      <w:pPr>
        <w:pStyle w:val="Tekstpodstawowy3"/>
        <w:numPr>
          <w:ilvl w:val="0"/>
          <w:numId w:val="4"/>
        </w:numPr>
        <w:ind w:left="709" w:hanging="709"/>
        <w:rPr>
          <w:rFonts w:ascii="Tahoma" w:hAnsi="Tahoma" w:cs="Tahoma"/>
          <w:sz w:val="28"/>
          <w:szCs w:val="28"/>
        </w:rPr>
      </w:pPr>
      <w:r w:rsidRPr="00F774E9">
        <w:rPr>
          <w:rFonts w:ascii="Tahoma" w:hAnsi="Tahoma" w:cs="Tahoma"/>
          <w:sz w:val="28"/>
          <w:szCs w:val="28"/>
        </w:rPr>
        <w:t>Informacje o formalnościach, jakie powinny zostać dopełnione po wyborze oferty w celu zawarcia umowy w sprawie zamówienia publicznego.</w:t>
      </w:r>
    </w:p>
    <w:p w:rsidR="009C037E" w:rsidRPr="00F774E9" w:rsidRDefault="009C037E" w:rsidP="009C037E">
      <w:pPr>
        <w:pStyle w:val="Tekstpodstawowywcity"/>
        <w:spacing w:after="0"/>
        <w:ind w:left="720"/>
        <w:jc w:val="both"/>
        <w:rPr>
          <w:rFonts w:ascii="Tahoma" w:hAnsi="Tahoma" w:cs="Tahoma"/>
          <w:sz w:val="16"/>
          <w:szCs w:val="16"/>
        </w:rPr>
      </w:pPr>
    </w:p>
    <w:p w:rsidR="009C037E" w:rsidRPr="00F774E9" w:rsidRDefault="009C037E" w:rsidP="008D75DF">
      <w:pPr>
        <w:pStyle w:val="Tekstpodstawowy3"/>
        <w:numPr>
          <w:ilvl w:val="0"/>
          <w:numId w:val="37"/>
        </w:numPr>
        <w:rPr>
          <w:rFonts w:ascii="Tahoma" w:hAnsi="Tahoma" w:cs="Tahoma"/>
          <w:b w:val="0"/>
          <w:bCs w:val="0"/>
          <w:sz w:val="24"/>
          <w:szCs w:val="24"/>
        </w:rPr>
      </w:pPr>
      <w:r w:rsidRPr="00F774E9">
        <w:rPr>
          <w:rFonts w:ascii="Tahoma" w:hAnsi="Tahoma" w:cs="Tahoma"/>
          <w:b w:val="0"/>
          <w:bCs w:val="0"/>
          <w:sz w:val="24"/>
          <w:szCs w:val="24"/>
        </w:rPr>
        <w:t>Zamawiający niezwłocznie doręczy wybranemu wykonawcy zawiadomienie o wyborze jego oferty oraz miejscu i terminie zawarcia umowy.</w:t>
      </w:r>
    </w:p>
    <w:p w:rsidR="009C037E" w:rsidRPr="00F774E9" w:rsidRDefault="009C037E" w:rsidP="008D75DF">
      <w:pPr>
        <w:pStyle w:val="Tekstpodstawowywcity"/>
        <w:numPr>
          <w:ilvl w:val="0"/>
          <w:numId w:val="37"/>
        </w:numPr>
        <w:spacing w:after="0"/>
        <w:jc w:val="both"/>
        <w:rPr>
          <w:rFonts w:ascii="Tahoma" w:hAnsi="Tahoma" w:cs="Tahoma"/>
        </w:rPr>
      </w:pPr>
      <w:r w:rsidRPr="00F774E9">
        <w:rPr>
          <w:rFonts w:ascii="Tahoma" w:hAnsi="Tahoma" w:cs="Tahoma"/>
        </w:rPr>
        <w:t>Zamawiający wymaga, aby wykonawca zawarł z nim umowę w sprawie zamówienia publicznego, zawier</w:t>
      </w:r>
      <w:r w:rsidR="00935FC8">
        <w:rPr>
          <w:rFonts w:ascii="Tahoma" w:hAnsi="Tahoma" w:cs="Tahoma"/>
        </w:rPr>
        <w:t>ającej postanowienia zawarte w</w:t>
      </w:r>
      <w:r w:rsidRPr="00F774E9">
        <w:rPr>
          <w:rFonts w:ascii="Tahoma" w:hAnsi="Tahoma" w:cs="Tahoma"/>
        </w:rPr>
        <w:t xml:space="preserve"> specyfikacji istotnych warunków zamówienia - Istotne dla stron postanowienia, które zostaną wprowadzone do treści umowy.</w:t>
      </w:r>
    </w:p>
    <w:p w:rsidR="009C037E" w:rsidRPr="00F774E9" w:rsidRDefault="009C037E" w:rsidP="008D75DF">
      <w:pPr>
        <w:pStyle w:val="Tekstpodstawowywcity"/>
        <w:numPr>
          <w:ilvl w:val="0"/>
          <w:numId w:val="37"/>
        </w:numPr>
        <w:spacing w:after="0"/>
        <w:jc w:val="both"/>
        <w:rPr>
          <w:rFonts w:ascii="Tahoma" w:hAnsi="Tahoma" w:cs="Tahoma"/>
        </w:rPr>
      </w:pPr>
      <w:r w:rsidRPr="00F774E9">
        <w:rPr>
          <w:rFonts w:ascii="Tahoma" w:hAnsi="Tahoma" w:cs="Tahoma"/>
        </w:rPr>
        <w:t>Przed podpisaniem umowy wyłoniony wykonawca zobowiązany jest dostarczyć zamawiającemu:</w:t>
      </w:r>
    </w:p>
    <w:p w:rsidR="00770CE1" w:rsidRPr="00A531C1" w:rsidRDefault="009C037E" w:rsidP="00770CE1">
      <w:pPr>
        <w:pStyle w:val="Tekstpodstawowywcity"/>
        <w:numPr>
          <w:ilvl w:val="0"/>
          <w:numId w:val="13"/>
        </w:numPr>
        <w:spacing w:after="0"/>
        <w:ind w:left="1134"/>
        <w:jc w:val="both"/>
        <w:rPr>
          <w:rFonts w:ascii="Tahoma" w:hAnsi="Tahoma" w:cs="Tahoma"/>
        </w:rPr>
      </w:pPr>
      <w:r w:rsidRPr="00A531C1">
        <w:rPr>
          <w:rFonts w:ascii="Tahoma" w:hAnsi="Tahoma" w:cs="Tahoma"/>
        </w:rPr>
        <w:t>dokument potwierdzający posiadanie ubezpieczenia od odpowiedzialności cywilnej w zakresie prowadzonej działalności</w:t>
      </w:r>
      <w:r w:rsidR="00300C3C" w:rsidRPr="00A531C1">
        <w:rPr>
          <w:rFonts w:ascii="Tahoma" w:hAnsi="Tahoma" w:cs="Tahoma"/>
        </w:rPr>
        <w:t xml:space="preserve"> na kwotę co najmniej 1.000.000 zł</w:t>
      </w:r>
      <w:r w:rsidRPr="00A531C1">
        <w:rPr>
          <w:rFonts w:ascii="Tahoma" w:hAnsi="Tahoma" w:cs="Tahoma"/>
        </w:rPr>
        <w:t xml:space="preserve"> </w:t>
      </w:r>
      <w:r w:rsidR="00770CE1" w:rsidRPr="00A531C1">
        <w:rPr>
          <w:rFonts w:ascii="Tahoma" w:hAnsi="Tahoma" w:cs="Tahoma"/>
        </w:rPr>
        <w:t xml:space="preserve">przez cały okres trwania umowy </w:t>
      </w:r>
      <w:r w:rsidRPr="00A531C1">
        <w:rPr>
          <w:rFonts w:ascii="Tahoma" w:hAnsi="Tahoma" w:cs="Tahoma"/>
        </w:rPr>
        <w:t>- kopia poświadczona za zgodność z oryginałem o</w:t>
      </w:r>
      <w:r w:rsidRPr="00A531C1">
        <w:rPr>
          <w:rFonts w:ascii="Tahoma" w:hAnsi="Tahoma" w:cs="Tahoma"/>
          <w:bCs/>
        </w:rPr>
        <w:t>płaconej polisy, a w przypadku jej braku, inny dokument potwierdzający, że wykonawca jest ubezpieczon</w:t>
      </w:r>
      <w:r w:rsidR="00B34CF9" w:rsidRPr="00A531C1">
        <w:rPr>
          <w:rFonts w:ascii="Tahoma" w:hAnsi="Tahoma" w:cs="Tahoma"/>
          <w:bCs/>
        </w:rPr>
        <w:t>y od odpowiedzialności cywilnej.</w:t>
      </w:r>
      <w:r w:rsidR="00300C3C" w:rsidRPr="00A531C1">
        <w:rPr>
          <w:rFonts w:ascii="Tahoma" w:hAnsi="Tahoma" w:cs="Tahoma"/>
          <w:bCs/>
        </w:rPr>
        <w:t xml:space="preserve"> </w:t>
      </w:r>
    </w:p>
    <w:p w:rsidR="00770CE1" w:rsidRPr="00770CE1" w:rsidRDefault="00770CE1" w:rsidP="00770CE1">
      <w:pPr>
        <w:pStyle w:val="Tekstpodstawowywcity"/>
        <w:numPr>
          <w:ilvl w:val="0"/>
          <w:numId w:val="13"/>
        </w:numPr>
        <w:spacing w:after="0"/>
        <w:ind w:left="1134"/>
        <w:jc w:val="both"/>
        <w:rPr>
          <w:rFonts w:ascii="Tahoma" w:hAnsi="Tahoma" w:cs="Tahoma"/>
          <w:color w:val="FF0000"/>
        </w:rPr>
      </w:pPr>
      <w:r w:rsidRPr="00770CE1">
        <w:rPr>
          <w:rFonts w:ascii="Tahoma" w:hAnsi="Tahoma" w:cs="Tahoma"/>
        </w:rPr>
        <w:t>Wybrany wykonawca ponadto sporządzi wykaz cen za jeden bilet miesięczny dla ucznia z poszczególnych miejscowości według wytyczonych tras podanych w opisie przedmiotu zamówienia. Ceny jednostkowe za 1 bilet miesięczny dla poszczególnych miejscowości należy podać z uwzględnieniem należnego podatku VAT i z postanowieniem art. 5 ustawy z dnia 20 czerwca 1992 roku o uprawnieniach do ulgowych przejazdów środkami publicznego transportu zbiorowego (tj. z Dz. U. z 2012 roku, poz.1138 ze zm.).</w:t>
      </w:r>
    </w:p>
    <w:p w:rsidR="00770CE1" w:rsidRPr="008522F8" w:rsidRDefault="00770CE1" w:rsidP="00770CE1">
      <w:pPr>
        <w:pStyle w:val="Tekstpodstawowywcity"/>
        <w:spacing w:after="0"/>
        <w:ind w:left="1134"/>
        <w:jc w:val="both"/>
        <w:rPr>
          <w:rFonts w:ascii="Tahoma" w:hAnsi="Tahoma" w:cs="Tahoma"/>
          <w:color w:val="FF0000"/>
          <w:szCs w:val="20"/>
        </w:rPr>
      </w:pPr>
    </w:p>
    <w:p w:rsidR="009C037E" w:rsidRPr="00F774E9" w:rsidRDefault="009C037E" w:rsidP="008D75DF">
      <w:pPr>
        <w:pStyle w:val="Tekstpodstawowy3"/>
        <w:numPr>
          <w:ilvl w:val="0"/>
          <w:numId w:val="37"/>
        </w:numPr>
        <w:rPr>
          <w:rFonts w:ascii="Tahoma" w:hAnsi="Tahoma" w:cs="Tahoma"/>
          <w:b w:val="0"/>
          <w:bCs w:val="0"/>
          <w:sz w:val="24"/>
          <w:szCs w:val="24"/>
        </w:rPr>
      </w:pPr>
      <w:r w:rsidRPr="00F774E9">
        <w:rPr>
          <w:rFonts w:ascii="Tahoma" w:hAnsi="Tahoma" w:cs="Tahoma"/>
          <w:b w:val="0"/>
          <w:bCs w:val="0"/>
          <w:sz w:val="24"/>
          <w:szCs w:val="24"/>
        </w:rPr>
        <w:t>Wykonawcy składający ofertę wspólną są zobowiązani przedstawić zamawiającemu umowę, zawierającą, co najmniej:</w:t>
      </w:r>
    </w:p>
    <w:p w:rsidR="009C037E" w:rsidRPr="00F774E9" w:rsidRDefault="009C037E" w:rsidP="009C037E">
      <w:pPr>
        <w:numPr>
          <w:ilvl w:val="2"/>
          <w:numId w:val="5"/>
        </w:numPr>
        <w:jc w:val="both"/>
        <w:rPr>
          <w:rFonts w:ascii="Tahoma" w:hAnsi="Tahoma" w:cs="Tahoma"/>
        </w:rPr>
      </w:pPr>
      <w:r w:rsidRPr="00F774E9">
        <w:rPr>
          <w:rFonts w:ascii="Tahoma" w:hAnsi="Tahoma" w:cs="Tahoma"/>
        </w:rPr>
        <w:t>zobowiązanie do realizacji wspólnego przedsięwzięcia gospodarczego obejmującego swoim zakresem realizację przedmiotu zamówienia,</w:t>
      </w:r>
    </w:p>
    <w:p w:rsidR="009C037E" w:rsidRPr="00F774E9" w:rsidRDefault="009C037E" w:rsidP="009C037E">
      <w:pPr>
        <w:numPr>
          <w:ilvl w:val="2"/>
          <w:numId w:val="5"/>
        </w:numPr>
        <w:jc w:val="both"/>
        <w:rPr>
          <w:rFonts w:ascii="Tahoma" w:hAnsi="Tahoma" w:cs="Tahoma"/>
        </w:rPr>
      </w:pPr>
      <w:r w:rsidRPr="00F774E9">
        <w:rPr>
          <w:rFonts w:ascii="Tahoma" w:hAnsi="Tahoma" w:cs="Tahoma"/>
        </w:rPr>
        <w:t>czas obowiązywania umowy, który nie może być krótszy, niż okres obejmujący realizację zamówienia</w:t>
      </w:r>
      <w:r w:rsidR="00770CE1">
        <w:rPr>
          <w:rFonts w:ascii="Tahoma" w:hAnsi="Tahoma" w:cs="Tahoma"/>
        </w:rPr>
        <w:t>,</w:t>
      </w:r>
      <w:r w:rsidRPr="00F774E9">
        <w:rPr>
          <w:rFonts w:ascii="Tahoma" w:hAnsi="Tahoma" w:cs="Tahoma"/>
        </w:rPr>
        <w:t xml:space="preserve"> </w:t>
      </w:r>
    </w:p>
    <w:p w:rsidR="009C037E" w:rsidRPr="00F774E9" w:rsidRDefault="009C037E" w:rsidP="009C037E">
      <w:pPr>
        <w:numPr>
          <w:ilvl w:val="2"/>
          <w:numId w:val="5"/>
        </w:numPr>
        <w:jc w:val="both"/>
        <w:rPr>
          <w:rFonts w:ascii="Tahoma" w:hAnsi="Tahoma" w:cs="Tahoma"/>
        </w:rPr>
      </w:pPr>
      <w:r w:rsidRPr="00F774E9">
        <w:rPr>
          <w:rFonts w:ascii="Tahoma" w:hAnsi="Tahoma" w:cs="Tahoma"/>
        </w:rPr>
        <w:t>określenie zakresu działania poszczególnych stron umowy,</w:t>
      </w:r>
    </w:p>
    <w:p w:rsidR="009C037E" w:rsidRPr="00F774E9" w:rsidRDefault="009C037E" w:rsidP="009C037E">
      <w:pPr>
        <w:numPr>
          <w:ilvl w:val="2"/>
          <w:numId w:val="5"/>
        </w:numPr>
        <w:spacing w:after="60"/>
        <w:jc w:val="both"/>
        <w:rPr>
          <w:rFonts w:ascii="Tahoma" w:hAnsi="Tahoma" w:cs="Tahoma"/>
        </w:rPr>
      </w:pPr>
      <w:r w:rsidRPr="00F774E9">
        <w:rPr>
          <w:rFonts w:ascii="Tahoma" w:hAnsi="Tahoma" w:cs="Tahoma"/>
        </w:rPr>
        <w:t>wskazanie pełnomocnika uprawnionego do reprezentowania wykonawców składających ofertę wspólną.</w:t>
      </w:r>
    </w:p>
    <w:p w:rsidR="009C037E" w:rsidRPr="00F774E9" w:rsidRDefault="009C037E" w:rsidP="008D75DF">
      <w:pPr>
        <w:pStyle w:val="Tekstpodstawowy3"/>
        <w:numPr>
          <w:ilvl w:val="0"/>
          <w:numId w:val="37"/>
        </w:numPr>
        <w:rPr>
          <w:rFonts w:ascii="Tahoma" w:hAnsi="Tahoma" w:cs="Tahoma"/>
          <w:b w:val="0"/>
          <w:bCs w:val="0"/>
          <w:sz w:val="24"/>
          <w:szCs w:val="24"/>
        </w:rPr>
      </w:pPr>
      <w:r w:rsidRPr="00F774E9">
        <w:rPr>
          <w:rFonts w:ascii="Tahoma" w:hAnsi="Tahoma"/>
          <w:b w:val="0"/>
          <w:sz w:val="24"/>
          <w:szCs w:val="24"/>
        </w:rPr>
        <w:lastRenderedPageBreak/>
        <w:t>W przypadku nie przedłożenia przez wykonawcę wymaganych dokumentów, o których</w:t>
      </w:r>
      <w:r w:rsidRPr="00F774E9">
        <w:rPr>
          <w:rFonts w:ascii="Tahoma" w:hAnsi="Tahoma" w:cs="Tahoma"/>
          <w:b w:val="0"/>
          <w:bCs w:val="0"/>
          <w:sz w:val="24"/>
          <w:szCs w:val="24"/>
        </w:rPr>
        <w:t xml:space="preserve"> </w:t>
      </w:r>
      <w:r w:rsidR="00F553B6">
        <w:rPr>
          <w:rFonts w:ascii="Tahoma" w:hAnsi="Tahoma"/>
          <w:b w:val="0"/>
          <w:sz w:val="24"/>
          <w:szCs w:val="24"/>
        </w:rPr>
        <w:t>mowa w pkt. 16.3 lub 16</w:t>
      </w:r>
      <w:r w:rsidRPr="00F774E9">
        <w:rPr>
          <w:rFonts w:ascii="Tahoma" w:hAnsi="Tahoma"/>
          <w:b w:val="0"/>
          <w:sz w:val="24"/>
          <w:szCs w:val="24"/>
        </w:rPr>
        <w:t>.4 umowa nie zostanie zawarta z winy wykonawcy.</w:t>
      </w:r>
    </w:p>
    <w:p w:rsidR="00C649A8" w:rsidRPr="00097714" w:rsidRDefault="00C649A8" w:rsidP="00346D86">
      <w:pPr>
        <w:pStyle w:val="Default"/>
        <w:jc w:val="both"/>
        <w:rPr>
          <w:rFonts w:ascii="Tahoma" w:hAnsi="Tahoma" w:cs="Tahoma"/>
          <w:b/>
          <w:bCs/>
          <w:iCs/>
          <w:color w:val="auto"/>
        </w:rPr>
      </w:pPr>
    </w:p>
    <w:p w:rsidR="00F774E9" w:rsidRPr="00097714" w:rsidRDefault="00937198" w:rsidP="00097714">
      <w:pPr>
        <w:pStyle w:val="Tekstpodstawowy3"/>
        <w:numPr>
          <w:ilvl w:val="0"/>
          <w:numId w:val="4"/>
        </w:numPr>
        <w:ind w:left="709" w:hanging="709"/>
        <w:rPr>
          <w:rFonts w:ascii="Tahoma" w:hAnsi="Tahoma" w:cs="Tahoma"/>
          <w:sz w:val="28"/>
          <w:szCs w:val="28"/>
        </w:rPr>
      </w:pPr>
      <w:r>
        <w:rPr>
          <w:rFonts w:ascii="Tahoma" w:hAnsi="Tahoma" w:cs="Tahoma"/>
          <w:sz w:val="28"/>
          <w:szCs w:val="28"/>
        </w:rPr>
        <w:t>Wymagania dotyczące</w:t>
      </w:r>
      <w:r w:rsidR="00F774E9" w:rsidRPr="00097714">
        <w:rPr>
          <w:rFonts w:ascii="Tahoma" w:hAnsi="Tahoma" w:cs="Tahoma"/>
          <w:sz w:val="28"/>
          <w:szCs w:val="28"/>
        </w:rPr>
        <w:t xml:space="preserve"> zabezpieczenie należytego </w:t>
      </w:r>
      <w:r w:rsidR="00097714">
        <w:rPr>
          <w:rFonts w:ascii="Tahoma" w:hAnsi="Tahoma" w:cs="Tahoma"/>
          <w:sz w:val="28"/>
          <w:szCs w:val="28"/>
        </w:rPr>
        <w:t xml:space="preserve">  </w:t>
      </w:r>
      <w:r w:rsidR="00F774E9" w:rsidRPr="00097714">
        <w:rPr>
          <w:rFonts w:ascii="Tahoma" w:hAnsi="Tahoma" w:cs="Tahoma"/>
          <w:sz w:val="28"/>
          <w:szCs w:val="28"/>
        </w:rPr>
        <w:t>wykonania umowy.</w:t>
      </w:r>
    </w:p>
    <w:p w:rsidR="009C037E" w:rsidRDefault="009C037E" w:rsidP="00346D86">
      <w:pPr>
        <w:pStyle w:val="Default"/>
        <w:jc w:val="both"/>
        <w:rPr>
          <w:rFonts w:ascii="Tahoma" w:hAnsi="Tahoma" w:cs="Tahoma"/>
          <w:b/>
          <w:bCs/>
          <w:iCs/>
          <w:color w:val="FF0000"/>
        </w:rPr>
      </w:pPr>
    </w:p>
    <w:p w:rsidR="00752A1B" w:rsidRPr="00507E35" w:rsidRDefault="00B6791C" w:rsidP="00752A1B">
      <w:pPr>
        <w:numPr>
          <w:ilvl w:val="1"/>
          <w:numId w:val="0"/>
        </w:numPr>
        <w:tabs>
          <w:tab w:val="num" w:pos="720"/>
          <w:tab w:val="left" w:pos="7740"/>
          <w:tab w:val="left" w:pos="9514"/>
          <w:tab w:val="left" w:pos="9940"/>
        </w:tabs>
        <w:ind w:left="720" w:right="23" w:hanging="720"/>
        <w:rPr>
          <w:rFonts w:ascii="Tahoma" w:hAnsi="Tahoma" w:cs="Tahoma"/>
        </w:rPr>
      </w:pPr>
      <w:r>
        <w:rPr>
          <w:rFonts w:ascii="Tahoma" w:hAnsi="Tahoma" w:cs="Tahoma"/>
        </w:rPr>
        <w:tab/>
      </w:r>
      <w:r w:rsidR="00752A1B" w:rsidRPr="00507E35">
        <w:rPr>
          <w:rFonts w:ascii="Tahoma" w:hAnsi="Tahoma" w:cs="Tahoma"/>
        </w:rPr>
        <w:t xml:space="preserve">Zamawiający nie żąda wniesienia zabezpieczenia należytego wykonania umowy. </w:t>
      </w:r>
    </w:p>
    <w:p w:rsidR="00752A1B" w:rsidRPr="00F774E9" w:rsidRDefault="00752A1B" w:rsidP="00346D86">
      <w:pPr>
        <w:pStyle w:val="Default"/>
        <w:jc w:val="both"/>
        <w:rPr>
          <w:rFonts w:ascii="Tahoma" w:hAnsi="Tahoma" w:cs="Tahoma"/>
          <w:b/>
          <w:bCs/>
          <w:iCs/>
          <w:color w:val="FF0000"/>
        </w:rPr>
      </w:pPr>
    </w:p>
    <w:p w:rsidR="00DE0F82" w:rsidRPr="00610630" w:rsidRDefault="00DE0F82" w:rsidP="004807DA">
      <w:pPr>
        <w:pStyle w:val="Default"/>
        <w:numPr>
          <w:ilvl w:val="0"/>
          <w:numId w:val="4"/>
        </w:numPr>
        <w:ind w:left="709" w:hanging="709"/>
        <w:jc w:val="both"/>
        <w:rPr>
          <w:rFonts w:ascii="Tahoma" w:hAnsi="Tahoma" w:cs="Tahoma"/>
          <w:b/>
          <w:bCs/>
          <w:iCs/>
          <w:color w:val="FF0000"/>
        </w:rPr>
      </w:pPr>
      <w:r w:rsidRPr="00610630">
        <w:rPr>
          <w:rFonts w:ascii="Tahoma" w:hAnsi="Tahoma" w:cs="Tahoma"/>
          <w:b/>
          <w:bCs/>
          <w:iCs/>
          <w:color w:val="auto"/>
          <w:sz w:val="28"/>
          <w:szCs w:val="28"/>
        </w:rPr>
        <w:t xml:space="preserve">Istotne dla stron postanowienia, które zostaną   </w:t>
      </w:r>
      <w:r w:rsidR="004807DA">
        <w:rPr>
          <w:rFonts w:ascii="Tahoma" w:hAnsi="Tahoma" w:cs="Tahoma"/>
          <w:b/>
          <w:bCs/>
          <w:iCs/>
          <w:color w:val="auto"/>
          <w:sz w:val="28"/>
          <w:szCs w:val="28"/>
        </w:rPr>
        <w:t xml:space="preserve"> </w:t>
      </w:r>
      <w:r w:rsidRPr="00610630">
        <w:rPr>
          <w:rFonts w:ascii="Tahoma" w:hAnsi="Tahoma" w:cs="Tahoma"/>
          <w:b/>
          <w:bCs/>
          <w:iCs/>
          <w:color w:val="auto"/>
          <w:sz w:val="28"/>
          <w:szCs w:val="28"/>
        </w:rPr>
        <w:t>wprowadzone do treści zawieranej umowy</w:t>
      </w:r>
      <w:r w:rsidR="004807DA">
        <w:rPr>
          <w:rFonts w:ascii="Tahoma" w:hAnsi="Tahoma" w:cs="Tahoma"/>
          <w:b/>
          <w:bCs/>
          <w:iCs/>
          <w:color w:val="auto"/>
          <w:sz w:val="28"/>
          <w:szCs w:val="28"/>
        </w:rPr>
        <w:t>.</w:t>
      </w:r>
    </w:p>
    <w:p w:rsidR="00610630" w:rsidRPr="00610630" w:rsidRDefault="00610630" w:rsidP="00610630">
      <w:pPr>
        <w:pStyle w:val="Default"/>
        <w:ind w:left="420"/>
        <w:jc w:val="both"/>
        <w:rPr>
          <w:rFonts w:ascii="Tahoma" w:hAnsi="Tahoma" w:cs="Tahoma"/>
          <w:b/>
          <w:bCs/>
          <w:iCs/>
          <w:color w:val="FF0000"/>
        </w:rPr>
      </w:pPr>
    </w:p>
    <w:p w:rsidR="00610630" w:rsidRPr="00B6791C" w:rsidRDefault="00610630" w:rsidP="00B6791C">
      <w:pPr>
        <w:pStyle w:val="Tekstpodstawowy"/>
        <w:ind w:firstLine="709"/>
        <w:rPr>
          <w:rFonts w:ascii="Tahoma" w:hAnsi="Tahoma" w:cs="Tahoma"/>
        </w:rPr>
      </w:pPr>
      <w:r w:rsidRPr="00B6791C">
        <w:rPr>
          <w:rFonts w:ascii="Tahoma" w:hAnsi="Tahoma" w:cs="Tahoma"/>
        </w:rPr>
        <w:t>Postanowienia umowy Za</w:t>
      </w:r>
      <w:r w:rsidR="001C6200" w:rsidRPr="00B6791C">
        <w:rPr>
          <w:rFonts w:ascii="Tahoma" w:hAnsi="Tahoma" w:cs="Tahoma"/>
        </w:rPr>
        <w:t>mawiający zawarł we wzorze umow</w:t>
      </w:r>
      <w:r w:rsidR="00231EE2" w:rsidRPr="00B6791C">
        <w:rPr>
          <w:rFonts w:ascii="Tahoma" w:hAnsi="Tahoma" w:cs="Tahoma"/>
        </w:rPr>
        <w:t>y</w:t>
      </w:r>
      <w:r w:rsidR="00B6791C">
        <w:rPr>
          <w:rFonts w:ascii="Tahoma" w:hAnsi="Tahoma" w:cs="Tahoma"/>
        </w:rPr>
        <w:t>,</w:t>
      </w:r>
      <w:r w:rsidR="00B6791C">
        <w:rPr>
          <w:rFonts w:ascii="Tahoma" w:hAnsi="Tahoma" w:cs="Tahoma"/>
        </w:rPr>
        <w:tab/>
      </w:r>
      <w:r w:rsidR="001C6200" w:rsidRPr="00B6791C">
        <w:rPr>
          <w:rFonts w:ascii="Tahoma" w:hAnsi="Tahoma" w:cs="Tahoma"/>
        </w:rPr>
        <w:t xml:space="preserve">stanowiącym </w:t>
      </w:r>
      <w:r w:rsidR="00B34CF9" w:rsidRPr="00B6791C">
        <w:rPr>
          <w:rFonts w:ascii="Tahoma" w:hAnsi="Tahoma" w:cs="Tahoma"/>
          <w:b/>
        </w:rPr>
        <w:t>załącznik nr 7</w:t>
      </w:r>
      <w:r w:rsidR="001C6200" w:rsidRPr="00B6791C">
        <w:rPr>
          <w:rFonts w:ascii="Tahoma" w:hAnsi="Tahoma" w:cs="Tahoma"/>
          <w:b/>
        </w:rPr>
        <w:t xml:space="preserve"> do SIWZ</w:t>
      </w:r>
      <w:r w:rsidRPr="00B6791C">
        <w:rPr>
          <w:rFonts w:ascii="Tahoma" w:hAnsi="Tahoma" w:cs="Tahoma"/>
          <w:b/>
        </w:rPr>
        <w:t>.</w:t>
      </w:r>
    </w:p>
    <w:p w:rsidR="004807DA" w:rsidRDefault="004807DA" w:rsidP="004807DA">
      <w:pPr>
        <w:pStyle w:val="Tekstpodstawowy"/>
        <w:rPr>
          <w:rFonts w:ascii="Tahoma" w:hAnsi="Tahoma" w:cs="Tahoma"/>
        </w:rPr>
      </w:pPr>
    </w:p>
    <w:p w:rsidR="004807DA" w:rsidRDefault="004807DA" w:rsidP="00B900ED">
      <w:pPr>
        <w:pStyle w:val="Tekstpodstawowy"/>
        <w:ind w:left="709" w:hanging="709"/>
        <w:rPr>
          <w:rFonts w:ascii="Tahoma" w:hAnsi="Tahoma" w:cs="Tahoma"/>
          <w:b/>
          <w:sz w:val="28"/>
          <w:szCs w:val="28"/>
        </w:rPr>
      </w:pPr>
      <w:r w:rsidRPr="004807DA">
        <w:rPr>
          <w:rFonts w:ascii="Tahoma" w:hAnsi="Tahoma" w:cs="Tahoma"/>
          <w:b/>
          <w:sz w:val="28"/>
          <w:szCs w:val="28"/>
        </w:rPr>
        <w:t xml:space="preserve">19. </w:t>
      </w:r>
      <w:r>
        <w:rPr>
          <w:rFonts w:ascii="Tahoma" w:hAnsi="Tahoma" w:cs="Tahoma"/>
          <w:b/>
          <w:sz w:val="28"/>
          <w:szCs w:val="28"/>
        </w:rPr>
        <w:t xml:space="preserve"> </w:t>
      </w:r>
      <w:r w:rsidR="0039679E">
        <w:rPr>
          <w:rFonts w:ascii="Tahoma" w:hAnsi="Tahoma" w:cs="Tahoma"/>
          <w:b/>
          <w:sz w:val="28"/>
          <w:szCs w:val="28"/>
        </w:rPr>
        <w:t>I</w:t>
      </w:r>
      <w:r w:rsidR="00B900ED">
        <w:rPr>
          <w:rFonts w:ascii="Tahoma" w:hAnsi="Tahoma" w:cs="Tahoma"/>
          <w:b/>
          <w:sz w:val="28"/>
          <w:szCs w:val="28"/>
        </w:rPr>
        <w:t>nformacja o możliwości dokonania istotnych</w:t>
      </w:r>
      <w:r w:rsidRPr="004807DA">
        <w:rPr>
          <w:rFonts w:ascii="Tahoma" w:hAnsi="Tahoma" w:cs="Tahoma"/>
          <w:b/>
          <w:sz w:val="28"/>
          <w:szCs w:val="28"/>
        </w:rPr>
        <w:t xml:space="preserve"> </w:t>
      </w:r>
      <w:r w:rsidR="00B900ED">
        <w:rPr>
          <w:rFonts w:ascii="Tahoma" w:hAnsi="Tahoma" w:cs="Tahoma"/>
          <w:b/>
          <w:sz w:val="28"/>
          <w:szCs w:val="28"/>
        </w:rPr>
        <w:t>zmian w umowie.</w:t>
      </w:r>
    </w:p>
    <w:p w:rsidR="00B900ED" w:rsidRDefault="00B900ED" w:rsidP="00B900ED">
      <w:pPr>
        <w:pStyle w:val="Tekstpodstawowy"/>
        <w:ind w:left="709" w:hanging="709"/>
        <w:rPr>
          <w:rFonts w:ascii="Tahoma" w:hAnsi="Tahoma" w:cs="Tahoma"/>
          <w:b/>
          <w:sz w:val="28"/>
          <w:szCs w:val="28"/>
        </w:rPr>
      </w:pPr>
    </w:p>
    <w:p w:rsidR="00610630" w:rsidRDefault="00610630" w:rsidP="008D75DF">
      <w:pPr>
        <w:pStyle w:val="Tekstpodstawowy"/>
        <w:numPr>
          <w:ilvl w:val="0"/>
          <w:numId w:val="43"/>
        </w:numPr>
        <w:rPr>
          <w:rFonts w:ascii="Tahoma" w:hAnsi="Tahoma" w:cs="Tahoma"/>
        </w:rPr>
      </w:pPr>
      <w:r w:rsidRPr="00610630">
        <w:rPr>
          <w:rFonts w:ascii="Tahoma" w:hAnsi="Tahoma" w:cs="Tahoma"/>
        </w:rPr>
        <w:t>Poza przypadkami określonymi w umowie, zmiany umowy będą</w:t>
      </w:r>
      <w:r>
        <w:rPr>
          <w:rFonts w:ascii="Tahoma" w:hAnsi="Tahoma" w:cs="Tahoma"/>
        </w:rPr>
        <w:t xml:space="preserve"> mogły</w:t>
      </w:r>
    </w:p>
    <w:p w:rsidR="00610630" w:rsidRPr="00610630" w:rsidRDefault="00610630" w:rsidP="00610630">
      <w:pPr>
        <w:pStyle w:val="Tekstpodstawowy"/>
        <w:ind w:left="360"/>
        <w:rPr>
          <w:rFonts w:ascii="Tahoma" w:hAnsi="Tahoma" w:cs="Tahoma"/>
          <w:b/>
        </w:rPr>
      </w:pPr>
      <w:r>
        <w:rPr>
          <w:rFonts w:ascii="Tahoma" w:hAnsi="Tahoma" w:cs="Tahoma"/>
        </w:rPr>
        <w:t xml:space="preserve">    </w:t>
      </w:r>
      <w:r w:rsidRPr="00610630">
        <w:rPr>
          <w:rFonts w:ascii="Tahoma" w:hAnsi="Tahoma" w:cs="Tahoma"/>
        </w:rPr>
        <w:t>nastąpić w następujących okolicznościach:</w:t>
      </w:r>
    </w:p>
    <w:p w:rsidR="00610630" w:rsidRPr="00610630" w:rsidRDefault="00610630" w:rsidP="008D75DF">
      <w:pPr>
        <w:numPr>
          <w:ilvl w:val="1"/>
          <w:numId w:val="41"/>
        </w:numPr>
        <w:autoSpaceDE w:val="0"/>
        <w:autoSpaceDN w:val="0"/>
        <w:adjustRightInd w:val="0"/>
        <w:jc w:val="both"/>
        <w:rPr>
          <w:rFonts w:ascii="Tahoma" w:hAnsi="Tahoma" w:cs="Tahoma"/>
        </w:rPr>
      </w:pPr>
      <w:r w:rsidRPr="00610630">
        <w:rPr>
          <w:rFonts w:ascii="Tahoma" w:hAnsi="Tahoma" w:cs="Tahoma"/>
        </w:rPr>
        <w:t>zaistnienia, po zawarciu umowy, przypadku siły wyższej, przez którą, na potrzeby niniejszego warunku rozumieć należy zdarzenie zewnętrzne wobec łączącej strony więzi prawnej:</w:t>
      </w:r>
    </w:p>
    <w:p w:rsidR="00610630" w:rsidRPr="00610630" w:rsidRDefault="00610630" w:rsidP="008D75DF">
      <w:pPr>
        <w:numPr>
          <w:ilvl w:val="3"/>
          <w:numId w:val="41"/>
        </w:numPr>
        <w:autoSpaceDE w:val="0"/>
        <w:autoSpaceDN w:val="0"/>
        <w:adjustRightInd w:val="0"/>
        <w:jc w:val="both"/>
        <w:rPr>
          <w:rFonts w:ascii="Tahoma" w:hAnsi="Tahoma" w:cs="Tahoma"/>
        </w:rPr>
      </w:pPr>
      <w:r w:rsidRPr="00610630">
        <w:rPr>
          <w:rFonts w:ascii="Tahoma" w:hAnsi="Tahoma" w:cs="Tahoma"/>
        </w:rPr>
        <w:t>o charakterze niezależnym od stron,</w:t>
      </w:r>
    </w:p>
    <w:p w:rsidR="00610630" w:rsidRPr="00610630" w:rsidRDefault="00610630" w:rsidP="008D75DF">
      <w:pPr>
        <w:numPr>
          <w:ilvl w:val="3"/>
          <w:numId w:val="41"/>
        </w:numPr>
        <w:autoSpaceDE w:val="0"/>
        <w:autoSpaceDN w:val="0"/>
        <w:adjustRightInd w:val="0"/>
        <w:jc w:val="both"/>
        <w:rPr>
          <w:rFonts w:ascii="Tahoma" w:hAnsi="Tahoma" w:cs="Tahoma"/>
        </w:rPr>
      </w:pPr>
      <w:r w:rsidRPr="00610630">
        <w:rPr>
          <w:rFonts w:ascii="Tahoma" w:hAnsi="Tahoma" w:cs="Tahoma"/>
        </w:rPr>
        <w:t>którego strony nie mogły przewidzieć przed zawarciem umowy,</w:t>
      </w:r>
    </w:p>
    <w:p w:rsidR="00610630" w:rsidRPr="00610630" w:rsidRDefault="00610630" w:rsidP="008D75DF">
      <w:pPr>
        <w:numPr>
          <w:ilvl w:val="3"/>
          <w:numId w:val="41"/>
        </w:numPr>
        <w:autoSpaceDE w:val="0"/>
        <w:autoSpaceDN w:val="0"/>
        <w:adjustRightInd w:val="0"/>
        <w:jc w:val="both"/>
        <w:rPr>
          <w:rFonts w:ascii="Tahoma" w:hAnsi="Tahoma" w:cs="Tahoma"/>
        </w:rPr>
      </w:pPr>
      <w:r w:rsidRPr="00610630">
        <w:rPr>
          <w:rFonts w:ascii="Tahoma" w:hAnsi="Tahoma" w:cs="Tahoma"/>
        </w:rPr>
        <w:t>którego nie można uniknąć ani któremu strony nie mogły zapobiec przy zachowaniu należytej staranności,</w:t>
      </w:r>
    </w:p>
    <w:p w:rsidR="00610630" w:rsidRPr="00610630" w:rsidRDefault="00610630" w:rsidP="008D75DF">
      <w:pPr>
        <w:numPr>
          <w:ilvl w:val="3"/>
          <w:numId w:val="41"/>
        </w:numPr>
        <w:autoSpaceDE w:val="0"/>
        <w:autoSpaceDN w:val="0"/>
        <w:adjustRightInd w:val="0"/>
        <w:jc w:val="both"/>
        <w:rPr>
          <w:rFonts w:ascii="Tahoma" w:hAnsi="Tahoma" w:cs="Tahoma"/>
        </w:rPr>
      </w:pPr>
      <w:r w:rsidRPr="00610630">
        <w:rPr>
          <w:rFonts w:ascii="Tahoma" w:hAnsi="Tahoma" w:cs="Tahoma"/>
        </w:rPr>
        <w:t>której nie można przypisać drugiej stronie;</w:t>
      </w:r>
    </w:p>
    <w:p w:rsidR="00610630" w:rsidRPr="00610630" w:rsidRDefault="00610630" w:rsidP="00610630">
      <w:pPr>
        <w:tabs>
          <w:tab w:val="num" w:pos="720"/>
        </w:tabs>
        <w:autoSpaceDE w:val="0"/>
        <w:autoSpaceDN w:val="0"/>
        <w:adjustRightInd w:val="0"/>
        <w:ind w:left="1416"/>
        <w:jc w:val="both"/>
        <w:rPr>
          <w:rFonts w:ascii="Tahoma" w:hAnsi="Tahoma" w:cs="Tahoma"/>
        </w:rPr>
      </w:pPr>
      <w:r w:rsidRPr="00610630">
        <w:rPr>
          <w:rFonts w:ascii="Tahoma" w:hAnsi="Tahoma" w:cs="Tahoma"/>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610630" w:rsidRPr="0049222A" w:rsidRDefault="00610630" w:rsidP="008D75DF">
      <w:pPr>
        <w:numPr>
          <w:ilvl w:val="1"/>
          <w:numId w:val="41"/>
        </w:numPr>
        <w:autoSpaceDE w:val="0"/>
        <w:autoSpaceDN w:val="0"/>
        <w:adjustRightInd w:val="0"/>
        <w:jc w:val="both"/>
        <w:rPr>
          <w:rFonts w:ascii="Tahoma" w:hAnsi="Tahoma" w:cs="Tahoma"/>
        </w:rPr>
      </w:pPr>
      <w:r w:rsidRPr="0049222A">
        <w:rPr>
          <w:rFonts w:ascii="Tahoma" w:hAnsi="Tahoma" w:cs="Tahoma"/>
        </w:rPr>
        <w:t xml:space="preserve">zmiany powszechnie obowiązujących przepisów prawa w zakresie mającym wpływ na realizację przedmiotu zamówienia lub </w:t>
      </w:r>
      <w:r w:rsidRPr="0049222A">
        <w:rPr>
          <w:rFonts w:ascii="Tahoma" w:hAnsi="Tahoma" w:cs="Tahoma"/>
        </w:rPr>
        <w:br/>
        <w:t>świadczenia stron</w:t>
      </w:r>
      <w:r w:rsidR="00B34CF9" w:rsidRPr="0049222A">
        <w:rPr>
          <w:rFonts w:ascii="Tahoma" w:hAnsi="Tahoma" w:cs="Tahoma"/>
        </w:rPr>
        <w:t xml:space="preserve">, </w:t>
      </w:r>
    </w:p>
    <w:p w:rsidR="00610630" w:rsidRPr="00B34CF9" w:rsidRDefault="00610630" w:rsidP="008D75DF">
      <w:pPr>
        <w:numPr>
          <w:ilvl w:val="1"/>
          <w:numId w:val="41"/>
        </w:numPr>
        <w:autoSpaceDE w:val="0"/>
        <w:autoSpaceDN w:val="0"/>
        <w:adjustRightInd w:val="0"/>
        <w:jc w:val="both"/>
        <w:rPr>
          <w:rFonts w:ascii="Tahoma" w:hAnsi="Tahoma" w:cs="Tahoma"/>
        </w:rPr>
      </w:pPr>
      <w:r w:rsidRPr="00610630">
        <w:rPr>
          <w:rFonts w:ascii="Tahoma" w:hAnsi="Tahoma" w:cs="Tahom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10630" w:rsidRPr="00610630" w:rsidRDefault="00610630" w:rsidP="008D75DF">
      <w:pPr>
        <w:numPr>
          <w:ilvl w:val="1"/>
          <w:numId w:val="42"/>
        </w:numPr>
        <w:tabs>
          <w:tab w:val="clear" w:pos="1788"/>
          <w:tab w:val="num" w:pos="1418"/>
        </w:tabs>
        <w:autoSpaceDE w:val="0"/>
        <w:autoSpaceDN w:val="0"/>
        <w:adjustRightInd w:val="0"/>
        <w:ind w:left="1418" w:hanging="284"/>
        <w:jc w:val="both"/>
        <w:rPr>
          <w:rFonts w:ascii="Tahoma" w:hAnsi="Tahoma" w:cs="Tahoma"/>
        </w:rPr>
      </w:pPr>
      <w:r w:rsidRPr="00610630">
        <w:rPr>
          <w:rFonts w:ascii="Tahoma" w:hAnsi="Tahoma" w:cs="Tahoma"/>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r w:rsidR="00136A4F">
        <w:rPr>
          <w:rFonts w:ascii="Tahoma" w:hAnsi="Tahoma" w:cs="Tahoma"/>
        </w:rPr>
        <w:t>;</w:t>
      </w:r>
    </w:p>
    <w:p w:rsidR="00610630" w:rsidRPr="00610630" w:rsidRDefault="00610630" w:rsidP="00610630">
      <w:pPr>
        <w:autoSpaceDE w:val="0"/>
        <w:autoSpaceDN w:val="0"/>
        <w:adjustRightInd w:val="0"/>
        <w:ind w:left="360" w:firstLine="360"/>
        <w:jc w:val="both"/>
        <w:rPr>
          <w:rFonts w:ascii="Tahoma" w:hAnsi="Tahoma" w:cs="Tahoma"/>
          <w:b/>
        </w:rPr>
      </w:pPr>
      <w:r w:rsidRPr="00610630">
        <w:rPr>
          <w:rFonts w:ascii="Tahoma" w:hAnsi="Tahoma" w:cs="Tahoma"/>
          <w:b/>
        </w:rPr>
        <w:t>albo*</w:t>
      </w:r>
    </w:p>
    <w:p w:rsidR="00610630" w:rsidRPr="00610630" w:rsidRDefault="00610630" w:rsidP="00610630">
      <w:pPr>
        <w:autoSpaceDE w:val="0"/>
        <w:autoSpaceDN w:val="0"/>
        <w:adjustRightInd w:val="0"/>
        <w:ind w:left="720" w:hanging="11"/>
        <w:jc w:val="both"/>
        <w:rPr>
          <w:rFonts w:ascii="Tahoma" w:hAnsi="Tahoma" w:cs="Tahoma"/>
        </w:rPr>
      </w:pPr>
      <w:r w:rsidRPr="00610630">
        <w:rPr>
          <w:rFonts w:ascii="Tahoma" w:hAnsi="Tahoma" w:cs="Tahoma"/>
        </w:rPr>
        <w:lastRenderedPageBreak/>
        <w:t>f)’ gdy zaistnieje inna, niemożliwa do przewidzenia w momencie zawarcia umowy okoliczność prawna, ekonomiczna lub techniczna, za którą żadna ze Stron nie ponosi odpowiedzialności, skutkująca brakiem możliwości należyt</w:t>
      </w:r>
      <w:r w:rsidR="000B71E0">
        <w:rPr>
          <w:rFonts w:ascii="Tahoma" w:hAnsi="Tahoma" w:cs="Tahoma"/>
        </w:rPr>
        <w:t>ego wykonania Umowy, zgodnie z wzorem umowy, stanowiącym załącznik nr 7 do SIWZ</w:t>
      </w:r>
      <w:r w:rsidRPr="00610630">
        <w:rPr>
          <w:rFonts w:ascii="Tahoma" w:hAnsi="Tahoma" w:cs="Tahoma"/>
        </w:rPr>
        <w:t xml:space="preserve"> - zamawiający dopuszcza możliwość zmiany Umowy, w szczególności terminu realizacji zamówienia. </w:t>
      </w:r>
    </w:p>
    <w:p w:rsidR="008A1705" w:rsidRPr="001E5544" w:rsidRDefault="008A1705" w:rsidP="00E24451">
      <w:pPr>
        <w:pStyle w:val="Tekstpodstawowy3"/>
        <w:rPr>
          <w:rFonts w:ascii="Tahoma" w:hAnsi="Tahoma" w:cs="Tahoma"/>
          <w:color w:val="FF0000"/>
          <w:sz w:val="28"/>
          <w:szCs w:val="28"/>
        </w:rPr>
      </w:pPr>
    </w:p>
    <w:p w:rsidR="00C649A8" w:rsidRPr="00F5092A" w:rsidRDefault="0081234C" w:rsidP="0081234C">
      <w:pPr>
        <w:pStyle w:val="Tekstpodstawowy3"/>
        <w:ind w:left="567" w:hanging="567"/>
        <w:rPr>
          <w:rFonts w:ascii="Tahoma" w:hAnsi="Tahoma" w:cs="Tahoma"/>
          <w:sz w:val="28"/>
          <w:szCs w:val="28"/>
        </w:rPr>
      </w:pPr>
      <w:r>
        <w:rPr>
          <w:rFonts w:ascii="Tahoma" w:hAnsi="Tahoma" w:cs="Tahoma"/>
          <w:sz w:val="28"/>
          <w:szCs w:val="28"/>
        </w:rPr>
        <w:t xml:space="preserve">20. </w:t>
      </w:r>
      <w:r w:rsidR="00C649A8" w:rsidRPr="00F5092A">
        <w:rPr>
          <w:rFonts w:ascii="Tahoma" w:hAnsi="Tahoma" w:cs="Tahoma"/>
          <w:sz w:val="28"/>
          <w:szCs w:val="28"/>
        </w:rPr>
        <w:t xml:space="preserve">Informacja dotycząca walut </w:t>
      </w:r>
      <w:r w:rsidR="001F45FE" w:rsidRPr="00F5092A">
        <w:rPr>
          <w:rFonts w:ascii="Tahoma" w:hAnsi="Tahoma" w:cs="Tahoma"/>
          <w:sz w:val="28"/>
          <w:szCs w:val="28"/>
        </w:rPr>
        <w:t>obcych, w jakich</w:t>
      </w:r>
      <w:r w:rsidR="00C649A8" w:rsidRPr="00F5092A">
        <w:rPr>
          <w:rFonts w:ascii="Tahoma" w:hAnsi="Tahoma" w:cs="Tahoma"/>
          <w:sz w:val="28"/>
          <w:szCs w:val="28"/>
        </w:rPr>
        <w:t xml:space="preserve"> mogą być </w:t>
      </w:r>
      <w:r>
        <w:rPr>
          <w:rFonts w:ascii="Tahoma" w:hAnsi="Tahoma" w:cs="Tahoma"/>
          <w:sz w:val="28"/>
          <w:szCs w:val="28"/>
        </w:rPr>
        <w:t xml:space="preserve">     </w:t>
      </w:r>
      <w:r w:rsidR="00C649A8" w:rsidRPr="00F5092A">
        <w:rPr>
          <w:rFonts w:ascii="Tahoma" w:hAnsi="Tahoma" w:cs="Tahoma"/>
          <w:sz w:val="28"/>
          <w:szCs w:val="28"/>
        </w:rPr>
        <w:t>prowadzone rozliczenia między zamawiającym a wykonawcą.</w:t>
      </w:r>
    </w:p>
    <w:p w:rsidR="00C649A8" w:rsidRPr="00F5092A" w:rsidRDefault="00C649A8" w:rsidP="009E41AD">
      <w:pPr>
        <w:pStyle w:val="Tekstpodstawowy3"/>
        <w:ind w:left="709"/>
        <w:rPr>
          <w:rFonts w:ascii="Tahoma" w:hAnsi="Tahoma" w:cs="Tahoma"/>
          <w:sz w:val="16"/>
          <w:szCs w:val="16"/>
        </w:rPr>
      </w:pPr>
    </w:p>
    <w:p w:rsidR="00F5092A" w:rsidRPr="00E24451" w:rsidRDefault="00C649A8" w:rsidP="00E24451">
      <w:pPr>
        <w:pStyle w:val="Default"/>
        <w:ind w:left="720"/>
        <w:jc w:val="both"/>
        <w:rPr>
          <w:rFonts w:ascii="Tahoma" w:hAnsi="Tahoma" w:cs="Tahoma"/>
          <w:color w:val="auto"/>
        </w:rPr>
      </w:pPr>
      <w:r w:rsidRPr="00F5092A">
        <w:rPr>
          <w:rFonts w:ascii="Tahoma" w:hAnsi="Tahoma" w:cs="Tahoma"/>
          <w:color w:val="auto"/>
        </w:rPr>
        <w:t>Wszelkie rozliczenia pomiędzy zamawiającym a wykonawcą będą prowadzone w PLN.</w:t>
      </w:r>
    </w:p>
    <w:p w:rsidR="00F5092A" w:rsidRDefault="0081234C" w:rsidP="0081234C">
      <w:pPr>
        <w:pStyle w:val="Nagwek4"/>
        <w:ind w:left="567" w:hanging="567"/>
        <w:jc w:val="both"/>
        <w:rPr>
          <w:rFonts w:ascii="Tahoma" w:hAnsi="Tahoma" w:cs="Tahoma"/>
          <w:i w:val="0"/>
          <w:color w:val="auto"/>
          <w:sz w:val="28"/>
          <w:szCs w:val="28"/>
        </w:rPr>
      </w:pPr>
      <w:r>
        <w:rPr>
          <w:rFonts w:ascii="Tahoma" w:hAnsi="Tahoma" w:cs="Tahoma"/>
          <w:i w:val="0"/>
          <w:color w:val="auto"/>
          <w:sz w:val="28"/>
          <w:szCs w:val="28"/>
        </w:rPr>
        <w:t xml:space="preserve">21. </w:t>
      </w:r>
      <w:r w:rsidR="00F5092A" w:rsidRPr="00F5092A">
        <w:rPr>
          <w:rFonts w:ascii="Tahoma" w:hAnsi="Tahoma" w:cs="Tahoma"/>
          <w:i w:val="0"/>
          <w:color w:val="auto"/>
          <w:sz w:val="28"/>
          <w:szCs w:val="28"/>
        </w:rPr>
        <w:t>Opis części zamówienia, jeżeli</w:t>
      </w:r>
      <w:r w:rsidR="00EB5D95">
        <w:rPr>
          <w:rFonts w:ascii="Tahoma" w:hAnsi="Tahoma" w:cs="Tahoma"/>
          <w:i w:val="0"/>
          <w:color w:val="auto"/>
          <w:sz w:val="28"/>
          <w:szCs w:val="28"/>
        </w:rPr>
        <w:t xml:space="preserve"> Zamawiający dopuszcza składanie</w:t>
      </w:r>
      <w:r w:rsidR="00F5092A" w:rsidRPr="00F5092A">
        <w:rPr>
          <w:rFonts w:ascii="Tahoma" w:hAnsi="Tahoma" w:cs="Tahoma"/>
          <w:i w:val="0"/>
          <w:color w:val="auto"/>
          <w:sz w:val="28"/>
          <w:szCs w:val="28"/>
        </w:rPr>
        <w:t xml:space="preserve">  ofert częściowych.</w:t>
      </w:r>
    </w:p>
    <w:p w:rsidR="00E24451" w:rsidRPr="00E24451" w:rsidRDefault="00E24451" w:rsidP="00E24451"/>
    <w:p w:rsidR="00F5092A" w:rsidRPr="00E24451" w:rsidRDefault="00F5092A" w:rsidP="00E24451">
      <w:pPr>
        <w:pStyle w:val="NormalnyWeb"/>
        <w:ind w:left="420" w:firstLine="289"/>
        <w:jc w:val="both"/>
        <w:rPr>
          <w:rFonts w:ascii="Tahoma" w:hAnsi="Tahoma" w:cs="Tahoma"/>
        </w:rPr>
      </w:pPr>
      <w:r w:rsidRPr="00F5092A">
        <w:rPr>
          <w:rFonts w:ascii="Tahoma" w:hAnsi="Tahoma" w:cs="Tahoma"/>
        </w:rPr>
        <w:t>Zamawiający nie dopuszc</w:t>
      </w:r>
      <w:r w:rsidR="00E24451">
        <w:rPr>
          <w:rFonts w:ascii="Tahoma" w:hAnsi="Tahoma" w:cs="Tahoma"/>
        </w:rPr>
        <w:t>za składania ofert częściowych.</w:t>
      </w:r>
    </w:p>
    <w:p w:rsidR="00F5092A" w:rsidRPr="00F5092A" w:rsidRDefault="00F5092A" w:rsidP="009E41AD">
      <w:pPr>
        <w:pStyle w:val="Tekstpodstawowy3"/>
        <w:rPr>
          <w:rFonts w:ascii="Tahoma" w:hAnsi="Tahoma" w:cs="Tahoma"/>
          <w:b w:val="0"/>
          <w:bCs w:val="0"/>
          <w:sz w:val="24"/>
          <w:szCs w:val="24"/>
        </w:rPr>
      </w:pPr>
    </w:p>
    <w:p w:rsidR="00F5092A" w:rsidRDefault="004D60CD" w:rsidP="004D60CD">
      <w:pPr>
        <w:pStyle w:val="Tekstpodstawowy3"/>
        <w:ind w:left="567" w:hanging="567"/>
        <w:rPr>
          <w:rFonts w:ascii="Tahoma" w:hAnsi="Tahoma" w:cs="Tahoma"/>
          <w:bCs w:val="0"/>
          <w:sz w:val="28"/>
          <w:szCs w:val="28"/>
        </w:rPr>
      </w:pPr>
      <w:r>
        <w:rPr>
          <w:rFonts w:ascii="Tahoma" w:hAnsi="Tahoma" w:cs="Tahoma"/>
          <w:bCs w:val="0"/>
          <w:sz w:val="28"/>
          <w:szCs w:val="28"/>
        </w:rPr>
        <w:t xml:space="preserve">22. </w:t>
      </w:r>
      <w:r w:rsidR="00F5092A" w:rsidRPr="00F5092A">
        <w:rPr>
          <w:rFonts w:ascii="Tahoma" w:hAnsi="Tahoma" w:cs="Tahoma"/>
          <w:bCs w:val="0"/>
          <w:sz w:val="28"/>
          <w:szCs w:val="28"/>
        </w:rPr>
        <w:t xml:space="preserve">Informacja o zamówieniach polegających na </w:t>
      </w:r>
      <w:r w:rsidR="00F5092A">
        <w:rPr>
          <w:rFonts w:ascii="Tahoma" w:hAnsi="Tahoma" w:cs="Tahoma"/>
          <w:bCs w:val="0"/>
          <w:sz w:val="28"/>
          <w:szCs w:val="28"/>
        </w:rPr>
        <w:t xml:space="preserve"> </w:t>
      </w:r>
      <w:r w:rsidR="00F5092A" w:rsidRPr="00F5092A">
        <w:rPr>
          <w:rFonts w:ascii="Tahoma" w:hAnsi="Tahoma" w:cs="Tahoma"/>
          <w:bCs w:val="0"/>
          <w:sz w:val="28"/>
          <w:szCs w:val="28"/>
        </w:rPr>
        <w:t>powtórzeniu podobnych usług lub robót budowlanych</w:t>
      </w:r>
      <w:r w:rsidR="00F5092A">
        <w:rPr>
          <w:rFonts w:ascii="Tahoma" w:hAnsi="Tahoma" w:cs="Tahoma"/>
          <w:bCs w:val="0"/>
          <w:sz w:val="28"/>
          <w:szCs w:val="28"/>
        </w:rPr>
        <w:t>.</w:t>
      </w:r>
    </w:p>
    <w:p w:rsidR="00E24451" w:rsidRPr="00F5092A" w:rsidRDefault="00E24451" w:rsidP="004D60CD">
      <w:pPr>
        <w:pStyle w:val="Tekstpodstawowy3"/>
        <w:ind w:left="567" w:hanging="567"/>
        <w:rPr>
          <w:rFonts w:ascii="Tahoma" w:hAnsi="Tahoma" w:cs="Tahoma"/>
          <w:bCs w:val="0"/>
          <w:sz w:val="28"/>
          <w:szCs w:val="28"/>
        </w:rPr>
      </w:pPr>
    </w:p>
    <w:p w:rsidR="00F5092A" w:rsidRPr="009E41AD" w:rsidRDefault="00F5092A" w:rsidP="009E41AD">
      <w:pPr>
        <w:pStyle w:val="Tekstpodstawowy3"/>
        <w:ind w:left="705"/>
        <w:rPr>
          <w:rFonts w:ascii="Tahoma" w:hAnsi="Tahoma" w:cs="Tahoma"/>
          <w:b w:val="0"/>
          <w:kern w:val="32"/>
          <w:sz w:val="24"/>
          <w:szCs w:val="24"/>
        </w:rPr>
      </w:pPr>
      <w:r w:rsidRPr="00F5092A">
        <w:rPr>
          <w:rStyle w:val="FontStyle67"/>
          <w:rFonts w:ascii="Tahoma" w:hAnsi="Tahoma" w:cs="Tahoma"/>
          <w:b w:val="0"/>
          <w:sz w:val="24"/>
          <w:szCs w:val="24"/>
        </w:rPr>
        <w:t>Zamawiający nie przewiduje udzielenia zamówień, o których mowa w art. 67 ust. 1 pkt. 6 ustawy Prawo zamówień publicznych.</w:t>
      </w:r>
    </w:p>
    <w:p w:rsidR="00F5092A" w:rsidRDefault="004D60CD" w:rsidP="009E41AD">
      <w:pPr>
        <w:pStyle w:val="Nagwek4"/>
        <w:ind w:left="705" w:hanging="705"/>
        <w:jc w:val="both"/>
        <w:rPr>
          <w:rFonts w:ascii="Tahoma" w:hAnsi="Tahoma" w:cs="Tahoma"/>
          <w:b w:val="0"/>
          <w:color w:val="auto"/>
        </w:rPr>
      </w:pPr>
      <w:r>
        <w:rPr>
          <w:rFonts w:ascii="Tahoma" w:hAnsi="Tahoma" w:cs="Tahoma"/>
          <w:i w:val="0"/>
          <w:color w:val="auto"/>
          <w:sz w:val="28"/>
          <w:szCs w:val="28"/>
        </w:rPr>
        <w:t>23</w:t>
      </w:r>
      <w:r w:rsidR="00F5092A" w:rsidRPr="00F5092A">
        <w:rPr>
          <w:rFonts w:ascii="Tahoma" w:hAnsi="Tahoma" w:cs="Tahoma"/>
          <w:i w:val="0"/>
          <w:color w:val="auto"/>
          <w:sz w:val="28"/>
          <w:szCs w:val="28"/>
        </w:rPr>
        <w:t>.</w:t>
      </w:r>
      <w:r w:rsidR="00F5092A" w:rsidRPr="00F5092A">
        <w:rPr>
          <w:rFonts w:ascii="Tahoma" w:hAnsi="Tahoma" w:cs="Tahoma"/>
          <w:i w:val="0"/>
          <w:color w:val="auto"/>
          <w:sz w:val="28"/>
          <w:szCs w:val="28"/>
        </w:rPr>
        <w:tab/>
        <w:t>Opis sposobu przedstawienia ofert wariantowych ora</w:t>
      </w:r>
      <w:r w:rsidR="003F6498">
        <w:rPr>
          <w:rFonts w:ascii="Tahoma" w:hAnsi="Tahoma" w:cs="Tahoma"/>
          <w:i w:val="0"/>
          <w:color w:val="auto"/>
          <w:sz w:val="28"/>
          <w:szCs w:val="28"/>
        </w:rPr>
        <w:t>z</w:t>
      </w:r>
      <w:r w:rsidR="00F5092A" w:rsidRPr="00F5092A">
        <w:rPr>
          <w:rFonts w:ascii="Tahoma" w:hAnsi="Tahoma" w:cs="Tahoma"/>
          <w:i w:val="0"/>
          <w:color w:val="auto"/>
          <w:sz w:val="28"/>
          <w:szCs w:val="28"/>
        </w:rPr>
        <w:t xml:space="preserve"> minimalne warunki, jakim muszą odpowiadać oferty </w:t>
      </w:r>
      <w:r w:rsidR="009D0E24">
        <w:rPr>
          <w:rFonts w:ascii="Tahoma" w:hAnsi="Tahoma" w:cs="Tahoma"/>
          <w:i w:val="0"/>
          <w:color w:val="auto"/>
          <w:sz w:val="28"/>
          <w:szCs w:val="28"/>
        </w:rPr>
        <w:t xml:space="preserve">wariantowe, jeżeli Zamawiający </w:t>
      </w:r>
      <w:r w:rsidR="00F5092A" w:rsidRPr="00F5092A">
        <w:rPr>
          <w:rFonts w:ascii="Tahoma" w:hAnsi="Tahoma" w:cs="Tahoma"/>
          <w:i w:val="0"/>
          <w:color w:val="auto"/>
          <w:sz w:val="28"/>
          <w:szCs w:val="28"/>
        </w:rPr>
        <w:t>dopuszcza ich składanie</w:t>
      </w:r>
      <w:r w:rsidR="009E41AD">
        <w:rPr>
          <w:rFonts w:ascii="Tahoma" w:hAnsi="Tahoma" w:cs="Tahoma"/>
          <w:i w:val="0"/>
          <w:color w:val="auto"/>
          <w:sz w:val="28"/>
          <w:szCs w:val="28"/>
        </w:rPr>
        <w:t>.</w:t>
      </w:r>
      <w:r w:rsidR="00F5092A" w:rsidRPr="00F5092A">
        <w:rPr>
          <w:rFonts w:ascii="Tahoma" w:hAnsi="Tahoma" w:cs="Tahoma"/>
          <w:b w:val="0"/>
          <w:color w:val="auto"/>
        </w:rPr>
        <w:t xml:space="preserve"> </w:t>
      </w:r>
    </w:p>
    <w:p w:rsidR="003F6498" w:rsidRPr="003F6498" w:rsidRDefault="003F6498" w:rsidP="003F6498"/>
    <w:p w:rsidR="00777675" w:rsidRPr="0042183C" w:rsidRDefault="00F5092A" w:rsidP="0042183C">
      <w:pPr>
        <w:ind w:firstLine="705"/>
        <w:jc w:val="both"/>
        <w:rPr>
          <w:rFonts w:ascii="Tahoma" w:hAnsi="Tahoma" w:cs="Tahoma"/>
        </w:rPr>
      </w:pPr>
      <w:r w:rsidRPr="00F5092A">
        <w:rPr>
          <w:rFonts w:ascii="Tahoma" w:hAnsi="Tahoma" w:cs="Tahoma"/>
        </w:rPr>
        <w:t>Zamawiający nie dopuszcza składania ofert wariantowych.</w:t>
      </w:r>
    </w:p>
    <w:p w:rsidR="00006C6C" w:rsidRDefault="00006C6C" w:rsidP="002E663D">
      <w:pPr>
        <w:pStyle w:val="Tekstpodstawowy3"/>
        <w:rPr>
          <w:rFonts w:ascii="Tahoma" w:hAnsi="Tahoma" w:cs="Tahoma"/>
        </w:rPr>
      </w:pPr>
    </w:p>
    <w:p w:rsidR="00006C6C" w:rsidRDefault="00006C6C" w:rsidP="00006C6C">
      <w:pPr>
        <w:suppressAutoHyphens/>
        <w:jc w:val="both"/>
        <w:rPr>
          <w:rFonts w:ascii="Tahoma" w:hAnsi="Tahoma" w:cs="Tahoma"/>
          <w:b/>
          <w:bCs/>
          <w:sz w:val="28"/>
          <w:szCs w:val="28"/>
        </w:rPr>
      </w:pPr>
      <w:r w:rsidRPr="00006C6C">
        <w:rPr>
          <w:rFonts w:ascii="Tahoma" w:hAnsi="Tahoma" w:cs="Tahoma"/>
          <w:b/>
          <w:bCs/>
          <w:sz w:val="28"/>
          <w:szCs w:val="28"/>
        </w:rPr>
        <w:t>2</w:t>
      </w:r>
      <w:r w:rsidR="002E663D">
        <w:rPr>
          <w:rFonts w:ascii="Tahoma" w:hAnsi="Tahoma" w:cs="Tahoma"/>
          <w:b/>
          <w:bCs/>
          <w:sz w:val="28"/>
          <w:szCs w:val="28"/>
        </w:rPr>
        <w:t>4</w:t>
      </w:r>
      <w:r w:rsidRPr="00006C6C">
        <w:rPr>
          <w:rFonts w:ascii="Tahoma" w:hAnsi="Tahoma" w:cs="Tahoma"/>
          <w:b/>
          <w:bCs/>
          <w:sz w:val="28"/>
          <w:szCs w:val="28"/>
        </w:rPr>
        <w:t>. Podwykonawcy.</w:t>
      </w:r>
    </w:p>
    <w:p w:rsidR="00006C6C" w:rsidRPr="00006C6C" w:rsidRDefault="00006C6C" w:rsidP="00006C6C">
      <w:pPr>
        <w:suppressAutoHyphens/>
        <w:jc w:val="both"/>
        <w:rPr>
          <w:rFonts w:ascii="Tahoma" w:hAnsi="Tahoma" w:cs="Tahoma"/>
          <w:b/>
          <w:bCs/>
          <w:sz w:val="28"/>
          <w:szCs w:val="28"/>
        </w:rPr>
      </w:pPr>
    </w:p>
    <w:p w:rsidR="00006C6C" w:rsidRPr="00FC11AD" w:rsidRDefault="00006C6C" w:rsidP="008D75DF">
      <w:pPr>
        <w:pStyle w:val="Akapitzlist"/>
        <w:widowControl w:val="0"/>
        <w:numPr>
          <w:ilvl w:val="0"/>
          <w:numId w:val="12"/>
        </w:numPr>
        <w:autoSpaceDE w:val="0"/>
        <w:autoSpaceDN w:val="0"/>
        <w:adjustRightInd w:val="0"/>
        <w:contextualSpacing/>
        <w:jc w:val="both"/>
        <w:rPr>
          <w:rFonts w:ascii="Tahoma" w:hAnsi="Tahoma" w:cs="Tahoma"/>
          <w:vanish/>
        </w:rPr>
      </w:pPr>
    </w:p>
    <w:p w:rsidR="00006C6C" w:rsidRPr="009457DA" w:rsidRDefault="00006C6C" w:rsidP="008D75DF">
      <w:pPr>
        <w:pStyle w:val="Akapitzlist"/>
        <w:widowControl w:val="0"/>
        <w:numPr>
          <w:ilvl w:val="0"/>
          <w:numId w:val="44"/>
        </w:numPr>
        <w:tabs>
          <w:tab w:val="left" w:pos="993"/>
        </w:tabs>
        <w:autoSpaceDE w:val="0"/>
        <w:autoSpaceDN w:val="0"/>
        <w:adjustRightInd w:val="0"/>
        <w:contextualSpacing/>
        <w:jc w:val="both"/>
        <w:rPr>
          <w:rStyle w:val="FontStyle33"/>
          <w:rFonts w:ascii="Tahoma" w:hAnsi="Tahoma" w:cs="Tahoma"/>
          <w:sz w:val="24"/>
          <w:szCs w:val="24"/>
        </w:rPr>
      </w:pPr>
      <w:r w:rsidRPr="009457DA">
        <w:rPr>
          <w:rStyle w:val="FontStyle33"/>
          <w:rFonts w:ascii="Tahoma" w:hAnsi="Tahoma" w:cs="Tahoma"/>
          <w:sz w:val="24"/>
          <w:szCs w:val="24"/>
        </w:rPr>
        <w:t>Zamawiający nie zastrzega obowiązku osobistego wykonania przez wykonawcę kluczowych części zamówienia.</w:t>
      </w:r>
    </w:p>
    <w:p w:rsidR="00006C6C" w:rsidRPr="009457DA" w:rsidRDefault="00006C6C" w:rsidP="008D75DF">
      <w:pPr>
        <w:pStyle w:val="Akapitzlist"/>
        <w:widowControl w:val="0"/>
        <w:numPr>
          <w:ilvl w:val="0"/>
          <w:numId w:val="44"/>
        </w:numPr>
        <w:tabs>
          <w:tab w:val="left" w:pos="993"/>
        </w:tabs>
        <w:autoSpaceDE w:val="0"/>
        <w:autoSpaceDN w:val="0"/>
        <w:adjustRightInd w:val="0"/>
        <w:contextualSpacing/>
        <w:jc w:val="both"/>
        <w:rPr>
          <w:rFonts w:ascii="Tahoma" w:hAnsi="Tahoma" w:cs="Tahoma"/>
        </w:rPr>
      </w:pPr>
      <w:r w:rsidRPr="009457DA">
        <w:rPr>
          <w:rFonts w:ascii="Tahoma" w:eastAsia="Calibri" w:hAnsi="Tahoma" w:cs="Tahoma"/>
        </w:rPr>
        <w:t>Wykonawca zobowiązany jest do wskazania w ofercie tej części zamówienia, której realizację powierzy podwykonawcy</w:t>
      </w:r>
      <w:r w:rsidRPr="009457DA">
        <w:rPr>
          <w:rFonts w:ascii="Tahoma" w:hAnsi="Tahoma" w:cs="Tahoma"/>
          <w:b/>
        </w:rPr>
        <w:t xml:space="preserve">. </w:t>
      </w:r>
      <w:r w:rsidRPr="009457DA">
        <w:rPr>
          <w:rFonts w:ascii="Tahoma" w:hAnsi="Tahoma" w:cs="Tahoma"/>
        </w:rPr>
        <w:t>W</w:t>
      </w:r>
      <w:r w:rsidRPr="009457DA">
        <w:rPr>
          <w:rFonts w:ascii="Tahoma" w:eastAsia="Calibri" w:hAnsi="Tahoma" w:cs="Tahoma"/>
        </w:rPr>
        <w:t xml:space="preserve"> przypadku braku powyższych informacji, zamawiający uzna, iż wykonawca będzie realizował zamówienie osobiście (siłami własnymi) bez udziału podwykonawcy.</w:t>
      </w:r>
    </w:p>
    <w:p w:rsidR="00006C6C" w:rsidRPr="002A2908" w:rsidRDefault="00006C6C" w:rsidP="008D75DF">
      <w:pPr>
        <w:pStyle w:val="Akapitzlist2"/>
        <w:widowControl w:val="0"/>
        <w:numPr>
          <w:ilvl w:val="0"/>
          <w:numId w:val="44"/>
        </w:numPr>
        <w:tabs>
          <w:tab w:val="left" w:pos="993"/>
        </w:tabs>
        <w:autoSpaceDE w:val="0"/>
        <w:autoSpaceDN w:val="0"/>
        <w:adjustRightInd w:val="0"/>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podania w ofercie nazw (firm) podwykonawców, w przypadku gdy wykonawca powołuje się na ich zasoby na zasadach określonych w</w:t>
      </w:r>
      <w:r w:rsidRPr="005D39FF">
        <w:rPr>
          <w:rFonts w:ascii="Tahoma" w:hAnsi="Tahoma" w:cs="Tahoma"/>
        </w:rPr>
        <w:t xml:space="preserve"> </w:t>
      </w:r>
      <w:hyperlink r:id="rId16" w:anchor="hiperlinkText.rpc?hiperlink=type=tresc:nro=Powszechny.1239114:part=a26u2(b)&amp;full=1" w:tgtFrame="_parent" w:history="1">
        <w:r w:rsidRPr="005D39FF">
          <w:rPr>
            <w:rStyle w:val="Hipercze"/>
            <w:rFonts w:ascii="Tahoma" w:hAnsi="Tahoma" w:cs="Tahoma"/>
            <w:color w:val="auto"/>
            <w:u w:val="none"/>
          </w:rPr>
          <w:t>art. 26 ust. 2b</w:t>
        </w:r>
      </w:hyperlink>
      <w:r w:rsidRPr="002A2908">
        <w:rPr>
          <w:rFonts w:ascii="Tahoma" w:hAnsi="Tahoma" w:cs="Tahoma"/>
        </w:rPr>
        <w:t xml:space="preserve"> </w:t>
      </w:r>
      <w:proofErr w:type="spellStart"/>
      <w:r w:rsidRPr="002A2908">
        <w:rPr>
          <w:rFonts w:ascii="Tahoma" w:hAnsi="Tahoma" w:cs="Tahoma"/>
        </w:rPr>
        <w:t>Pzp</w:t>
      </w:r>
      <w:proofErr w:type="spellEnd"/>
      <w:r w:rsidRPr="002A2908">
        <w:rPr>
          <w:rFonts w:ascii="Tahoma" w:hAnsi="Tahoma" w:cs="Tahoma"/>
        </w:rPr>
        <w:t xml:space="preserve">. w celu wykazania spełniania warunków udziału w postępowaniu, o których mowa w </w:t>
      </w:r>
      <w:hyperlink r:id="rId17" w:anchor="hiperlinkText.rpc?hiperlink=type=tresc:nro=Powszechny.1239114:part=a22u1&amp;full=1" w:tgtFrame="_parent" w:history="1">
        <w:r w:rsidRPr="005D39FF">
          <w:rPr>
            <w:rStyle w:val="Hipercze"/>
            <w:rFonts w:ascii="Tahoma" w:hAnsi="Tahoma" w:cs="Tahoma"/>
            <w:color w:val="auto"/>
            <w:u w:val="none"/>
          </w:rPr>
          <w:t>art. 22 ust. 1</w:t>
        </w:r>
      </w:hyperlink>
      <w:r w:rsidRPr="005D39FF">
        <w:rPr>
          <w:rFonts w:ascii="Tahoma" w:hAnsi="Tahoma" w:cs="Tahoma"/>
        </w:rPr>
        <w:t xml:space="preserve"> </w:t>
      </w:r>
      <w:proofErr w:type="spellStart"/>
      <w:r w:rsidRPr="005D39FF">
        <w:rPr>
          <w:rFonts w:ascii="Tahoma" w:hAnsi="Tahoma" w:cs="Tahoma"/>
        </w:rPr>
        <w:t>Pzp</w:t>
      </w:r>
      <w:proofErr w:type="spellEnd"/>
      <w:r w:rsidRPr="005D39FF">
        <w:rPr>
          <w:rFonts w:ascii="Tahoma" w:hAnsi="Tahoma" w:cs="Tahoma"/>
        </w:rPr>
        <w:t>.</w:t>
      </w:r>
      <w:r w:rsidRPr="002A2908">
        <w:rPr>
          <w:rFonts w:ascii="Tahoma" w:hAnsi="Tahoma" w:cs="Tahoma"/>
        </w:rPr>
        <w:t xml:space="preserve"> </w:t>
      </w:r>
    </w:p>
    <w:p w:rsidR="00006C6C" w:rsidRDefault="00006C6C" w:rsidP="008D75DF">
      <w:pPr>
        <w:pStyle w:val="Tekstpodstawowy"/>
        <w:numPr>
          <w:ilvl w:val="0"/>
          <w:numId w:val="44"/>
        </w:numPr>
        <w:tabs>
          <w:tab w:val="left" w:pos="993"/>
        </w:tabs>
        <w:rPr>
          <w:rFonts w:ascii="Tahoma" w:hAnsi="Tahoma" w:cs="Tahoma"/>
          <w:b/>
        </w:rPr>
      </w:pPr>
      <w:r w:rsidRPr="002A2908">
        <w:rPr>
          <w:rFonts w:ascii="Tahoma" w:hAnsi="Tahoma" w:cs="Tahoma"/>
        </w:rPr>
        <w:t>Pozostałe wymagania dotyc</w:t>
      </w:r>
      <w:r>
        <w:rPr>
          <w:rFonts w:ascii="Tahoma" w:hAnsi="Tahoma" w:cs="Tahoma"/>
        </w:rPr>
        <w:t>zące podwykonawstwa zawierają  i</w:t>
      </w:r>
      <w:r w:rsidRPr="002A2908">
        <w:rPr>
          <w:rFonts w:ascii="Tahoma" w:hAnsi="Tahoma" w:cs="Tahoma"/>
        </w:rPr>
        <w:t>nformacje istotne dla stron postanowienia, które zostaną wprowadzone do treści umowy -</w:t>
      </w:r>
      <w:r>
        <w:rPr>
          <w:rFonts w:ascii="Tahoma" w:hAnsi="Tahoma" w:cs="Tahoma"/>
        </w:rPr>
        <w:t xml:space="preserve"> </w:t>
      </w:r>
      <w:r w:rsidRPr="00146AC0">
        <w:rPr>
          <w:rFonts w:ascii="Tahoma" w:hAnsi="Tahoma" w:cs="Tahoma"/>
        </w:rPr>
        <w:t xml:space="preserve"> </w:t>
      </w:r>
      <w:r w:rsidR="00136A4F">
        <w:rPr>
          <w:rFonts w:ascii="Tahoma" w:hAnsi="Tahoma" w:cs="Tahoma"/>
        </w:rPr>
        <w:t xml:space="preserve">wzór umowy – </w:t>
      </w:r>
      <w:r w:rsidR="00136A4F" w:rsidRPr="00136A4F">
        <w:rPr>
          <w:rFonts w:ascii="Tahoma" w:hAnsi="Tahoma" w:cs="Tahoma"/>
          <w:b/>
        </w:rPr>
        <w:t xml:space="preserve">załącznik nr </w:t>
      </w:r>
      <w:r w:rsidR="00136A4F">
        <w:rPr>
          <w:rFonts w:ascii="Tahoma" w:hAnsi="Tahoma" w:cs="Tahoma"/>
          <w:b/>
        </w:rPr>
        <w:t>7 do SIWZ</w:t>
      </w:r>
      <w:r w:rsidR="00020844">
        <w:rPr>
          <w:rFonts w:ascii="Tahoma" w:hAnsi="Tahoma" w:cs="Tahoma"/>
          <w:b/>
        </w:rPr>
        <w:t>.</w:t>
      </w:r>
    </w:p>
    <w:p w:rsidR="001A2064" w:rsidRPr="00136A4F" w:rsidRDefault="001A2064" w:rsidP="001A2064">
      <w:pPr>
        <w:pStyle w:val="Tekstpodstawowy"/>
        <w:tabs>
          <w:tab w:val="left" w:pos="993"/>
        </w:tabs>
        <w:ind w:left="720"/>
        <w:rPr>
          <w:rFonts w:ascii="Tahoma" w:hAnsi="Tahoma" w:cs="Tahoma"/>
          <w:b/>
        </w:rPr>
      </w:pPr>
    </w:p>
    <w:p w:rsidR="00C649A8" w:rsidRPr="0042183C" w:rsidRDefault="00503361" w:rsidP="00503361">
      <w:pPr>
        <w:pStyle w:val="Tekstpodstawowy3"/>
        <w:rPr>
          <w:rFonts w:ascii="Tahoma" w:hAnsi="Tahoma" w:cs="Tahoma"/>
          <w:sz w:val="28"/>
          <w:szCs w:val="28"/>
        </w:rPr>
      </w:pPr>
      <w:r>
        <w:rPr>
          <w:rFonts w:ascii="Tahoma" w:hAnsi="Tahoma" w:cs="Tahoma"/>
          <w:sz w:val="28"/>
          <w:szCs w:val="28"/>
        </w:rPr>
        <w:lastRenderedPageBreak/>
        <w:t>2</w:t>
      </w:r>
      <w:r w:rsidR="001A2064">
        <w:rPr>
          <w:rFonts w:ascii="Tahoma" w:hAnsi="Tahoma" w:cs="Tahoma"/>
          <w:sz w:val="28"/>
          <w:szCs w:val="28"/>
        </w:rPr>
        <w:t>5</w:t>
      </w:r>
      <w:r>
        <w:rPr>
          <w:rFonts w:ascii="Tahoma" w:hAnsi="Tahoma" w:cs="Tahoma"/>
          <w:sz w:val="28"/>
          <w:szCs w:val="28"/>
        </w:rPr>
        <w:t>.</w:t>
      </w:r>
      <w:r w:rsidR="00EE0904" w:rsidRPr="0042183C">
        <w:rPr>
          <w:rFonts w:ascii="Tahoma" w:hAnsi="Tahoma" w:cs="Tahoma"/>
          <w:sz w:val="28"/>
          <w:szCs w:val="28"/>
        </w:rPr>
        <w:t xml:space="preserve">  </w:t>
      </w:r>
      <w:r w:rsidR="00C649A8" w:rsidRPr="0042183C">
        <w:rPr>
          <w:rFonts w:ascii="Tahoma" w:hAnsi="Tahoma" w:cs="Tahoma"/>
          <w:sz w:val="28"/>
          <w:szCs w:val="28"/>
        </w:rPr>
        <w:t>Poucze</w:t>
      </w:r>
      <w:r w:rsidR="00E67E82" w:rsidRPr="0042183C">
        <w:rPr>
          <w:rFonts w:ascii="Tahoma" w:hAnsi="Tahoma" w:cs="Tahoma"/>
          <w:sz w:val="28"/>
          <w:szCs w:val="28"/>
        </w:rPr>
        <w:t>nie o środkach ochrony prawnej.</w:t>
      </w:r>
    </w:p>
    <w:p w:rsidR="00E67E82" w:rsidRPr="0042183C" w:rsidRDefault="00E67E82" w:rsidP="00E67E82">
      <w:pPr>
        <w:pStyle w:val="Tekstpodstawowy"/>
        <w:jc w:val="left"/>
        <w:rPr>
          <w:rFonts w:ascii="Tahoma" w:hAnsi="Tahoma" w:cs="Tahoma"/>
        </w:rPr>
      </w:pP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2183C">
        <w:rPr>
          <w:rFonts w:ascii="Tahoma" w:hAnsi="Tahoma" w:cs="Tahoma"/>
          <w:color w:val="auto"/>
        </w:rPr>
        <w:t>Pzp</w:t>
      </w:r>
      <w:proofErr w:type="spellEnd"/>
      <w:r w:rsidRPr="0042183C">
        <w:rPr>
          <w:rFonts w:ascii="Tahoma" w:hAnsi="Tahoma" w:cs="Tahoma"/>
          <w:color w:val="auto"/>
        </w:rPr>
        <w:t>. Odwołanie przysługuje wyłącznie wobec czynności:</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określenia warunków udziału w postępowaniu,</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wykluczenie odwołującego z postępowania o udzielenie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odrzucenia oferty odwołującego,</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opisu przedmiotu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wyboru oferty najkorzystniejszej.</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Odwołanie wobec czynności innych niż określone w pkt</w:t>
      </w:r>
      <w:r w:rsidR="00864192">
        <w:rPr>
          <w:rFonts w:ascii="Tahoma" w:hAnsi="Tahoma" w:cs="Tahoma"/>
          <w:color w:val="auto"/>
        </w:rPr>
        <w:t xml:space="preserve"> 25.7 i 25</w:t>
      </w:r>
      <w:r w:rsidRPr="0042183C">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E67E82" w:rsidRPr="0042183C"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lastRenderedPageBreak/>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2E663D" w:rsidRDefault="00E67E82" w:rsidP="008D75DF">
      <w:pPr>
        <w:pStyle w:val="Default"/>
        <w:numPr>
          <w:ilvl w:val="0"/>
          <w:numId w:val="39"/>
        </w:numPr>
        <w:tabs>
          <w:tab w:val="left" w:pos="993"/>
        </w:tabs>
        <w:jc w:val="both"/>
        <w:rPr>
          <w:rFonts w:ascii="Tahoma" w:hAnsi="Tahoma" w:cs="Tahoma"/>
          <w:color w:val="auto"/>
        </w:rPr>
      </w:pPr>
      <w:r w:rsidRPr="0042183C">
        <w:rPr>
          <w:rFonts w:ascii="Tahoma" w:hAnsi="Tahoma" w:cs="Tahoma"/>
          <w:color w:val="auto"/>
        </w:rPr>
        <w:t>Pozostałe prawa i obowiązki wykonawców w toku wnoszenia środków ochrony prawnej określone są w Dziale VI ustawy Prawo zamówień publicznych.</w:t>
      </w:r>
    </w:p>
    <w:p w:rsidR="009777F8" w:rsidRPr="009777F8" w:rsidRDefault="009777F8" w:rsidP="009777F8">
      <w:pPr>
        <w:pStyle w:val="Default"/>
        <w:tabs>
          <w:tab w:val="left" w:pos="993"/>
        </w:tabs>
        <w:ind w:left="720"/>
        <w:jc w:val="both"/>
        <w:rPr>
          <w:rFonts w:ascii="Tahoma" w:hAnsi="Tahoma" w:cs="Tahoma"/>
          <w:color w:val="auto"/>
        </w:rPr>
      </w:pPr>
    </w:p>
    <w:p w:rsidR="002E663D" w:rsidRPr="002E663D" w:rsidRDefault="001A2064" w:rsidP="002E663D">
      <w:pPr>
        <w:pStyle w:val="Default"/>
        <w:tabs>
          <w:tab w:val="left" w:pos="993"/>
        </w:tabs>
        <w:ind w:left="993" w:hanging="993"/>
        <w:jc w:val="both"/>
        <w:rPr>
          <w:rFonts w:ascii="Tahoma" w:hAnsi="Tahoma" w:cs="Tahoma"/>
          <w:b/>
          <w:color w:val="auto"/>
          <w:sz w:val="28"/>
          <w:szCs w:val="28"/>
        </w:rPr>
      </w:pPr>
      <w:r>
        <w:rPr>
          <w:rFonts w:ascii="Tahoma" w:hAnsi="Tahoma" w:cs="Tahoma"/>
          <w:b/>
          <w:color w:val="auto"/>
          <w:sz w:val="28"/>
          <w:szCs w:val="28"/>
        </w:rPr>
        <w:t>26</w:t>
      </w:r>
      <w:r w:rsidR="002E663D">
        <w:rPr>
          <w:rFonts w:ascii="Tahoma" w:hAnsi="Tahoma" w:cs="Tahoma"/>
          <w:b/>
          <w:color w:val="auto"/>
          <w:sz w:val="28"/>
          <w:szCs w:val="28"/>
        </w:rPr>
        <w:t>.   P</w:t>
      </w:r>
      <w:r w:rsidR="002E663D" w:rsidRPr="002E663D">
        <w:rPr>
          <w:rFonts w:ascii="Tahoma" w:hAnsi="Tahoma" w:cs="Tahoma"/>
          <w:b/>
          <w:color w:val="auto"/>
          <w:sz w:val="28"/>
          <w:szCs w:val="28"/>
        </w:rPr>
        <w:t>ostanowienia końcowe</w:t>
      </w:r>
      <w:r w:rsidR="002E663D">
        <w:rPr>
          <w:rFonts w:ascii="Tahoma" w:hAnsi="Tahoma" w:cs="Tahoma"/>
          <w:b/>
          <w:color w:val="auto"/>
          <w:sz w:val="28"/>
          <w:szCs w:val="28"/>
        </w:rPr>
        <w:t>.</w:t>
      </w:r>
    </w:p>
    <w:p w:rsidR="002E663D" w:rsidRPr="0042183C" w:rsidRDefault="002E663D" w:rsidP="002E663D">
      <w:pPr>
        <w:widowControl w:val="0"/>
        <w:jc w:val="both"/>
        <w:rPr>
          <w:rFonts w:ascii="Tahoma" w:hAnsi="Tahoma" w:cs="Tahoma"/>
          <w:sz w:val="16"/>
          <w:szCs w:val="16"/>
        </w:rPr>
      </w:pPr>
    </w:p>
    <w:p w:rsidR="002E663D" w:rsidRPr="0042183C" w:rsidRDefault="002E663D" w:rsidP="008D75DF">
      <w:pPr>
        <w:pStyle w:val="Tekstpodstawowywcity"/>
        <w:numPr>
          <w:ilvl w:val="0"/>
          <w:numId w:val="38"/>
        </w:numPr>
        <w:spacing w:after="0"/>
        <w:jc w:val="both"/>
        <w:rPr>
          <w:rFonts w:ascii="Tahoma" w:hAnsi="Tahoma" w:cs="Tahoma"/>
        </w:rPr>
      </w:pPr>
      <w:r w:rsidRPr="0042183C">
        <w:rPr>
          <w:rFonts w:ascii="Tahoma" w:hAnsi="Tahoma" w:cs="Tahoma"/>
        </w:rPr>
        <w:t>Protokół wraz z załącznikami jest jawny. Załączniki do protokołu udostępnia się po dokonaniu przez zamawiającego wyboru oferty najkorzystniejszej lub unieważnieniu postępowania z tym, że oferty udostępnia się od chwili ich otwarcia.</w:t>
      </w:r>
    </w:p>
    <w:p w:rsidR="002E663D" w:rsidRPr="0042183C" w:rsidRDefault="002E663D" w:rsidP="008D75DF">
      <w:pPr>
        <w:pStyle w:val="Tekstpodstawowywcity"/>
        <w:numPr>
          <w:ilvl w:val="0"/>
          <w:numId w:val="38"/>
        </w:numPr>
        <w:spacing w:after="0"/>
        <w:jc w:val="both"/>
        <w:rPr>
          <w:rFonts w:ascii="Tahoma" w:hAnsi="Tahoma" w:cs="Tahoma"/>
        </w:rPr>
      </w:pPr>
      <w:r w:rsidRPr="0042183C">
        <w:rPr>
          <w:rFonts w:ascii="Tahoma" w:hAnsi="Tahoma" w:cs="Tahoma"/>
          <w:lang w:eastAsia="en-US"/>
        </w:rPr>
        <w:t>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2E663D" w:rsidRPr="0042183C" w:rsidRDefault="002E663D" w:rsidP="008D75DF">
      <w:pPr>
        <w:pStyle w:val="Tekstpodstawowywcity"/>
        <w:numPr>
          <w:ilvl w:val="0"/>
          <w:numId w:val="38"/>
        </w:numPr>
        <w:spacing w:after="0"/>
        <w:jc w:val="both"/>
        <w:rPr>
          <w:rFonts w:ascii="Tahoma" w:hAnsi="Tahoma" w:cs="Tahoma"/>
        </w:rPr>
      </w:pPr>
      <w:r w:rsidRPr="0042183C">
        <w:rPr>
          <w:rFonts w:ascii="Tahoma" w:hAnsi="Tahoma" w:cs="Tahoma"/>
          <w:lang w:eastAsia="en-US"/>
        </w:rPr>
        <w:t>Udostępnienie protokołu lub załączników może nastąpić poprzez wgląd w miejscu wyznaczonym przez zamawiającego, przesłanie kopii pocztą, faksem lub drogą elektroniczną, zgodnie z wyborem wnioskodawcy wskazanym we wniosku.</w:t>
      </w:r>
    </w:p>
    <w:p w:rsidR="002E663D" w:rsidRPr="0042183C" w:rsidRDefault="002E663D" w:rsidP="008D75DF">
      <w:pPr>
        <w:pStyle w:val="Tekstpodstawowywcity"/>
        <w:numPr>
          <w:ilvl w:val="0"/>
          <w:numId w:val="38"/>
        </w:numPr>
        <w:spacing w:after="0"/>
        <w:jc w:val="both"/>
        <w:rPr>
          <w:rFonts w:ascii="Tahoma" w:hAnsi="Tahoma" w:cs="Tahoma"/>
        </w:rPr>
      </w:pPr>
      <w:r w:rsidRPr="0042183C">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2E663D" w:rsidRPr="0042183C" w:rsidRDefault="002E663D" w:rsidP="008D75DF">
      <w:pPr>
        <w:pStyle w:val="Tekstpodstawowywcity"/>
        <w:numPr>
          <w:ilvl w:val="0"/>
          <w:numId w:val="38"/>
        </w:numPr>
        <w:spacing w:after="0"/>
        <w:jc w:val="both"/>
        <w:rPr>
          <w:rFonts w:ascii="Tahoma" w:hAnsi="Tahoma" w:cs="Tahoma"/>
        </w:rPr>
      </w:pPr>
      <w:r w:rsidRPr="0042183C">
        <w:rPr>
          <w:rFonts w:ascii="Tahoma" w:hAnsi="Tahoma" w:cs="Tahoma"/>
        </w:rPr>
        <w:t>Udostępnienie protokołu oraz załączników do protokołu odbywać się będzie wg następujących zasad:</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t>zainteresowany, zobowiązany jest złożyć w siedzibie zamawiającego pisemny wniosek o udostępnienie protokołu lub/i załączników do protokołu (np. ofert),</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t>zamawiający ustali, z uwzględnieniem złożonego w ofercie zastrzeżenia o tajemnicy przedsiębiorstwa, zakres informacji, które mogą być wykonawcy udostępnione,</w:t>
      </w:r>
    </w:p>
    <w:p w:rsidR="00453DA8" w:rsidRPr="002F752D" w:rsidRDefault="002E663D" w:rsidP="002F752D">
      <w:pPr>
        <w:widowControl w:val="0"/>
        <w:numPr>
          <w:ilvl w:val="0"/>
          <w:numId w:val="7"/>
        </w:numPr>
        <w:ind w:left="1134" w:hanging="425"/>
        <w:jc w:val="both"/>
        <w:rPr>
          <w:rFonts w:ascii="Tahoma" w:hAnsi="Tahoma" w:cs="Tahoma"/>
        </w:rPr>
      </w:pPr>
      <w:r w:rsidRPr="0042183C">
        <w:rPr>
          <w:rFonts w:ascii="Tahoma" w:hAnsi="Tahoma" w:cs="Tahoma"/>
        </w:rPr>
        <w:t>zamawiający ustali sposób udostępnienie, o czym poinformuje zainteresowanego w pisemnym zawiadomieniu.</w:t>
      </w: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A44A22" w:rsidRDefault="00A44A22" w:rsidP="000E226F">
      <w:pPr>
        <w:jc w:val="right"/>
        <w:rPr>
          <w:rFonts w:ascii="Tahoma" w:hAnsi="Tahoma" w:cs="Tahoma"/>
          <w:b/>
          <w:bCs/>
        </w:rPr>
      </w:pPr>
    </w:p>
    <w:p w:rsidR="00E86C50" w:rsidRPr="005B2FD4" w:rsidRDefault="00E86C50" w:rsidP="000E226F">
      <w:pPr>
        <w:jc w:val="right"/>
        <w:rPr>
          <w:rFonts w:ascii="Tahoma" w:hAnsi="Tahoma" w:cs="Tahoma"/>
          <w:b/>
          <w:bCs/>
        </w:rPr>
      </w:pPr>
      <w:r w:rsidRPr="005B2FD4">
        <w:rPr>
          <w:rFonts w:ascii="Tahoma" w:hAnsi="Tahoma" w:cs="Tahoma"/>
          <w:b/>
          <w:bCs/>
        </w:rPr>
        <w:lastRenderedPageBreak/>
        <w:t xml:space="preserve">Załącznik nr </w:t>
      </w:r>
      <w:r>
        <w:rPr>
          <w:rFonts w:ascii="Tahoma" w:hAnsi="Tahoma" w:cs="Tahoma"/>
          <w:b/>
          <w:bCs/>
        </w:rPr>
        <w:t>1</w:t>
      </w:r>
    </w:p>
    <w:p w:rsidR="00E86C50" w:rsidRPr="00165235" w:rsidRDefault="00E86C50" w:rsidP="00E86C50">
      <w:pPr>
        <w:pStyle w:val="Default"/>
      </w:pPr>
    </w:p>
    <w:p w:rsidR="00E86C50" w:rsidRPr="005B2FD4" w:rsidRDefault="00E86C50" w:rsidP="00E86C50">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E86C50" w:rsidRPr="00623373" w:rsidRDefault="00E86C50" w:rsidP="00E86C50">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E86C50" w:rsidRDefault="00E86C50" w:rsidP="00E86C50">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E86C50" w:rsidRPr="00CE6E31" w:rsidRDefault="00E86C50" w:rsidP="00E86C50">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001A0CE5">
        <w:rPr>
          <w:rFonts w:ascii="Tahoma" w:hAnsi="Tahoma" w:cs="Tahoma"/>
          <w:b/>
          <w:bCs/>
          <w:i w:val="0"/>
          <w:iCs w:val="0"/>
          <w:color w:val="000000"/>
          <w:sz w:val="28"/>
          <w:szCs w:val="28"/>
        </w:rPr>
        <w:t>Gmina Nowe Miasteczko</w:t>
      </w:r>
    </w:p>
    <w:p w:rsidR="00E86C50" w:rsidRPr="00CE6E31" w:rsidRDefault="00E86C50" w:rsidP="00E86C50">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sidR="001A0CE5">
        <w:rPr>
          <w:rFonts w:ascii="Tahoma" w:hAnsi="Tahoma" w:cs="Tahoma"/>
          <w:b/>
          <w:bCs/>
          <w:color w:val="000000"/>
          <w:sz w:val="28"/>
          <w:szCs w:val="28"/>
        </w:rPr>
        <w:t>Rynek 2</w:t>
      </w:r>
    </w:p>
    <w:p w:rsidR="00E86C50" w:rsidRPr="00CE6E31" w:rsidRDefault="00E86C50" w:rsidP="00E86C50">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sidR="001A0CE5">
        <w:rPr>
          <w:rFonts w:ascii="Tahoma" w:hAnsi="Tahoma" w:cs="Tahoma"/>
          <w:b/>
          <w:bCs/>
          <w:i w:val="0"/>
          <w:iCs w:val="0"/>
          <w:color w:val="000000"/>
          <w:sz w:val="28"/>
          <w:szCs w:val="28"/>
        </w:rPr>
        <w:t>24 Nowe Miasteczko</w:t>
      </w:r>
    </w:p>
    <w:p w:rsidR="00E86C50" w:rsidRDefault="00E86C50" w:rsidP="00E86C50">
      <w:pPr>
        <w:pStyle w:val="Nagwek9"/>
        <w:numPr>
          <w:ilvl w:val="12"/>
          <w:numId w:val="0"/>
        </w:numPr>
        <w:spacing w:before="0"/>
        <w:rPr>
          <w:rFonts w:cs="Times New Roman"/>
        </w:rPr>
      </w:pPr>
    </w:p>
    <w:p w:rsidR="00E86C50" w:rsidRPr="00623373" w:rsidRDefault="00E86C50" w:rsidP="00E86C50">
      <w:pPr>
        <w:ind w:left="5025"/>
        <w:rPr>
          <w:rFonts w:ascii="Tahoma" w:hAnsi="Tahoma" w:cs="Tahoma"/>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4C9E">
        <w:trPr>
          <w:trHeight w:val="1092"/>
        </w:trPr>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 xml:space="preserve">Siedziba </w:t>
            </w:r>
          </w:p>
          <w:p w:rsidR="00E84C9E" w:rsidRDefault="00E86C50" w:rsidP="00E86C50">
            <w:pPr>
              <w:spacing w:before="120"/>
              <w:rPr>
                <w:rFonts w:ascii="Tahoma" w:hAnsi="Tahoma" w:cs="Tahoma"/>
                <w:sz w:val="20"/>
                <w:szCs w:val="20"/>
              </w:rPr>
            </w:pPr>
            <w:r>
              <w:rPr>
                <w:rFonts w:ascii="Tahoma" w:hAnsi="Tahoma" w:cs="Tahoma"/>
                <w:sz w:val="20"/>
                <w:szCs w:val="20"/>
              </w:rPr>
              <w:t>(kod, miejscowość, ulica,</w:t>
            </w:r>
          </w:p>
          <w:p w:rsidR="00E86C50" w:rsidRDefault="00E84C9E" w:rsidP="00E86C50">
            <w:pPr>
              <w:spacing w:before="120"/>
              <w:rPr>
                <w:rFonts w:ascii="Tahoma" w:hAnsi="Tahoma" w:cs="Tahoma"/>
                <w:sz w:val="20"/>
                <w:szCs w:val="20"/>
              </w:rPr>
            </w:pPr>
            <w:r>
              <w:rPr>
                <w:rFonts w:ascii="Tahoma" w:hAnsi="Tahoma" w:cs="Tahoma"/>
                <w:sz w:val="20"/>
                <w:szCs w:val="20"/>
              </w:rPr>
              <w:t xml:space="preserve"> nr budynku, </w:t>
            </w:r>
            <w:r w:rsidR="00E86C50">
              <w:rPr>
                <w:rFonts w:ascii="Tahoma" w:hAnsi="Tahoma" w:cs="Tahoma"/>
                <w:sz w:val="20"/>
                <w:szCs w:val="20"/>
              </w:rPr>
              <w:t xml:space="preserve"> nr lokalu)</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Województwo</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NIP</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telefonu</w:t>
            </w:r>
            <w:proofErr w:type="spellEnd"/>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faksu</w:t>
            </w:r>
            <w:proofErr w:type="spellEnd"/>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rPr>
          <w:trHeight w:val="841"/>
        </w:trPr>
        <w:tc>
          <w:tcPr>
            <w:tcW w:w="3828" w:type="dxa"/>
            <w:tcBorders>
              <w:top w:val="single" w:sz="4" w:space="0" w:color="000000"/>
              <w:left w:val="single" w:sz="4" w:space="0" w:color="000000"/>
              <w:bottom w:val="single" w:sz="4" w:space="0" w:color="000000"/>
            </w:tcBorders>
            <w:shd w:val="clear" w:color="auto" w:fill="E5E5E5"/>
          </w:tcPr>
          <w:p w:rsidR="00E86C50" w:rsidRPr="00741D31" w:rsidRDefault="00E86C50" w:rsidP="00E86C50">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E86C50" w:rsidRPr="00741D31" w:rsidRDefault="00E86C50" w:rsidP="00E86C50">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lang w:val="de-DE"/>
              </w:rPr>
            </w:pPr>
          </w:p>
        </w:tc>
      </w:tr>
    </w:tbl>
    <w:p w:rsidR="00E86C50" w:rsidRDefault="00E86C50" w:rsidP="00E86C50">
      <w:pPr>
        <w:ind w:left="5025"/>
        <w:rPr>
          <w:rFonts w:ascii="Tahoma" w:hAnsi="Tahoma" w:cs="Tahoma"/>
          <w:b/>
          <w:bCs/>
        </w:rPr>
      </w:pPr>
    </w:p>
    <w:p w:rsidR="00E86C50" w:rsidRDefault="00E86C50" w:rsidP="00E86C50">
      <w:pPr>
        <w:pStyle w:val="Nagwek1"/>
        <w:ind w:firstLine="708"/>
        <w:jc w:val="both"/>
        <w:rPr>
          <w:rFonts w:ascii="Tahoma" w:hAnsi="Tahoma" w:cs="Tahoma"/>
          <w:b w:val="0"/>
          <w:bCs w:val="0"/>
        </w:rPr>
      </w:pPr>
      <w:r w:rsidRPr="00F54F5B">
        <w:rPr>
          <w:rFonts w:ascii="Tahoma" w:hAnsi="Tahoma" w:cs="Tahoma"/>
          <w:b w:val="0"/>
          <w:bCs w:val="0"/>
        </w:rPr>
        <w:t>Niniejszym składam</w:t>
      </w:r>
      <w:r w:rsidR="00B04D95">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w:t>
      </w:r>
      <w:r w:rsidR="00722FA2">
        <w:rPr>
          <w:rFonts w:ascii="Tahoma" w:hAnsi="Tahoma" w:cs="Tahoma"/>
          <w:b w:val="0"/>
          <w:bCs w:val="0"/>
        </w:rPr>
        <w:t>n</w:t>
      </w:r>
      <w:r>
        <w:rPr>
          <w:rFonts w:ascii="Tahoma" w:hAnsi="Tahoma" w:cs="Tahoma"/>
          <w:b w:val="0"/>
          <w:bCs w:val="0"/>
        </w:rPr>
        <w:t>.</w:t>
      </w:r>
      <w:r w:rsidRPr="00F54F5B">
        <w:rPr>
          <w:rFonts w:ascii="Tahoma" w:hAnsi="Tahoma" w:cs="Tahoma"/>
          <w:b w:val="0"/>
          <w:bCs w:val="0"/>
        </w:rPr>
        <w:t>:</w:t>
      </w:r>
    </w:p>
    <w:p w:rsidR="00E86C50" w:rsidRPr="003E6813" w:rsidRDefault="00E86C50" w:rsidP="00E86C50">
      <w:pPr>
        <w:rPr>
          <w:color w:val="000000" w:themeColor="text1"/>
        </w:rPr>
      </w:pPr>
    </w:p>
    <w:p w:rsidR="00EA6446" w:rsidRDefault="00EA6446" w:rsidP="00203E6F">
      <w:pPr>
        <w:ind w:left="993" w:hanging="284"/>
        <w:jc w:val="center"/>
        <w:rPr>
          <w:rFonts w:ascii="Tahoma" w:hAnsi="Tahoma" w:cs="Tahoma"/>
          <w:b/>
          <w:sz w:val="28"/>
          <w:szCs w:val="28"/>
        </w:rPr>
      </w:pPr>
      <w:r w:rsidRPr="00EA6446">
        <w:rPr>
          <w:rFonts w:ascii="Tahoma" w:hAnsi="Tahoma" w:cs="Tahoma"/>
          <w:b/>
          <w:sz w:val="28"/>
          <w:szCs w:val="28"/>
        </w:rPr>
        <w:t>„</w:t>
      </w:r>
      <w:r w:rsidR="00203E6F" w:rsidRPr="00097714">
        <w:rPr>
          <w:rFonts w:ascii="Tahoma" w:hAnsi="Tahoma" w:cs="Tahoma"/>
        </w:rPr>
        <w:t>„</w:t>
      </w:r>
      <w:r w:rsidR="00203E6F" w:rsidRPr="00935FC8">
        <w:rPr>
          <w:rFonts w:ascii="Tahoma" w:hAnsi="Tahoma" w:cs="Tahoma"/>
          <w:b/>
        </w:rPr>
        <w:t>Świadczenie regularnych usług przewozowych w postaci dowozów dzieci i młodzieży do placówek oświatowych na terenie gminy Nowe Miasteczko</w:t>
      </w:r>
      <w:r w:rsidR="00203E6F" w:rsidRPr="00097714">
        <w:rPr>
          <w:rFonts w:ascii="Tahoma" w:hAnsi="Tahoma" w:cs="Tahoma"/>
          <w:b/>
        </w:rPr>
        <w:t>”</w:t>
      </w:r>
      <w:r w:rsidR="00203E6F">
        <w:rPr>
          <w:rFonts w:ascii="Tahoma" w:hAnsi="Tahoma" w:cs="Tahoma"/>
          <w:b/>
          <w:sz w:val="28"/>
          <w:szCs w:val="28"/>
        </w:rPr>
        <w:t>”</w:t>
      </w:r>
    </w:p>
    <w:p w:rsidR="009A2B38" w:rsidRDefault="009A2B38" w:rsidP="00203E6F">
      <w:pPr>
        <w:ind w:left="993" w:hanging="284"/>
        <w:jc w:val="center"/>
        <w:rPr>
          <w:rFonts w:ascii="Tahoma" w:hAnsi="Tahoma" w:cs="Tahoma"/>
          <w:b/>
          <w:sz w:val="28"/>
          <w:szCs w:val="28"/>
        </w:rPr>
      </w:pPr>
    </w:p>
    <w:p w:rsidR="009A2B38" w:rsidRDefault="009A2B38" w:rsidP="00203E6F">
      <w:pPr>
        <w:ind w:left="993" w:hanging="284"/>
        <w:jc w:val="center"/>
        <w:rPr>
          <w:rFonts w:ascii="Tahoma" w:hAnsi="Tahoma" w:cs="Tahoma"/>
          <w:b/>
          <w:sz w:val="28"/>
          <w:szCs w:val="28"/>
        </w:rPr>
      </w:pPr>
    </w:p>
    <w:p w:rsidR="00EA6446" w:rsidRDefault="00EA6446" w:rsidP="009D3421">
      <w:pPr>
        <w:contextualSpacing/>
        <w:jc w:val="both"/>
        <w:rPr>
          <w:rFonts w:ascii="Tahoma" w:hAnsi="Tahoma" w:cs="Tahoma"/>
        </w:rPr>
      </w:pPr>
    </w:p>
    <w:p w:rsidR="00AA3DD6" w:rsidRPr="009D3421" w:rsidRDefault="00AA3DD6" w:rsidP="009D3421">
      <w:pPr>
        <w:contextualSpacing/>
        <w:jc w:val="both"/>
        <w:rPr>
          <w:rFonts w:ascii="Tahoma" w:hAnsi="Tahoma" w:cs="Tahoma"/>
        </w:rPr>
      </w:pPr>
    </w:p>
    <w:p w:rsidR="00E86C50" w:rsidRDefault="00722FA2" w:rsidP="008D75DF">
      <w:pPr>
        <w:pStyle w:val="Akapitzlist"/>
        <w:numPr>
          <w:ilvl w:val="1"/>
          <w:numId w:val="10"/>
        </w:numPr>
        <w:ind w:left="426" w:hanging="426"/>
        <w:contextualSpacing/>
        <w:jc w:val="both"/>
        <w:rPr>
          <w:rFonts w:ascii="Tahoma" w:hAnsi="Tahoma" w:cs="Tahoma"/>
        </w:rPr>
      </w:pPr>
      <w:r>
        <w:rPr>
          <w:rFonts w:ascii="Tahoma" w:hAnsi="Tahoma" w:cs="Tahoma"/>
        </w:rPr>
        <w:lastRenderedPageBreak/>
        <w:t>Oferuję</w:t>
      </w:r>
      <w:r w:rsidR="00E86C50" w:rsidRPr="00A310B3">
        <w:rPr>
          <w:rFonts w:ascii="Tahoma" w:hAnsi="Tahoma" w:cs="Tahoma"/>
        </w:rPr>
        <w:t xml:space="preserve"> wykonanie przedmiotu zamówienia, </w:t>
      </w:r>
      <w:r w:rsidR="00E86C50" w:rsidRPr="00722FA2">
        <w:rPr>
          <w:rFonts w:ascii="Tahoma" w:hAnsi="Tahoma" w:cs="Tahoma"/>
          <w:b/>
        </w:rPr>
        <w:t xml:space="preserve">za </w:t>
      </w:r>
      <w:r w:rsidR="00E86C50" w:rsidRPr="00203E6F">
        <w:rPr>
          <w:rFonts w:ascii="Tahoma" w:hAnsi="Tahoma" w:cs="Tahoma"/>
          <w:b/>
        </w:rPr>
        <w:t xml:space="preserve">cenę </w:t>
      </w:r>
      <w:r w:rsidR="00203E6F" w:rsidRPr="00203E6F">
        <w:rPr>
          <w:rFonts w:ascii="Tahoma" w:hAnsi="Tahoma" w:cs="Tahoma"/>
          <w:b/>
        </w:rPr>
        <w:t>orientacyjną (szacunkową)</w:t>
      </w:r>
      <w:r w:rsidR="00203E6F">
        <w:rPr>
          <w:rFonts w:ascii="Tahoma" w:hAnsi="Tahoma" w:cs="Tahoma"/>
          <w:sz w:val="22"/>
        </w:rPr>
        <w:t xml:space="preserve"> </w:t>
      </w:r>
      <w:r w:rsidR="00E86C50" w:rsidRPr="00B7612B">
        <w:rPr>
          <w:rFonts w:ascii="Tahoma" w:hAnsi="Tahoma" w:cs="Tahoma"/>
        </w:rPr>
        <w:t xml:space="preserve">w wysokości: </w:t>
      </w:r>
    </w:p>
    <w:p w:rsidR="00636726" w:rsidRPr="0023251F" w:rsidRDefault="00636726" w:rsidP="00636726">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5165"/>
        <w:gridCol w:w="2472"/>
      </w:tblGrid>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54791E" w:rsidRPr="00203E6F" w:rsidRDefault="0054791E" w:rsidP="001A0CE5">
            <w:pPr>
              <w:numPr>
                <w:ilvl w:val="12"/>
                <w:numId w:val="0"/>
              </w:numPr>
              <w:rPr>
                <w:rFonts w:ascii="Tahoma" w:hAnsi="Tahoma"/>
                <w:b/>
                <w:bCs/>
                <w:sz w:val="20"/>
                <w:szCs w:val="20"/>
              </w:rPr>
            </w:pPr>
          </w:p>
          <w:p w:rsidR="00203E6F" w:rsidRPr="00203E6F" w:rsidRDefault="00203E6F" w:rsidP="001A0CE5">
            <w:pPr>
              <w:numPr>
                <w:ilvl w:val="12"/>
                <w:numId w:val="0"/>
              </w:numPr>
              <w:rPr>
                <w:rFonts w:ascii="Tahoma" w:hAnsi="Tahoma"/>
                <w:b/>
                <w:sz w:val="20"/>
                <w:szCs w:val="20"/>
              </w:rPr>
            </w:pPr>
            <w:r w:rsidRPr="00203E6F">
              <w:rPr>
                <w:rFonts w:ascii="Tahoma" w:hAnsi="Tahoma"/>
                <w:b/>
                <w:sz w:val="20"/>
                <w:szCs w:val="20"/>
              </w:rPr>
              <w:t>Kwota C1 brutto za okres</w:t>
            </w:r>
            <w:r w:rsidR="0049222A">
              <w:rPr>
                <w:rFonts w:ascii="Tahoma" w:hAnsi="Tahoma"/>
                <w:b/>
                <w:sz w:val="20"/>
                <w:szCs w:val="20"/>
              </w:rPr>
              <w:t xml:space="preserve"> od 02.01.2017r.</w:t>
            </w:r>
            <w:r w:rsidRPr="00203E6F">
              <w:rPr>
                <w:rFonts w:ascii="Tahoma" w:hAnsi="Tahoma"/>
                <w:b/>
                <w:sz w:val="20"/>
                <w:szCs w:val="20"/>
              </w:rPr>
              <w:t xml:space="preserve"> </w:t>
            </w:r>
          </w:p>
          <w:p w:rsidR="0054791E" w:rsidRPr="00203E6F" w:rsidRDefault="00203E6F" w:rsidP="001A0CE5">
            <w:pPr>
              <w:numPr>
                <w:ilvl w:val="12"/>
                <w:numId w:val="0"/>
              </w:numPr>
              <w:rPr>
                <w:rFonts w:ascii="Tahoma" w:hAnsi="Tahoma"/>
                <w:b/>
                <w:bCs/>
                <w:sz w:val="20"/>
                <w:szCs w:val="20"/>
              </w:rPr>
            </w:pPr>
            <w:r w:rsidRPr="00203E6F">
              <w:rPr>
                <w:rFonts w:ascii="Tahoma" w:hAnsi="Tahoma"/>
                <w:b/>
                <w:sz w:val="20"/>
                <w:szCs w:val="20"/>
              </w:rPr>
              <w:t>do 31.12.2019r.</w:t>
            </w:r>
          </w:p>
          <w:p w:rsidR="0054791E" w:rsidRDefault="0054791E" w:rsidP="001A0CE5">
            <w:pPr>
              <w:numPr>
                <w:ilvl w:val="12"/>
                <w:numId w:val="0"/>
              </w:numPr>
              <w:rPr>
                <w:rFonts w:ascii="Tahoma" w:hAnsi="Tahoma"/>
                <w:b/>
                <w:bCs/>
              </w:rPr>
            </w:pP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2.</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203E6F" w:rsidP="00203E6F">
            <w:pPr>
              <w:numPr>
                <w:ilvl w:val="12"/>
                <w:numId w:val="0"/>
              </w:numPr>
              <w:rPr>
                <w:rFonts w:ascii="Tahoma" w:hAnsi="Tahoma"/>
                <w:b/>
                <w:bCs/>
              </w:rPr>
            </w:pPr>
            <w:r>
              <w:rPr>
                <w:rFonts w:ascii="Tahoma" w:hAnsi="Tahoma"/>
                <w:b/>
                <w:bCs/>
                <w:sz w:val="20"/>
              </w:rPr>
              <w:t xml:space="preserve">Kwota B1 – </w:t>
            </w:r>
            <w:r w:rsidRPr="00A7212C">
              <w:rPr>
                <w:rFonts w:ascii="Tahoma" w:hAnsi="Tahoma"/>
                <w:bCs/>
                <w:sz w:val="20"/>
              </w:rPr>
              <w:t>czynsz dzierżawny brutto wypłaco</w:t>
            </w:r>
            <w:r>
              <w:rPr>
                <w:rFonts w:ascii="Tahoma" w:hAnsi="Tahoma"/>
                <w:bCs/>
                <w:sz w:val="20"/>
              </w:rPr>
              <w:t xml:space="preserve">ny dla zamawiającego za okres </w:t>
            </w:r>
            <w:r w:rsidR="0049222A">
              <w:rPr>
                <w:rFonts w:ascii="Tahoma" w:hAnsi="Tahoma"/>
                <w:bCs/>
                <w:sz w:val="20"/>
              </w:rPr>
              <w:t xml:space="preserve">od 02.01.2017r. </w:t>
            </w:r>
            <w:r>
              <w:rPr>
                <w:rFonts w:ascii="Tahoma" w:hAnsi="Tahoma"/>
                <w:bCs/>
                <w:sz w:val="20"/>
              </w:rPr>
              <w:t xml:space="preserve">do 31.12.2016r. </w:t>
            </w:r>
            <w:r w:rsidRPr="00A7212C">
              <w:rPr>
                <w:rFonts w:ascii="Tahoma" w:hAnsi="Tahoma"/>
                <w:bCs/>
                <w:sz w:val="20"/>
              </w:rPr>
              <w:t xml:space="preserve"> z uwzględnieniem 23% stawki podatku VAT</w:t>
            </w:r>
          </w:p>
        </w:tc>
        <w:tc>
          <w:tcPr>
            <w:tcW w:w="2577" w:type="dxa"/>
          </w:tcPr>
          <w:p w:rsidR="0054791E" w:rsidRDefault="0054791E" w:rsidP="003B09DD">
            <w:pPr>
              <w:numPr>
                <w:ilvl w:val="12"/>
                <w:numId w:val="0"/>
              </w:numPr>
              <w:jc w:val="center"/>
            </w:pPr>
          </w:p>
          <w:p w:rsidR="0054791E" w:rsidRDefault="0054791E" w:rsidP="003B09DD">
            <w:pPr>
              <w:numPr>
                <w:ilvl w:val="12"/>
                <w:numId w:val="0"/>
              </w:numPr>
              <w:jc w:val="cente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3.</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203E6F" w:rsidRPr="00507E35" w:rsidRDefault="00203E6F" w:rsidP="00203E6F">
            <w:pPr>
              <w:numPr>
                <w:ilvl w:val="12"/>
                <w:numId w:val="0"/>
              </w:numPr>
              <w:rPr>
                <w:rFonts w:ascii="Tahoma" w:hAnsi="Tahoma"/>
                <w:b/>
                <w:sz w:val="20"/>
              </w:rPr>
            </w:pPr>
            <w:r w:rsidRPr="00507E35">
              <w:rPr>
                <w:rFonts w:ascii="Tahoma" w:hAnsi="Tahoma"/>
                <w:b/>
                <w:sz w:val="20"/>
              </w:rPr>
              <w:t>Cena ogółem brutto C</w:t>
            </w:r>
            <w:r>
              <w:rPr>
                <w:rFonts w:ascii="Tahoma" w:hAnsi="Tahoma"/>
                <w:b/>
                <w:sz w:val="20"/>
              </w:rPr>
              <w:t xml:space="preserve"> = (poz. 1 - poz. 2</w:t>
            </w:r>
            <w:r w:rsidRPr="00507E35">
              <w:rPr>
                <w:rFonts w:ascii="Tahoma" w:hAnsi="Tahoma"/>
                <w:b/>
                <w:sz w:val="20"/>
              </w:rPr>
              <w:t>)</w:t>
            </w:r>
            <w:r>
              <w:rPr>
                <w:rFonts w:ascii="Tahoma" w:hAnsi="Tahoma"/>
                <w:b/>
                <w:sz w:val="20"/>
              </w:rPr>
              <w:t xml:space="preserve"> </w:t>
            </w:r>
            <w:r w:rsidRPr="00507E35">
              <w:rPr>
                <w:rFonts w:ascii="Tahoma" w:hAnsi="Tahoma"/>
                <w:b/>
                <w:sz w:val="20"/>
              </w:rPr>
              <w:t xml:space="preserve">- jest to wynagrodzenie orientacyjne </w:t>
            </w:r>
            <w:r>
              <w:rPr>
                <w:rFonts w:ascii="Tahoma" w:hAnsi="Tahoma"/>
                <w:b/>
                <w:sz w:val="20"/>
              </w:rPr>
              <w:t xml:space="preserve">(szacunkowe) </w:t>
            </w:r>
            <w:r w:rsidRPr="00507E35">
              <w:rPr>
                <w:rFonts w:ascii="Tahoma" w:hAnsi="Tahoma"/>
                <w:b/>
                <w:sz w:val="20"/>
              </w:rPr>
              <w:t>wykonawcy</w:t>
            </w:r>
            <w:r>
              <w:rPr>
                <w:rFonts w:ascii="Tahoma" w:hAnsi="Tahoma"/>
                <w:b/>
                <w:sz w:val="20"/>
              </w:rPr>
              <w:t xml:space="preserve"> </w:t>
            </w:r>
          </w:p>
          <w:p w:rsidR="0054791E" w:rsidRDefault="0054791E" w:rsidP="001A0CE5">
            <w:pPr>
              <w:numPr>
                <w:ilvl w:val="12"/>
                <w:numId w:val="0"/>
              </w:numPr>
              <w:rPr>
                <w:rFonts w:ascii="Tahoma" w:hAnsi="Tahoma"/>
                <w:b/>
                <w:bCs/>
              </w:rPr>
            </w:pP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4.</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Cena oferty brutto</w:t>
            </w:r>
          </w:p>
        </w:tc>
        <w:tc>
          <w:tcPr>
            <w:tcW w:w="2577" w:type="dxa"/>
          </w:tcPr>
          <w:p w:rsidR="0054791E" w:rsidRDefault="0054791E" w:rsidP="003B09DD">
            <w:pPr>
              <w:numPr>
                <w:ilvl w:val="12"/>
                <w:numId w:val="0"/>
              </w:numPr>
            </w:pPr>
          </w:p>
        </w:tc>
      </w:tr>
    </w:tbl>
    <w:p w:rsidR="00E86C50" w:rsidRDefault="00E86C50" w:rsidP="00E86C50">
      <w:pPr>
        <w:jc w:val="both"/>
        <w:rPr>
          <w:rFonts w:ascii="Tahoma" w:hAnsi="Tahoma"/>
        </w:rPr>
      </w:pPr>
    </w:p>
    <w:p w:rsidR="00E86C50" w:rsidRDefault="00B87F90" w:rsidP="00E86C50">
      <w:pPr>
        <w:jc w:val="both"/>
        <w:rPr>
          <w:rFonts w:ascii="Tahoma" w:hAnsi="Tahoma"/>
        </w:rPr>
      </w:pPr>
      <w:r>
        <w:rPr>
          <w:rFonts w:ascii="Tahoma" w:hAnsi="Tahoma"/>
        </w:rPr>
        <w:t xml:space="preserve">Słownie cena oferty </w:t>
      </w:r>
      <w:r w:rsidR="00E86C50">
        <w:rPr>
          <w:rFonts w:ascii="Tahoma" w:hAnsi="Tahoma"/>
        </w:rPr>
        <w:t>br</w:t>
      </w:r>
      <w:r>
        <w:rPr>
          <w:rFonts w:ascii="Tahoma" w:hAnsi="Tahoma"/>
        </w:rPr>
        <w:t>utto………………………………………………………………………</w:t>
      </w:r>
      <w:r w:rsidR="007630FE">
        <w:rPr>
          <w:rFonts w:ascii="Tahoma" w:hAnsi="Tahoma"/>
        </w:rPr>
        <w:t>…..</w:t>
      </w:r>
    </w:p>
    <w:p w:rsidR="009777F8" w:rsidRDefault="009777F8" w:rsidP="00E86C50">
      <w:pPr>
        <w:jc w:val="both"/>
        <w:rPr>
          <w:rFonts w:ascii="Tahoma" w:hAnsi="Tahoma"/>
        </w:rPr>
      </w:pPr>
    </w:p>
    <w:p w:rsidR="009777F8" w:rsidRDefault="009777F8" w:rsidP="00E86C50">
      <w:pPr>
        <w:jc w:val="both"/>
        <w:rPr>
          <w:rFonts w:ascii="Tahoma" w:hAnsi="Tahoma"/>
        </w:rPr>
      </w:pPr>
      <w:r>
        <w:rPr>
          <w:rFonts w:ascii="Tahoma" w:hAnsi="Tahoma"/>
        </w:rPr>
        <w:t>Oferuję ……………. dniowy termin płatności.</w:t>
      </w:r>
    </w:p>
    <w:p w:rsidR="00E86C50" w:rsidRPr="00465358" w:rsidRDefault="00E86C50" w:rsidP="0054791E">
      <w:pPr>
        <w:rPr>
          <w:rFonts w:ascii="Tahoma" w:hAnsi="Tahoma" w:cs="Tahoma"/>
          <w:sz w:val="20"/>
          <w:szCs w:val="20"/>
        </w:rPr>
      </w:pPr>
    </w:p>
    <w:p w:rsidR="007630FE" w:rsidRPr="007630FE" w:rsidRDefault="007630FE" w:rsidP="007630FE">
      <w:pPr>
        <w:spacing w:line="276" w:lineRule="auto"/>
        <w:ind w:left="360" w:hanging="360"/>
        <w:contextualSpacing/>
        <w:jc w:val="both"/>
        <w:rPr>
          <w:rFonts w:ascii="Tahoma" w:hAnsi="Tahoma" w:cs="Tahoma"/>
          <w:bCs/>
        </w:rPr>
      </w:pPr>
      <w:r>
        <w:rPr>
          <w:rFonts w:ascii="Tahoma" w:hAnsi="Tahoma" w:cs="Tahoma"/>
          <w:bCs/>
          <w:sz w:val="22"/>
        </w:rPr>
        <w:t xml:space="preserve">2. </w:t>
      </w:r>
      <w:r w:rsidRPr="007630FE">
        <w:rPr>
          <w:rFonts w:ascii="Tahoma" w:hAnsi="Tahoma" w:cs="Tahoma"/>
          <w:bCs/>
        </w:rPr>
        <w:t xml:space="preserve">Zobowiązujemy się do wykonania przedmiotu zamówienia w terminie określonym </w:t>
      </w:r>
      <w:r w:rsidR="000F525F">
        <w:rPr>
          <w:rFonts w:ascii="Tahoma" w:hAnsi="Tahoma" w:cs="Tahoma"/>
          <w:bCs/>
        </w:rPr>
        <w:t>przez Zamawiającego</w:t>
      </w:r>
      <w:r w:rsidRPr="007630FE">
        <w:rPr>
          <w:rFonts w:ascii="Tahoma" w:hAnsi="Tahoma" w:cs="Tahoma"/>
          <w:bCs/>
        </w:rPr>
        <w:t>.</w:t>
      </w:r>
    </w:p>
    <w:p w:rsidR="007630FE" w:rsidRDefault="007630FE" w:rsidP="007630FE">
      <w:pPr>
        <w:spacing w:line="276" w:lineRule="auto"/>
        <w:ind w:left="360" w:hanging="360"/>
        <w:contextualSpacing/>
        <w:jc w:val="both"/>
        <w:rPr>
          <w:rFonts w:ascii="Tahoma" w:hAnsi="Tahoma" w:cs="Tahoma"/>
          <w:bCs/>
        </w:rPr>
      </w:pPr>
      <w:r>
        <w:rPr>
          <w:rFonts w:ascii="Tahoma" w:hAnsi="Tahoma" w:cs="Tahoma"/>
          <w:bCs/>
        </w:rPr>
        <w:t xml:space="preserve">3. </w:t>
      </w:r>
      <w:r w:rsidRPr="007630FE">
        <w:rPr>
          <w:rFonts w:ascii="Tahoma" w:hAnsi="Tahoma" w:cs="Tahoma"/>
          <w:bCs/>
        </w:rPr>
        <w:t>Zobowiązujemy się do wykonania przedmiotu zamówienia w terminie określonym w umowie.</w:t>
      </w:r>
    </w:p>
    <w:p w:rsidR="007630FE" w:rsidRDefault="007630FE" w:rsidP="007630FE">
      <w:pPr>
        <w:spacing w:line="276" w:lineRule="auto"/>
        <w:ind w:left="360" w:hanging="360"/>
        <w:contextualSpacing/>
        <w:jc w:val="both"/>
        <w:rPr>
          <w:rFonts w:ascii="Tahoma" w:hAnsi="Tahoma" w:cs="Tahoma"/>
        </w:rPr>
      </w:pPr>
      <w:r>
        <w:rPr>
          <w:rFonts w:ascii="Tahoma" w:hAnsi="Tahoma" w:cs="Tahoma"/>
          <w:bCs/>
        </w:rPr>
        <w:t xml:space="preserve">4. </w:t>
      </w:r>
      <w:r w:rsidRPr="007630FE">
        <w:rPr>
          <w:rFonts w:ascii="Tahoma" w:hAnsi="Tahoma" w:cs="Tahoma"/>
        </w:rPr>
        <w:t xml:space="preserve">Akceptujemy warunki płatności określone przez zamawiającego we wzorze umowy oraz warunki umowy dzierżawy. </w:t>
      </w:r>
    </w:p>
    <w:p w:rsidR="007630FE" w:rsidRDefault="007630FE" w:rsidP="007630FE">
      <w:pPr>
        <w:spacing w:line="276" w:lineRule="auto"/>
        <w:ind w:left="360" w:hanging="360"/>
        <w:contextualSpacing/>
        <w:jc w:val="both"/>
        <w:rPr>
          <w:rFonts w:ascii="Tahoma" w:hAnsi="Tahoma" w:cs="Tahoma"/>
        </w:rPr>
      </w:pPr>
      <w:r>
        <w:rPr>
          <w:rFonts w:ascii="Tahoma" w:hAnsi="Tahoma" w:cs="Tahoma"/>
        </w:rPr>
        <w:t xml:space="preserve">5. </w:t>
      </w:r>
      <w:r w:rsidRPr="007630FE">
        <w:rPr>
          <w:rFonts w:ascii="Tahoma" w:hAnsi="Tahoma" w:cs="Tahoma"/>
        </w:rPr>
        <w:t>Oświadczamy, że uważamy się za związanych niniejszą ofertą przez okres 30 dni od upływu terminu składania ofert.</w:t>
      </w:r>
    </w:p>
    <w:p w:rsidR="000F525F" w:rsidRDefault="007630FE" w:rsidP="000F525F">
      <w:pPr>
        <w:spacing w:line="276" w:lineRule="auto"/>
        <w:ind w:left="360" w:hanging="360"/>
        <w:contextualSpacing/>
        <w:jc w:val="both"/>
        <w:rPr>
          <w:rFonts w:ascii="Tahoma" w:hAnsi="Tahoma" w:cs="Tahoma"/>
        </w:rPr>
      </w:pPr>
      <w:r>
        <w:rPr>
          <w:rFonts w:ascii="Tahoma" w:hAnsi="Tahoma" w:cs="Tahoma"/>
        </w:rPr>
        <w:t xml:space="preserve">6. </w:t>
      </w:r>
      <w:r w:rsidRPr="007630FE">
        <w:rPr>
          <w:rFonts w:ascii="Tahoma" w:hAnsi="Tahoma" w:cs="Tahoma"/>
        </w:rPr>
        <w:t>Oświadczamy, że zapoznaliśmy się ze specyfikacją istotnych warunków zamówienia i nie wnosimy do niej zastrzeżeń oraz zdobyliśmy informacje konieczne do przygotowania oferty.</w:t>
      </w:r>
    </w:p>
    <w:p w:rsidR="000F525F" w:rsidRDefault="000F525F" w:rsidP="000F525F">
      <w:pPr>
        <w:spacing w:line="276" w:lineRule="auto"/>
        <w:ind w:left="360" w:hanging="360"/>
        <w:contextualSpacing/>
        <w:jc w:val="both"/>
        <w:rPr>
          <w:rFonts w:ascii="Tahoma" w:hAnsi="Tahoma" w:cs="Tahoma"/>
        </w:rPr>
      </w:pPr>
      <w:r>
        <w:rPr>
          <w:rFonts w:ascii="Tahoma" w:hAnsi="Tahoma" w:cs="Tahoma"/>
        </w:rPr>
        <w:t xml:space="preserve">7. </w:t>
      </w:r>
      <w:r w:rsidR="007630FE" w:rsidRPr="007630FE">
        <w:rPr>
          <w:rFonts w:ascii="Tahoma" w:hAnsi="Tahoma" w:cs="Tahoma"/>
        </w:rPr>
        <w:t xml:space="preserve">Oświadczamy, że akceptujemy bez zastrzeżeń wzór umowy stanowiący </w:t>
      </w:r>
      <w:r w:rsidR="007630FE" w:rsidRPr="007630FE">
        <w:rPr>
          <w:rFonts w:ascii="Tahoma" w:hAnsi="Tahoma" w:cs="Tahoma"/>
          <w:b/>
        </w:rPr>
        <w:t>załącznik nr 7</w:t>
      </w:r>
      <w:r w:rsidR="007630FE" w:rsidRPr="007630FE">
        <w:rPr>
          <w:rFonts w:ascii="Tahoma" w:hAnsi="Tahoma" w:cs="Tahoma"/>
        </w:rPr>
        <w:t xml:space="preserve"> do  SIWZ. W razie wybrania naszej oferty zobowiązujemy się do podpisania umowy na warunkach zawartych w specyfikacji istotnych warunków zamówienia, w miejscu i terminie wskazanym przez zamawiającego.</w:t>
      </w:r>
    </w:p>
    <w:p w:rsidR="000F525F" w:rsidRDefault="000F525F" w:rsidP="000F525F">
      <w:pPr>
        <w:spacing w:line="276" w:lineRule="auto"/>
        <w:ind w:left="360" w:hanging="360"/>
        <w:contextualSpacing/>
        <w:jc w:val="both"/>
        <w:rPr>
          <w:rFonts w:ascii="Tahoma" w:hAnsi="Tahoma" w:cs="Tahoma"/>
        </w:rPr>
      </w:pPr>
      <w:r>
        <w:rPr>
          <w:rFonts w:ascii="Tahoma" w:hAnsi="Tahoma" w:cs="Tahoma"/>
        </w:rPr>
        <w:t xml:space="preserve">8. </w:t>
      </w:r>
      <w:r w:rsidR="007630FE" w:rsidRPr="007630FE">
        <w:rPr>
          <w:rFonts w:ascii="Tahoma" w:hAnsi="Tahoma" w:cs="Tahoma"/>
        </w:rPr>
        <w:t>Nr konta na które należy zwrócić wadium wniesione w pieniądzu ...................................................................................................................</w:t>
      </w:r>
    </w:p>
    <w:p w:rsidR="007630FE" w:rsidRDefault="000F525F" w:rsidP="000F525F">
      <w:pPr>
        <w:spacing w:line="276" w:lineRule="auto"/>
        <w:ind w:left="360" w:hanging="360"/>
        <w:contextualSpacing/>
        <w:jc w:val="both"/>
        <w:rPr>
          <w:rFonts w:ascii="Tahoma" w:hAnsi="Tahoma" w:cs="Tahoma"/>
        </w:rPr>
      </w:pPr>
      <w:r>
        <w:rPr>
          <w:rFonts w:ascii="Tahoma" w:hAnsi="Tahoma" w:cs="Tahoma"/>
        </w:rPr>
        <w:t xml:space="preserve">9. </w:t>
      </w:r>
      <w:r w:rsidR="007630FE" w:rsidRPr="007630FE">
        <w:rPr>
          <w:rFonts w:ascii="Tahoma" w:hAnsi="Tahoma" w:cs="Tahoma"/>
        </w:rPr>
        <w:t xml:space="preserve">Oświadczamy, w celu wykazania spełniania warunków udziału w postępowaniu, o których mowa w </w:t>
      </w:r>
      <w:hyperlink r:id="rId18" w:anchor="hiperlinkText.rpc?hiperlink=type=tresc:nro=Powszechny.1239114:part=a22u1&amp;full=1" w:tgtFrame="_parent" w:history="1">
        <w:r w:rsidR="007630FE" w:rsidRPr="007630FE">
          <w:rPr>
            <w:rStyle w:val="Hipercze"/>
            <w:rFonts w:ascii="Tahoma" w:hAnsi="Tahoma" w:cs="Tahoma"/>
            <w:b/>
          </w:rPr>
          <w:t>art. 22 ust. 1</w:t>
        </w:r>
      </w:hyperlink>
      <w:r w:rsidR="007630FE" w:rsidRPr="007630FE">
        <w:rPr>
          <w:rFonts w:ascii="Tahoma" w:hAnsi="Tahoma" w:cs="Tahoma"/>
        </w:rPr>
        <w:t xml:space="preserve"> Prawa zamówień publicznych powołujemy się na zasoby następujących podwykonawców, którym zamierzamy powierzyć wykonanie następujących części zamówienia:</w:t>
      </w:r>
    </w:p>
    <w:p w:rsidR="009A2B38" w:rsidRDefault="009A2B38" w:rsidP="000F525F">
      <w:pPr>
        <w:spacing w:line="276" w:lineRule="auto"/>
        <w:ind w:left="360" w:hanging="360"/>
        <w:contextualSpacing/>
        <w:jc w:val="both"/>
        <w:rPr>
          <w:rFonts w:ascii="Tahoma" w:hAnsi="Tahoma" w:cs="Tahoma"/>
        </w:rPr>
      </w:pPr>
    </w:p>
    <w:p w:rsidR="009A2B38" w:rsidRPr="000F525F" w:rsidRDefault="009A2B38" w:rsidP="000F525F">
      <w:pPr>
        <w:spacing w:line="276" w:lineRule="auto"/>
        <w:ind w:left="360" w:hanging="360"/>
        <w:contextualSpacing/>
        <w:jc w:val="both"/>
        <w:rPr>
          <w:rFonts w:ascii="Tahoma" w:hAnsi="Tahoma" w:cs="Tahoma"/>
          <w:bCs/>
        </w:rPr>
      </w:pPr>
    </w:p>
    <w:p w:rsidR="007630FE" w:rsidRPr="007630FE" w:rsidRDefault="007630FE" w:rsidP="007630FE">
      <w:pPr>
        <w:rPr>
          <w:rFonts w:ascii="Tahoma" w:hAnsi="Tahoma" w:cs="Tahom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466"/>
      </w:tblGrid>
      <w:tr w:rsidR="007630FE" w:rsidRPr="007630FE" w:rsidTr="00B93D6E">
        <w:tc>
          <w:tcPr>
            <w:tcW w:w="4678" w:type="dxa"/>
            <w:shd w:val="pct12" w:color="auto" w:fill="auto"/>
          </w:tcPr>
          <w:p w:rsidR="007630FE" w:rsidRPr="007630FE" w:rsidRDefault="007630FE" w:rsidP="00B93D6E">
            <w:pPr>
              <w:jc w:val="center"/>
              <w:rPr>
                <w:rFonts w:ascii="Tahoma" w:eastAsia="Calibri" w:hAnsi="Tahoma" w:cs="Tahoma"/>
                <w:b/>
              </w:rPr>
            </w:pPr>
            <w:r w:rsidRPr="007630FE">
              <w:rPr>
                <w:rFonts w:ascii="Tahoma" w:eastAsia="Calibri" w:hAnsi="Tahoma" w:cs="Tahoma"/>
              </w:rPr>
              <w:t>Nazwa (firma podwykonawcy)</w:t>
            </w:r>
          </w:p>
        </w:tc>
        <w:tc>
          <w:tcPr>
            <w:tcW w:w="4819" w:type="dxa"/>
            <w:shd w:val="pct12" w:color="auto" w:fill="auto"/>
          </w:tcPr>
          <w:p w:rsidR="007630FE" w:rsidRPr="007630FE" w:rsidRDefault="007630FE" w:rsidP="00B93D6E">
            <w:pPr>
              <w:jc w:val="center"/>
              <w:rPr>
                <w:rFonts w:ascii="Tahoma" w:eastAsia="Calibri" w:hAnsi="Tahoma" w:cs="Tahoma"/>
              </w:rPr>
            </w:pPr>
            <w:r w:rsidRPr="007630FE">
              <w:rPr>
                <w:rFonts w:ascii="Tahoma" w:eastAsia="Calibri" w:hAnsi="Tahoma" w:cs="Tahoma"/>
                <w:b/>
                <w:bCs/>
              </w:rPr>
              <w:t>Części zamówienia, których wykonanie zostanie powierzone podwykonawcom</w:t>
            </w:r>
          </w:p>
        </w:tc>
      </w:tr>
      <w:tr w:rsidR="007630FE" w:rsidRPr="007630FE" w:rsidTr="00B93D6E">
        <w:tc>
          <w:tcPr>
            <w:tcW w:w="4678" w:type="dxa"/>
            <w:shd w:val="clear" w:color="auto" w:fill="auto"/>
          </w:tcPr>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tc>
        <w:tc>
          <w:tcPr>
            <w:tcW w:w="4819" w:type="dxa"/>
            <w:shd w:val="clear" w:color="auto" w:fill="auto"/>
          </w:tcPr>
          <w:p w:rsidR="007630FE" w:rsidRPr="007630FE" w:rsidRDefault="007630FE" w:rsidP="00B93D6E">
            <w:pPr>
              <w:rPr>
                <w:rFonts w:ascii="Tahoma" w:eastAsia="Calibri" w:hAnsi="Tahoma" w:cs="Tahoma"/>
              </w:rPr>
            </w:pPr>
          </w:p>
        </w:tc>
      </w:tr>
      <w:tr w:rsidR="007630FE" w:rsidRPr="007630FE" w:rsidTr="00B93D6E">
        <w:tc>
          <w:tcPr>
            <w:tcW w:w="4678" w:type="dxa"/>
            <w:shd w:val="clear" w:color="auto" w:fill="auto"/>
          </w:tcPr>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p w:rsidR="007630FE" w:rsidRPr="007630FE" w:rsidRDefault="007630FE" w:rsidP="00B93D6E">
            <w:pPr>
              <w:rPr>
                <w:rFonts w:ascii="Tahoma" w:eastAsia="Calibri" w:hAnsi="Tahoma" w:cs="Tahoma"/>
              </w:rPr>
            </w:pPr>
          </w:p>
        </w:tc>
        <w:tc>
          <w:tcPr>
            <w:tcW w:w="4819" w:type="dxa"/>
            <w:shd w:val="clear" w:color="auto" w:fill="auto"/>
          </w:tcPr>
          <w:p w:rsidR="007630FE" w:rsidRPr="007630FE" w:rsidRDefault="007630FE" w:rsidP="00B93D6E">
            <w:pPr>
              <w:rPr>
                <w:rFonts w:ascii="Tahoma" w:eastAsia="Calibri" w:hAnsi="Tahoma" w:cs="Tahoma"/>
              </w:rPr>
            </w:pPr>
          </w:p>
        </w:tc>
      </w:tr>
    </w:tbl>
    <w:p w:rsidR="000F525F" w:rsidRDefault="000F525F" w:rsidP="000F525F">
      <w:pPr>
        <w:jc w:val="both"/>
        <w:rPr>
          <w:rFonts w:ascii="Tahoma" w:hAnsi="Tahoma" w:cs="Tahoma"/>
        </w:rPr>
      </w:pPr>
    </w:p>
    <w:p w:rsidR="007630FE" w:rsidRPr="007630FE" w:rsidRDefault="000F525F" w:rsidP="000F525F">
      <w:pPr>
        <w:ind w:left="426" w:hanging="426"/>
        <w:jc w:val="both"/>
        <w:rPr>
          <w:rFonts w:ascii="Tahoma" w:hAnsi="Tahoma" w:cs="Tahoma"/>
        </w:rPr>
      </w:pPr>
      <w:r>
        <w:rPr>
          <w:rFonts w:ascii="Tahoma" w:hAnsi="Tahoma" w:cs="Tahoma"/>
        </w:rPr>
        <w:t xml:space="preserve">10. </w:t>
      </w:r>
      <w:r w:rsidR="007630FE" w:rsidRPr="007630FE">
        <w:rPr>
          <w:rFonts w:ascii="Tahoma" w:hAnsi="Tahoma" w:cs="Tahoma"/>
        </w:rPr>
        <w:t xml:space="preserve">Informacje stanowiące tajemnice przedsiębiorstwa zostały zawarte na </w:t>
      </w:r>
      <w:r>
        <w:rPr>
          <w:rFonts w:ascii="Tahoma" w:hAnsi="Tahoma" w:cs="Tahoma"/>
        </w:rPr>
        <w:t xml:space="preserve">                 stronach </w:t>
      </w:r>
      <w:r w:rsidR="007630FE" w:rsidRPr="007630FE">
        <w:rPr>
          <w:rFonts w:ascii="Tahoma" w:hAnsi="Tahoma" w:cs="Tahoma"/>
        </w:rPr>
        <w:t>…</w:t>
      </w:r>
      <w:r>
        <w:rPr>
          <w:rFonts w:ascii="Tahoma" w:hAnsi="Tahoma" w:cs="Tahoma"/>
        </w:rPr>
        <w:t xml:space="preserve">……………. i </w:t>
      </w:r>
      <w:r w:rsidR="007630FE" w:rsidRPr="007630FE">
        <w:rPr>
          <w:rFonts w:ascii="Tahoma" w:hAnsi="Tahoma" w:cs="Tahoma"/>
        </w:rPr>
        <w:t>obejmują: ………………</w:t>
      </w:r>
      <w:r>
        <w:rPr>
          <w:rFonts w:ascii="Tahoma" w:hAnsi="Tahoma" w:cs="Tahoma"/>
        </w:rPr>
        <w:t>…………………………………………..</w:t>
      </w:r>
    </w:p>
    <w:p w:rsidR="007630FE" w:rsidRPr="007630FE" w:rsidRDefault="007630FE" w:rsidP="000F525F">
      <w:pPr>
        <w:ind w:left="426"/>
        <w:rPr>
          <w:rFonts w:ascii="Tahoma" w:hAnsi="Tahoma" w:cs="Tahoma"/>
        </w:rPr>
      </w:pPr>
    </w:p>
    <w:p w:rsidR="007630FE" w:rsidRPr="007630FE" w:rsidRDefault="000F525F" w:rsidP="009777F8">
      <w:pPr>
        <w:jc w:val="both"/>
        <w:rPr>
          <w:rFonts w:ascii="Tahoma" w:hAnsi="Tahoma" w:cs="Tahoma"/>
        </w:rPr>
      </w:pPr>
      <w:r>
        <w:rPr>
          <w:rFonts w:ascii="Tahoma" w:hAnsi="Tahoma" w:cs="Tahoma"/>
        </w:rPr>
        <w:t xml:space="preserve">11. </w:t>
      </w:r>
      <w:r w:rsidR="007630FE" w:rsidRPr="007630FE">
        <w:rPr>
          <w:rFonts w:ascii="Tahoma" w:hAnsi="Tahoma" w:cs="Tahoma"/>
        </w:rPr>
        <w:t>Integralną część oferty stanowią</w:t>
      </w:r>
      <w:r w:rsidR="009777F8">
        <w:rPr>
          <w:rFonts w:ascii="Tahoma" w:hAnsi="Tahoma" w:cs="Tahoma"/>
        </w:rPr>
        <w:t xml:space="preserve"> następujące dokumenty:</w:t>
      </w:r>
    </w:p>
    <w:p w:rsidR="007630FE" w:rsidRPr="007630FE" w:rsidRDefault="007630FE" w:rsidP="009A2B38">
      <w:pPr>
        <w:pStyle w:val="Tekstpodstawowy"/>
        <w:tabs>
          <w:tab w:val="left" w:pos="426"/>
        </w:tabs>
        <w:spacing w:line="360" w:lineRule="auto"/>
        <w:rPr>
          <w:rFonts w:ascii="Tahoma" w:hAnsi="Tahoma" w:cs="Tahoma"/>
        </w:rPr>
      </w:pPr>
      <w:r w:rsidRPr="007630FE">
        <w:rPr>
          <w:rFonts w:ascii="Tahoma" w:hAnsi="Tahoma" w:cs="Tahoma"/>
        </w:rPr>
        <w:tab/>
        <w:t>(1)....................................................................</w:t>
      </w:r>
    </w:p>
    <w:p w:rsidR="007630FE" w:rsidRPr="007630FE" w:rsidRDefault="007630FE" w:rsidP="009A2B38">
      <w:pPr>
        <w:tabs>
          <w:tab w:val="left" w:pos="426"/>
        </w:tabs>
        <w:spacing w:line="360" w:lineRule="auto"/>
        <w:rPr>
          <w:rFonts w:ascii="Tahoma" w:hAnsi="Tahoma" w:cs="Tahoma"/>
        </w:rPr>
      </w:pPr>
      <w:r w:rsidRPr="007630FE">
        <w:rPr>
          <w:rFonts w:ascii="Tahoma" w:hAnsi="Tahoma" w:cs="Tahoma"/>
        </w:rPr>
        <w:tab/>
        <w:t>(2).....................................................................</w:t>
      </w:r>
    </w:p>
    <w:p w:rsidR="007630FE" w:rsidRPr="007630FE" w:rsidRDefault="007630FE" w:rsidP="009A2B38">
      <w:pPr>
        <w:spacing w:line="360" w:lineRule="auto"/>
        <w:rPr>
          <w:rFonts w:ascii="Tahoma" w:hAnsi="Tahoma" w:cs="Tahoma"/>
        </w:rPr>
      </w:pPr>
      <w:r w:rsidRPr="007630FE">
        <w:rPr>
          <w:rFonts w:ascii="Tahoma" w:hAnsi="Tahoma" w:cs="Tahoma"/>
        </w:rPr>
        <w:t xml:space="preserve">      (3)…………………………………………………………………</w:t>
      </w:r>
    </w:p>
    <w:p w:rsidR="007630FE" w:rsidRDefault="007630FE" w:rsidP="009A2B38">
      <w:pPr>
        <w:spacing w:line="360" w:lineRule="auto"/>
        <w:rPr>
          <w:rFonts w:ascii="Tahoma" w:hAnsi="Tahoma" w:cs="Tahoma"/>
        </w:rPr>
      </w:pPr>
      <w:r w:rsidRPr="007630FE">
        <w:rPr>
          <w:rFonts w:ascii="Tahoma" w:hAnsi="Tahoma" w:cs="Tahoma"/>
        </w:rPr>
        <w:t xml:space="preserve">      </w:t>
      </w:r>
      <w:r w:rsidR="005C1C92">
        <w:rPr>
          <w:rFonts w:ascii="Tahoma" w:hAnsi="Tahoma" w:cs="Tahoma"/>
        </w:rPr>
        <w:t>(4)………………………………………………………………....</w:t>
      </w:r>
    </w:p>
    <w:p w:rsidR="005C1C92" w:rsidRDefault="005C1C92" w:rsidP="009A2B38">
      <w:pPr>
        <w:spacing w:line="360" w:lineRule="auto"/>
        <w:rPr>
          <w:rFonts w:ascii="Tahoma" w:hAnsi="Tahoma" w:cs="Tahoma"/>
        </w:rPr>
      </w:pPr>
      <w:r w:rsidRPr="007630FE">
        <w:rPr>
          <w:rFonts w:ascii="Tahoma" w:hAnsi="Tahoma" w:cs="Tahoma"/>
        </w:rPr>
        <w:t xml:space="preserve">      </w:t>
      </w:r>
      <w:r>
        <w:rPr>
          <w:rFonts w:ascii="Tahoma" w:hAnsi="Tahoma" w:cs="Tahoma"/>
        </w:rPr>
        <w:t>(5)………………………………………………………………....</w:t>
      </w:r>
    </w:p>
    <w:p w:rsidR="009777F8" w:rsidRDefault="009777F8" w:rsidP="005C1C92">
      <w:pPr>
        <w:rPr>
          <w:rFonts w:ascii="Tahoma" w:hAnsi="Tahoma" w:cs="Tahoma"/>
        </w:rPr>
      </w:pPr>
    </w:p>
    <w:p w:rsidR="009A2B38" w:rsidRDefault="009A2B38" w:rsidP="005C1C92">
      <w:pPr>
        <w:rPr>
          <w:rFonts w:ascii="Tahoma" w:hAnsi="Tahoma" w:cs="Tahoma"/>
        </w:rPr>
      </w:pPr>
    </w:p>
    <w:p w:rsidR="009A2B38" w:rsidRDefault="009A2B38" w:rsidP="005C1C92">
      <w:pPr>
        <w:rPr>
          <w:rFonts w:ascii="Tahoma" w:hAnsi="Tahoma" w:cs="Tahoma"/>
        </w:rPr>
      </w:pPr>
    </w:p>
    <w:p w:rsidR="009A2B38" w:rsidRDefault="009A2B38" w:rsidP="005C1C92">
      <w:pPr>
        <w:rPr>
          <w:rFonts w:ascii="Tahoma" w:hAnsi="Tahoma" w:cs="Tahoma"/>
        </w:rPr>
      </w:pPr>
    </w:p>
    <w:p w:rsidR="009A2B38" w:rsidRDefault="009A2B38" w:rsidP="005C1C92">
      <w:pPr>
        <w:rPr>
          <w:rFonts w:ascii="Tahoma" w:hAnsi="Tahoma" w:cs="Tahoma"/>
        </w:rPr>
      </w:pPr>
    </w:p>
    <w:p w:rsidR="005C1C92" w:rsidRPr="007630FE" w:rsidRDefault="005C1C92" w:rsidP="005C1C92">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617"/>
        <w:gridCol w:w="3827"/>
      </w:tblGrid>
      <w:tr w:rsidR="007630FE" w:rsidRPr="007630FE" w:rsidTr="00B93D6E">
        <w:tc>
          <w:tcPr>
            <w:tcW w:w="1668" w:type="dxa"/>
            <w:shd w:val="clear" w:color="auto" w:fill="D9D9D9"/>
          </w:tcPr>
          <w:p w:rsidR="007630FE" w:rsidRPr="007630FE" w:rsidRDefault="007630FE" w:rsidP="00B93D6E">
            <w:pPr>
              <w:pStyle w:val="Tekstpodstawowywcity"/>
              <w:jc w:val="center"/>
              <w:rPr>
                <w:rFonts w:ascii="Tahoma" w:hAnsi="Tahoma" w:cs="Tahoma"/>
                <w:b/>
                <w:bCs/>
              </w:rPr>
            </w:pPr>
            <w:r w:rsidRPr="007630FE">
              <w:rPr>
                <w:rFonts w:ascii="Tahoma" w:hAnsi="Tahoma" w:cs="Tahoma"/>
                <w:b/>
                <w:bCs/>
              </w:rPr>
              <w:t>Data</w:t>
            </w:r>
          </w:p>
        </w:tc>
        <w:tc>
          <w:tcPr>
            <w:tcW w:w="3969" w:type="dxa"/>
            <w:shd w:val="clear" w:color="auto" w:fill="D9D9D9"/>
          </w:tcPr>
          <w:p w:rsidR="007630FE" w:rsidRPr="007630FE" w:rsidRDefault="007630FE" w:rsidP="00B93D6E">
            <w:pPr>
              <w:pStyle w:val="Tekstpodstawowywcity"/>
              <w:jc w:val="center"/>
              <w:rPr>
                <w:rFonts w:ascii="Tahoma" w:hAnsi="Tahoma" w:cs="Tahoma"/>
                <w:b/>
                <w:bCs/>
              </w:rPr>
            </w:pPr>
            <w:r w:rsidRPr="007630FE">
              <w:rPr>
                <w:rFonts w:ascii="Tahoma" w:hAnsi="Tahoma" w:cs="Tahoma"/>
                <w:b/>
                <w:bCs/>
              </w:rPr>
              <w:t>Imię i nazwisko osób/osoby uprawnionej do podpisania oferty</w:t>
            </w:r>
          </w:p>
        </w:tc>
        <w:tc>
          <w:tcPr>
            <w:tcW w:w="4226" w:type="dxa"/>
            <w:shd w:val="clear" w:color="auto" w:fill="D9D9D9"/>
          </w:tcPr>
          <w:p w:rsidR="007630FE" w:rsidRPr="007630FE" w:rsidRDefault="007630FE" w:rsidP="00B93D6E">
            <w:pPr>
              <w:pStyle w:val="Tekstpodstawowywcity"/>
              <w:jc w:val="center"/>
              <w:rPr>
                <w:rFonts w:ascii="Tahoma" w:hAnsi="Tahoma" w:cs="Tahoma"/>
                <w:b/>
                <w:bCs/>
              </w:rPr>
            </w:pPr>
            <w:r w:rsidRPr="007630FE">
              <w:rPr>
                <w:rFonts w:ascii="Tahoma" w:hAnsi="Tahoma" w:cs="Tahoma"/>
                <w:b/>
                <w:bCs/>
              </w:rPr>
              <w:t>Podpis osób/osoby uprawnionej do podpisania oferty</w:t>
            </w:r>
          </w:p>
        </w:tc>
      </w:tr>
      <w:tr w:rsidR="007630FE" w:rsidRPr="007630FE" w:rsidTr="00B93D6E">
        <w:tc>
          <w:tcPr>
            <w:tcW w:w="1668" w:type="dxa"/>
          </w:tcPr>
          <w:p w:rsidR="007630FE" w:rsidRPr="007630FE" w:rsidRDefault="007630FE" w:rsidP="00B93D6E">
            <w:pPr>
              <w:pStyle w:val="Tekstpodstawowywcity"/>
              <w:jc w:val="right"/>
              <w:rPr>
                <w:rFonts w:ascii="Tahoma" w:hAnsi="Tahoma" w:cs="Tahoma"/>
                <w:b/>
                <w:bCs/>
              </w:rPr>
            </w:pPr>
          </w:p>
          <w:p w:rsidR="007630FE" w:rsidRPr="007630FE" w:rsidRDefault="007630FE" w:rsidP="00B93D6E">
            <w:pPr>
              <w:pStyle w:val="Tekstpodstawowywcity"/>
              <w:jc w:val="right"/>
              <w:rPr>
                <w:rFonts w:ascii="Tahoma" w:hAnsi="Tahoma" w:cs="Tahoma"/>
                <w:b/>
                <w:bCs/>
              </w:rPr>
            </w:pPr>
          </w:p>
          <w:p w:rsidR="007630FE" w:rsidRPr="007630FE" w:rsidRDefault="007630FE" w:rsidP="00B93D6E">
            <w:pPr>
              <w:pStyle w:val="Tekstpodstawowywcity"/>
              <w:rPr>
                <w:rFonts w:ascii="Tahoma" w:hAnsi="Tahoma" w:cs="Tahoma"/>
                <w:b/>
                <w:bCs/>
              </w:rPr>
            </w:pPr>
          </w:p>
        </w:tc>
        <w:tc>
          <w:tcPr>
            <w:tcW w:w="3969" w:type="dxa"/>
          </w:tcPr>
          <w:p w:rsidR="007630FE" w:rsidRPr="007630FE" w:rsidRDefault="007630FE" w:rsidP="00B93D6E">
            <w:pPr>
              <w:pStyle w:val="Tekstpodstawowywcity"/>
              <w:jc w:val="right"/>
              <w:rPr>
                <w:rFonts w:ascii="Tahoma" w:hAnsi="Tahoma" w:cs="Tahoma"/>
                <w:b/>
                <w:bCs/>
              </w:rPr>
            </w:pPr>
          </w:p>
        </w:tc>
        <w:tc>
          <w:tcPr>
            <w:tcW w:w="4226" w:type="dxa"/>
          </w:tcPr>
          <w:p w:rsidR="007630FE" w:rsidRPr="007630FE" w:rsidRDefault="007630FE" w:rsidP="00B93D6E">
            <w:pPr>
              <w:pStyle w:val="Tekstpodstawowywcity"/>
              <w:jc w:val="right"/>
              <w:rPr>
                <w:rFonts w:ascii="Tahoma" w:hAnsi="Tahoma" w:cs="Tahoma"/>
                <w:b/>
                <w:bCs/>
              </w:rPr>
            </w:pPr>
          </w:p>
        </w:tc>
      </w:tr>
    </w:tbl>
    <w:p w:rsidR="005A18A7" w:rsidRDefault="007630FE" w:rsidP="00AA3DD6">
      <w:pPr>
        <w:pStyle w:val="Tekstpodstawowywcity"/>
        <w:ind w:left="0"/>
        <w:jc w:val="center"/>
        <w:rPr>
          <w:rFonts w:ascii="Tahoma" w:hAnsi="Tahoma" w:cs="Tahoma"/>
          <w:b/>
        </w:rPr>
      </w:pPr>
      <w:r w:rsidRPr="00507E35">
        <w:rPr>
          <w:rFonts w:ascii="Tahoma" w:hAnsi="Tahoma" w:cs="Tahoma"/>
        </w:rPr>
        <w:br w:type="page"/>
      </w:r>
    </w:p>
    <w:p w:rsidR="00E86C50" w:rsidRPr="00CD5A97" w:rsidRDefault="00E86C50" w:rsidP="009A11F3">
      <w:pPr>
        <w:pStyle w:val="Tekstpodstawowywcity"/>
        <w:ind w:left="0"/>
        <w:jc w:val="right"/>
        <w:rPr>
          <w:rFonts w:ascii="Tahoma" w:hAnsi="Tahoma" w:cs="Tahoma"/>
          <w:b/>
        </w:rPr>
      </w:pPr>
      <w:r w:rsidRPr="00CD5A97">
        <w:rPr>
          <w:rFonts w:ascii="Tahoma" w:hAnsi="Tahoma" w:cs="Tahoma"/>
          <w:b/>
        </w:rPr>
        <w:lastRenderedPageBreak/>
        <w:t>załącznik nr 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E86C50" w:rsidRPr="005B2FD4" w:rsidTr="00E86C50">
        <w:trPr>
          <w:trHeight w:val="848"/>
        </w:trPr>
        <w:tc>
          <w:tcPr>
            <w:tcW w:w="3712" w:type="dxa"/>
          </w:tcPr>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86C50" w:rsidRDefault="00E86C50" w:rsidP="00E86C50">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86C50" w:rsidRPr="005B2FD4" w:rsidRDefault="00E86C50" w:rsidP="00E86C50">
            <w:pPr>
              <w:pStyle w:val="Tekstpodstawowy"/>
              <w:numPr>
                <w:ilvl w:val="12"/>
                <w:numId w:val="0"/>
              </w:numPr>
              <w:jc w:val="center"/>
              <w:rPr>
                <w:rFonts w:ascii="Tahoma" w:hAnsi="Tahoma" w:cs="Tahoma"/>
                <w:b/>
                <w:color w:val="000000"/>
                <w:sz w:val="16"/>
              </w:rPr>
            </w:pPr>
          </w:p>
        </w:tc>
      </w:tr>
    </w:tbl>
    <w:p w:rsidR="00E86C50" w:rsidRPr="005B2FD4" w:rsidRDefault="00E86C50" w:rsidP="00E86C50">
      <w:pPr>
        <w:pStyle w:val="CM36"/>
        <w:jc w:val="center"/>
        <w:rPr>
          <w:rFonts w:ascii="Tahoma" w:hAnsi="Tahoma" w:cs="Tahoma"/>
          <w:b/>
          <w:bCs/>
          <w:sz w:val="28"/>
        </w:rPr>
      </w:pPr>
    </w:p>
    <w:p w:rsidR="00E86C50" w:rsidRDefault="00E86C50" w:rsidP="00E86C50">
      <w:pPr>
        <w:pStyle w:val="CM36"/>
        <w:spacing w:after="0"/>
        <w:jc w:val="center"/>
        <w:rPr>
          <w:rFonts w:ascii="Tahoma" w:hAnsi="Tahoma" w:cs="Tahoma"/>
          <w:b/>
          <w:bCs/>
          <w:sz w:val="28"/>
        </w:rPr>
      </w:pPr>
      <w:r w:rsidRPr="005B2FD4">
        <w:rPr>
          <w:rFonts w:ascii="Tahoma" w:hAnsi="Tahoma" w:cs="Tahoma"/>
          <w:b/>
          <w:bCs/>
          <w:sz w:val="28"/>
        </w:rPr>
        <w:t xml:space="preserve">Oświadczenie </w:t>
      </w:r>
    </w:p>
    <w:p w:rsidR="00E86C50" w:rsidRDefault="00E86C50" w:rsidP="00E86C50">
      <w:pPr>
        <w:pStyle w:val="CM36"/>
        <w:spacing w:after="120"/>
        <w:jc w:val="center"/>
        <w:rPr>
          <w:rFonts w:ascii="Tahoma" w:hAnsi="Tahoma" w:cs="Tahoma"/>
          <w:b/>
          <w:bCs/>
          <w:sz w:val="28"/>
        </w:rPr>
      </w:pPr>
      <w:r w:rsidRPr="005B2FD4">
        <w:rPr>
          <w:rFonts w:ascii="Tahoma" w:hAnsi="Tahoma" w:cs="Tahoma"/>
          <w:b/>
          <w:bCs/>
          <w:sz w:val="28"/>
        </w:rPr>
        <w:t>o spełnianiu warunków udziału w postępowaniu</w:t>
      </w:r>
    </w:p>
    <w:p w:rsidR="00D871E8" w:rsidRPr="00D871E8" w:rsidRDefault="00D871E8" w:rsidP="00D871E8">
      <w:pPr>
        <w:pStyle w:val="Tekstpodstawowy"/>
        <w:numPr>
          <w:ilvl w:val="12"/>
          <w:numId w:val="0"/>
        </w:numPr>
        <w:tabs>
          <w:tab w:val="left" w:pos="3369"/>
        </w:tabs>
        <w:spacing w:line="360" w:lineRule="auto"/>
        <w:jc w:val="center"/>
        <w:rPr>
          <w:rFonts w:ascii="Tahoma" w:hAnsi="Tahoma" w:cs="Tahoma"/>
        </w:rPr>
      </w:pPr>
    </w:p>
    <w:p w:rsidR="00E86C50" w:rsidRDefault="00E86C50" w:rsidP="00E86C50">
      <w:pPr>
        <w:pStyle w:val="Tekstpodstawowy"/>
        <w:numPr>
          <w:ilvl w:val="12"/>
          <w:numId w:val="0"/>
        </w:numPr>
        <w:spacing w:line="276" w:lineRule="auto"/>
        <w:rPr>
          <w:rFonts w:ascii="Tahoma" w:hAnsi="Tahoma" w:cs="Tahoma"/>
        </w:rPr>
      </w:pPr>
      <w:r w:rsidRPr="005B2FD4">
        <w:rPr>
          <w:rFonts w:ascii="Tahoma" w:hAnsi="Tahoma" w:cs="Tahoma"/>
        </w:rPr>
        <w:t>Przystępując do postępowania w sprawie udzielenia zamówienia publicznego na zadanie p.n.:</w:t>
      </w:r>
    </w:p>
    <w:p w:rsidR="00D871E8" w:rsidRDefault="00D871E8" w:rsidP="00E86C50">
      <w:pPr>
        <w:pStyle w:val="Tekstpodstawowy"/>
        <w:numPr>
          <w:ilvl w:val="12"/>
          <w:numId w:val="0"/>
        </w:numPr>
        <w:spacing w:line="276" w:lineRule="auto"/>
        <w:rPr>
          <w:rFonts w:ascii="Tahoma" w:hAnsi="Tahoma" w:cs="Tahoma"/>
        </w:rPr>
      </w:pPr>
    </w:p>
    <w:p w:rsidR="009A2B38" w:rsidRDefault="009A2B38" w:rsidP="009A2B38">
      <w:pPr>
        <w:contextualSpacing/>
        <w:jc w:val="center"/>
        <w:rPr>
          <w:rFonts w:ascii="Tahoma" w:hAnsi="Tahoma" w:cs="Tahoma"/>
          <w:b/>
        </w:rPr>
      </w:pPr>
      <w:r w:rsidRPr="00097714">
        <w:rPr>
          <w:rFonts w:ascii="Tahoma" w:hAnsi="Tahoma" w:cs="Tahoma"/>
        </w:rPr>
        <w:t>„</w:t>
      </w:r>
      <w:r w:rsidRPr="00935FC8">
        <w:rPr>
          <w:rFonts w:ascii="Tahoma" w:hAnsi="Tahoma" w:cs="Tahoma"/>
          <w:b/>
        </w:rPr>
        <w:t xml:space="preserve">Świadczenie regularnych usług przewozowych w postaci </w:t>
      </w:r>
    </w:p>
    <w:p w:rsidR="009A2B38" w:rsidRDefault="009A2B38" w:rsidP="009A2B38">
      <w:pPr>
        <w:contextualSpacing/>
        <w:jc w:val="center"/>
        <w:rPr>
          <w:rFonts w:ascii="Tahoma" w:hAnsi="Tahoma" w:cs="Tahoma"/>
          <w:b/>
        </w:rPr>
      </w:pPr>
      <w:r w:rsidRPr="00935FC8">
        <w:rPr>
          <w:rFonts w:ascii="Tahoma" w:hAnsi="Tahoma" w:cs="Tahoma"/>
          <w:b/>
        </w:rPr>
        <w:t xml:space="preserve">dowozów dzieci i młodzieży do placówek oświatowych </w:t>
      </w:r>
    </w:p>
    <w:p w:rsidR="00B87F90" w:rsidRDefault="009A2B38" w:rsidP="009A2B38">
      <w:pPr>
        <w:contextualSpacing/>
        <w:jc w:val="center"/>
        <w:rPr>
          <w:rFonts w:ascii="Tahoma" w:hAnsi="Tahoma" w:cs="Tahoma"/>
          <w:b/>
          <w:sz w:val="28"/>
          <w:szCs w:val="28"/>
        </w:rPr>
      </w:pPr>
      <w:r w:rsidRPr="00935FC8">
        <w:rPr>
          <w:rFonts w:ascii="Tahoma" w:hAnsi="Tahoma" w:cs="Tahoma"/>
          <w:b/>
        </w:rPr>
        <w:t>na terenie gminy Nowe Miasteczko</w:t>
      </w:r>
      <w:r w:rsidRPr="00097714">
        <w:rPr>
          <w:rFonts w:ascii="Tahoma" w:hAnsi="Tahoma" w:cs="Tahoma"/>
          <w:b/>
        </w:rPr>
        <w:t>”</w:t>
      </w:r>
    </w:p>
    <w:p w:rsidR="00D871E8" w:rsidRPr="00EA6446" w:rsidRDefault="00D871E8" w:rsidP="00B87F90">
      <w:pPr>
        <w:contextualSpacing/>
        <w:jc w:val="both"/>
        <w:rPr>
          <w:rFonts w:ascii="Tahoma" w:hAnsi="Tahoma" w:cs="Tahoma"/>
          <w:b/>
          <w:sz w:val="28"/>
          <w:szCs w:val="28"/>
        </w:rPr>
      </w:pPr>
    </w:p>
    <w:p w:rsidR="00E86C50" w:rsidRDefault="00E86C50" w:rsidP="005856E4">
      <w:pPr>
        <w:pStyle w:val="Tekstpodstawowy2"/>
        <w:spacing w:line="276" w:lineRule="auto"/>
        <w:jc w:val="both"/>
        <w:rPr>
          <w:rFonts w:ascii="Tahoma" w:hAnsi="Tahoma" w:cs="Tahoma"/>
        </w:rPr>
      </w:pPr>
      <w:r>
        <w:rPr>
          <w:rFonts w:ascii="Tahoma" w:hAnsi="Tahoma" w:cs="Tahoma"/>
        </w:rPr>
        <w:t>o</w:t>
      </w:r>
      <w:r w:rsidRPr="0031259A">
        <w:rPr>
          <w:rFonts w:ascii="Tahoma" w:hAnsi="Tahoma" w:cs="Tahoma"/>
        </w:rPr>
        <w:t xml:space="preserve">świadczam, że spełniam warunki udziału w niniejszym postępowaniu, </w:t>
      </w:r>
      <w:r>
        <w:rPr>
          <w:rFonts w:ascii="Tahoma" w:hAnsi="Tahoma" w:cs="Tahoma"/>
        </w:rPr>
        <w:t>o</w:t>
      </w:r>
      <w:r w:rsidRPr="0031259A">
        <w:rPr>
          <w:rFonts w:ascii="Tahoma" w:hAnsi="Tahoma" w:cs="Tahoma"/>
        </w:rPr>
        <w:t xml:space="preserve"> których mowa w art. 22 ust. 1 ustawy Prawo zamówień publicznych </w:t>
      </w:r>
      <w:r w:rsidR="00BD3889" w:rsidRPr="00916FDB">
        <w:rPr>
          <w:rFonts w:ascii="Tahoma" w:hAnsi="Tahoma" w:cs="Tahoma"/>
        </w:rPr>
        <w:t>(</w:t>
      </w:r>
      <w:r w:rsidR="00BD3889">
        <w:rPr>
          <w:rFonts w:ascii="Tahoma" w:hAnsi="Tahoma" w:cs="Tahoma"/>
        </w:rPr>
        <w:t xml:space="preserve">t. j. </w:t>
      </w:r>
      <w:r w:rsidR="00BD3889" w:rsidRPr="00916FDB">
        <w:rPr>
          <w:rFonts w:ascii="Tahoma" w:hAnsi="Tahoma" w:cs="Tahoma"/>
        </w:rPr>
        <w:t xml:space="preserve">Dz. </w:t>
      </w:r>
      <w:r w:rsidR="00BD3889">
        <w:rPr>
          <w:rFonts w:ascii="Tahoma" w:hAnsi="Tahoma" w:cs="Tahoma"/>
        </w:rPr>
        <w:t>U. z 2015 r. poz. 2164</w:t>
      </w:r>
      <w:r w:rsidR="00A632B5">
        <w:rPr>
          <w:rFonts w:ascii="Tahoma" w:hAnsi="Tahoma" w:cs="Tahoma"/>
        </w:rPr>
        <w:t xml:space="preserve"> ze zm.</w:t>
      </w:r>
      <w:r w:rsidR="00BD3889">
        <w:rPr>
          <w:rFonts w:ascii="Tahoma" w:hAnsi="Tahoma" w:cs="Tahoma"/>
        </w:rPr>
        <w:t>)</w:t>
      </w:r>
      <w:r w:rsidR="00D871E8">
        <w:rPr>
          <w:rFonts w:ascii="Tahoma" w:hAnsi="Tahoma" w:cs="Tahoma"/>
        </w:rPr>
        <w:t>,</w:t>
      </w:r>
      <w:r w:rsidR="005856E4">
        <w:rPr>
          <w:rFonts w:ascii="Tahoma" w:hAnsi="Tahoma" w:cs="Tahoma"/>
        </w:rPr>
        <w:t xml:space="preserve"> określone przez zamawiającego </w:t>
      </w:r>
      <w:r w:rsidR="00CA6404">
        <w:rPr>
          <w:rFonts w:ascii="Tahoma" w:hAnsi="Tahoma" w:cs="Tahoma"/>
        </w:rPr>
        <w:t>w punkcie 5</w:t>
      </w:r>
      <w:r w:rsidR="00BD7D2F">
        <w:rPr>
          <w:rFonts w:ascii="Tahoma" w:hAnsi="Tahoma" w:cs="Tahoma"/>
        </w:rPr>
        <w:t>.1 SIWZ</w:t>
      </w:r>
      <w:r w:rsidR="00D871E8">
        <w:rPr>
          <w:rFonts w:ascii="Tahoma" w:hAnsi="Tahoma" w:cs="Tahoma"/>
        </w:rPr>
        <w:t>.</w:t>
      </w: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636726" w:rsidRDefault="00636726" w:rsidP="00E86C50">
      <w:pPr>
        <w:rPr>
          <w:rFonts w:ascii="Tahoma" w:hAnsi="Tahoma" w:cs="Tahoma"/>
          <w:sz w:val="22"/>
        </w:rPr>
      </w:pPr>
    </w:p>
    <w:p w:rsidR="00D871E8" w:rsidRDefault="00D871E8" w:rsidP="00E86C50">
      <w:pPr>
        <w:rPr>
          <w:rFonts w:ascii="Tahoma" w:hAnsi="Tahoma" w:cs="Tahoma"/>
          <w:sz w:val="22"/>
        </w:rPr>
      </w:pPr>
    </w:p>
    <w:p w:rsidR="00D871E8" w:rsidRDefault="00D871E8" w:rsidP="00E86C50">
      <w:pPr>
        <w:rPr>
          <w:rFonts w:ascii="Tahoma" w:hAnsi="Tahoma" w:cs="Tahoma"/>
          <w:sz w:val="22"/>
        </w:rPr>
      </w:pPr>
    </w:p>
    <w:p w:rsidR="00D871E8" w:rsidRDefault="00D871E8" w:rsidP="00E86C50">
      <w:pPr>
        <w:rPr>
          <w:rFonts w:ascii="Tahoma" w:hAnsi="Tahoma" w:cs="Tahoma"/>
          <w:sz w:val="22"/>
        </w:rPr>
      </w:pPr>
    </w:p>
    <w:p w:rsidR="00D871E8" w:rsidRDefault="00D871E8" w:rsidP="00E86C50">
      <w:pPr>
        <w:rPr>
          <w:rFonts w:ascii="Tahoma" w:hAnsi="Tahoma" w:cs="Tahoma"/>
          <w:sz w:val="22"/>
        </w:rPr>
      </w:pPr>
    </w:p>
    <w:p w:rsidR="00D871E8" w:rsidRDefault="00D871E8" w:rsidP="00E86C50">
      <w:pPr>
        <w:rPr>
          <w:rFonts w:ascii="Tahoma" w:hAnsi="Tahoma" w:cs="Tahoma"/>
          <w:sz w:val="22"/>
        </w:rPr>
      </w:pPr>
    </w:p>
    <w:p w:rsidR="00D871E8" w:rsidRDefault="00D871E8" w:rsidP="00E86C50">
      <w:pPr>
        <w:rPr>
          <w:rFonts w:ascii="Tahoma" w:hAnsi="Tahoma" w:cs="Tahoma"/>
          <w:sz w:val="22"/>
        </w:rPr>
      </w:pPr>
    </w:p>
    <w:p w:rsidR="00636726" w:rsidRDefault="00636726" w:rsidP="00E86C50">
      <w:pPr>
        <w:rPr>
          <w:rFonts w:ascii="Tahoma" w:hAnsi="Tahoma" w:cs="Tahoma"/>
          <w:sz w:val="22"/>
        </w:rPr>
      </w:pPr>
    </w:p>
    <w:p w:rsidR="002155E1" w:rsidRDefault="002155E1" w:rsidP="00E86C50">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86C50" w:rsidRPr="00E1760A" w:rsidTr="00E86C50">
        <w:trPr>
          <w:jc w:val="center"/>
        </w:trPr>
        <w:tc>
          <w:tcPr>
            <w:tcW w:w="1618" w:type="dxa"/>
            <w:shd w:val="pct15" w:color="auto" w:fill="auto"/>
            <w:vAlign w:val="center"/>
          </w:tcPr>
          <w:p w:rsidR="00E86C50" w:rsidRPr="00E1760A" w:rsidRDefault="00E86C50" w:rsidP="00E86C50">
            <w:pPr>
              <w:jc w:val="center"/>
              <w:rPr>
                <w:rFonts w:ascii="Tahoma" w:hAnsi="Tahoma" w:cs="Tahoma"/>
                <w:i/>
                <w:sz w:val="20"/>
                <w:szCs w:val="20"/>
              </w:rPr>
            </w:pPr>
          </w:p>
          <w:p w:rsidR="00E86C50" w:rsidRPr="00E1760A" w:rsidRDefault="00E86C50" w:rsidP="00E86C50">
            <w:pPr>
              <w:jc w:val="center"/>
              <w:rPr>
                <w:rFonts w:ascii="Tahoma" w:hAnsi="Tahoma" w:cs="Tahoma"/>
                <w:i/>
                <w:sz w:val="20"/>
                <w:szCs w:val="20"/>
              </w:rPr>
            </w:pPr>
            <w:r w:rsidRPr="00E1760A">
              <w:rPr>
                <w:rFonts w:ascii="Tahoma" w:hAnsi="Tahoma" w:cs="Tahoma"/>
                <w:i/>
                <w:sz w:val="20"/>
                <w:szCs w:val="20"/>
              </w:rPr>
              <w:t>data</w:t>
            </w:r>
          </w:p>
          <w:p w:rsidR="00E86C50" w:rsidRPr="00E1760A" w:rsidRDefault="00E86C50" w:rsidP="00E86C50">
            <w:pPr>
              <w:jc w:val="center"/>
              <w:rPr>
                <w:rFonts w:ascii="Tahoma" w:hAnsi="Tahoma" w:cs="Tahoma"/>
                <w:i/>
                <w:sz w:val="20"/>
                <w:szCs w:val="20"/>
              </w:rPr>
            </w:pPr>
          </w:p>
        </w:tc>
        <w:tc>
          <w:tcPr>
            <w:tcW w:w="3941" w:type="dxa"/>
            <w:shd w:val="pct15" w:color="auto" w:fill="auto"/>
            <w:vAlign w:val="center"/>
          </w:tcPr>
          <w:p w:rsidR="00E86C50" w:rsidRPr="00E1760A" w:rsidRDefault="00E86C50" w:rsidP="00E86C50">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86C50" w:rsidRPr="00E1760A" w:rsidRDefault="00E86C50" w:rsidP="00E86C50">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E86C50" w:rsidRPr="0031259A" w:rsidTr="00E86C50">
        <w:trPr>
          <w:jc w:val="center"/>
        </w:trPr>
        <w:tc>
          <w:tcPr>
            <w:tcW w:w="1618" w:type="dxa"/>
          </w:tcPr>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tc>
        <w:tc>
          <w:tcPr>
            <w:tcW w:w="3941" w:type="dxa"/>
          </w:tcPr>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tc>
        <w:tc>
          <w:tcPr>
            <w:tcW w:w="3856" w:type="dxa"/>
          </w:tcPr>
          <w:p w:rsidR="00E86C50" w:rsidRPr="00830E32" w:rsidRDefault="00E86C50" w:rsidP="00E86C50">
            <w:pPr>
              <w:jc w:val="center"/>
              <w:rPr>
                <w:rFonts w:ascii="Tahoma" w:hAnsi="Tahoma" w:cs="Tahoma"/>
                <w:i/>
              </w:rPr>
            </w:pPr>
          </w:p>
        </w:tc>
      </w:tr>
    </w:tbl>
    <w:p w:rsidR="00E86C50" w:rsidRDefault="00E86C50" w:rsidP="00E86C50">
      <w:pPr>
        <w:pStyle w:val="Tekstpodstawowywcity"/>
        <w:jc w:val="right"/>
        <w:rPr>
          <w:rFonts w:ascii="Tahoma" w:hAnsi="Tahoma" w:cs="Tahoma"/>
          <w:b/>
        </w:rPr>
        <w:sectPr w:rsidR="00E86C50" w:rsidSect="00131659">
          <w:headerReference w:type="default" r:id="rId19"/>
          <w:footerReference w:type="default" r:id="rId20"/>
          <w:pgSz w:w="11906" w:h="16838"/>
          <w:pgMar w:top="992" w:right="1418" w:bottom="981" w:left="1701" w:header="709" w:footer="480" w:gutter="0"/>
          <w:cols w:space="708"/>
          <w:docGrid w:linePitch="360"/>
        </w:sectPr>
      </w:pPr>
    </w:p>
    <w:p w:rsidR="00243990" w:rsidRPr="009C3C6E" w:rsidRDefault="009D3421" w:rsidP="00243990">
      <w:pPr>
        <w:pStyle w:val="Tekstpodstawowywcity"/>
        <w:ind w:left="0"/>
        <w:jc w:val="right"/>
        <w:rPr>
          <w:rFonts w:ascii="Tahoma" w:hAnsi="Tahoma" w:cs="Tahoma"/>
          <w:b/>
          <w:color w:val="000000" w:themeColor="text1"/>
        </w:rPr>
      </w:pPr>
      <w:r>
        <w:rPr>
          <w:rFonts w:ascii="Tahoma" w:hAnsi="Tahoma" w:cs="Tahoma"/>
          <w:b/>
        </w:rPr>
        <w:lastRenderedPageBreak/>
        <w:t xml:space="preserve">          </w:t>
      </w:r>
      <w:r w:rsidR="00243990" w:rsidRPr="009C3C6E">
        <w:rPr>
          <w:rFonts w:ascii="Tahoma" w:hAnsi="Tahoma" w:cs="Tahoma"/>
          <w:b/>
          <w:color w:val="000000" w:themeColor="text1"/>
        </w:rPr>
        <w:t xml:space="preserve">Załącznik nr </w:t>
      </w:r>
      <w:r w:rsidR="00243990">
        <w:rPr>
          <w:rFonts w:ascii="Tahoma" w:hAnsi="Tahoma" w:cs="Tahoma"/>
          <w:b/>
          <w:color w:val="000000" w:themeColor="text1"/>
        </w:rPr>
        <w:t>3</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243990" w:rsidRPr="005B2FD4" w:rsidTr="00696C9B">
        <w:trPr>
          <w:trHeight w:val="848"/>
        </w:trPr>
        <w:tc>
          <w:tcPr>
            <w:tcW w:w="3712" w:type="dxa"/>
          </w:tcPr>
          <w:p w:rsidR="00243990" w:rsidRPr="005B2FD4" w:rsidRDefault="00243990" w:rsidP="00696C9B">
            <w:pPr>
              <w:pStyle w:val="Tekstpodstawowy"/>
              <w:numPr>
                <w:ilvl w:val="12"/>
                <w:numId w:val="0"/>
              </w:numPr>
              <w:jc w:val="center"/>
              <w:rPr>
                <w:rFonts w:ascii="Tahoma" w:hAnsi="Tahoma" w:cs="Tahoma"/>
                <w:b/>
                <w:color w:val="000000"/>
              </w:rPr>
            </w:pPr>
          </w:p>
          <w:p w:rsidR="00243990" w:rsidRPr="005B2FD4" w:rsidRDefault="00243990" w:rsidP="00696C9B">
            <w:pPr>
              <w:pStyle w:val="Tekstpodstawowy"/>
              <w:numPr>
                <w:ilvl w:val="12"/>
                <w:numId w:val="0"/>
              </w:numPr>
              <w:jc w:val="center"/>
              <w:rPr>
                <w:rFonts w:ascii="Tahoma" w:hAnsi="Tahoma" w:cs="Tahoma"/>
                <w:b/>
                <w:color w:val="000000"/>
              </w:rPr>
            </w:pPr>
          </w:p>
          <w:p w:rsidR="00243990" w:rsidRPr="005B2FD4" w:rsidRDefault="00243990" w:rsidP="00696C9B">
            <w:pPr>
              <w:pStyle w:val="Tekstpodstawowy"/>
              <w:numPr>
                <w:ilvl w:val="12"/>
                <w:numId w:val="0"/>
              </w:numPr>
              <w:jc w:val="center"/>
              <w:rPr>
                <w:rFonts w:ascii="Tahoma" w:hAnsi="Tahoma" w:cs="Tahoma"/>
                <w:b/>
                <w:color w:val="000000"/>
              </w:rPr>
            </w:pPr>
          </w:p>
          <w:p w:rsidR="00243990" w:rsidRPr="005B2FD4" w:rsidRDefault="00243990" w:rsidP="00696C9B">
            <w:pPr>
              <w:pStyle w:val="Tekstpodstawowy"/>
              <w:numPr>
                <w:ilvl w:val="12"/>
                <w:numId w:val="0"/>
              </w:numPr>
              <w:jc w:val="center"/>
              <w:rPr>
                <w:rFonts w:ascii="Tahoma" w:hAnsi="Tahoma" w:cs="Tahoma"/>
                <w:b/>
                <w:color w:val="000000"/>
              </w:rPr>
            </w:pPr>
          </w:p>
          <w:p w:rsidR="00243990" w:rsidRPr="00050BF4" w:rsidRDefault="00243990" w:rsidP="00696C9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243990" w:rsidRDefault="00243990" w:rsidP="00696C9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243990" w:rsidRPr="005B2FD4" w:rsidRDefault="00243990" w:rsidP="00696C9B">
            <w:pPr>
              <w:pStyle w:val="Tekstpodstawowy"/>
              <w:numPr>
                <w:ilvl w:val="12"/>
                <w:numId w:val="0"/>
              </w:numPr>
              <w:jc w:val="center"/>
              <w:rPr>
                <w:rFonts w:ascii="Tahoma" w:hAnsi="Tahoma" w:cs="Tahoma"/>
                <w:b/>
                <w:color w:val="000000"/>
                <w:sz w:val="16"/>
              </w:rPr>
            </w:pPr>
          </w:p>
        </w:tc>
      </w:tr>
    </w:tbl>
    <w:p w:rsidR="00243990" w:rsidRDefault="00243990" w:rsidP="00243990">
      <w:pPr>
        <w:pStyle w:val="CM36"/>
        <w:jc w:val="center"/>
        <w:rPr>
          <w:rFonts w:ascii="Tahoma" w:hAnsi="Tahoma" w:cs="Tahoma"/>
          <w:b/>
          <w:bCs/>
          <w:sz w:val="28"/>
        </w:rPr>
      </w:pPr>
      <w:r>
        <w:rPr>
          <w:rFonts w:ascii="Tahoma" w:hAnsi="Tahoma" w:cs="Tahoma"/>
          <w:b/>
          <w:bCs/>
          <w:sz w:val="28"/>
        </w:rPr>
        <w:br w:type="textWrapping" w:clear="all"/>
      </w:r>
    </w:p>
    <w:p w:rsidR="00243990" w:rsidRPr="00023EBF" w:rsidRDefault="00243990" w:rsidP="00243990">
      <w:pPr>
        <w:pStyle w:val="Default"/>
      </w:pPr>
    </w:p>
    <w:p w:rsidR="00243990" w:rsidRPr="005B2FD4" w:rsidRDefault="00243990" w:rsidP="00243990">
      <w:pPr>
        <w:pStyle w:val="CM36"/>
        <w:spacing w:after="120"/>
        <w:jc w:val="center"/>
        <w:rPr>
          <w:rFonts w:ascii="Tahoma" w:hAnsi="Tahoma" w:cs="Tahoma"/>
          <w:sz w:val="28"/>
        </w:rPr>
      </w:pPr>
      <w:r>
        <w:rPr>
          <w:rFonts w:ascii="Tahoma" w:hAnsi="Tahoma" w:cs="Tahoma"/>
          <w:b/>
          <w:bCs/>
          <w:sz w:val="28"/>
        </w:rPr>
        <w:t xml:space="preserve">Oświadczenie </w:t>
      </w:r>
      <w:r w:rsidRPr="005B2FD4">
        <w:rPr>
          <w:rFonts w:ascii="Tahoma" w:hAnsi="Tahoma" w:cs="Tahoma"/>
          <w:b/>
          <w:bCs/>
          <w:sz w:val="28"/>
        </w:rPr>
        <w:t>o braku podstaw do wykluczenia</w:t>
      </w:r>
    </w:p>
    <w:p w:rsidR="00243990" w:rsidRPr="00DD74ED" w:rsidRDefault="00243990" w:rsidP="00243990">
      <w:pPr>
        <w:pStyle w:val="Tekstpodstawowy"/>
        <w:numPr>
          <w:ilvl w:val="12"/>
          <w:numId w:val="0"/>
        </w:numPr>
        <w:spacing w:line="360" w:lineRule="auto"/>
        <w:ind w:firstLine="709"/>
        <w:rPr>
          <w:rFonts w:ascii="Tahoma" w:hAnsi="Tahoma" w:cs="Tahoma"/>
          <w:sz w:val="16"/>
          <w:szCs w:val="16"/>
        </w:rPr>
      </w:pPr>
    </w:p>
    <w:p w:rsidR="00243990" w:rsidRPr="00E84C9E" w:rsidRDefault="00243990" w:rsidP="00243990">
      <w:pPr>
        <w:pStyle w:val="Tekstpodstawowy"/>
        <w:numPr>
          <w:ilvl w:val="12"/>
          <w:numId w:val="0"/>
        </w:numPr>
        <w:spacing w:line="360" w:lineRule="auto"/>
        <w:rPr>
          <w:rFonts w:ascii="Tahoma" w:hAnsi="Tahoma" w:cs="Tahoma"/>
        </w:rPr>
      </w:pPr>
      <w:r w:rsidRPr="005B2FD4">
        <w:rPr>
          <w:rFonts w:ascii="Tahoma" w:hAnsi="Tahoma" w:cs="Tahoma"/>
        </w:rPr>
        <w:t>Przystępując do postępowania w sprawie udzielenia zamówienia publicznego na zadanie p.n</w:t>
      </w:r>
      <w:r w:rsidRPr="00E84C9E">
        <w:rPr>
          <w:rFonts w:ascii="Tahoma" w:hAnsi="Tahoma" w:cs="Tahoma"/>
        </w:rPr>
        <w:t>.:</w:t>
      </w:r>
    </w:p>
    <w:p w:rsidR="009A2B38" w:rsidRDefault="009A2B38" w:rsidP="009A2B38">
      <w:pPr>
        <w:pStyle w:val="CM36"/>
        <w:spacing w:line="360" w:lineRule="auto"/>
        <w:jc w:val="center"/>
        <w:rPr>
          <w:rFonts w:ascii="Tahoma" w:hAnsi="Tahoma" w:cs="Tahoma"/>
          <w:b/>
        </w:rPr>
      </w:pPr>
      <w:r w:rsidRPr="00097714">
        <w:rPr>
          <w:rFonts w:ascii="Tahoma" w:hAnsi="Tahoma" w:cs="Tahoma"/>
        </w:rPr>
        <w:t>„</w:t>
      </w:r>
      <w:r w:rsidRPr="00935FC8">
        <w:rPr>
          <w:rFonts w:ascii="Tahoma" w:hAnsi="Tahoma" w:cs="Tahoma"/>
          <w:b/>
        </w:rPr>
        <w:t>Świadczenie regularnych usług przewozowych w postaci dowozów dzieci i młodzieży do placówek oświatowych na terenie gminy Nowe Miasteczko</w:t>
      </w:r>
      <w:r w:rsidRPr="00097714">
        <w:rPr>
          <w:rFonts w:ascii="Tahoma" w:hAnsi="Tahoma" w:cs="Tahoma"/>
          <w:b/>
        </w:rPr>
        <w:t>”</w:t>
      </w:r>
    </w:p>
    <w:p w:rsidR="00243990" w:rsidRDefault="00243990" w:rsidP="009A2B38">
      <w:pPr>
        <w:pStyle w:val="CM36"/>
        <w:spacing w:line="360" w:lineRule="auto"/>
        <w:jc w:val="both"/>
      </w:pPr>
      <w:r>
        <w:rPr>
          <w:rFonts w:ascii="Tahoma" w:hAnsi="Tahoma" w:cs="Tahoma"/>
        </w:rPr>
        <w:t xml:space="preserve">oświadczam, że nie </w:t>
      </w:r>
      <w:r w:rsidRPr="000D151F">
        <w:rPr>
          <w:rFonts w:ascii="Tahoma" w:hAnsi="Tahoma" w:cs="Tahoma"/>
        </w:rPr>
        <w:t xml:space="preserve">podlegam </w:t>
      </w:r>
      <w:r>
        <w:rPr>
          <w:rFonts w:ascii="Tahoma" w:hAnsi="Tahoma" w:cs="Tahoma"/>
        </w:rPr>
        <w:t xml:space="preserve">wykluczeniu z postępowania o udzielenie zamówienia publicznego na podstawie art. 24 ust. 1 ustawy Prawo zamówień publicznych  </w:t>
      </w:r>
      <w:r>
        <w:rPr>
          <w:rFonts w:ascii="Tahoma" w:hAnsi="Tahoma" w:cs="Tahoma"/>
        </w:rPr>
        <w:br/>
      </w:r>
      <w:r w:rsidRPr="00916FDB">
        <w:rPr>
          <w:rFonts w:ascii="Tahoma" w:hAnsi="Tahoma" w:cs="Tahoma"/>
        </w:rPr>
        <w:t>(</w:t>
      </w:r>
      <w:r>
        <w:rPr>
          <w:rFonts w:ascii="Tahoma" w:hAnsi="Tahoma" w:cs="Tahoma"/>
        </w:rPr>
        <w:t xml:space="preserve">t. j. </w:t>
      </w:r>
      <w:r w:rsidRPr="00916FDB">
        <w:rPr>
          <w:rFonts w:ascii="Tahoma" w:hAnsi="Tahoma" w:cs="Tahoma"/>
        </w:rPr>
        <w:t xml:space="preserve">Dz. </w:t>
      </w:r>
      <w:r>
        <w:rPr>
          <w:rFonts w:ascii="Tahoma" w:hAnsi="Tahoma" w:cs="Tahoma"/>
        </w:rPr>
        <w:t>U. z 2015 r. poz. 2164).</w:t>
      </w:r>
    </w:p>
    <w:p w:rsidR="00243990" w:rsidRDefault="00243990" w:rsidP="00243990">
      <w:pPr>
        <w:rPr>
          <w:rFonts w:ascii="Tahoma" w:hAnsi="Tahoma" w:cs="Tahoma"/>
          <w:sz w:val="22"/>
        </w:rPr>
      </w:pPr>
    </w:p>
    <w:p w:rsidR="00243990" w:rsidRDefault="00243990" w:rsidP="00243990">
      <w:pPr>
        <w:rPr>
          <w:rFonts w:ascii="Tahoma" w:hAnsi="Tahoma" w:cs="Tahoma"/>
          <w:sz w:val="22"/>
        </w:rPr>
      </w:pPr>
    </w:p>
    <w:p w:rsidR="00243990" w:rsidRDefault="009D3421" w:rsidP="009D3421">
      <w:pPr>
        <w:pStyle w:val="Tekstpodstawowywcity"/>
        <w:spacing w:after="0"/>
        <w:ind w:left="0"/>
        <w:rPr>
          <w:rFonts w:ascii="Tahoma" w:hAnsi="Tahoma" w:cs="Tahoma"/>
          <w:b/>
        </w:rPr>
      </w:pPr>
      <w:r>
        <w:rPr>
          <w:rFonts w:ascii="Tahoma" w:hAnsi="Tahoma" w:cs="Tahoma"/>
          <w:b/>
        </w:rPr>
        <w:t xml:space="preserve">                                                                                                </w:t>
      </w:r>
    </w:p>
    <w:p w:rsidR="00243990" w:rsidRDefault="00243990"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AF6CA3" w:rsidRDefault="00AF6CA3" w:rsidP="009D3421">
      <w:pPr>
        <w:pStyle w:val="Tekstpodstawowywcity"/>
        <w:spacing w:after="0"/>
        <w:ind w:left="0"/>
        <w:rPr>
          <w:rFonts w:ascii="Tahoma" w:hAnsi="Tahoma" w:cs="Tahoma"/>
          <w:b/>
        </w:rPr>
      </w:pPr>
    </w:p>
    <w:p w:rsidR="00AF6CA3" w:rsidRDefault="00AF6CA3" w:rsidP="009D3421">
      <w:pPr>
        <w:pStyle w:val="Tekstpodstawowywcity"/>
        <w:spacing w:after="0"/>
        <w:ind w:left="0"/>
        <w:rPr>
          <w:rFonts w:ascii="Tahoma" w:hAnsi="Tahoma" w:cs="Tahoma"/>
          <w:b/>
        </w:rPr>
      </w:pPr>
    </w:p>
    <w:p w:rsidR="00AF6CA3" w:rsidRDefault="00AF6CA3" w:rsidP="009D3421">
      <w:pPr>
        <w:pStyle w:val="Tekstpodstawowywcity"/>
        <w:spacing w:after="0"/>
        <w:ind w:left="0"/>
        <w:rPr>
          <w:rFonts w:ascii="Tahoma" w:hAnsi="Tahoma" w:cs="Tahoma"/>
          <w:b/>
        </w:rPr>
      </w:pPr>
    </w:p>
    <w:p w:rsidR="00AF6CA3" w:rsidRDefault="00AF6CA3"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AF6CA3" w:rsidRPr="00E1760A" w:rsidTr="006C20D6">
        <w:trPr>
          <w:jc w:val="center"/>
        </w:trPr>
        <w:tc>
          <w:tcPr>
            <w:tcW w:w="1618" w:type="dxa"/>
            <w:shd w:val="pct15" w:color="auto" w:fill="auto"/>
            <w:vAlign w:val="center"/>
          </w:tcPr>
          <w:p w:rsidR="00AF6CA3" w:rsidRPr="00E1760A" w:rsidRDefault="00AF6CA3" w:rsidP="006C20D6">
            <w:pPr>
              <w:jc w:val="center"/>
              <w:rPr>
                <w:rFonts w:ascii="Tahoma" w:hAnsi="Tahoma" w:cs="Tahoma"/>
                <w:i/>
                <w:sz w:val="20"/>
                <w:szCs w:val="20"/>
              </w:rPr>
            </w:pPr>
          </w:p>
          <w:p w:rsidR="00AF6CA3" w:rsidRPr="00E1760A" w:rsidRDefault="00AF6CA3" w:rsidP="006C20D6">
            <w:pPr>
              <w:jc w:val="center"/>
              <w:rPr>
                <w:rFonts w:ascii="Tahoma" w:hAnsi="Tahoma" w:cs="Tahoma"/>
                <w:i/>
                <w:sz w:val="20"/>
                <w:szCs w:val="20"/>
              </w:rPr>
            </w:pPr>
            <w:r w:rsidRPr="00E1760A">
              <w:rPr>
                <w:rFonts w:ascii="Tahoma" w:hAnsi="Tahoma" w:cs="Tahoma"/>
                <w:i/>
                <w:sz w:val="20"/>
                <w:szCs w:val="20"/>
              </w:rPr>
              <w:t>data</w:t>
            </w:r>
          </w:p>
          <w:p w:rsidR="00AF6CA3" w:rsidRPr="00E1760A" w:rsidRDefault="00AF6CA3" w:rsidP="006C20D6">
            <w:pPr>
              <w:jc w:val="center"/>
              <w:rPr>
                <w:rFonts w:ascii="Tahoma" w:hAnsi="Tahoma" w:cs="Tahoma"/>
                <w:i/>
                <w:sz w:val="20"/>
                <w:szCs w:val="20"/>
              </w:rPr>
            </w:pPr>
          </w:p>
        </w:tc>
        <w:tc>
          <w:tcPr>
            <w:tcW w:w="3941" w:type="dxa"/>
            <w:shd w:val="pct15" w:color="auto" w:fill="auto"/>
            <w:vAlign w:val="center"/>
          </w:tcPr>
          <w:p w:rsidR="00AF6CA3" w:rsidRPr="00E1760A" w:rsidRDefault="00AF6CA3" w:rsidP="006C20D6">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AF6CA3" w:rsidRPr="00E1760A" w:rsidRDefault="00AF6CA3" w:rsidP="006C20D6">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AF6CA3" w:rsidRPr="00830E32" w:rsidTr="006C20D6">
        <w:trPr>
          <w:jc w:val="center"/>
        </w:trPr>
        <w:tc>
          <w:tcPr>
            <w:tcW w:w="1618" w:type="dxa"/>
          </w:tcPr>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tc>
        <w:tc>
          <w:tcPr>
            <w:tcW w:w="3941" w:type="dxa"/>
          </w:tcPr>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p w:rsidR="00AF6CA3" w:rsidRPr="00830E32" w:rsidRDefault="00AF6CA3" w:rsidP="006C20D6">
            <w:pPr>
              <w:jc w:val="center"/>
              <w:rPr>
                <w:rFonts w:ascii="Tahoma" w:hAnsi="Tahoma" w:cs="Tahoma"/>
                <w:i/>
              </w:rPr>
            </w:pPr>
          </w:p>
        </w:tc>
        <w:tc>
          <w:tcPr>
            <w:tcW w:w="3856" w:type="dxa"/>
          </w:tcPr>
          <w:p w:rsidR="00AF6CA3" w:rsidRPr="00830E32" w:rsidRDefault="00AF6CA3" w:rsidP="006C20D6">
            <w:pPr>
              <w:jc w:val="center"/>
              <w:rPr>
                <w:rFonts w:ascii="Tahoma" w:hAnsi="Tahoma" w:cs="Tahoma"/>
                <w:i/>
              </w:rPr>
            </w:pPr>
          </w:p>
        </w:tc>
      </w:tr>
    </w:tbl>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B244D5" w:rsidRDefault="00B244D5" w:rsidP="009D3421">
      <w:pPr>
        <w:pStyle w:val="Tekstpodstawowywcity"/>
        <w:spacing w:after="0"/>
        <w:ind w:left="0"/>
        <w:rPr>
          <w:rFonts w:ascii="Tahoma" w:hAnsi="Tahoma" w:cs="Tahoma"/>
          <w:b/>
        </w:rPr>
      </w:pPr>
    </w:p>
    <w:p w:rsidR="00ED5A82" w:rsidRDefault="00ED5A82" w:rsidP="00AA3DD6">
      <w:pPr>
        <w:pStyle w:val="Tekstpodstawowywcity"/>
        <w:spacing w:after="0"/>
        <w:ind w:left="0"/>
        <w:rPr>
          <w:rFonts w:ascii="Tahoma" w:hAnsi="Tahoma" w:cs="Tahoma"/>
          <w:b/>
        </w:rPr>
        <w:sectPr w:rsidR="00ED5A82" w:rsidSect="009B7F60">
          <w:headerReference w:type="default" r:id="rId21"/>
          <w:pgSz w:w="11906" w:h="16838"/>
          <w:pgMar w:top="992" w:right="1418" w:bottom="0" w:left="1276" w:header="709" w:footer="480" w:gutter="0"/>
          <w:cols w:space="708"/>
          <w:docGrid w:linePitch="360"/>
        </w:sectPr>
      </w:pPr>
    </w:p>
    <w:p w:rsidR="00ED5A82" w:rsidRDefault="00ED5A82" w:rsidP="00AA3DD6">
      <w:pPr>
        <w:pStyle w:val="Tekstpodstawowywcity"/>
        <w:spacing w:after="0"/>
        <w:ind w:left="0"/>
        <w:rPr>
          <w:rFonts w:ascii="Tahoma" w:hAnsi="Tahoma" w:cs="Tahoma"/>
          <w:b/>
        </w:rPr>
        <w:sectPr w:rsidR="00ED5A82" w:rsidSect="00ED5A82">
          <w:type w:val="continuous"/>
          <w:pgSz w:w="11906" w:h="16838"/>
          <w:pgMar w:top="992" w:right="1418" w:bottom="0" w:left="1276" w:header="709" w:footer="480" w:gutter="0"/>
          <w:cols w:space="708"/>
          <w:docGrid w:linePitch="360"/>
        </w:sectPr>
      </w:pPr>
    </w:p>
    <w:p w:rsidR="005A18A7" w:rsidRDefault="00AA3DD6" w:rsidP="00AA3DD6">
      <w:pPr>
        <w:pStyle w:val="Tekstpodstawowywcity"/>
        <w:spacing w:after="0"/>
        <w:ind w:left="0"/>
        <w:jc w:val="right"/>
        <w:rPr>
          <w:rFonts w:ascii="Tahoma" w:hAnsi="Tahoma" w:cs="Tahoma"/>
          <w:b/>
        </w:rPr>
        <w:sectPr w:rsidR="005A18A7" w:rsidSect="005A18A7">
          <w:pgSz w:w="11906" w:h="16838"/>
          <w:pgMar w:top="992" w:right="1418" w:bottom="0" w:left="1276" w:header="709" w:footer="480" w:gutter="0"/>
          <w:cols w:space="708"/>
          <w:docGrid w:linePitch="360"/>
        </w:sectPr>
      </w:pPr>
      <w:r w:rsidRPr="009C3C6E">
        <w:rPr>
          <w:rFonts w:ascii="Tahoma" w:hAnsi="Tahoma" w:cs="Tahoma"/>
          <w:b/>
          <w:color w:val="000000" w:themeColor="text1"/>
        </w:rPr>
        <w:lastRenderedPageBreak/>
        <w:t>Zał</w:t>
      </w:r>
      <w:r>
        <w:rPr>
          <w:rFonts w:ascii="Tahoma" w:hAnsi="Tahoma" w:cs="Tahoma"/>
          <w:b/>
          <w:color w:val="000000" w:themeColor="text1"/>
        </w:rPr>
        <w:t>ącznik nr 4</w:t>
      </w:r>
    </w:p>
    <w:p w:rsidR="005A18A7" w:rsidRDefault="005A18A7" w:rsidP="005A18A7">
      <w:pPr>
        <w:pStyle w:val="Tekstpodstawowywcity"/>
        <w:spacing w:after="0"/>
        <w:ind w:left="0"/>
        <w:rPr>
          <w:rFonts w:ascii="Tahoma" w:hAnsi="Tahoma" w:cs="Tahoma"/>
          <w:b/>
        </w:rPr>
        <w:sectPr w:rsidR="005A18A7" w:rsidSect="005A18A7">
          <w:type w:val="continuous"/>
          <w:pgSz w:w="11906" w:h="16838"/>
          <w:pgMar w:top="992" w:right="1418" w:bottom="0" w:left="1276" w:header="709" w:footer="480" w:gutter="0"/>
          <w:cols w:space="708"/>
          <w:docGrid w:linePitch="360"/>
        </w:sectPr>
      </w:pPr>
    </w:p>
    <w:p w:rsidR="00AA3DD6" w:rsidRPr="009C3C6E" w:rsidRDefault="00AA3DD6" w:rsidP="00AA3DD6">
      <w:pPr>
        <w:pStyle w:val="Tekstpodstawowywcity"/>
        <w:ind w:left="0"/>
        <w:rPr>
          <w:rFonts w:ascii="Tahoma" w:hAnsi="Tahoma" w:cs="Tahoma"/>
          <w:b/>
          <w:color w:val="000000" w:themeColor="text1"/>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AA3DD6" w:rsidRPr="005B2FD4" w:rsidTr="00B93D6E">
        <w:trPr>
          <w:trHeight w:val="848"/>
        </w:trPr>
        <w:tc>
          <w:tcPr>
            <w:tcW w:w="3712" w:type="dxa"/>
          </w:tcPr>
          <w:p w:rsidR="00AA3DD6" w:rsidRPr="005B2FD4" w:rsidRDefault="00AA3DD6" w:rsidP="00B93D6E">
            <w:pPr>
              <w:pStyle w:val="Tekstpodstawowy"/>
              <w:numPr>
                <w:ilvl w:val="12"/>
                <w:numId w:val="0"/>
              </w:numPr>
              <w:jc w:val="center"/>
              <w:rPr>
                <w:rFonts w:ascii="Tahoma" w:hAnsi="Tahoma" w:cs="Tahoma"/>
                <w:b/>
                <w:color w:val="000000"/>
              </w:rPr>
            </w:pPr>
          </w:p>
          <w:p w:rsidR="00AA3DD6" w:rsidRPr="005B2FD4" w:rsidRDefault="00AA3DD6" w:rsidP="00B93D6E">
            <w:pPr>
              <w:pStyle w:val="Tekstpodstawowy"/>
              <w:numPr>
                <w:ilvl w:val="12"/>
                <w:numId w:val="0"/>
              </w:numPr>
              <w:jc w:val="center"/>
              <w:rPr>
                <w:rFonts w:ascii="Tahoma" w:hAnsi="Tahoma" w:cs="Tahoma"/>
                <w:b/>
                <w:color w:val="000000"/>
              </w:rPr>
            </w:pPr>
          </w:p>
          <w:p w:rsidR="00AA3DD6" w:rsidRPr="005B2FD4" w:rsidRDefault="00AA3DD6" w:rsidP="00B93D6E">
            <w:pPr>
              <w:pStyle w:val="Tekstpodstawowy"/>
              <w:numPr>
                <w:ilvl w:val="12"/>
                <w:numId w:val="0"/>
              </w:numPr>
              <w:jc w:val="center"/>
              <w:rPr>
                <w:rFonts w:ascii="Tahoma" w:hAnsi="Tahoma" w:cs="Tahoma"/>
                <w:b/>
                <w:color w:val="000000"/>
              </w:rPr>
            </w:pPr>
          </w:p>
          <w:p w:rsidR="00AA3DD6" w:rsidRPr="005B2FD4" w:rsidRDefault="00AA3DD6" w:rsidP="00B93D6E">
            <w:pPr>
              <w:pStyle w:val="Tekstpodstawowy"/>
              <w:numPr>
                <w:ilvl w:val="12"/>
                <w:numId w:val="0"/>
              </w:numPr>
              <w:jc w:val="center"/>
              <w:rPr>
                <w:rFonts w:ascii="Tahoma" w:hAnsi="Tahoma" w:cs="Tahoma"/>
                <w:b/>
                <w:color w:val="000000"/>
              </w:rPr>
            </w:pPr>
          </w:p>
          <w:p w:rsidR="00AA3DD6" w:rsidRPr="00050BF4" w:rsidRDefault="00AA3DD6" w:rsidP="00B93D6E">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AA3DD6" w:rsidRDefault="00AA3DD6" w:rsidP="00B93D6E">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AA3DD6" w:rsidRPr="005B2FD4" w:rsidRDefault="00AA3DD6" w:rsidP="00B93D6E">
            <w:pPr>
              <w:pStyle w:val="Tekstpodstawowy"/>
              <w:numPr>
                <w:ilvl w:val="12"/>
                <w:numId w:val="0"/>
              </w:numPr>
              <w:jc w:val="center"/>
              <w:rPr>
                <w:rFonts w:ascii="Tahoma" w:hAnsi="Tahoma" w:cs="Tahoma"/>
                <w:b/>
                <w:color w:val="000000"/>
                <w:sz w:val="16"/>
              </w:rPr>
            </w:pPr>
          </w:p>
        </w:tc>
      </w:tr>
    </w:tbl>
    <w:p w:rsidR="00AA3DD6" w:rsidRDefault="00AA3DD6" w:rsidP="00AA3DD6"/>
    <w:p w:rsidR="00AA3DD6" w:rsidRDefault="00AA3DD6" w:rsidP="00AA3DD6">
      <w:pPr>
        <w:pStyle w:val="CM36"/>
        <w:spacing w:after="120"/>
        <w:jc w:val="center"/>
        <w:rPr>
          <w:rFonts w:ascii="Tahoma" w:hAnsi="Tahoma" w:cs="Tahoma"/>
          <w:b/>
          <w:bCs/>
          <w:sz w:val="28"/>
        </w:rPr>
      </w:pPr>
    </w:p>
    <w:p w:rsidR="00AA3DD6" w:rsidRDefault="00AA3DD6" w:rsidP="00AA3DD6">
      <w:pPr>
        <w:pStyle w:val="CM36"/>
        <w:spacing w:after="120"/>
        <w:jc w:val="center"/>
        <w:rPr>
          <w:rFonts w:ascii="Tahoma" w:hAnsi="Tahoma" w:cs="Tahoma"/>
          <w:b/>
          <w:bCs/>
          <w:sz w:val="28"/>
        </w:rPr>
      </w:pPr>
      <w:r>
        <w:rPr>
          <w:rFonts w:ascii="Tahoma" w:hAnsi="Tahoma" w:cs="Tahoma"/>
          <w:b/>
          <w:bCs/>
          <w:sz w:val="28"/>
        </w:rPr>
        <w:t>Informacja o przynależności do grupy kapitałowej</w:t>
      </w:r>
    </w:p>
    <w:p w:rsidR="00AA3DD6" w:rsidRPr="007A2A2D" w:rsidRDefault="00AA3DD6" w:rsidP="00AA3DD6">
      <w:pPr>
        <w:jc w:val="center"/>
        <w:rPr>
          <w:rFonts w:ascii="Tahoma" w:hAnsi="Tahoma" w:cs="Tahoma"/>
          <w:bCs/>
        </w:rPr>
      </w:pPr>
      <w:r w:rsidRPr="007A2A2D">
        <w:rPr>
          <w:rFonts w:ascii="Tahoma" w:hAnsi="Tahoma" w:cs="Tahoma"/>
          <w:bCs/>
        </w:rPr>
        <w:t>składana na podsta</w:t>
      </w:r>
      <w:r>
        <w:rPr>
          <w:rFonts w:ascii="Tahoma" w:hAnsi="Tahoma" w:cs="Tahoma"/>
          <w:bCs/>
        </w:rPr>
        <w:t>wie art. 24 ust. 11</w:t>
      </w:r>
      <w:r w:rsidRPr="007A2A2D">
        <w:rPr>
          <w:rFonts w:ascii="Tahoma" w:hAnsi="Tahoma" w:cs="Tahoma"/>
          <w:bCs/>
        </w:rPr>
        <w:t xml:space="preserve">  ustawy z dnia 29 stycznia 2004 r.</w:t>
      </w:r>
    </w:p>
    <w:p w:rsidR="00AA3DD6" w:rsidRDefault="00AA3DD6" w:rsidP="00AA3DD6">
      <w:pPr>
        <w:pStyle w:val="Tekstpodstawowy"/>
        <w:numPr>
          <w:ilvl w:val="12"/>
          <w:numId w:val="0"/>
        </w:numPr>
        <w:spacing w:line="360" w:lineRule="auto"/>
        <w:jc w:val="center"/>
        <w:rPr>
          <w:rFonts w:ascii="Tahoma" w:hAnsi="Tahoma" w:cs="Tahoma"/>
        </w:rPr>
      </w:pPr>
      <w:r w:rsidRPr="007A2A2D">
        <w:rPr>
          <w:rFonts w:ascii="Tahoma" w:hAnsi="Tahoma" w:cs="Tahoma"/>
          <w:bCs/>
        </w:rPr>
        <w:t xml:space="preserve">Prawo zamówień publicznych </w:t>
      </w:r>
      <w:r w:rsidRPr="00916FDB">
        <w:rPr>
          <w:rFonts w:ascii="Tahoma" w:hAnsi="Tahoma" w:cs="Tahoma"/>
        </w:rPr>
        <w:t>(</w:t>
      </w:r>
      <w:r>
        <w:rPr>
          <w:rFonts w:ascii="Tahoma" w:hAnsi="Tahoma" w:cs="Tahoma"/>
        </w:rPr>
        <w:t xml:space="preserve">t. j. </w:t>
      </w:r>
      <w:r w:rsidRPr="00916FDB">
        <w:rPr>
          <w:rFonts w:ascii="Tahoma" w:hAnsi="Tahoma" w:cs="Tahoma"/>
        </w:rPr>
        <w:t xml:space="preserve">Dz. </w:t>
      </w:r>
      <w:r>
        <w:rPr>
          <w:rFonts w:ascii="Tahoma" w:hAnsi="Tahoma" w:cs="Tahoma"/>
        </w:rPr>
        <w:t>U. z 2015 r. poz. 2164 ze zm.).</w:t>
      </w:r>
    </w:p>
    <w:p w:rsidR="00AA3DD6" w:rsidRDefault="00AA3DD6" w:rsidP="00AA3DD6">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AA3DD6" w:rsidRPr="00FD7D4C" w:rsidRDefault="00AA3DD6" w:rsidP="00AA3DD6">
      <w:pPr>
        <w:pStyle w:val="Tekstpodstawowy"/>
        <w:numPr>
          <w:ilvl w:val="12"/>
          <w:numId w:val="0"/>
        </w:numPr>
        <w:rPr>
          <w:rFonts w:ascii="Tahoma" w:hAnsi="Tahoma" w:cs="Tahoma"/>
          <w:color w:val="FF0000"/>
        </w:rPr>
      </w:pPr>
    </w:p>
    <w:p w:rsidR="00AA3DD6" w:rsidRPr="009163D7" w:rsidRDefault="00AA3DD6" w:rsidP="00AA3DD6">
      <w:pPr>
        <w:autoSpaceDE w:val="0"/>
        <w:autoSpaceDN w:val="0"/>
        <w:adjustRightInd w:val="0"/>
        <w:jc w:val="center"/>
        <w:rPr>
          <w:rFonts w:ascii="Tahoma" w:hAnsi="Tahoma" w:cs="Tahoma"/>
          <w:b/>
          <w:color w:val="FF0000"/>
        </w:rPr>
      </w:pPr>
      <w:r w:rsidRPr="00097714">
        <w:rPr>
          <w:rFonts w:ascii="Tahoma" w:hAnsi="Tahoma" w:cs="Tahoma"/>
        </w:rPr>
        <w:t>„</w:t>
      </w:r>
      <w:r w:rsidRPr="00935FC8">
        <w:rPr>
          <w:rFonts w:ascii="Tahoma" w:hAnsi="Tahoma" w:cs="Tahoma"/>
          <w:b/>
        </w:rPr>
        <w:t>Świadczenie regularnych usług przewozowych w postaci dowozów dzieci i młodzieży do placówek oświatowych na terenie gminy Nowe Miasteczko</w:t>
      </w:r>
      <w:r w:rsidRPr="00097714">
        <w:rPr>
          <w:rFonts w:ascii="Tahoma" w:hAnsi="Tahoma" w:cs="Tahoma"/>
          <w:b/>
        </w:rPr>
        <w:t>”</w:t>
      </w:r>
    </w:p>
    <w:p w:rsidR="00AA3DD6" w:rsidRDefault="00AA3DD6" w:rsidP="00AA3DD6">
      <w:pPr>
        <w:autoSpaceDE w:val="0"/>
        <w:autoSpaceDN w:val="0"/>
        <w:adjustRightInd w:val="0"/>
        <w:jc w:val="center"/>
        <w:rPr>
          <w:rFonts w:ascii="Tahoma" w:hAnsi="Tahoma" w:cs="Tahoma"/>
          <w:b/>
        </w:rPr>
      </w:pPr>
    </w:p>
    <w:p w:rsidR="00AA3DD6" w:rsidRPr="00461587" w:rsidRDefault="00AA3DD6" w:rsidP="00AA3DD6">
      <w:pPr>
        <w:autoSpaceDE w:val="0"/>
        <w:autoSpaceDN w:val="0"/>
        <w:adjustRightInd w:val="0"/>
        <w:jc w:val="both"/>
        <w:rPr>
          <w:rFonts w:ascii="Tahoma" w:hAnsi="Tahoma" w:cs="Tahoma"/>
          <w:b/>
          <w:bCs/>
          <w:color w:val="FF0000"/>
        </w:rPr>
      </w:pPr>
      <w:r>
        <w:rPr>
          <w:rFonts w:ascii="Tahoma" w:hAnsi="Tahoma" w:cs="Tahoma"/>
        </w:rPr>
        <w:t xml:space="preserve"> o</w:t>
      </w:r>
      <w:r w:rsidRPr="007A2A2D">
        <w:rPr>
          <w:rFonts w:ascii="Tahoma" w:hAnsi="Tahoma" w:cs="Tahoma"/>
        </w:rPr>
        <w:t xml:space="preserve">świadczam, że </w:t>
      </w:r>
      <w:r>
        <w:rPr>
          <w:rFonts w:ascii="Tahoma" w:hAnsi="Tahoma" w:cs="Tahoma"/>
          <w:b/>
          <w:bCs/>
        </w:rPr>
        <w:t>nie należę</w:t>
      </w:r>
      <w:r w:rsidRPr="007A2A2D">
        <w:rPr>
          <w:rFonts w:ascii="Tahoma" w:hAnsi="Tahoma" w:cs="Tahoma"/>
          <w:b/>
          <w:bCs/>
        </w:rPr>
        <w:t xml:space="preserve"> do grupy kapitałowej </w:t>
      </w:r>
      <w:r>
        <w:rPr>
          <w:rFonts w:ascii="Tahoma" w:hAnsi="Tahoma" w:cs="Tahoma"/>
        </w:rPr>
        <w:t>w rozumieniu ustawy z </w:t>
      </w:r>
      <w:r w:rsidRPr="007A2A2D">
        <w:rPr>
          <w:rFonts w:ascii="Tahoma" w:hAnsi="Tahoma" w:cs="Tahoma"/>
        </w:rPr>
        <w:t>dnia 16 lutego 2007 r. o ochronie konkurencji i konsumentów (</w:t>
      </w:r>
      <w:r>
        <w:rPr>
          <w:rFonts w:ascii="Tahoma" w:hAnsi="Tahoma" w:cs="Tahoma"/>
        </w:rPr>
        <w:t xml:space="preserve">t. j. </w:t>
      </w:r>
      <w:r w:rsidRPr="007A2A2D">
        <w:rPr>
          <w:rFonts w:ascii="Tahoma" w:hAnsi="Tahoma" w:cs="Tahoma"/>
        </w:rPr>
        <w:t xml:space="preserve">Dz. U. </w:t>
      </w:r>
      <w:r>
        <w:rPr>
          <w:rFonts w:ascii="Tahoma" w:hAnsi="Tahoma" w:cs="Tahoma"/>
        </w:rPr>
        <w:t>2015</w:t>
      </w:r>
      <w:r w:rsidRPr="007A2A2D">
        <w:rPr>
          <w:rFonts w:ascii="Tahoma" w:hAnsi="Tahoma" w:cs="Tahoma"/>
        </w:rPr>
        <w:t xml:space="preserve">, poz. </w:t>
      </w:r>
      <w:r>
        <w:rPr>
          <w:rFonts w:ascii="Tahoma" w:hAnsi="Tahoma" w:cs="Tahoma"/>
        </w:rPr>
        <w:t xml:space="preserve">184), </w:t>
      </w:r>
    </w:p>
    <w:p w:rsidR="00AA3DD6" w:rsidRPr="007A2A2D" w:rsidRDefault="00AA3DD6" w:rsidP="00AA3DD6">
      <w:pPr>
        <w:autoSpaceDE w:val="0"/>
        <w:autoSpaceDN w:val="0"/>
        <w:adjustRightInd w:val="0"/>
        <w:rPr>
          <w:rFonts w:ascii="Tahoma" w:hAnsi="Tahoma" w:cs="Tahoma"/>
          <w:b/>
          <w:bCs/>
        </w:rPr>
      </w:pPr>
    </w:p>
    <w:p w:rsidR="00AA3DD6" w:rsidRPr="007C184B" w:rsidRDefault="00AA3DD6" w:rsidP="00AA3DD6">
      <w:pPr>
        <w:pStyle w:val="Tekstprzypisudolnego"/>
        <w:jc w:val="both"/>
        <w:rPr>
          <w:rFonts w:ascii="Tahoma" w:hAnsi="Tahoma" w:cs="Tahoma"/>
        </w:rPr>
      </w:pPr>
      <w:r w:rsidRPr="007C184B">
        <w:rPr>
          <w:rFonts w:ascii="Tahoma" w:hAnsi="Tahoma" w:cs="Tahoma"/>
        </w:rPr>
        <w:t xml:space="preserve">Ilekroć w ustawie z dnia 16 lutego 2007 r. o </w:t>
      </w:r>
      <w:r w:rsidRPr="007C184B">
        <w:rPr>
          <w:rFonts w:ascii="Tahoma" w:hAnsi="Tahoma" w:cs="Tahoma"/>
          <w:i/>
        </w:rPr>
        <w:t>ochr</w:t>
      </w:r>
      <w:r>
        <w:rPr>
          <w:rFonts w:ascii="Tahoma" w:hAnsi="Tahoma" w:cs="Tahoma"/>
          <w:i/>
        </w:rPr>
        <w:t xml:space="preserve">onie konkurencji i konsumentów </w:t>
      </w:r>
      <w:r>
        <w:rPr>
          <w:rFonts w:ascii="Tahoma" w:hAnsi="Tahoma" w:cs="Tahoma"/>
        </w:rPr>
        <w:t xml:space="preserve">(t. j. </w:t>
      </w:r>
      <w:r w:rsidRPr="007C184B">
        <w:rPr>
          <w:rFonts w:ascii="Tahoma" w:hAnsi="Tahoma" w:cs="Tahoma"/>
        </w:rPr>
        <w:t xml:space="preserve">Dz. U. </w:t>
      </w:r>
      <w:r>
        <w:rPr>
          <w:rFonts w:ascii="Tahoma" w:hAnsi="Tahoma" w:cs="Tahoma"/>
        </w:rPr>
        <w:t>2015</w:t>
      </w:r>
      <w:r w:rsidRPr="007C184B">
        <w:rPr>
          <w:rFonts w:ascii="Tahoma" w:hAnsi="Tahoma" w:cs="Tahoma"/>
        </w:rPr>
        <w:t xml:space="preserve">. poz. </w:t>
      </w:r>
      <w:r>
        <w:rPr>
          <w:rFonts w:ascii="Tahoma" w:hAnsi="Tahoma" w:cs="Tahoma"/>
        </w:rPr>
        <w:t>184</w:t>
      </w:r>
      <w:r w:rsidRPr="007C184B">
        <w:rPr>
          <w:rFonts w:ascii="Tahoma" w:hAnsi="Tahoma" w:cs="Tahoma"/>
        </w:rPr>
        <w:t>) jest mowa o grupie kapitałowej – rozumie się przez to wszystkich przedsiębiorców, którzy są kontrolowani w sposób bezpośredni lub pośredni przez jednego przedsiębiorcę, w tym również tego przedsiębiorcę.</w:t>
      </w:r>
    </w:p>
    <w:p w:rsidR="00AA3DD6" w:rsidRDefault="00AA3DD6" w:rsidP="00AA3DD6">
      <w:pPr>
        <w:jc w:val="both"/>
        <w:rPr>
          <w:rFonts w:ascii="Arial" w:hAnsi="Arial" w:cs="Arial"/>
          <w:sz w:val="20"/>
          <w:szCs w:val="20"/>
        </w:rPr>
      </w:pPr>
    </w:p>
    <w:p w:rsidR="00AA3DD6" w:rsidRDefault="00AA3DD6" w:rsidP="00AA3DD6">
      <w:pPr>
        <w:jc w:val="both"/>
        <w:rPr>
          <w:rFonts w:ascii="Arial" w:hAnsi="Arial" w:cs="Arial"/>
          <w:sz w:val="20"/>
          <w:szCs w:val="20"/>
        </w:rPr>
      </w:pPr>
    </w:p>
    <w:p w:rsidR="00AA3DD6" w:rsidRPr="00305F53" w:rsidRDefault="00AA3DD6" w:rsidP="00AA3DD6">
      <w:pPr>
        <w:autoSpaceDE w:val="0"/>
        <w:autoSpaceDN w:val="0"/>
        <w:adjustRightInd w:val="0"/>
        <w:jc w:val="both"/>
        <w:rPr>
          <w:rFonts w:ascii="Tahoma" w:hAnsi="Tahoma" w:cs="Tahoma"/>
          <w:b/>
          <w:bCs/>
          <w:iCs/>
        </w:rPr>
      </w:pPr>
      <w:r w:rsidRPr="00305F53">
        <w:rPr>
          <w:rFonts w:ascii="Tahoma" w:hAnsi="Tahoma" w:cs="Tahoma"/>
          <w:b/>
          <w:bCs/>
          <w:iCs/>
        </w:rPr>
        <w:t xml:space="preserve">Uwaga: </w:t>
      </w:r>
      <w:r w:rsidRPr="00305F53">
        <w:rPr>
          <w:rFonts w:ascii="Tahoma" w:hAnsi="Tahoma" w:cs="Tahoma"/>
          <w:b/>
          <w:iCs/>
        </w:rPr>
        <w:t xml:space="preserve">Jeżeli wykonawca </w:t>
      </w:r>
      <w:r w:rsidRPr="00305F53">
        <w:rPr>
          <w:rFonts w:ascii="Tahoma" w:hAnsi="Tahoma" w:cs="Tahoma"/>
          <w:b/>
          <w:bCs/>
          <w:iCs/>
        </w:rPr>
        <w:t>należy do grupy kapitałowej</w:t>
      </w:r>
      <w:r w:rsidRPr="00305F53">
        <w:rPr>
          <w:rFonts w:ascii="Tahoma" w:hAnsi="Tahoma" w:cs="Tahoma"/>
          <w:b/>
          <w:iCs/>
        </w:rPr>
        <w:t xml:space="preserve">, zamiast oświadczenia składa </w:t>
      </w:r>
      <w:r w:rsidRPr="00305F53">
        <w:rPr>
          <w:rFonts w:ascii="Tahoma" w:hAnsi="Tahoma" w:cs="Tahoma"/>
          <w:b/>
          <w:bCs/>
          <w:iCs/>
        </w:rPr>
        <w:t xml:space="preserve">listę </w:t>
      </w:r>
      <w:r>
        <w:rPr>
          <w:rFonts w:ascii="Tahoma" w:hAnsi="Tahoma" w:cs="Tahoma"/>
          <w:b/>
          <w:bCs/>
          <w:iCs/>
        </w:rPr>
        <w:t>(wykaz) podmiotów należących do </w:t>
      </w:r>
      <w:r w:rsidRPr="00305F53">
        <w:rPr>
          <w:rFonts w:ascii="Tahoma" w:hAnsi="Tahoma" w:cs="Tahoma"/>
          <w:b/>
          <w:bCs/>
          <w:iCs/>
        </w:rPr>
        <w:t>tej samej grupy kapitałowej</w:t>
      </w:r>
      <w:r w:rsidRPr="00305F53">
        <w:rPr>
          <w:rFonts w:ascii="Tahoma" w:hAnsi="Tahoma" w:cs="Tahoma"/>
          <w:b/>
          <w:iCs/>
        </w:rPr>
        <w:t>.</w:t>
      </w:r>
    </w:p>
    <w:p w:rsidR="00AA3DD6" w:rsidRPr="00484A66" w:rsidRDefault="00AA3DD6" w:rsidP="00AA3DD6">
      <w:pPr>
        <w:jc w:val="both"/>
        <w:rPr>
          <w:rFonts w:ascii="Arial" w:hAnsi="Arial" w:cs="Arial"/>
          <w:sz w:val="20"/>
          <w:szCs w:val="20"/>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jc w:val="both"/>
        <w:rPr>
          <w:i/>
          <w:iCs/>
        </w:rPr>
      </w:pPr>
    </w:p>
    <w:p w:rsidR="00AA3DD6" w:rsidRDefault="00AA3DD6" w:rsidP="00AA3DD6">
      <w:pPr>
        <w:autoSpaceDE w:val="0"/>
        <w:autoSpaceDN w:val="0"/>
        <w:adjustRightInd w:val="0"/>
        <w:ind w:firstLine="720"/>
        <w:jc w:val="both"/>
        <w:rPr>
          <w:i/>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AA3DD6" w:rsidRPr="00E1760A" w:rsidTr="00B93D6E">
        <w:trPr>
          <w:jc w:val="center"/>
        </w:trPr>
        <w:tc>
          <w:tcPr>
            <w:tcW w:w="1618" w:type="dxa"/>
            <w:shd w:val="pct15" w:color="auto" w:fill="auto"/>
            <w:vAlign w:val="center"/>
          </w:tcPr>
          <w:p w:rsidR="00AA3DD6" w:rsidRPr="00E1760A" w:rsidRDefault="00AA3DD6" w:rsidP="00B93D6E">
            <w:pPr>
              <w:jc w:val="center"/>
              <w:rPr>
                <w:rFonts w:ascii="Tahoma" w:hAnsi="Tahoma" w:cs="Tahoma"/>
                <w:i/>
                <w:sz w:val="20"/>
                <w:szCs w:val="20"/>
              </w:rPr>
            </w:pPr>
          </w:p>
          <w:p w:rsidR="00AA3DD6" w:rsidRPr="00E1760A" w:rsidRDefault="00AA3DD6" w:rsidP="00B93D6E">
            <w:pPr>
              <w:jc w:val="center"/>
              <w:rPr>
                <w:rFonts w:ascii="Tahoma" w:hAnsi="Tahoma" w:cs="Tahoma"/>
                <w:i/>
                <w:sz w:val="20"/>
                <w:szCs w:val="20"/>
              </w:rPr>
            </w:pPr>
            <w:r w:rsidRPr="00E1760A">
              <w:rPr>
                <w:rFonts w:ascii="Tahoma" w:hAnsi="Tahoma" w:cs="Tahoma"/>
                <w:i/>
                <w:sz w:val="20"/>
                <w:szCs w:val="20"/>
              </w:rPr>
              <w:t>data</w:t>
            </w:r>
          </w:p>
          <w:p w:rsidR="00AA3DD6" w:rsidRPr="00E1760A" w:rsidRDefault="00AA3DD6" w:rsidP="00B93D6E">
            <w:pPr>
              <w:jc w:val="center"/>
              <w:rPr>
                <w:rFonts w:ascii="Tahoma" w:hAnsi="Tahoma" w:cs="Tahoma"/>
                <w:i/>
                <w:sz w:val="20"/>
                <w:szCs w:val="20"/>
              </w:rPr>
            </w:pPr>
          </w:p>
        </w:tc>
        <w:tc>
          <w:tcPr>
            <w:tcW w:w="3941" w:type="dxa"/>
            <w:shd w:val="pct15" w:color="auto" w:fill="auto"/>
            <w:vAlign w:val="center"/>
          </w:tcPr>
          <w:p w:rsidR="00AA3DD6" w:rsidRPr="00E1760A" w:rsidRDefault="00AA3DD6" w:rsidP="00B93D6E">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AA3DD6" w:rsidRPr="00E1760A" w:rsidRDefault="00AA3DD6" w:rsidP="00B93D6E">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AA3DD6" w:rsidRPr="0031259A" w:rsidTr="00B93D6E">
        <w:trPr>
          <w:jc w:val="center"/>
        </w:trPr>
        <w:tc>
          <w:tcPr>
            <w:tcW w:w="1618" w:type="dxa"/>
          </w:tcPr>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tc>
        <w:tc>
          <w:tcPr>
            <w:tcW w:w="3941" w:type="dxa"/>
          </w:tcPr>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p w:rsidR="00AA3DD6" w:rsidRPr="00830E32" w:rsidRDefault="00AA3DD6" w:rsidP="00B93D6E">
            <w:pPr>
              <w:jc w:val="center"/>
              <w:rPr>
                <w:rFonts w:ascii="Tahoma" w:hAnsi="Tahoma" w:cs="Tahoma"/>
                <w:i/>
              </w:rPr>
            </w:pPr>
          </w:p>
        </w:tc>
        <w:tc>
          <w:tcPr>
            <w:tcW w:w="3856" w:type="dxa"/>
          </w:tcPr>
          <w:p w:rsidR="00AA3DD6" w:rsidRPr="00830E32" w:rsidRDefault="00AA3DD6" w:rsidP="00B93D6E">
            <w:pPr>
              <w:jc w:val="center"/>
              <w:rPr>
                <w:rFonts w:ascii="Tahoma" w:hAnsi="Tahoma" w:cs="Tahoma"/>
                <w:i/>
              </w:rPr>
            </w:pPr>
          </w:p>
        </w:tc>
      </w:tr>
    </w:tbl>
    <w:p w:rsidR="005A18A7" w:rsidRDefault="005A18A7" w:rsidP="00BA2C5B">
      <w:pPr>
        <w:pStyle w:val="Tekstpodstawowy"/>
        <w:numPr>
          <w:ilvl w:val="12"/>
          <w:numId w:val="0"/>
        </w:numPr>
        <w:jc w:val="center"/>
        <w:rPr>
          <w:rFonts w:ascii="Tahoma" w:hAnsi="Tahoma" w:cs="Tahoma"/>
        </w:rPr>
        <w:sectPr w:rsidR="005A18A7" w:rsidSect="00AA3DD6">
          <w:type w:val="continuous"/>
          <w:pgSz w:w="11906" w:h="16838"/>
          <w:pgMar w:top="992" w:right="1418" w:bottom="0" w:left="1276" w:header="709" w:footer="480" w:gutter="0"/>
          <w:cols w:space="708"/>
          <w:docGrid w:linePitch="360"/>
        </w:sectPr>
      </w:pP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3"/>
      </w:tblGrid>
      <w:tr w:rsidR="006332D7" w:rsidRPr="005A18A7" w:rsidTr="00AA3DD6">
        <w:trPr>
          <w:trHeight w:val="727"/>
        </w:trPr>
        <w:tc>
          <w:tcPr>
            <w:tcW w:w="3453" w:type="dxa"/>
          </w:tcPr>
          <w:p w:rsidR="006332D7" w:rsidRPr="005A18A7" w:rsidRDefault="006332D7" w:rsidP="00AA3DD6">
            <w:pPr>
              <w:pStyle w:val="Tekstpodstawowy"/>
              <w:numPr>
                <w:ilvl w:val="12"/>
                <w:numId w:val="0"/>
              </w:numPr>
              <w:jc w:val="center"/>
              <w:rPr>
                <w:rFonts w:ascii="Tahoma" w:hAnsi="Tahoma" w:cs="Tahoma"/>
              </w:rPr>
            </w:pPr>
          </w:p>
          <w:p w:rsidR="006332D7" w:rsidRPr="005A18A7" w:rsidRDefault="006332D7" w:rsidP="00AA3DD6">
            <w:pPr>
              <w:pStyle w:val="Tekstpodstawowy"/>
              <w:numPr>
                <w:ilvl w:val="12"/>
                <w:numId w:val="0"/>
              </w:numPr>
              <w:jc w:val="center"/>
              <w:rPr>
                <w:rFonts w:ascii="Tahoma" w:hAnsi="Tahoma" w:cs="Tahoma"/>
              </w:rPr>
            </w:pPr>
          </w:p>
          <w:p w:rsidR="006332D7" w:rsidRPr="005A18A7" w:rsidRDefault="006332D7" w:rsidP="00AA3DD6">
            <w:pPr>
              <w:pStyle w:val="Tekstpodstawowy"/>
              <w:numPr>
                <w:ilvl w:val="12"/>
                <w:numId w:val="0"/>
              </w:numPr>
              <w:rPr>
                <w:rFonts w:ascii="Tahoma" w:hAnsi="Tahoma" w:cs="Tahoma"/>
              </w:rPr>
            </w:pPr>
          </w:p>
          <w:p w:rsidR="006332D7" w:rsidRPr="005A18A7" w:rsidRDefault="006332D7" w:rsidP="00AA3DD6">
            <w:pPr>
              <w:pStyle w:val="Tekstpodstawowy"/>
              <w:numPr>
                <w:ilvl w:val="12"/>
                <w:numId w:val="0"/>
              </w:numPr>
              <w:jc w:val="center"/>
              <w:rPr>
                <w:rFonts w:ascii="Tahoma" w:hAnsi="Tahoma" w:cs="Tahoma"/>
                <w:sz w:val="18"/>
                <w:szCs w:val="18"/>
              </w:rPr>
            </w:pPr>
            <w:r w:rsidRPr="005A18A7">
              <w:rPr>
                <w:rFonts w:ascii="Tahoma" w:hAnsi="Tahoma" w:cs="Tahoma"/>
                <w:sz w:val="18"/>
                <w:szCs w:val="18"/>
              </w:rPr>
              <w:t>Czytelna nazwa i adres</w:t>
            </w:r>
          </w:p>
          <w:p w:rsidR="006332D7" w:rsidRPr="005A18A7" w:rsidRDefault="006332D7" w:rsidP="00AA3DD6">
            <w:pPr>
              <w:pStyle w:val="Tekstpodstawowy"/>
              <w:numPr>
                <w:ilvl w:val="12"/>
                <w:numId w:val="0"/>
              </w:numPr>
              <w:jc w:val="center"/>
              <w:rPr>
                <w:rFonts w:ascii="Tahoma" w:hAnsi="Tahoma" w:cs="Tahoma"/>
                <w:sz w:val="18"/>
                <w:szCs w:val="18"/>
              </w:rPr>
            </w:pPr>
            <w:r w:rsidRPr="005A18A7">
              <w:rPr>
                <w:rFonts w:ascii="Tahoma" w:hAnsi="Tahoma" w:cs="Tahoma"/>
                <w:sz w:val="18"/>
                <w:szCs w:val="18"/>
              </w:rPr>
              <w:t>(pieczęć) wykonawcy</w:t>
            </w:r>
          </w:p>
          <w:p w:rsidR="006332D7" w:rsidRPr="005A18A7" w:rsidRDefault="006332D7" w:rsidP="00AA3DD6">
            <w:pPr>
              <w:pStyle w:val="Tekstpodstawowy"/>
              <w:numPr>
                <w:ilvl w:val="12"/>
                <w:numId w:val="0"/>
              </w:numPr>
              <w:jc w:val="center"/>
              <w:rPr>
                <w:rFonts w:ascii="Tahoma" w:hAnsi="Tahoma" w:cs="Tahoma"/>
                <w:sz w:val="16"/>
              </w:rPr>
            </w:pPr>
          </w:p>
        </w:tc>
      </w:tr>
    </w:tbl>
    <w:p w:rsidR="00ED5A82" w:rsidRPr="0033502E" w:rsidRDefault="00AA3DD6" w:rsidP="00ED5A82">
      <w:pPr>
        <w:pStyle w:val="Tekstpodstawowywcity"/>
        <w:ind w:left="0"/>
        <w:rPr>
          <w:rFonts w:ascii="Tahoma" w:hAnsi="Tahoma" w:cs="Tahoma"/>
        </w:rPr>
      </w:pPr>
      <w:r w:rsidRPr="0033502E">
        <w:rPr>
          <w:rFonts w:ascii="Tahoma" w:hAnsi="Tahoma" w:cs="Tahoma"/>
        </w:rPr>
        <w:t xml:space="preserve">                                                                                                                          Załącznik nr 5</w:t>
      </w:r>
    </w:p>
    <w:p w:rsidR="0033502E" w:rsidRDefault="0033502E" w:rsidP="00ED5A82">
      <w:pPr>
        <w:pStyle w:val="Tekstpodstawowy"/>
        <w:numPr>
          <w:ilvl w:val="12"/>
          <w:numId w:val="0"/>
        </w:numPr>
        <w:jc w:val="center"/>
        <w:rPr>
          <w:rFonts w:ascii="Tahoma" w:hAnsi="Tahoma"/>
          <w:b/>
          <w:sz w:val="32"/>
          <w:szCs w:val="32"/>
        </w:rPr>
      </w:pPr>
    </w:p>
    <w:p w:rsidR="0033502E" w:rsidRDefault="0033502E" w:rsidP="00ED5A82">
      <w:pPr>
        <w:pStyle w:val="Tekstpodstawowy"/>
        <w:numPr>
          <w:ilvl w:val="12"/>
          <w:numId w:val="0"/>
        </w:numPr>
        <w:jc w:val="center"/>
        <w:rPr>
          <w:rFonts w:ascii="Tahoma" w:hAnsi="Tahoma"/>
          <w:b/>
          <w:sz w:val="32"/>
          <w:szCs w:val="32"/>
        </w:rPr>
      </w:pPr>
    </w:p>
    <w:p w:rsidR="00ED5A82" w:rsidRDefault="0033502E" w:rsidP="0033502E">
      <w:pPr>
        <w:pStyle w:val="Tekstpodstawowy"/>
        <w:numPr>
          <w:ilvl w:val="12"/>
          <w:numId w:val="0"/>
        </w:numPr>
        <w:tabs>
          <w:tab w:val="left" w:pos="6237"/>
          <w:tab w:val="left" w:pos="6379"/>
        </w:tabs>
        <w:jc w:val="left"/>
        <w:rPr>
          <w:rFonts w:ascii="Tahoma" w:hAnsi="Tahoma"/>
          <w:b/>
          <w:sz w:val="32"/>
          <w:szCs w:val="32"/>
        </w:rPr>
      </w:pPr>
      <w:r>
        <w:rPr>
          <w:rFonts w:ascii="Tahoma" w:hAnsi="Tahoma"/>
          <w:b/>
          <w:sz w:val="32"/>
          <w:szCs w:val="32"/>
        </w:rPr>
        <w:t xml:space="preserve">                  </w:t>
      </w:r>
      <w:r w:rsidR="00ED5A82" w:rsidRPr="0033502E">
        <w:rPr>
          <w:rFonts w:ascii="Tahoma" w:hAnsi="Tahoma"/>
          <w:b/>
          <w:sz w:val="32"/>
          <w:szCs w:val="32"/>
        </w:rPr>
        <w:t>Wykaz wykonanych usług</w:t>
      </w:r>
    </w:p>
    <w:p w:rsidR="0033502E" w:rsidRPr="0033502E" w:rsidRDefault="0033502E" w:rsidP="00ED5A82">
      <w:pPr>
        <w:pStyle w:val="Tekstpodstawowy"/>
        <w:numPr>
          <w:ilvl w:val="12"/>
          <w:numId w:val="0"/>
        </w:numPr>
        <w:jc w:val="center"/>
        <w:rPr>
          <w:rFonts w:ascii="Tahoma" w:hAnsi="Tahoma"/>
          <w:b/>
          <w:sz w:val="32"/>
          <w:szCs w:val="32"/>
        </w:rPr>
      </w:pPr>
    </w:p>
    <w:p w:rsidR="00ED5A82" w:rsidRDefault="00ED5A82" w:rsidP="0033502E">
      <w:pPr>
        <w:pStyle w:val="Tekstpodstawowy"/>
        <w:numPr>
          <w:ilvl w:val="12"/>
          <w:numId w:val="0"/>
        </w:numPr>
        <w:rPr>
          <w:rFonts w:ascii="Tahoma" w:hAnsi="Tahoma" w:cs="Tahoma"/>
          <w:sz w:val="22"/>
          <w:szCs w:val="22"/>
        </w:rPr>
      </w:pPr>
      <w:r w:rsidRPr="0033502E">
        <w:rPr>
          <w:rFonts w:ascii="Tahoma" w:hAnsi="Tahoma" w:cs="Tahoma"/>
          <w:sz w:val="22"/>
          <w:szCs w:val="22"/>
        </w:rPr>
        <w:t>Wykaz wykonywanych, a w przypadku świadczeń okresowych lub ciągłych również wykonywanych usług w zakresie niezbędnym do wykazania spełnienia warunku zdolności technicznej lub zawodowej w  okresie ostatnich trzech lat przed upływem terminu składania ofert, a jeżeli okres prowadzenia działalności jest krótszy w tym okresie, z podaniem ich wartości, przedmiotu, dat wykonania i odbiorców - co najmniej dwóch usług polegających na przewozie osób, o łącznej wartości nie mniejszej niż 200.000,00 zł</w:t>
      </w:r>
    </w:p>
    <w:p w:rsidR="0033502E" w:rsidRDefault="00E564BC" w:rsidP="0033502E">
      <w:pPr>
        <w:pStyle w:val="Tekstpodstawowy"/>
        <w:numPr>
          <w:ilvl w:val="12"/>
          <w:numId w:val="0"/>
        </w:numPr>
        <w:rPr>
          <w:rFonts w:ascii="Tahoma" w:hAnsi="Tahoma" w:cs="Tahoma"/>
          <w:sz w:val="22"/>
          <w:szCs w:val="22"/>
        </w:rPr>
      </w:pPr>
      <w:r w:rsidRPr="0033502E">
        <w:rPr>
          <w:rFonts w:ascii="Tahoma" w:hAnsi="Tahoma" w:cs="Tahoma"/>
          <w:sz w:val="22"/>
          <w:szCs w:val="22"/>
        </w:rPr>
        <w:t>Uwaga:  Należy załączyć dokumenty potwierdzające, że usługi zostały wykonane lub są wykonywane należycie.</w:t>
      </w:r>
    </w:p>
    <w:p w:rsidR="00E564BC" w:rsidRPr="0033502E" w:rsidRDefault="00E564BC" w:rsidP="0033502E">
      <w:pPr>
        <w:pStyle w:val="Tekstpodstawowy"/>
        <w:numPr>
          <w:ilvl w:val="12"/>
          <w:numId w:val="0"/>
        </w:numPr>
        <w:rPr>
          <w:rFonts w:ascii="Tahoma" w:hAnsi="Tahoma" w:cs="Tahoma"/>
          <w:color w:val="FF0000"/>
          <w:sz w:val="22"/>
          <w:szCs w:val="2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686"/>
        <w:gridCol w:w="2850"/>
        <w:gridCol w:w="2109"/>
        <w:gridCol w:w="3855"/>
      </w:tblGrid>
      <w:tr w:rsidR="00ED5A82" w:rsidRPr="0033502E" w:rsidTr="00B93D6E">
        <w:trPr>
          <w:cantSplit/>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ED5A82" w:rsidRPr="0033502E" w:rsidRDefault="00ED5A82" w:rsidP="00B93D6E">
            <w:pPr>
              <w:jc w:val="center"/>
              <w:rPr>
                <w:rFonts w:ascii="Tahoma" w:hAnsi="Tahoma" w:cs="Tahoma"/>
              </w:rPr>
            </w:pPr>
            <w:r w:rsidRPr="0033502E">
              <w:rPr>
                <w:rFonts w:ascii="Tahoma" w:hAnsi="Tahoma" w:cs="Tahoma"/>
                <w:bCs/>
              </w:rPr>
              <w:t>l.p.</w:t>
            </w:r>
          </w:p>
        </w:tc>
        <w:tc>
          <w:tcPr>
            <w:tcW w:w="4686" w:type="dxa"/>
            <w:tcBorders>
              <w:top w:val="single" w:sz="4" w:space="0" w:color="auto"/>
              <w:left w:val="single" w:sz="4" w:space="0" w:color="auto"/>
              <w:bottom w:val="single" w:sz="4" w:space="0" w:color="auto"/>
              <w:right w:val="single" w:sz="4" w:space="0" w:color="auto"/>
            </w:tcBorders>
            <w:shd w:val="clear" w:color="auto" w:fill="E6E6E6"/>
            <w:vAlign w:val="center"/>
          </w:tcPr>
          <w:p w:rsidR="00ED5A82" w:rsidRPr="0033502E" w:rsidRDefault="00ED5A82" w:rsidP="00B93D6E">
            <w:pPr>
              <w:jc w:val="center"/>
              <w:rPr>
                <w:rFonts w:ascii="Tahoma" w:hAnsi="Tahoma" w:cs="Tahoma"/>
                <w:bCs/>
              </w:rPr>
            </w:pPr>
            <w:r w:rsidRPr="0033502E">
              <w:rPr>
                <w:rFonts w:ascii="Tahoma" w:hAnsi="Tahoma" w:cs="Tahoma"/>
                <w:bCs/>
              </w:rPr>
              <w:t>Przedmiot zamówienia</w:t>
            </w:r>
          </w:p>
          <w:p w:rsidR="00ED5A82" w:rsidRPr="0033502E" w:rsidRDefault="00ED5A82" w:rsidP="00B93D6E">
            <w:pPr>
              <w:jc w:val="center"/>
              <w:rPr>
                <w:rFonts w:ascii="Tahoma" w:hAnsi="Tahoma" w:cs="Tahoma"/>
              </w:rPr>
            </w:pPr>
            <w:r w:rsidRPr="0033502E">
              <w:rPr>
                <w:rFonts w:ascii="Tahoma" w:hAnsi="Tahoma" w:cs="Tahoma"/>
                <w:bCs/>
              </w:rPr>
              <w:t>(nazwa i opis zadania)</w:t>
            </w:r>
          </w:p>
        </w:tc>
        <w:tc>
          <w:tcPr>
            <w:tcW w:w="2850" w:type="dxa"/>
            <w:tcBorders>
              <w:top w:val="single" w:sz="4" w:space="0" w:color="auto"/>
              <w:left w:val="single" w:sz="4" w:space="0" w:color="auto"/>
              <w:bottom w:val="single" w:sz="4" w:space="0" w:color="auto"/>
              <w:right w:val="single" w:sz="4" w:space="0" w:color="auto"/>
            </w:tcBorders>
            <w:shd w:val="clear" w:color="auto" w:fill="E6E6E6"/>
            <w:vAlign w:val="center"/>
          </w:tcPr>
          <w:p w:rsidR="00ED5A82" w:rsidRPr="0033502E" w:rsidRDefault="00ED5A82" w:rsidP="00B93D6E">
            <w:pPr>
              <w:jc w:val="center"/>
              <w:rPr>
                <w:rFonts w:ascii="Tahoma" w:hAnsi="Tahoma" w:cs="Tahoma"/>
                <w:bCs/>
              </w:rPr>
            </w:pPr>
            <w:r w:rsidRPr="0033502E">
              <w:rPr>
                <w:rFonts w:ascii="Tahoma" w:hAnsi="Tahoma" w:cs="Tahoma"/>
                <w:bCs/>
              </w:rPr>
              <w:t>Odbiorcy przedmiotu zamówienia</w:t>
            </w:r>
          </w:p>
        </w:tc>
        <w:tc>
          <w:tcPr>
            <w:tcW w:w="2109" w:type="dxa"/>
            <w:tcBorders>
              <w:top w:val="single" w:sz="4" w:space="0" w:color="auto"/>
              <w:left w:val="single" w:sz="4" w:space="0" w:color="auto"/>
              <w:bottom w:val="single" w:sz="4" w:space="0" w:color="auto"/>
              <w:right w:val="single" w:sz="4" w:space="0" w:color="auto"/>
            </w:tcBorders>
            <w:shd w:val="clear" w:color="auto" w:fill="E6E6E6"/>
            <w:vAlign w:val="center"/>
          </w:tcPr>
          <w:p w:rsidR="00ED5A82" w:rsidRPr="0033502E" w:rsidRDefault="00ED5A82" w:rsidP="00B93D6E">
            <w:pPr>
              <w:jc w:val="center"/>
              <w:rPr>
                <w:rFonts w:ascii="Tahoma" w:hAnsi="Tahoma" w:cs="Tahoma"/>
                <w:bCs/>
              </w:rPr>
            </w:pPr>
            <w:r w:rsidRPr="0033502E">
              <w:rPr>
                <w:rFonts w:ascii="Tahoma" w:hAnsi="Tahoma" w:cs="Tahoma"/>
                <w:bCs/>
              </w:rPr>
              <w:t>Wartość usług (brutto)</w:t>
            </w:r>
          </w:p>
        </w:tc>
        <w:tc>
          <w:tcPr>
            <w:tcW w:w="3855" w:type="dxa"/>
            <w:tcBorders>
              <w:top w:val="single" w:sz="4" w:space="0" w:color="auto"/>
              <w:left w:val="single" w:sz="4" w:space="0" w:color="auto"/>
              <w:bottom w:val="single" w:sz="4" w:space="0" w:color="auto"/>
              <w:right w:val="single" w:sz="4" w:space="0" w:color="auto"/>
            </w:tcBorders>
            <w:shd w:val="clear" w:color="auto" w:fill="E6E6E6"/>
            <w:vAlign w:val="center"/>
          </w:tcPr>
          <w:p w:rsidR="00ED5A82" w:rsidRPr="0033502E" w:rsidRDefault="00ED5A82" w:rsidP="00B93D6E">
            <w:pPr>
              <w:jc w:val="center"/>
              <w:rPr>
                <w:rFonts w:ascii="Tahoma" w:hAnsi="Tahoma" w:cs="Tahoma"/>
                <w:bCs/>
              </w:rPr>
            </w:pPr>
            <w:r w:rsidRPr="0033502E">
              <w:rPr>
                <w:rFonts w:ascii="Tahoma" w:hAnsi="Tahoma" w:cs="Tahoma"/>
                <w:bCs/>
              </w:rPr>
              <w:t>Data wykonania</w:t>
            </w:r>
          </w:p>
          <w:p w:rsidR="00ED5A82" w:rsidRPr="0033502E" w:rsidRDefault="00ED5A82" w:rsidP="00B93D6E">
            <w:pPr>
              <w:jc w:val="center"/>
              <w:rPr>
                <w:rFonts w:ascii="Tahoma" w:hAnsi="Tahoma" w:cs="Tahoma"/>
              </w:rPr>
            </w:pPr>
            <w:r w:rsidRPr="0033502E">
              <w:rPr>
                <w:rFonts w:ascii="Tahoma" w:hAnsi="Tahoma" w:cs="Tahoma"/>
                <w:bCs/>
              </w:rPr>
              <w:t>(</w:t>
            </w:r>
            <w:r w:rsidRPr="0033502E">
              <w:rPr>
                <w:rFonts w:ascii="Tahoma" w:hAnsi="Tahoma" w:cs="Tahoma"/>
              </w:rPr>
              <w:t>miesiąc i rok rozpoczęcia oraz zakończenia</w:t>
            </w:r>
            <w:r w:rsidRPr="0033502E">
              <w:rPr>
                <w:rFonts w:ascii="Tahoma" w:hAnsi="Tahoma" w:cs="Tahoma"/>
                <w:bCs/>
              </w:rPr>
              <w:t>)</w:t>
            </w:r>
          </w:p>
        </w:tc>
      </w:tr>
      <w:tr w:rsidR="00ED5A82" w:rsidRPr="0033502E" w:rsidTr="00B93D6E">
        <w:trPr>
          <w:cantSplit/>
          <w:trHeight w:val="1071"/>
        </w:trPr>
        <w:tc>
          <w:tcPr>
            <w:tcW w:w="720"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ind w:left="-21" w:firstLine="21"/>
              <w:rPr>
                <w:rFonts w:ascii="Tahoma" w:hAnsi="Tahoma" w:cs="Tahoma"/>
              </w:rPr>
            </w:pPr>
          </w:p>
        </w:tc>
        <w:tc>
          <w:tcPr>
            <w:tcW w:w="4686"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2850"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2109"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3855"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r>
      <w:tr w:rsidR="00ED5A82" w:rsidRPr="0033502E" w:rsidTr="00B93D6E">
        <w:trPr>
          <w:cantSplit/>
          <w:trHeight w:val="1072"/>
        </w:trPr>
        <w:tc>
          <w:tcPr>
            <w:tcW w:w="720"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4686"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2850"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2109"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c>
          <w:tcPr>
            <w:tcW w:w="3855" w:type="dxa"/>
            <w:tcBorders>
              <w:top w:val="single" w:sz="4" w:space="0" w:color="auto"/>
              <w:left w:val="single" w:sz="4" w:space="0" w:color="auto"/>
              <w:bottom w:val="single" w:sz="4" w:space="0" w:color="auto"/>
              <w:right w:val="single" w:sz="4" w:space="0" w:color="auto"/>
            </w:tcBorders>
          </w:tcPr>
          <w:p w:rsidR="00ED5A82" w:rsidRPr="0033502E" w:rsidRDefault="00ED5A82" w:rsidP="00B93D6E">
            <w:pPr>
              <w:rPr>
                <w:rFonts w:ascii="Tahoma" w:hAnsi="Tahoma" w:cs="Tahoma"/>
              </w:rPr>
            </w:pPr>
          </w:p>
        </w:tc>
      </w:tr>
    </w:tbl>
    <w:p w:rsidR="00ED5A82" w:rsidRPr="0033502E" w:rsidRDefault="00ED5A82" w:rsidP="00ED5A82">
      <w:pPr>
        <w:rPr>
          <w:rFonts w:ascii="Tahoma" w:hAnsi="Tahoma" w:cs="Tahoma"/>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0"/>
        <w:gridCol w:w="6662"/>
      </w:tblGrid>
      <w:tr w:rsidR="00ED5A82" w:rsidRPr="0033502E" w:rsidTr="00B93D6E">
        <w:tc>
          <w:tcPr>
            <w:tcW w:w="1843" w:type="dxa"/>
            <w:shd w:val="clear" w:color="auto" w:fill="D9D9D9"/>
          </w:tcPr>
          <w:p w:rsidR="00ED5A82" w:rsidRPr="0033502E" w:rsidRDefault="00ED5A82" w:rsidP="00B93D6E">
            <w:pPr>
              <w:pStyle w:val="Tekstpodstawowywcity"/>
              <w:jc w:val="center"/>
              <w:rPr>
                <w:rFonts w:ascii="Tahoma" w:hAnsi="Tahoma" w:cs="Tahoma"/>
                <w:bCs/>
                <w:i/>
              </w:rPr>
            </w:pPr>
            <w:r w:rsidRPr="0033502E">
              <w:rPr>
                <w:rFonts w:ascii="Tahoma" w:hAnsi="Tahoma" w:cs="Tahoma"/>
                <w:bCs/>
                <w:i/>
              </w:rPr>
              <w:t>Data</w:t>
            </w:r>
          </w:p>
        </w:tc>
        <w:tc>
          <w:tcPr>
            <w:tcW w:w="5670" w:type="dxa"/>
            <w:shd w:val="clear" w:color="auto" w:fill="D9D9D9"/>
          </w:tcPr>
          <w:p w:rsidR="00ED5A82" w:rsidRPr="0033502E" w:rsidRDefault="00ED5A82" w:rsidP="00B93D6E">
            <w:pPr>
              <w:pStyle w:val="Tekstpodstawowywcity"/>
              <w:jc w:val="center"/>
              <w:rPr>
                <w:rFonts w:ascii="Tahoma" w:hAnsi="Tahoma" w:cs="Tahoma"/>
                <w:bCs/>
                <w:i/>
              </w:rPr>
            </w:pPr>
            <w:r w:rsidRPr="0033502E">
              <w:rPr>
                <w:rFonts w:ascii="Tahoma" w:hAnsi="Tahoma" w:cs="Tahoma"/>
                <w:bCs/>
                <w:i/>
              </w:rPr>
              <w:t>Imię i nazwisko osób/osoby uprawnionej do podpisania oferty</w:t>
            </w:r>
          </w:p>
        </w:tc>
        <w:tc>
          <w:tcPr>
            <w:tcW w:w="6662" w:type="dxa"/>
            <w:shd w:val="clear" w:color="auto" w:fill="D9D9D9"/>
          </w:tcPr>
          <w:p w:rsidR="00ED5A82" w:rsidRPr="0033502E" w:rsidRDefault="00ED5A82" w:rsidP="00B93D6E">
            <w:pPr>
              <w:pStyle w:val="Tekstpodstawowywcity"/>
              <w:jc w:val="center"/>
              <w:rPr>
                <w:rFonts w:ascii="Tahoma" w:hAnsi="Tahoma" w:cs="Tahoma"/>
                <w:bCs/>
                <w:i/>
              </w:rPr>
            </w:pPr>
            <w:r w:rsidRPr="0033502E">
              <w:rPr>
                <w:rFonts w:ascii="Tahoma" w:hAnsi="Tahoma" w:cs="Tahoma"/>
                <w:bCs/>
                <w:i/>
              </w:rPr>
              <w:t>Podpis osób/osoby uprawnionej do podpisania oferty</w:t>
            </w:r>
          </w:p>
        </w:tc>
      </w:tr>
      <w:tr w:rsidR="00ED5A82" w:rsidRPr="0033502E" w:rsidTr="00B93D6E">
        <w:tc>
          <w:tcPr>
            <w:tcW w:w="1843" w:type="dxa"/>
          </w:tcPr>
          <w:p w:rsidR="00ED5A82" w:rsidRPr="0033502E" w:rsidRDefault="00ED5A82" w:rsidP="00B93D6E">
            <w:pPr>
              <w:pStyle w:val="Tekstpodstawowywcity"/>
              <w:jc w:val="center"/>
              <w:rPr>
                <w:rFonts w:ascii="Tahoma" w:hAnsi="Tahoma" w:cs="Tahoma"/>
                <w:bCs/>
              </w:rPr>
            </w:pPr>
          </w:p>
          <w:p w:rsidR="00ED5A82" w:rsidRPr="0033502E" w:rsidRDefault="00ED5A82" w:rsidP="00B93D6E">
            <w:pPr>
              <w:pStyle w:val="Tekstpodstawowywcity"/>
              <w:jc w:val="center"/>
              <w:rPr>
                <w:rFonts w:ascii="Tahoma" w:hAnsi="Tahoma" w:cs="Tahoma"/>
                <w:bCs/>
              </w:rPr>
            </w:pPr>
          </w:p>
          <w:p w:rsidR="00ED5A82" w:rsidRPr="0033502E" w:rsidRDefault="00ED5A82" w:rsidP="00B93D6E">
            <w:pPr>
              <w:pStyle w:val="Tekstpodstawowywcity"/>
              <w:jc w:val="center"/>
              <w:rPr>
                <w:rFonts w:ascii="Tahoma" w:hAnsi="Tahoma" w:cs="Tahoma"/>
                <w:bCs/>
              </w:rPr>
            </w:pPr>
          </w:p>
        </w:tc>
        <w:tc>
          <w:tcPr>
            <w:tcW w:w="5670" w:type="dxa"/>
          </w:tcPr>
          <w:p w:rsidR="00ED5A82" w:rsidRPr="0033502E" w:rsidRDefault="00ED5A82" w:rsidP="00B93D6E">
            <w:pPr>
              <w:pStyle w:val="Tekstpodstawowywcity"/>
              <w:jc w:val="center"/>
              <w:rPr>
                <w:rFonts w:ascii="Tahoma" w:hAnsi="Tahoma" w:cs="Tahoma"/>
                <w:bCs/>
              </w:rPr>
            </w:pPr>
          </w:p>
        </w:tc>
        <w:tc>
          <w:tcPr>
            <w:tcW w:w="6662" w:type="dxa"/>
          </w:tcPr>
          <w:p w:rsidR="00ED5A82" w:rsidRPr="0033502E" w:rsidRDefault="00ED5A82" w:rsidP="00B93D6E">
            <w:pPr>
              <w:pStyle w:val="Tekstpodstawowywcity"/>
              <w:jc w:val="center"/>
              <w:rPr>
                <w:rFonts w:ascii="Tahoma" w:hAnsi="Tahoma" w:cs="Tahoma"/>
                <w:bCs/>
              </w:rPr>
            </w:pPr>
          </w:p>
        </w:tc>
      </w:tr>
    </w:tbl>
    <w:p w:rsidR="00B244D5" w:rsidRPr="005A18A7" w:rsidRDefault="00B244D5" w:rsidP="00FD7D4C">
      <w:pPr>
        <w:pStyle w:val="Tekstpodstawowywcity"/>
        <w:ind w:left="0"/>
        <w:rPr>
          <w:rFonts w:ascii="Tahoma" w:hAnsi="Tahoma" w:cs="Tahoma"/>
          <w:color w:val="000000" w:themeColor="text1"/>
        </w:rPr>
      </w:pPr>
    </w:p>
    <w:p w:rsidR="00694770" w:rsidRPr="005A18A7" w:rsidRDefault="00694770" w:rsidP="00E86C50">
      <w:pPr>
        <w:pStyle w:val="Tekstpodstawowywcity"/>
        <w:jc w:val="right"/>
        <w:rPr>
          <w:rFonts w:ascii="Tahoma" w:hAnsi="Tahoma" w:cs="Tahoma"/>
          <w:color w:val="000000" w:themeColor="text1"/>
        </w:rPr>
      </w:pPr>
    </w:p>
    <w:p w:rsidR="00AA3DD6" w:rsidRPr="00507E35" w:rsidRDefault="00AA3DD6" w:rsidP="00AA3DD6">
      <w:pPr>
        <w:pStyle w:val="Tekstpodstawowywcity"/>
        <w:ind w:left="4248" w:firstLine="708"/>
        <w:jc w:val="right"/>
        <w:rPr>
          <w:rFonts w:ascii="Tahoma" w:hAnsi="Tahoma" w:cs="Tahoma"/>
        </w:rPr>
      </w:pPr>
      <w:r>
        <w:rPr>
          <w:rFonts w:ascii="Tahoma" w:hAnsi="Tahoma" w:cs="Tahoma"/>
        </w:rPr>
        <w:lastRenderedPageBreak/>
        <w:t>Załącznik nr 6</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12"/>
      </w:tblGrid>
      <w:tr w:rsidR="00AA3DD6" w:rsidRPr="00507E35" w:rsidTr="00B93D6E">
        <w:trPr>
          <w:trHeight w:val="848"/>
        </w:trPr>
        <w:tc>
          <w:tcPr>
            <w:tcW w:w="3712" w:type="dxa"/>
            <w:tcBorders>
              <w:top w:val="single" w:sz="6" w:space="0" w:color="auto"/>
              <w:left w:val="single" w:sz="6" w:space="0" w:color="auto"/>
              <w:bottom w:val="single" w:sz="6" w:space="0" w:color="auto"/>
              <w:right w:val="single" w:sz="6" w:space="0" w:color="auto"/>
            </w:tcBorders>
          </w:tcPr>
          <w:p w:rsidR="00AA3DD6" w:rsidRPr="00507E35" w:rsidRDefault="00AA3DD6" w:rsidP="00B93D6E">
            <w:pPr>
              <w:pStyle w:val="Tekstpodstawowy"/>
              <w:numPr>
                <w:ilvl w:val="12"/>
                <w:numId w:val="0"/>
              </w:numPr>
              <w:jc w:val="center"/>
              <w:rPr>
                <w:b/>
              </w:rPr>
            </w:pPr>
          </w:p>
          <w:p w:rsidR="00AA3DD6" w:rsidRPr="00507E35" w:rsidRDefault="00AA3DD6" w:rsidP="00B93D6E">
            <w:pPr>
              <w:pStyle w:val="Tekstpodstawowy"/>
              <w:numPr>
                <w:ilvl w:val="12"/>
                <w:numId w:val="0"/>
              </w:numPr>
              <w:jc w:val="center"/>
              <w:rPr>
                <w:b/>
              </w:rPr>
            </w:pPr>
          </w:p>
          <w:p w:rsidR="00AA3DD6" w:rsidRPr="00507E35" w:rsidRDefault="00AA3DD6" w:rsidP="00B93D6E">
            <w:pPr>
              <w:pStyle w:val="Tekstpodstawowy"/>
              <w:numPr>
                <w:ilvl w:val="12"/>
                <w:numId w:val="0"/>
              </w:numPr>
              <w:jc w:val="center"/>
              <w:rPr>
                <w:b/>
              </w:rPr>
            </w:pPr>
          </w:p>
          <w:p w:rsidR="00AA3DD6" w:rsidRPr="00507E35" w:rsidRDefault="00AA3DD6" w:rsidP="00B93D6E">
            <w:pPr>
              <w:pStyle w:val="Tekstpodstawowy"/>
              <w:numPr>
                <w:ilvl w:val="12"/>
                <w:numId w:val="0"/>
              </w:numPr>
              <w:jc w:val="center"/>
              <w:rPr>
                <w:b/>
              </w:rPr>
            </w:pPr>
          </w:p>
          <w:p w:rsidR="00AA3DD6" w:rsidRPr="00507E35" w:rsidRDefault="00AA3DD6" w:rsidP="00B93D6E">
            <w:pPr>
              <w:pStyle w:val="Tekstpodstawowy"/>
              <w:numPr>
                <w:ilvl w:val="12"/>
                <w:numId w:val="0"/>
              </w:numPr>
              <w:jc w:val="center"/>
              <w:rPr>
                <w:rFonts w:ascii="Tahoma" w:hAnsi="Tahoma"/>
                <w:b/>
                <w:sz w:val="16"/>
              </w:rPr>
            </w:pPr>
            <w:r w:rsidRPr="00507E35">
              <w:rPr>
                <w:rFonts w:ascii="Tahoma" w:hAnsi="Tahoma"/>
                <w:b/>
                <w:sz w:val="16"/>
              </w:rPr>
              <w:t>Czytelna nazwa i adres</w:t>
            </w:r>
          </w:p>
          <w:p w:rsidR="00AA3DD6" w:rsidRPr="00507E35" w:rsidRDefault="00AA3DD6" w:rsidP="00B93D6E">
            <w:pPr>
              <w:pStyle w:val="Tekstpodstawowy"/>
              <w:numPr>
                <w:ilvl w:val="12"/>
                <w:numId w:val="0"/>
              </w:numPr>
              <w:jc w:val="center"/>
              <w:rPr>
                <w:rFonts w:ascii="Tahoma" w:hAnsi="Tahoma"/>
                <w:b/>
                <w:sz w:val="16"/>
              </w:rPr>
            </w:pPr>
            <w:r w:rsidRPr="00507E35">
              <w:rPr>
                <w:rFonts w:ascii="Tahoma" w:hAnsi="Tahoma"/>
                <w:b/>
                <w:sz w:val="16"/>
              </w:rPr>
              <w:t>(pieczęć) wykonawcy</w:t>
            </w:r>
          </w:p>
        </w:tc>
      </w:tr>
    </w:tbl>
    <w:p w:rsidR="00AA3DD6" w:rsidRPr="00507E35" w:rsidRDefault="00AA3DD6" w:rsidP="00AA3DD6">
      <w:pPr>
        <w:pStyle w:val="Tekstpodstawowywcity"/>
        <w:jc w:val="right"/>
        <w:rPr>
          <w:rFonts w:ascii="Tahoma" w:hAnsi="Tahoma" w:cs="Tahoma"/>
        </w:rPr>
      </w:pPr>
    </w:p>
    <w:p w:rsidR="00AA3DD6" w:rsidRPr="00507E35" w:rsidRDefault="00AA3DD6" w:rsidP="00AA3DD6">
      <w:pPr>
        <w:pStyle w:val="Tekstpodstawowy"/>
        <w:numPr>
          <w:ilvl w:val="12"/>
          <w:numId w:val="0"/>
        </w:numPr>
        <w:jc w:val="center"/>
        <w:rPr>
          <w:rFonts w:ascii="Tahoma" w:hAnsi="Tahoma"/>
          <w:b/>
          <w:sz w:val="28"/>
        </w:rPr>
      </w:pPr>
      <w:r w:rsidRPr="00507E35">
        <w:rPr>
          <w:rFonts w:ascii="Tahoma" w:hAnsi="Tahoma"/>
          <w:b/>
          <w:sz w:val="28"/>
        </w:rPr>
        <w:t xml:space="preserve">Wykaz wyposażenia zakładu dostępnego wykonawcy usług w celu realizacji zamówienia </w:t>
      </w:r>
    </w:p>
    <w:p w:rsidR="00AA3DD6" w:rsidRPr="00507E35" w:rsidRDefault="00AA3DD6" w:rsidP="00AA3DD6">
      <w:pPr>
        <w:pStyle w:val="Tekstpodstawowy"/>
        <w:numPr>
          <w:ilvl w:val="12"/>
          <w:numId w:val="0"/>
        </w:numPr>
        <w:jc w:val="center"/>
        <w:rPr>
          <w:rFonts w:ascii="Tahoma" w:hAnsi="Tahoma"/>
          <w:b/>
          <w:sz w:val="28"/>
        </w:rPr>
      </w:pPr>
      <w:r w:rsidRPr="00507E35">
        <w:rPr>
          <w:rFonts w:ascii="Tahoma" w:hAnsi="Tahoma"/>
          <w:b/>
          <w:sz w:val="28"/>
        </w:rPr>
        <w:t>wraz z informacją o podstawie dysponowania tymi zasobami</w:t>
      </w:r>
    </w:p>
    <w:p w:rsidR="00AA3DD6" w:rsidRPr="00507E35" w:rsidRDefault="00AA3DD6" w:rsidP="00AA3DD6">
      <w:pPr>
        <w:pStyle w:val="Tekstpodstawowywcity"/>
        <w:rPr>
          <w:rFonts w:ascii="Tahoma" w:hAnsi="Tahoma" w:cs="Tahoma"/>
          <w:b/>
          <w:bCs/>
          <w:sz w:val="20"/>
        </w:rPr>
      </w:pPr>
    </w:p>
    <w:p w:rsidR="00AA3DD6" w:rsidRPr="00507E35" w:rsidRDefault="00AA3DD6" w:rsidP="00AA3DD6">
      <w:pPr>
        <w:pStyle w:val="Tekstpodstawowywcity"/>
        <w:rPr>
          <w:rFonts w:ascii="Tahoma" w:hAnsi="Tahoma" w:cs="Tahoma"/>
          <w:b/>
          <w:bCs/>
          <w:sz w:val="20"/>
        </w:rPr>
      </w:pPr>
      <w:r w:rsidRPr="00507E35">
        <w:rPr>
          <w:rFonts w:ascii="Tahoma" w:hAnsi="Tahoma" w:cs="Tahoma"/>
          <w:b/>
          <w:bCs/>
          <w:sz w:val="20"/>
        </w:rPr>
        <w:t xml:space="preserve">Wykonawca musi wykazać dostęp, do co najmniej </w:t>
      </w:r>
      <w:r>
        <w:rPr>
          <w:rFonts w:ascii="Tahoma" w:hAnsi="Tahoma" w:cs="Tahoma"/>
          <w:b/>
          <w:bCs/>
          <w:sz w:val="20"/>
        </w:rPr>
        <w:t xml:space="preserve">trzech </w:t>
      </w:r>
      <w:r w:rsidRPr="00507E35">
        <w:rPr>
          <w:rFonts w:ascii="Tahoma" w:hAnsi="Tahoma" w:cs="Tahoma"/>
          <w:b/>
          <w:bCs/>
          <w:sz w:val="20"/>
        </w:rPr>
        <w:t>autobusów zapewniających wykonawcy należyte wykonanie usługi przewozów szkolnych</w:t>
      </w:r>
    </w:p>
    <w:p w:rsidR="00AA3DD6" w:rsidRPr="00507E35" w:rsidRDefault="00AA3DD6" w:rsidP="00AA3DD6">
      <w:pPr>
        <w:pStyle w:val="Tekstpodstawowywcity"/>
        <w:rPr>
          <w:rFonts w:ascii="Tahoma" w:hAnsi="Tahoma" w:cs="Tahoma"/>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3"/>
        <w:gridCol w:w="2940"/>
        <w:gridCol w:w="2166"/>
        <w:gridCol w:w="2850"/>
        <w:gridCol w:w="5757"/>
      </w:tblGrid>
      <w:tr w:rsidR="00AA3DD6" w:rsidRPr="00507E35" w:rsidTr="00B93D6E">
        <w:trPr>
          <w:cantSplit/>
        </w:trPr>
        <w:tc>
          <w:tcPr>
            <w:tcW w:w="813" w:type="dxa"/>
            <w:tcBorders>
              <w:top w:val="single" w:sz="4" w:space="0" w:color="auto"/>
              <w:left w:val="single" w:sz="4" w:space="0" w:color="auto"/>
              <w:bottom w:val="single" w:sz="4" w:space="0" w:color="auto"/>
              <w:right w:val="single" w:sz="4" w:space="0" w:color="auto"/>
            </w:tcBorders>
            <w:shd w:val="clear" w:color="auto" w:fill="E6E6E6"/>
            <w:vAlign w:val="center"/>
          </w:tcPr>
          <w:p w:rsidR="00AA3DD6" w:rsidRPr="00507E35" w:rsidRDefault="00AA3DD6" w:rsidP="00B93D6E">
            <w:pPr>
              <w:rPr>
                <w:rFonts w:ascii="Tahoma" w:hAnsi="Tahoma" w:cs="Tahoma"/>
                <w:b/>
                <w:sz w:val="22"/>
              </w:rPr>
            </w:pPr>
            <w:r>
              <w:rPr>
                <w:rFonts w:ascii="Tahoma" w:hAnsi="Tahoma" w:cs="Tahoma"/>
                <w:b/>
                <w:bCs/>
                <w:sz w:val="20"/>
              </w:rPr>
              <w:t>L.p.</w:t>
            </w:r>
          </w:p>
        </w:tc>
        <w:tc>
          <w:tcPr>
            <w:tcW w:w="2940" w:type="dxa"/>
            <w:tcBorders>
              <w:top w:val="single" w:sz="4" w:space="0" w:color="auto"/>
              <w:left w:val="single" w:sz="4" w:space="0" w:color="auto"/>
              <w:bottom w:val="single" w:sz="4" w:space="0" w:color="auto"/>
              <w:right w:val="single" w:sz="4" w:space="0" w:color="auto"/>
            </w:tcBorders>
            <w:shd w:val="clear" w:color="auto" w:fill="E6E6E6"/>
            <w:vAlign w:val="center"/>
          </w:tcPr>
          <w:p w:rsidR="00AA3DD6" w:rsidRPr="00507E35" w:rsidRDefault="00AA3DD6" w:rsidP="00B93D6E">
            <w:pPr>
              <w:jc w:val="center"/>
              <w:rPr>
                <w:rFonts w:ascii="Tahoma" w:hAnsi="Tahoma" w:cs="Tahoma"/>
                <w:b/>
                <w:sz w:val="20"/>
              </w:rPr>
            </w:pPr>
            <w:r w:rsidRPr="00507E35">
              <w:rPr>
                <w:rFonts w:ascii="Tahoma" w:hAnsi="Tahoma" w:cs="Tahoma"/>
                <w:b/>
                <w:bCs/>
                <w:sz w:val="20"/>
              </w:rPr>
              <w:t>Nazwa wyposażenia zakładu</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rsidR="00AA3DD6" w:rsidRPr="00507E35" w:rsidRDefault="00AA3DD6" w:rsidP="00B93D6E">
            <w:pPr>
              <w:jc w:val="center"/>
              <w:rPr>
                <w:rFonts w:ascii="Tahoma" w:hAnsi="Tahoma" w:cs="Tahoma"/>
                <w:b/>
                <w:bCs/>
                <w:sz w:val="20"/>
              </w:rPr>
            </w:pPr>
            <w:r>
              <w:rPr>
                <w:rFonts w:ascii="Tahoma" w:hAnsi="Tahoma" w:cs="Tahoma"/>
                <w:b/>
                <w:bCs/>
                <w:sz w:val="20"/>
              </w:rPr>
              <w:t>Rok produkcji</w:t>
            </w:r>
            <w:r w:rsidRPr="00507E35">
              <w:rPr>
                <w:rFonts w:ascii="Tahoma" w:hAnsi="Tahoma" w:cs="Tahoma"/>
                <w:b/>
                <w:bCs/>
                <w:sz w:val="20"/>
              </w:rPr>
              <w:t xml:space="preserve">, marka </w:t>
            </w:r>
          </w:p>
        </w:tc>
        <w:tc>
          <w:tcPr>
            <w:tcW w:w="2850" w:type="dxa"/>
            <w:tcBorders>
              <w:top w:val="single" w:sz="4" w:space="0" w:color="auto"/>
              <w:left w:val="single" w:sz="4" w:space="0" w:color="auto"/>
              <w:bottom w:val="single" w:sz="4" w:space="0" w:color="auto"/>
              <w:right w:val="single" w:sz="4" w:space="0" w:color="auto"/>
            </w:tcBorders>
            <w:shd w:val="clear" w:color="auto" w:fill="E6E6E6"/>
            <w:vAlign w:val="center"/>
          </w:tcPr>
          <w:p w:rsidR="00AA3DD6" w:rsidRPr="00507E35" w:rsidRDefault="00AA3DD6" w:rsidP="00B93D6E">
            <w:pPr>
              <w:jc w:val="center"/>
              <w:rPr>
                <w:rFonts w:ascii="Tahoma" w:hAnsi="Tahoma" w:cs="Tahoma"/>
                <w:b/>
                <w:bCs/>
                <w:sz w:val="20"/>
              </w:rPr>
            </w:pPr>
            <w:r w:rsidRPr="00507E35">
              <w:rPr>
                <w:rFonts w:ascii="Tahoma" w:hAnsi="Tahoma" w:cs="Tahoma"/>
                <w:b/>
                <w:bCs/>
                <w:sz w:val="20"/>
              </w:rPr>
              <w:t>Liczba jednostek</w:t>
            </w:r>
          </w:p>
        </w:tc>
        <w:tc>
          <w:tcPr>
            <w:tcW w:w="5757" w:type="dxa"/>
            <w:tcBorders>
              <w:top w:val="single" w:sz="4" w:space="0" w:color="auto"/>
              <w:left w:val="single" w:sz="4" w:space="0" w:color="auto"/>
              <w:bottom w:val="single" w:sz="4" w:space="0" w:color="auto"/>
              <w:right w:val="single" w:sz="4" w:space="0" w:color="auto"/>
            </w:tcBorders>
            <w:shd w:val="clear" w:color="auto" w:fill="E6E6E6"/>
            <w:vAlign w:val="center"/>
          </w:tcPr>
          <w:p w:rsidR="00AA3DD6" w:rsidRPr="00507E35" w:rsidRDefault="00AA3DD6" w:rsidP="00B93D6E">
            <w:pPr>
              <w:jc w:val="center"/>
              <w:rPr>
                <w:rFonts w:ascii="Tahoma" w:hAnsi="Tahoma" w:cs="Tahoma"/>
                <w:b/>
                <w:sz w:val="22"/>
              </w:rPr>
            </w:pPr>
            <w:r w:rsidRPr="00507E35">
              <w:rPr>
                <w:rFonts w:ascii="Tahoma" w:hAnsi="Tahoma" w:cs="Tahoma"/>
                <w:b/>
                <w:bCs/>
                <w:sz w:val="20"/>
                <w:szCs w:val="20"/>
              </w:rPr>
              <w:t>Podstawa do dysponowania zasobami potencjału technicznego (własny, dzierżawiony, itp. )</w:t>
            </w:r>
          </w:p>
        </w:tc>
      </w:tr>
      <w:tr w:rsidR="00AA3DD6" w:rsidRPr="00507E35" w:rsidTr="00B93D6E">
        <w:trPr>
          <w:cantSplit/>
          <w:trHeight w:val="851"/>
        </w:trPr>
        <w:tc>
          <w:tcPr>
            <w:tcW w:w="813"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2940"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2166"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sz w:val="22"/>
              </w:rPr>
            </w:pPr>
          </w:p>
        </w:tc>
        <w:tc>
          <w:tcPr>
            <w:tcW w:w="2850"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sz w:val="22"/>
              </w:rPr>
            </w:pPr>
          </w:p>
        </w:tc>
        <w:tc>
          <w:tcPr>
            <w:tcW w:w="5757"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r>
      <w:tr w:rsidR="00AA3DD6" w:rsidRPr="00507E35" w:rsidTr="00B93D6E">
        <w:trPr>
          <w:cantSplit/>
          <w:trHeight w:val="851"/>
        </w:trPr>
        <w:tc>
          <w:tcPr>
            <w:tcW w:w="813"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2940"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2166"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2850"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c>
          <w:tcPr>
            <w:tcW w:w="5757" w:type="dxa"/>
            <w:tcBorders>
              <w:top w:val="single" w:sz="4" w:space="0" w:color="auto"/>
              <w:left w:val="single" w:sz="4" w:space="0" w:color="auto"/>
              <w:bottom w:val="single" w:sz="4" w:space="0" w:color="auto"/>
              <w:right w:val="single" w:sz="4" w:space="0" w:color="auto"/>
            </w:tcBorders>
          </w:tcPr>
          <w:p w:rsidR="00AA3DD6" w:rsidRPr="00507E35" w:rsidRDefault="00AA3DD6" w:rsidP="00B93D6E">
            <w:pPr>
              <w:rPr>
                <w:rFonts w:ascii="Tahoma" w:hAnsi="Tahoma" w:cs="Tahoma"/>
                <w:b/>
                <w:sz w:val="22"/>
              </w:rPr>
            </w:pPr>
          </w:p>
        </w:tc>
      </w:tr>
    </w:tbl>
    <w:p w:rsidR="00AA3DD6" w:rsidRDefault="00AA3DD6" w:rsidP="00AA3DD6">
      <w:pPr>
        <w:rPr>
          <w:rFonts w:ascii="Tahoma" w:hAnsi="Tahoma" w:cs="Tahoma"/>
          <w:sz w:val="20"/>
          <w:szCs w:val="20"/>
        </w:rPr>
      </w:pPr>
    </w:p>
    <w:p w:rsidR="00AA3DD6" w:rsidRDefault="00AA3DD6" w:rsidP="00AA3DD6">
      <w:pPr>
        <w:rPr>
          <w:rFonts w:ascii="Tahoma" w:hAnsi="Tahoma" w:cs="Tahoma"/>
          <w:b/>
          <w:bCs/>
          <w:sz w:val="22"/>
        </w:rPr>
      </w:pPr>
      <w:r w:rsidRPr="00507E35">
        <w:rPr>
          <w:rFonts w:ascii="Tahoma" w:hAnsi="Tahoma" w:cs="Tahoma"/>
          <w:b/>
          <w:bCs/>
          <w:sz w:val="22"/>
          <w:szCs w:val="20"/>
        </w:rPr>
        <w:t xml:space="preserve">Uwaga:  Należy załączyć: </w:t>
      </w:r>
      <w:r w:rsidRPr="00507E35">
        <w:rPr>
          <w:rFonts w:ascii="Tahoma" w:hAnsi="Tahoma" w:cs="Tahoma"/>
          <w:b/>
          <w:bCs/>
          <w:sz w:val="22"/>
        </w:rPr>
        <w:t>pisemne zobowiązanie (oryginały) w przypadkach, o którym mowa w pkt 10.11 SIWZ.</w:t>
      </w:r>
    </w:p>
    <w:p w:rsidR="00AA3DD6" w:rsidRPr="00507E35" w:rsidRDefault="00AA3DD6" w:rsidP="00AA3DD6">
      <w:pPr>
        <w:rPr>
          <w:rFonts w:ascii="Tahoma" w:hAnsi="Tahoma" w:cs="Tahoma"/>
          <w:b/>
          <w:bCs/>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095"/>
        <w:gridCol w:w="6946"/>
      </w:tblGrid>
      <w:tr w:rsidR="00AA3DD6" w:rsidRPr="00507E35" w:rsidTr="00B93D6E">
        <w:tc>
          <w:tcPr>
            <w:tcW w:w="1418" w:type="dxa"/>
            <w:shd w:val="clear" w:color="auto" w:fill="D9D9D9"/>
          </w:tcPr>
          <w:p w:rsidR="00AA3DD6" w:rsidRPr="00507E35" w:rsidRDefault="00AA3DD6" w:rsidP="00B93D6E">
            <w:pPr>
              <w:pStyle w:val="Tekstpodstawowywcity"/>
              <w:jc w:val="center"/>
              <w:rPr>
                <w:rFonts w:ascii="Tahoma" w:hAnsi="Tahoma" w:cs="Tahoma"/>
                <w:b/>
                <w:bCs/>
              </w:rPr>
            </w:pPr>
            <w:r w:rsidRPr="00507E35">
              <w:rPr>
                <w:rFonts w:ascii="Tahoma" w:hAnsi="Tahoma" w:cs="Tahoma"/>
                <w:b/>
                <w:bCs/>
              </w:rPr>
              <w:t>Data</w:t>
            </w:r>
          </w:p>
        </w:tc>
        <w:tc>
          <w:tcPr>
            <w:tcW w:w="6095" w:type="dxa"/>
            <w:shd w:val="clear" w:color="auto" w:fill="D9D9D9"/>
          </w:tcPr>
          <w:p w:rsidR="00AA3DD6" w:rsidRPr="00507E35" w:rsidRDefault="00AA3DD6" w:rsidP="00B93D6E">
            <w:pPr>
              <w:pStyle w:val="Tekstpodstawowywcity"/>
              <w:jc w:val="right"/>
              <w:rPr>
                <w:rFonts w:ascii="Tahoma" w:hAnsi="Tahoma" w:cs="Tahoma"/>
                <w:b/>
                <w:bCs/>
              </w:rPr>
            </w:pPr>
            <w:r w:rsidRPr="00507E35">
              <w:rPr>
                <w:rFonts w:ascii="Tahoma" w:hAnsi="Tahoma" w:cs="Tahoma"/>
                <w:b/>
                <w:bCs/>
              </w:rPr>
              <w:t>Imię i nazwisko osób/osoby uprawnionej do podpisania oferty</w:t>
            </w:r>
          </w:p>
        </w:tc>
        <w:tc>
          <w:tcPr>
            <w:tcW w:w="6946" w:type="dxa"/>
            <w:shd w:val="clear" w:color="auto" w:fill="D9D9D9"/>
          </w:tcPr>
          <w:p w:rsidR="00AA3DD6" w:rsidRPr="00507E35" w:rsidRDefault="00AA3DD6" w:rsidP="00B93D6E">
            <w:pPr>
              <w:pStyle w:val="Tekstpodstawowywcity"/>
              <w:jc w:val="right"/>
              <w:rPr>
                <w:rFonts w:ascii="Tahoma" w:hAnsi="Tahoma" w:cs="Tahoma"/>
                <w:b/>
                <w:bCs/>
              </w:rPr>
            </w:pPr>
            <w:r w:rsidRPr="00507E35">
              <w:rPr>
                <w:rFonts w:ascii="Tahoma" w:hAnsi="Tahoma" w:cs="Tahoma"/>
                <w:b/>
                <w:bCs/>
              </w:rPr>
              <w:t>Podpis osób/osoby uprawnionej do podpisania oferty</w:t>
            </w:r>
          </w:p>
        </w:tc>
      </w:tr>
      <w:tr w:rsidR="00AA3DD6" w:rsidRPr="00507E35" w:rsidTr="00B93D6E">
        <w:tc>
          <w:tcPr>
            <w:tcW w:w="1418" w:type="dxa"/>
          </w:tcPr>
          <w:p w:rsidR="00AA3DD6" w:rsidRPr="00507E35" w:rsidRDefault="00AA3DD6" w:rsidP="00B93D6E">
            <w:pPr>
              <w:pStyle w:val="Tekstpodstawowywcity"/>
              <w:jc w:val="center"/>
              <w:rPr>
                <w:rFonts w:ascii="Tahoma" w:hAnsi="Tahoma" w:cs="Tahoma"/>
                <w:b/>
                <w:bCs/>
                <w:sz w:val="28"/>
                <w:szCs w:val="28"/>
              </w:rPr>
            </w:pPr>
          </w:p>
          <w:p w:rsidR="00AA3DD6" w:rsidRPr="00507E35" w:rsidRDefault="00AA3DD6" w:rsidP="00B93D6E">
            <w:pPr>
              <w:pStyle w:val="Tekstpodstawowywcity"/>
              <w:jc w:val="center"/>
              <w:rPr>
                <w:rFonts w:ascii="Tahoma" w:hAnsi="Tahoma" w:cs="Tahoma"/>
                <w:b/>
                <w:bCs/>
                <w:sz w:val="28"/>
                <w:szCs w:val="28"/>
              </w:rPr>
            </w:pPr>
          </w:p>
          <w:p w:rsidR="00AA3DD6" w:rsidRPr="00507E35" w:rsidRDefault="00AA3DD6" w:rsidP="00B93D6E">
            <w:pPr>
              <w:pStyle w:val="Tekstpodstawowywcity"/>
              <w:jc w:val="center"/>
              <w:rPr>
                <w:rFonts w:ascii="Tahoma" w:hAnsi="Tahoma" w:cs="Tahoma"/>
                <w:b/>
                <w:bCs/>
                <w:sz w:val="28"/>
                <w:szCs w:val="28"/>
              </w:rPr>
            </w:pPr>
          </w:p>
        </w:tc>
        <w:tc>
          <w:tcPr>
            <w:tcW w:w="6095" w:type="dxa"/>
          </w:tcPr>
          <w:p w:rsidR="00AA3DD6" w:rsidRPr="00507E35" w:rsidRDefault="00AA3DD6" w:rsidP="00B93D6E">
            <w:pPr>
              <w:pStyle w:val="Tekstpodstawowywcity"/>
              <w:jc w:val="center"/>
              <w:rPr>
                <w:rFonts w:ascii="Tahoma" w:hAnsi="Tahoma" w:cs="Tahoma"/>
                <w:b/>
                <w:bCs/>
                <w:sz w:val="28"/>
                <w:szCs w:val="28"/>
              </w:rPr>
            </w:pPr>
          </w:p>
        </w:tc>
        <w:tc>
          <w:tcPr>
            <w:tcW w:w="6946" w:type="dxa"/>
          </w:tcPr>
          <w:p w:rsidR="00AA3DD6" w:rsidRPr="00507E35" w:rsidRDefault="00AA3DD6" w:rsidP="00B93D6E">
            <w:pPr>
              <w:pStyle w:val="Tekstpodstawowywcity"/>
              <w:jc w:val="center"/>
              <w:rPr>
                <w:rFonts w:ascii="Tahoma" w:hAnsi="Tahoma" w:cs="Tahoma"/>
                <w:b/>
                <w:bCs/>
                <w:sz w:val="28"/>
                <w:szCs w:val="28"/>
              </w:rPr>
            </w:pPr>
          </w:p>
        </w:tc>
      </w:tr>
    </w:tbl>
    <w:p w:rsidR="00866B9D" w:rsidRPr="009227AB" w:rsidRDefault="00866B9D" w:rsidP="00866B9D">
      <w:pPr>
        <w:rPr>
          <w:rFonts w:ascii="Tahoma" w:hAnsi="Tahoma" w:cs="Tahoma"/>
        </w:rPr>
        <w:sectPr w:rsidR="00866B9D" w:rsidRPr="009227AB" w:rsidSect="00AA3DD6">
          <w:type w:val="continuous"/>
          <w:pgSz w:w="16838" w:h="11906" w:orient="landscape"/>
          <w:pgMar w:top="1077" w:right="1259" w:bottom="851" w:left="902" w:header="709" w:footer="709" w:gutter="0"/>
          <w:cols w:space="708"/>
        </w:sectPr>
      </w:pPr>
    </w:p>
    <w:p w:rsidR="00AA3DD6" w:rsidRPr="00507E35" w:rsidRDefault="00AA3DD6" w:rsidP="00866B9D">
      <w:pPr>
        <w:rPr>
          <w:rFonts w:ascii="Tahoma" w:hAnsi="Tahoma" w:cs="Tahoma"/>
          <w:sz w:val="22"/>
        </w:rPr>
        <w:sectPr w:rsidR="00AA3DD6" w:rsidRPr="00507E35" w:rsidSect="00AA3DD6">
          <w:type w:val="continuous"/>
          <w:pgSz w:w="16838" w:h="11906" w:orient="landscape"/>
          <w:pgMar w:top="1077" w:right="1259" w:bottom="851" w:left="902" w:header="709" w:footer="709" w:gutter="0"/>
          <w:cols w:space="708"/>
        </w:sectPr>
      </w:pPr>
    </w:p>
    <w:p w:rsidR="00231EE2" w:rsidRPr="008E6189" w:rsidRDefault="00231EE2" w:rsidP="002F752D">
      <w:pPr>
        <w:jc w:val="right"/>
        <w:rPr>
          <w:rFonts w:ascii="Tahoma" w:hAnsi="Tahoma" w:cs="Tahoma"/>
          <w:b/>
          <w:bCs/>
        </w:rPr>
      </w:pPr>
      <w:r w:rsidRPr="008E6189">
        <w:rPr>
          <w:rFonts w:ascii="Tahoma" w:hAnsi="Tahoma" w:cs="Tahoma"/>
          <w:b/>
          <w:bCs/>
        </w:rPr>
        <w:lastRenderedPageBreak/>
        <w:t>Załącznik nr 7</w:t>
      </w:r>
    </w:p>
    <w:p w:rsidR="00231EE2" w:rsidRPr="008E6189" w:rsidRDefault="00231EE2" w:rsidP="00231EE2">
      <w:pPr>
        <w:jc w:val="center"/>
        <w:rPr>
          <w:rFonts w:ascii="Tahoma" w:hAnsi="Tahoma" w:cs="Tahoma"/>
          <w:b/>
          <w:bCs/>
        </w:rPr>
      </w:pPr>
    </w:p>
    <w:p w:rsidR="00231EE2" w:rsidRPr="008E6189" w:rsidRDefault="00231EE2" w:rsidP="00231EE2">
      <w:pPr>
        <w:jc w:val="center"/>
        <w:rPr>
          <w:rFonts w:ascii="Tahoma" w:hAnsi="Tahoma" w:cs="Tahoma"/>
          <w:b/>
          <w:bCs/>
        </w:rPr>
      </w:pPr>
      <w:r w:rsidRPr="008E6189">
        <w:rPr>
          <w:rFonts w:ascii="Tahoma" w:hAnsi="Tahoma" w:cs="Tahoma"/>
          <w:b/>
          <w:bCs/>
        </w:rPr>
        <w:t>WZÓR - UMOWA NR 272. … .2016</w:t>
      </w:r>
    </w:p>
    <w:p w:rsidR="00231EE2" w:rsidRPr="008E6189" w:rsidRDefault="00231EE2" w:rsidP="00231EE2">
      <w:pPr>
        <w:jc w:val="both"/>
        <w:rPr>
          <w:rFonts w:ascii="Tahoma" w:hAnsi="Tahoma" w:cs="Tahoma"/>
        </w:rPr>
      </w:pPr>
    </w:p>
    <w:p w:rsidR="00231EE2" w:rsidRPr="008E6189" w:rsidRDefault="00231EE2" w:rsidP="00231EE2">
      <w:pPr>
        <w:pStyle w:val="Tekstpodstawowy"/>
        <w:numPr>
          <w:ilvl w:val="12"/>
          <w:numId w:val="0"/>
        </w:numPr>
        <w:rPr>
          <w:rFonts w:ascii="Tahoma" w:hAnsi="Tahoma" w:cs="Tahoma"/>
        </w:rPr>
      </w:pPr>
      <w:r w:rsidRPr="008E6189">
        <w:rPr>
          <w:rFonts w:ascii="Tahoma" w:hAnsi="Tahoma" w:cs="Tahoma"/>
        </w:rPr>
        <w:t xml:space="preserve">zawarta w dniu ............ 2016 roku w Nowym Miasteczku pomiędzy </w:t>
      </w:r>
      <w:r w:rsidRPr="008E6189">
        <w:rPr>
          <w:rFonts w:ascii="Tahoma" w:hAnsi="Tahoma" w:cs="Tahoma"/>
          <w:b/>
          <w:bCs/>
        </w:rPr>
        <w:t>Gminą Nowe Miasteczko</w:t>
      </w:r>
      <w:r w:rsidRPr="008E6189">
        <w:rPr>
          <w:rFonts w:ascii="Tahoma" w:hAnsi="Tahoma" w:cs="Tahoma"/>
        </w:rPr>
        <w:t xml:space="preserve"> z siedzibą w Nowym Miasteczku, przy ul. Rynek 2, </w:t>
      </w:r>
    </w:p>
    <w:p w:rsidR="00231EE2" w:rsidRPr="008E6189" w:rsidRDefault="00231EE2" w:rsidP="00231EE2">
      <w:pPr>
        <w:pStyle w:val="Tekstpodstawowy"/>
        <w:numPr>
          <w:ilvl w:val="12"/>
          <w:numId w:val="0"/>
        </w:numPr>
        <w:rPr>
          <w:rFonts w:ascii="Tahoma" w:hAnsi="Tahoma" w:cs="Tahoma"/>
        </w:rPr>
      </w:pPr>
      <w:r w:rsidRPr="008E6189">
        <w:rPr>
          <w:rFonts w:ascii="Tahoma" w:hAnsi="Tahoma" w:cs="Tahoma"/>
        </w:rPr>
        <w:t>numer identyfikacji podatkowej 925-19-58-478</w:t>
      </w:r>
    </w:p>
    <w:p w:rsidR="00231EE2" w:rsidRPr="008E6189" w:rsidRDefault="00231EE2" w:rsidP="00231EE2">
      <w:pPr>
        <w:pStyle w:val="Tekstpodstawowy"/>
        <w:numPr>
          <w:ilvl w:val="12"/>
          <w:numId w:val="0"/>
        </w:numPr>
        <w:rPr>
          <w:rFonts w:ascii="Tahoma" w:hAnsi="Tahoma" w:cs="Tahoma"/>
        </w:rPr>
      </w:pPr>
      <w:r w:rsidRPr="008E6189">
        <w:rPr>
          <w:rFonts w:ascii="Tahoma" w:hAnsi="Tahoma" w:cs="Tahoma"/>
        </w:rPr>
        <w:t>reprezentowaną przez:</w:t>
      </w:r>
    </w:p>
    <w:p w:rsidR="00231EE2" w:rsidRPr="008E6189" w:rsidRDefault="00231EE2" w:rsidP="00231EE2">
      <w:pPr>
        <w:pStyle w:val="Tekstpodstawowy"/>
        <w:numPr>
          <w:ilvl w:val="12"/>
          <w:numId w:val="0"/>
        </w:numPr>
        <w:ind w:right="70"/>
        <w:rPr>
          <w:rFonts w:ascii="Tahoma" w:hAnsi="Tahoma" w:cs="Tahoma"/>
          <w:b/>
          <w:bCs/>
        </w:rPr>
      </w:pPr>
      <w:r w:rsidRPr="008E6189">
        <w:rPr>
          <w:rFonts w:ascii="Tahoma" w:hAnsi="Tahoma" w:cs="Tahoma"/>
          <w:b/>
          <w:bCs/>
        </w:rPr>
        <w:t>Danutę Wojtasik</w:t>
      </w:r>
      <w:r w:rsidRPr="008E6189">
        <w:rPr>
          <w:rFonts w:ascii="Tahoma" w:hAnsi="Tahoma" w:cs="Tahoma"/>
          <w:b/>
          <w:bCs/>
        </w:rPr>
        <w:tab/>
        <w:t>-  Burmistrza Gminy i Miasta</w:t>
      </w:r>
    </w:p>
    <w:p w:rsidR="00231EE2" w:rsidRPr="008E6189" w:rsidRDefault="00231EE2" w:rsidP="00231EE2">
      <w:pPr>
        <w:pStyle w:val="Tekstpodstawowy"/>
        <w:ind w:right="70"/>
        <w:rPr>
          <w:rFonts w:ascii="Tahoma" w:hAnsi="Tahoma" w:cs="Tahoma"/>
        </w:rPr>
      </w:pPr>
      <w:r w:rsidRPr="008E6189">
        <w:rPr>
          <w:rFonts w:ascii="Tahoma" w:hAnsi="Tahoma" w:cs="Tahoma"/>
        </w:rPr>
        <w:t xml:space="preserve">przy kontrasygnacie </w:t>
      </w:r>
    </w:p>
    <w:p w:rsidR="00231EE2" w:rsidRPr="008E6189" w:rsidRDefault="00231EE2" w:rsidP="00231EE2">
      <w:pPr>
        <w:pStyle w:val="Tekstpodstawowy"/>
        <w:ind w:right="70"/>
        <w:rPr>
          <w:rFonts w:ascii="Tahoma" w:hAnsi="Tahoma" w:cs="Tahoma"/>
          <w:b/>
          <w:bCs/>
        </w:rPr>
      </w:pPr>
      <w:r w:rsidRPr="008E6189">
        <w:rPr>
          <w:rFonts w:ascii="Tahoma" w:hAnsi="Tahoma" w:cs="Tahoma"/>
          <w:b/>
          <w:bCs/>
        </w:rPr>
        <w:t xml:space="preserve">Sylwii Niemiec - Skarbnika Miasta, </w:t>
      </w:r>
    </w:p>
    <w:p w:rsidR="00231EE2" w:rsidRPr="008E6189" w:rsidRDefault="00231EE2" w:rsidP="00231EE2">
      <w:pPr>
        <w:pStyle w:val="Default"/>
        <w:tabs>
          <w:tab w:val="left" w:pos="9072"/>
        </w:tabs>
        <w:jc w:val="both"/>
        <w:rPr>
          <w:rFonts w:ascii="Tahoma" w:hAnsi="Tahoma" w:cs="Tahoma"/>
        </w:rPr>
      </w:pPr>
      <w:r w:rsidRPr="008E6189">
        <w:rPr>
          <w:rFonts w:ascii="Tahoma" w:hAnsi="Tahoma" w:cs="Tahoma"/>
        </w:rPr>
        <w:t>w imieniu które</w:t>
      </w:r>
      <w:r w:rsidR="00076EAB">
        <w:rPr>
          <w:rFonts w:ascii="Tahoma" w:hAnsi="Tahoma" w:cs="Tahoma"/>
        </w:rPr>
        <w:t>j</w:t>
      </w:r>
      <w:r w:rsidRPr="008E6189">
        <w:rPr>
          <w:rFonts w:ascii="Tahoma" w:hAnsi="Tahoma" w:cs="Tahoma"/>
        </w:rPr>
        <w:t xml:space="preserve"> na podstawie pełnomocnictwa działa: </w:t>
      </w:r>
    </w:p>
    <w:p w:rsidR="00231EE2" w:rsidRPr="008E6189" w:rsidRDefault="00231EE2" w:rsidP="00231EE2">
      <w:pPr>
        <w:pStyle w:val="Default"/>
        <w:tabs>
          <w:tab w:val="left" w:pos="9072"/>
        </w:tabs>
        <w:jc w:val="both"/>
        <w:rPr>
          <w:rFonts w:ascii="Tahoma" w:hAnsi="Tahoma" w:cs="Tahoma"/>
        </w:rPr>
      </w:pPr>
      <w:r w:rsidRPr="008E6189">
        <w:rPr>
          <w:rFonts w:ascii="Tahoma" w:hAnsi="Tahoma" w:cs="Tahoma"/>
        </w:rPr>
        <w:t xml:space="preserve">Z-ca Skarbnika </w:t>
      </w:r>
      <w:r w:rsidRPr="008E6189">
        <w:rPr>
          <w:rFonts w:ascii="Tahoma" w:hAnsi="Tahoma" w:cs="Tahoma"/>
          <w:b/>
        </w:rPr>
        <w:t xml:space="preserve">Dorota </w:t>
      </w:r>
      <w:proofErr w:type="spellStart"/>
      <w:r w:rsidRPr="008E6189">
        <w:rPr>
          <w:rFonts w:ascii="Tahoma" w:hAnsi="Tahoma" w:cs="Tahoma"/>
          <w:b/>
        </w:rPr>
        <w:t>Jatczak</w:t>
      </w:r>
      <w:proofErr w:type="spellEnd"/>
    </w:p>
    <w:p w:rsidR="00231EE2" w:rsidRPr="008E6189" w:rsidRDefault="00231EE2" w:rsidP="00231EE2">
      <w:pPr>
        <w:pStyle w:val="Tekstpodstawowy"/>
        <w:ind w:right="70"/>
        <w:rPr>
          <w:rFonts w:ascii="Tahoma" w:hAnsi="Tahoma" w:cs="Tahoma"/>
        </w:rPr>
      </w:pPr>
      <w:r w:rsidRPr="008E6189">
        <w:rPr>
          <w:rFonts w:ascii="Tahoma" w:hAnsi="Tahoma" w:cs="Tahoma"/>
        </w:rPr>
        <w:t>zwaną dalej „zamawiającym”,</w:t>
      </w:r>
    </w:p>
    <w:p w:rsidR="00231EE2" w:rsidRPr="008E6189" w:rsidRDefault="00231EE2" w:rsidP="00231EE2">
      <w:pPr>
        <w:pStyle w:val="Zawartoramki"/>
        <w:numPr>
          <w:ilvl w:val="12"/>
          <w:numId w:val="0"/>
        </w:numPr>
        <w:suppressAutoHyphens w:val="0"/>
        <w:rPr>
          <w:rFonts w:ascii="Tahoma" w:hAnsi="Tahoma" w:cs="Tahoma"/>
          <w:lang w:eastAsia="pl-PL"/>
        </w:rPr>
      </w:pPr>
    </w:p>
    <w:p w:rsidR="00231EE2" w:rsidRPr="008E6189" w:rsidRDefault="00231EE2" w:rsidP="00231EE2">
      <w:pPr>
        <w:numPr>
          <w:ilvl w:val="12"/>
          <w:numId w:val="0"/>
        </w:numPr>
        <w:jc w:val="both"/>
        <w:rPr>
          <w:rFonts w:ascii="Tahoma" w:hAnsi="Tahoma" w:cs="Tahoma"/>
        </w:rPr>
      </w:pPr>
      <w:r w:rsidRPr="008E6189">
        <w:rPr>
          <w:rFonts w:ascii="Tahoma" w:hAnsi="Tahoma" w:cs="Tahoma"/>
        </w:rPr>
        <w:t>a ..........................................................................................................................</w:t>
      </w:r>
    </w:p>
    <w:p w:rsidR="00231EE2" w:rsidRPr="008E6189" w:rsidRDefault="00231EE2" w:rsidP="00231EE2">
      <w:pPr>
        <w:numPr>
          <w:ilvl w:val="12"/>
          <w:numId w:val="0"/>
        </w:numPr>
        <w:jc w:val="both"/>
        <w:rPr>
          <w:rFonts w:ascii="Tahoma" w:hAnsi="Tahoma" w:cs="Tahoma"/>
        </w:rPr>
      </w:pPr>
      <w:r w:rsidRPr="008E6189">
        <w:rPr>
          <w:rFonts w:ascii="Tahoma" w:hAnsi="Tahoma" w:cs="Tahoma"/>
        </w:rPr>
        <w:t>z siedzibą w ......................................................................................................</w:t>
      </w:r>
    </w:p>
    <w:p w:rsidR="00231EE2" w:rsidRPr="008E6189" w:rsidRDefault="00231EE2" w:rsidP="00231EE2">
      <w:pPr>
        <w:pStyle w:val="Tekstpodstawowy"/>
        <w:rPr>
          <w:rFonts w:ascii="Tahoma" w:hAnsi="Tahoma" w:cs="Tahoma"/>
        </w:rPr>
      </w:pPr>
      <w:r w:rsidRPr="008E6189">
        <w:rPr>
          <w:rFonts w:ascii="Tahoma" w:hAnsi="Tahoma" w:cs="Tahoma"/>
        </w:rPr>
        <w:t>numer identyfikacji podatkowej …………………………..</w:t>
      </w:r>
    </w:p>
    <w:p w:rsidR="00231EE2" w:rsidRPr="008E6189" w:rsidRDefault="00231EE2" w:rsidP="00231EE2">
      <w:pPr>
        <w:numPr>
          <w:ilvl w:val="12"/>
          <w:numId w:val="0"/>
        </w:numPr>
        <w:jc w:val="both"/>
        <w:rPr>
          <w:rFonts w:ascii="Tahoma" w:hAnsi="Tahoma" w:cs="Tahoma"/>
        </w:rPr>
      </w:pPr>
    </w:p>
    <w:p w:rsidR="00231EE2" w:rsidRPr="008E6189" w:rsidRDefault="00231EE2" w:rsidP="00231EE2">
      <w:pPr>
        <w:numPr>
          <w:ilvl w:val="12"/>
          <w:numId w:val="0"/>
        </w:numPr>
        <w:jc w:val="both"/>
        <w:rPr>
          <w:rFonts w:ascii="Tahoma" w:hAnsi="Tahoma" w:cs="Tahoma"/>
        </w:rPr>
      </w:pPr>
      <w:r w:rsidRPr="008E6189">
        <w:rPr>
          <w:rFonts w:ascii="Tahoma" w:hAnsi="Tahoma" w:cs="Tahoma"/>
        </w:rPr>
        <w:t>w imieniu którego działa:</w:t>
      </w:r>
    </w:p>
    <w:p w:rsidR="00231EE2" w:rsidRPr="008E6189" w:rsidRDefault="00231EE2" w:rsidP="00231EE2">
      <w:pPr>
        <w:numPr>
          <w:ilvl w:val="12"/>
          <w:numId w:val="0"/>
        </w:numPr>
        <w:jc w:val="both"/>
        <w:rPr>
          <w:rFonts w:ascii="Tahoma" w:hAnsi="Tahoma" w:cs="Tahoma"/>
        </w:rPr>
      </w:pPr>
      <w:r w:rsidRPr="008E6189">
        <w:rPr>
          <w:rFonts w:ascii="Tahoma" w:hAnsi="Tahoma" w:cs="Tahoma"/>
        </w:rPr>
        <w:t>.....................................................................................</w:t>
      </w:r>
    </w:p>
    <w:p w:rsidR="00231EE2" w:rsidRPr="008E6189" w:rsidRDefault="00231EE2" w:rsidP="00231EE2">
      <w:pPr>
        <w:numPr>
          <w:ilvl w:val="12"/>
          <w:numId w:val="0"/>
        </w:numPr>
        <w:jc w:val="both"/>
        <w:rPr>
          <w:rFonts w:ascii="Tahoma" w:hAnsi="Tahoma" w:cs="Tahoma"/>
        </w:rPr>
      </w:pPr>
      <w:r w:rsidRPr="008E6189">
        <w:rPr>
          <w:rFonts w:ascii="Tahoma" w:hAnsi="Tahoma" w:cs="Tahoma"/>
        </w:rPr>
        <w:t>zwanym dalej „wykonawcą”.</w:t>
      </w:r>
    </w:p>
    <w:p w:rsidR="00231EE2" w:rsidRPr="008E6189" w:rsidRDefault="00231EE2" w:rsidP="00231EE2">
      <w:pPr>
        <w:pStyle w:val="Default"/>
        <w:jc w:val="both"/>
        <w:rPr>
          <w:rFonts w:ascii="Tahoma" w:hAnsi="Tahoma" w:cs="Tahoma"/>
          <w:color w:val="auto"/>
        </w:rPr>
      </w:pPr>
    </w:p>
    <w:p w:rsidR="00231EE2" w:rsidRDefault="00231EE2" w:rsidP="00231EE2">
      <w:pPr>
        <w:jc w:val="both"/>
        <w:rPr>
          <w:rFonts w:ascii="Tahoma" w:hAnsi="Tahoma" w:cs="Tahoma"/>
        </w:rPr>
      </w:pPr>
      <w:r w:rsidRPr="008E6189">
        <w:rPr>
          <w:rFonts w:ascii="Tahoma" w:hAnsi="Tahoma" w:cs="Tahoma"/>
        </w:rPr>
        <w:t>W wyniku rozstrzygnięcia postępowania o udzielenie zamówienia publicznego, prowadzonego w trybie przetargu nieog</w:t>
      </w:r>
      <w:r w:rsidR="00472F2A">
        <w:rPr>
          <w:rFonts w:ascii="Tahoma" w:hAnsi="Tahoma" w:cs="Tahoma"/>
        </w:rPr>
        <w:t xml:space="preserve">raniczonego na podstawie art. 39-46 </w:t>
      </w:r>
      <w:r w:rsidRPr="008E6189">
        <w:rPr>
          <w:rFonts w:ascii="Tahoma" w:hAnsi="Tahoma" w:cs="Tahoma"/>
        </w:rPr>
        <w:t>ustawy z dnia 29 stycznia 2004 r. Prawo zamówień publicznych (t. j. Dz. U. z 2015 r., poz. 2164), została zawarta umowa o następującej treści:</w:t>
      </w:r>
    </w:p>
    <w:p w:rsidR="0052643F" w:rsidRPr="008E6189" w:rsidRDefault="0052643F" w:rsidP="00231EE2">
      <w:pPr>
        <w:jc w:val="both"/>
        <w:rPr>
          <w:rFonts w:ascii="Tahoma" w:hAnsi="Tahoma" w:cs="Tahoma"/>
        </w:rPr>
      </w:pPr>
    </w:p>
    <w:p w:rsidR="008E6189" w:rsidRPr="008E6189" w:rsidRDefault="008E6189" w:rsidP="008E6189">
      <w:pPr>
        <w:ind w:left="72"/>
        <w:jc w:val="center"/>
        <w:rPr>
          <w:rFonts w:ascii="Tahoma" w:hAnsi="Tahoma" w:cs="Tahoma"/>
          <w:b/>
          <w:bCs/>
          <w:snapToGrid w:val="0"/>
        </w:rPr>
      </w:pPr>
      <w:r w:rsidRPr="008E6189">
        <w:rPr>
          <w:rFonts w:ascii="Tahoma" w:hAnsi="Tahoma" w:cs="Tahoma"/>
          <w:b/>
          <w:bCs/>
          <w:snapToGrid w:val="0"/>
        </w:rPr>
        <w:t>§ 1</w:t>
      </w:r>
    </w:p>
    <w:p w:rsidR="008E6189" w:rsidRPr="008E6189" w:rsidRDefault="008E6189" w:rsidP="008E6189">
      <w:pPr>
        <w:pStyle w:val="Nagwek1"/>
        <w:spacing w:after="120"/>
        <w:rPr>
          <w:rFonts w:ascii="Tahoma" w:hAnsi="Tahoma" w:cs="Tahoma"/>
          <w:bCs w:val="0"/>
        </w:rPr>
      </w:pPr>
      <w:r w:rsidRPr="008E6189">
        <w:rPr>
          <w:rFonts w:ascii="Tahoma" w:hAnsi="Tahoma" w:cs="Tahoma"/>
          <w:bCs w:val="0"/>
        </w:rPr>
        <w:t>PRZEDMIOT UMOWY</w:t>
      </w:r>
    </w:p>
    <w:p w:rsidR="008E6189" w:rsidRPr="008E6189" w:rsidRDefault="008E6189" w:rsidP="00472F2A">
      <w:pPr>
        <w:numPr>
          <w:ilvl w:val="0"/>
          <w:numId w:val="74"/>
        </w:numPr>
        <w:jc w:val="both"/>
        <w:rPr>
          <w:rFonts w:ascii="Tahoma" w:hAnsi="Tahoma" w:cs="Tahoma"/>
          <w:snapToGrid w:val="0"/>
        </w:rPr>
      </w:pPr>
      <w:r w:rsidRPr="008E6189">
        <w:rPr>
          <w:rFonts w:ascii="Tahoma" w:hAnsi="Tahoma" w:cs="Tahoma"/>
        </w:rPr>
        <w:t>Zamawiający zleca, a Wykonawca przyjmuje do wykonania świadczenie regularnych usług przewozowych w postaci dowozu dzieci i młodzieży do i z palcówek oświatowych na terenie gminy Nowe Miasteczko w komunikacji otwartej (linie otwarte muszą być prowadzone z pierwszeństwem przejazdu dla uczniów).</w:t>
      </w:r>
    </w:p>
    <w:p w:rsidR="008E6189" w:rsidRPr="008E6189" w:rsidRDefault="008E6189" w:rsidP="00472F2A">
      <w:pPr>
        <w:numPr>
          <w:ilvl w:val="0"/>
          <w:numId w:val="74"/>
        </w:numPr>
        <w:ind w:left="419" w:hanging="357"/>
        <w:jc w:val="both"/>
        <w:rPr>
          <w:rFonts w:ascii="Tahoma" w:hAnsi="Tahoma" w:cs="Tahoma"/>
          <w:snapToGrid w:val="0"/>
        </w:rPr>
      </w:pPr>
      <w:r w:rsidRPr="008E6189">
        <w:rPr>
          <w:rFonts w:ascii="Tahoma" w:hAnsi="Tahoma" w:cs="Tahoma"/>
        </w:rPr>
        <w:t>Zlecenie realizowane będzie poprzez zapewnienie uczniom odpowiedniej ilości miejsc siedzących w autobusach wykonawcy.</w:t>
      </w:r>
    </w:p>
    <w:p w:rsidR="008E6189" w:rsidRPr="008E6189" w:rsidRDefault="008E6189" w:rsidP="00472F2A">
      <w:pPr>
        <w:numPr>
          <w:ilvl w:val="0"/>
          <w:numId w:val="74"/>
        </w:numPr>
        <w:ind w:left="419" w:hanging="357"/>
        <w:jc w:val="both"/>
        <w:rPr>
          <w:rFonts w:ascii="Tahoma" w:hAnsi="Tahoma" w:cs="Tahoma"/>
          <w:snapToGrid w:val="0"/>
        </w:rPr>
      </w:pPr>
      <w:r w:rsidRPr="008E6189">
        <w:rPr>
          <w:rFonts w:ascii="Tahoma" w:hAnsi="Tahoma" w:cs="Tahoma"/>
        </w:rPr>
        <w:t>Wykaz kursów i godzin przyjazdu i odjazdu uczniów z poszczególnych przystanków i ze szkoły stanowi załącznik nr 1 do niniejszej umowy.</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color w:val="000000"/>
        </w:rPr>
        <w:t>Wszystkie dzieci muszą być dowiezione do szkół przed rozpoczęciem zajęć.</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color w:val="000000"/>
        </w:rPr>
        <w:t>Pojazdy wykonawcy uczestniczące w dowozach muszą mieć ważne polisy ubezpieczeniowe OC I NW oraz aktualne badania techniczne.</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color w:val="000000"/>
        </w:rPr>
        <w:t>Wykonawca musi dysponować ilością kierowców odpowiednią do realizacji zamówienia, przy czym kierowcy muszą posiadać stosowne uprawnienia tj. ważne prawo jazdy kategorii D, ważne świadectwo kwalifikacji lub zaświadczenie o ukończeniu kursu dokształcającego kierowców przewożących osoby.</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color w:val="000000"/>
        </w:rPr>
        <w:t xml:space="preserve">Zamawiający na przewóz uczniów nabywać będzie od Wykonawcy bilety miesięczne szkolne, zgodnie z postanowieniem art. 5 ustawy z dnia 20 czerwca 1992 roku o uprawnieniach do ulgowych przejazdów środkami publicznego </w:t>
      </w:r>
      <w:r>
        <w:rPr>
          <w:rFonts w:ascii="Tahoma" w:hAnsi="Tahoma" w:cs="Tahoma"/>
          <w:color w:val="000000"/>
        </w:rPr>
        <w:t xml:space="preserve">transportu zbiorowego </w:t>
      </w:r>
      <w:r w:rsidRPr="008E6189">
        <w:rPr>
          <w:rFonts w:ascii="Tahoma" w:hAnsi="Tahoma" w:cs="Tahoma"/>
          <w:color w:val="000000"/>
        </w:rPr>
        <w:t xml:space="preserve">(tj. z Dz. U. z 2012 roku, poz.1138 ze zm.) na podstawie </w:t>
      </w:r>
      <w:r w:rsidRPr="008E6189">
        <w:rPr>
          <w:rFonts w:ascii="Tahoma" w:hAnsi="Tahoma" w:cs="Tahoma"/>
          <w:color w:val="000000"/>
        </w:rPr>
        <w:lastRenderedPageBreak/>
        <w:t>złożonej przez Wykonawcę oferty w postępowa</w:t>
      </w:r>
      <w:r>
        <w:rPr>
          <w:rFonts w:ascii="Tahoma" w:hAnsi="Tahoma" w:cs="Tahoma"/>
          <w:color w:val="000000"/>
        </w:rPr>
        <w:t>niu przetargowym nr IGKiSŚ.271.5</w:t>
      </w:r>
      <w:r w:rsidRPr="008E6189">
        <w:rPr>
          <w:rFonts w:ascii="Tahoma" w:hAnsi="Tahoma" w:cs="Tahoma"/>
          <w:color w:val="000000"/>
        </w:rPr>
        <w:t>.2015.</w:t>
      </w:r>
    </w:p>
    <w:p w:rsidR="008E6189" w:rsidRPr="008E6189" w:rsidRDefault="008E6189" w:rsidP="00472F2A">
      <w:pPr>
        <w:pStyle w:val="Zwykytekst"/>
        <w:numPr>
          <w:ilvl w:val="0"/>
          <w:numId w:val="74"/>
        </w:numPr>
        <w:ind w:left="419" w:hanging="357"/>
        <w:jc w:val="both"/>
        <w:rPr>
          <w:rFonts w:ascii="Tahoma" w:hAnsi="Tahoma" w:cs="Tahoma"/>
          <w:sz w:val="24"/>
          <w:szCs w:val="24"/>
        </w:rPr>
      </w:pPr>
      <w:r w:rsidRPr="008E6189">
        <w:rPr>
          <w:rFonts w:ascii="Tahoma" w:hAnsi="Tahoma" w:cs="Tahoma"/>
          <w:sz w:val="24"/>
          <w:szCs w:val="24"/>
        </w:rPr>
        <w:t xml:space="preserve">Bilety miesięczne muszą spełniać warunki określone w  art. 5 ustawy z dnia 20 czerwca 1992 o uprawnieniach do ulgowych przejazdów środkami publicznego transportu zbiorowego </w:t>
      </w:r>
      <w:r w:rsidR="000F4716" w:rsidRPr="008E6189">
        <w:rPr>
          <w:rFonts w:ascii="Tahoma" w:hAnsi="Tahoma" w:cs="Tahoma"/>
          <w:color w:val="000000"/>
          <w:sz w:val="24"/>
          <w:szCs w:val="24"/>
        </w:rPr>
        <w:t xml:space="preserve">(tj. z Dz. U. z 2012 roku, poz.1138 ze zm.) </w:t>
      </w:r>
      <w:r w:rsidRPr="008E6189">
        <w:rPr>
          <w:rFonts w:ascii="Tahoma" w:hAnsi="Tahoma" w:cs="Tahoma"/>
          <w:sz w:val="24"/>
          <w:szCs w:val="24"/>
        </w:rPr>
        <w:t xml:space="preserve">oraz art. 14a ust. 3 i art. 17 ust. 3 Ustawy z dnia 7 września 1991 o systemie oświaty (Dz.U. </w:t>
      </w:r>
      <w:r w:rsidR="000F4716">
        <w:rPr>
          <w:rFonts w:ascii="Tahoma" w:hAnsi="Tahoma" w:cs="Tahoma"/>
          <w:sz w:val="24"/>
          <w:szCs w:val="24"/>
        </w:rPr>
        <w:t>2015</w:t>
      </w:r>
      <w:r w:rsidRPr="008E6189">
        <w:rPr>
          <w:rFonts w:ascii="Tahoma" w:hAnsi="Tahoma" w:cs="Tahoma"/>
          <w:sz w:val="24"/>
          <w:szCs w:val="24"/>
        </w:rPr>
        <w:t xml:space="preserve"> poz. </w:t>
      </w:r>
      <w:r w:rsidR="000F4716">
        <w:rPr>
          <w:rFonts w:ascii="Tahoma" w:hAnsi="Tahoma" w:cs="Tahoma"/>
          <w:sz w:val="24"/>
          <w:szCs w:val="24"/>
        </w:rPr>
        <w:t>2156</w:t>
      </w:r>
      <w:r w:rsidRPr="008E6189">
        <w:rPr>
          <w:rFonts w:ascii="Tahoma" w:hAnsi="Tahoma" w:cs="Tahoma"/>
          <w:sz w:val="24"/>
          <w:szCs w:val="24"/>
        </w:rPr>
        <w:t xml:space="preserve"> z późniejszymi zmianami).</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color w:val="000000"/>
        </w:rPr>
        <w:t>Wykonawca zobowiązuje się przekazać bilety Zamawiającemu na 4 dni przed rozpoczęciem miesiąca na który bilety mają obwiązywać.</w:t>
      </w:r>
    </w:p>
    <w:p w:rsidR="008E6189" w:rsidRPr="008E6189" w:rsidRDefault="008E6189" w:rsidP="00472F2A">
      <w:pPr>
        <w:numPr>
          <w:ilvl w:val="0"/>
          <w:numId w:val="74"/>
        </w:numPr>
        <w:autoSpaceDE w:val="0"/>
        <w:autoSpaceDN w:val="0"/>
        <w:adjustRightInd w:val="0"/>
        <w:ind w:left="419" w:hanging="357"/>
        <w:jc w:val="both"/>
        <w:rPr>
          <w:rFonts w:ascii="Tahoma" w:hAnsi="Tahoma" w:cs="Tahoma"/>
          <w:color w:val="000000"/>
        </w:rPr>
      </w:pPr>
      <w:r w:rsidRPr="008E6189">
        <w:rPr>
          <w:rFonts w:ascii="Tahoma" w:hAnsi="Tahoma" w:cs="Tahoma"/>
        </w:rPr>
        <w:t>Wykonawca będzie przekazywał bilety zgodnie ze szczegółową, imienną listą dowożonych uczniów w rozbiciu na poszczególne placówki oświatowe. Zamawiający zobowiązuje się do dostarczenia Wykonawcy listy uczniów, aktualnej na dany miesiąc, najpóźniej na 10 dni przed rozpoczęciem każdego miesiąca.</w:t>
      </w:r>
    </w:p>
    <w:p w:rsidR="008E6189" w:rsidRPr="008E6189" w:rsidRDefault="008E6189" w:rsidP="00472F2A">
      <w:pPr>
        <w:numPr>
          <w:ilvl w:val="0"/>
          <w:numId w:val="74"/>
        </w:numPr>
        <w:ind w:left="419" w:hanging="357"/>
        <w:jc w:val="both"/>
        <w:rPr>
          <w:rFonts w:ascii="Tahoma" w:hAnsi="Tahoma" w:cs="Tahoma"/>
          <w:snapToGrid w:val="0"/>
        </w:rPr>
      </w:pPr>
      <w:r w:rsidRPr="008E6189">
        <w:rPr>
          <w:rFonts w:ascii="Tahoma" w:hAnsi="Tahoma" w:cs="Tahoma"/>
        </w:rPr>
        <w:t xml:space="preserve"> Szczegółowy wykaz zastosowanych cen biletów określa załącznik nr 2 do niniejszej umowy.</w:t>
      </w:r>
    </w:p>
    <w:p w:rsidR="008E6189" w:rsidRPr="008E6189" w:rsidRDefault="008E6189" w:rsidP="00472F2A">
      <w:pPr>
        <w:numPr>
          <w:ilvl w:val="0"/>
          <w:numId w:val="74"/>
        </w:numPr>
        <w:ind w:left="419" w:hanging="357"/>
        <w:jc w:val="both"/>
        <w:rPr>
          <w:rFonts w:ascii="Tahoma" w:hAnsi="Tahoma" w:cs="Tahoma"/>
          <w:snapToGrid w:val="0"/>
        </w:rPr>
      </w:pPr>
      <w:r w:rsidRPr="008E6189">
        <w:rPr>
          <w:rFonts w:ascii="Tahoma" w:hAnsi="Tahoma" w:cs="Tahoma"/>
          <w:snapToGrid w:val="0"/>
        </w:rPr>
        <w:t>Opiekunów do dzieci zapewnia wykonawca.</w:t>
      </w:r>
    </w:p>
    <w:p w:rsidR="008E6189" w:rsidRPr="008E6189" w:rsidRDefault="008E6189" w:rsidP="008E6189">
      <w:pPr>
        <w:ind w:left="420"/>
        <w:rPr>
          <w:rFonts w:ascii="Tahoma" w:hAnsi="Tahoma" w:cs="Tahoma"/>
          <w:snapToGrid w:val="0"/>
        </w:rPr>
      </w:pPr>
    </w:p>
    <w:p w:rsidR="008E6189" w:rsidRPr="008E6189" w:rsidRDefault="008E6189" w:rsidP="008E6189">
      <w:pPr>
        <w:ind w:left="72"/>
        <w:jc w:val="center"/>
        <w:rPr>
          <w:rFonts w:ascii="Tahoma" w:hAnsi="Tahoma" w:cs="Tahoma"/>
          <w:b/>
          <w:bCs/>
          <w:snapToGrid w:val="0"/>
        </w:rPr>
      </w:pPr>
      <w:r w:rsidRPr="008E6189">
        <w:rPr>
          <w:rFonts w:ascii="Tahoma" w:hAnsi="Tahoma" w:cs="Tahoma"/>
          <w:b/>
          <w:bCs/>
          <w:snapToGrid w:val="0"/>
        </w:rPr>
        <w:t>§ 2</w:t>
      </w:r>
    </w:p>
    <w:p w:rsidR="008E6189" w:rsidRPr="008E6189" w:rsidRDefault="008E6189" w:rsidP="008E6189">
      <w:pPr>
        <w:spacing w:after="120"/>
        <w:ind w:left="74"/>
        <w:jc w:val="center"/>
        <w:rPr>
          <w:rFonts w:ascii="Tahoma" w:hAnsi="Tahoma" w:cs="Tahoma"/>
          <w:b/>
          <w:bCs/>
          <w:snapToGrid w:val="0"/>
        </w:rPr>
      </w:pPr>
      <w:r w:rsidRPr="008E6189">
        <w:rPr>
          <w:rFonts w:ascii="Tahoma" w:hAnsi="Tahoma" w:cs="Tahoma"/>
          <w:b/>
          <w:bCs/>
          <w:snapToGrid w:val="0"/>
        </w:rPr>
        <w:t>WYNAGRODZENIE</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snapToGrid w:val="0"/>
        </w:rPr>
        <w:t>Podstawę do zapłaty stanowi faktura VAT wystawiona przez wykonawcę za sprzedane imienne bilety miesięczne szkolne na podstawie imiennej listy uczniów przedłożonej przez Zamawiają</w:t>
      </w:r>
      <w:r w:rsidR="003F2B3E">
        <w:rPr>
          <w:rFonts w:ascii="Tahoma" w:hAnsi="Tahoma" w:cs="Tahoma"/>
          <w:snapToGrid w:val="0"/>
        </w:rPr>
        <w:t>cego, o której mowa w § 1 ust. 10</w:t>
      </w:r>
      <w:r w:rsidRPr="008E6189">
        <w:rPr>
          <w:rFonts w:ascii="Tahoma" w:hAnsi="Tahoma" w:cs="Tahoma"/>
          <w:snapToGrid w:val="0"/>
        </w:rPr>
        <w:t xml:space="preserve"> niniejszej umowy.</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bCs/>
          <w:snapToGrid w:val="0"/>
        </w:rPr>
        <w:t>Wynagrodzenie orientacyjne (szacunkowe) za całość zamówienia</w:t>
      </w:r>
      <w:r w:rsidRPr="008E6189">
        <w:rPr>
          <w:rFonts w:ascii="Tahoma" w:hAnsi="Tahoma" w:cs="Tahoma"/>
          <w:snapToGrid w:val="0"/>
        </w:rPr>
        <w:t xml:space="preserve">, zgodnie ze złożoną ofertą wykonawcy w dniu ……… wynosi …………………………………… netto zł plus należny podatek VAT w kwocie ……………………………………. </w:t>
      </w:r>
    </w:p>
    <w:p w:rsidR="008E6189" w:rsidRPr="008E6189" w:rsidRDefault="008E6189" w:rsidP="008D75DF">
      <w:pPr>
        <w:numPr>
          <w:ilvl w:val="3"/>
          <w:numId w:val="66"/>
        </w:numPr>
        <w:tabs>
          <w:tab w:val="clear" w:pos="2580"/>
        </w:tabs>
        <w:ind w:left="357" w:hanging="357"/>
        <w:jc w:val="both"/>
        <w:rPr>
          <w:rFonts w:ascii="Tahoma" w:hAnsi="Tahoma" w:cs="Tahoma"/>
          <w:color w:val="000000"/>
        </w:rPr>
      </w:pPr>
      <w:r w:rsidRPr="008E6189">
        <w:rPr>
          <w:rFonts w:ascii="Tahoma" w:hAnsi="Tahoma" w:cs="Tahoma"/>
          <w:bCs/>
          <w:snapToGrid w:val="0"/>
        </w:rPr>
        <w:t xml:space="preserve">Rozliczenia </w:t>
      </w:r>
      <w:r w:rsidRPr="008E6189">
        <w:rPr>
          <w:rFonts w:ascii="Tahoma" w:hAnsi="Tahoma" w:cs="Tahoma"/>
          <w:color w:val="000000"/>
        </w:rPr>
        <w:t xml:space="preserve">będą dokonywane z dołu, w cyklu miesięcznym i na podstawie zestawienia miesięcznych biletów imiennych, w terminie </w:t>
      </w:r>
      <w:r w:rsidR="0007349C">
        <w:rPr>
          <w:rFonts w:ascii="Tahoma" w:hAnsi="Tahoma" w:cs="Tahoma"/>
          <w:color w:val="000000"/>
        </w:rPr>
        <w:t xml:space="preserve">wskazanym w złożonej ofercie </w:t>
      </w:r>
      <w:r w:rsidR="006516CE">
        <w:rPr>
          <w:rFonts w:ascii="Tahoma" w:hAnsi="Tahoma" w:cs="Tahoma"/>
          <w:color w:val="000000"/>
        </w:rPr>
        <w:t xml:space="preserve">licząc </w:t>
      </w:r>
      <w:r w:rsidRPr="008E6189">
        <w:rPr>
          <w:rFonts w:ascii="Tahoma" w:hAnsi="Tahoma" w:cs="Tahoma"/>
          <w:color w:val="000000"/>
        </w:rPr>
        <w:t>od dnia przedłożenia faktury zamawiającemu.</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snapToGrid w:val="0"/>
        </w:rPr>
        <w:t>Wynagrodzenie określone w § 2 ust. 2 obejmuje wszystkie koszty realizacji przedmiotu umowy</w:t>
      </w:r>
      <w:r w:rsidRPr="008E6189">
        <w:rPr>
          <w:rFonts w:ascii="Tahoma" w:hAnsi="Tahoma" w:cs="Tahoma"/>
        </w:rPr>
        <w:t xml:space="preserve"> w szczególności: </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ubezpieczenie autobusów własnych,</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 xml:space="preserve">ubezpieczenie </w:t>
      </w:r>
      <w:proofErr w:type="spellStart"/>
      <w:r w:rsidRPr="008E6189">
        <w:rPr>
          <w:rFonts w:ascii="Tahoma" w:hAnsi="Tahoma" w:cs="Tahoma"/>
        </w:rPr>
        <w:t>Gimbusa</w:t>
      </w:r>
      <w:proofErr w:type="spellEnd"/>
      <w:r w:rsidRPr="008E6189">
        <w:rPr>
          <w:rFonts w:ascii="Tahoma" w:hAnsi="Tahoma" w:cs="Tahoma"/>
        </w:rPr>
        <w:t xml:space="preserve"> (OC,NNW),</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 xml:space="preserve">rejestracji pojazdów własnych i </w:t>
      </w:r>
      <w:proofErr w:type="spellStart"/>
      <w:r w:rsidRPr="008E6189">
        <w:rPr>
          <w:rFonts w:ascii="Tahoma" w:hAnsi="Tahoma" w:cs="Tahoma"/>
        </w:rPr>
        <w:t>Gimbusa</w:t>
      </w:r>
      <w:proofErr w:type="spellEnd"/>
      <w:r w:rsidRPr="008E6189">
        <w:rPr>
          <w:rFonts w:ascii="Tahoma" w:hAnsi="Tahoma" w:cs="Tahoma"/>
        </w:rPr>
        <w:t xml:space="preserve">,  </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koszty wszelkich napraw, remontów wynikających z zużycia części eksploatacyjnych w trakcie trwania umowy, w tym w szczególności: silnika, skrzyni biegów, akumulatorów, ogumienia, układu hamulcowego i kierowniczego, itd.,</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zakupu paliwa,</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snapToGrid w:val="0"/>
        </w:rPr>
        <w:t xml:space="preserve">koszty wykonania poprawek lakierniczych </w:t>
      </w:r>
      <w:proofErr w:type="spellStart"/>
      <w:r w:rsidRPr="008E6189">
        <w:rPr>
          <w:rFonts w:ascii="Tahoma" w:hAnsi="Tahoma" w:cs="Tahoma"/>
          <w:snapToGrid w:val="0"/>
        </w:rPr>
        <w:t>Gimbusa</w:t>
      </w:r>
      <w:proofErr w:type="spellEnd"/>
      <w:r w:rsidRPr="008E6189">
        <w:rPr>
          <w:rFonts w:ascii="Tahoma" w:hAnsi="Tahoma" w:cs="Tahoma"/>
          <w:snapToGrid w:val="0"/>
        </w:rPr>
        <w:t xml:space="preserve"> ok. 3 m² w miejscach wychodzącej rdzy,</w:t>
      </w:r>
    </w:p>
    <w:p w:rsidR="008E6189" w:rsidRPr="008E6189" w:rsidRDefault="008E6189" w:rsidP="008D75DF">
      <w:pPr>
        <w:pStyle w:val="Tekstpodstawowy"/>
        <w:numPr>
          <w:ilvl w:val="0"/>
          <w:numId w:val="65"/>
        </w:numPr>
        <w:ind w:left="867" w:hanging="357"/>
        <w:rPr>
          <w:rFonts w:ascii="Tahoma" w:hAnsi="Tahoma" w:cs="Tahoma"/>
        </w:rPr>
      </w:pPr>
      <w:r w:rsidRPr="008E6189">
        <w:rPr>
          <w:rFonts w:ascii="Tahoma" w:hAnsi="Tahoma" w:cs="Tahoma"/>
        </w:rPr>
        <w:t xml:space="preserve">zainstalowania kasy fiskalnej w celu wykonywania przewozów otwartych, </w:t>
      </w:r>
    </w:p>
    <w:p w:rsidR="008E6189" w:rsidRPr="008E6189" w:rsidRDefault="008E6189" w:rsidP="008D75DF">
      <w:pPr>
        <w:numPr>
          <w:ilvl w:val="0"/>
          <w:numId w:val="65"/>
        </w:numPr>
        <w:ind w:left="867" w:hanging="357"/>
        <w:jc w:val="both"/>
        <w:rPr>
          <w:rFonts w:ascii="Tahoma" w:hAnsi="Tahoma" w:cs="Tahoma"/>
          <w:snapToGrid w:val="0"/>
        </w:rPr>
      </w:pPr>
      <w:r w:rsidRPr="008E6189">
        <w:rPr>
          <w:rFonts w:ascii="Tahoma" w:hAnsi="Tahoma" w:cs="Tahoma"/>
        </w:rPr>
        <w:t>zatrudnienia kierowców</w:t>
      </w:r>
      <w:r w:rsidRPr="008E6189">
        <w:rPr>
          <w:rFonts w:ascii="Tahoma" w:hAnsi="Tahoma" w:cs="Tahoma"/>
          <w:snapToGrid w:val="0"/>
        </w:rPr>
        <w:t xml:space="preserve"> oraz opiekunów.</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snapToGrid w:val="0"/>
        </w:rPr>
        <w:t>Za dodatkowe kursy zlecane przez Zespół Szkół nr 1 w Nowym Miasteczku zamawiający nie ponosi odpowiedzialności.</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snapToGrid w:val="0"/>
        </w:rPr>
        <w:t>W przypadku ustawowej zmiany stawki podatku VAT, kwota wynagrodzenia zawierająca podatek VAT zostanie odpowiednio zmieniona aneksem do umowy. Rozliczenie między zamawiającym, a Wykonawcą będą prowadzone w PLN.</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snapToGrid w:val="0"/>
        </w:rPr>
        <w:t>Zamawiający zapłaci wykonawcy na jego wezwanie odsetki ustawowe za nieterminową realizację ciążącą na nim płatności.</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rPr>
        <w:lastRenderedPageBreak/>
        <w:t>Zamawiający upoważnia Wykonawcę do wystawienia faktur VAT bez podpisu osób upoważnionych ze strony zamawiającego.</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rPr>
        <w:t>Wykonawca nie może bez pisemnej zgody zamawiającego dokonać żadnej ces</w:t>
      </w:r>
      <w:r w:rsidR="009D1DC5">
        <w:rPr>
          <w:rFonts w:ascii="Tahoma" w:hAnsi="Tahoma" w:cs="Tahoma"/>
        </w:rPr>
        <w:t xml:space="preserve">ji praw, </w:t>
      </w:r>
      <w:r w:rsidRPr="008E6189">
        <w:rPr>
          <w:rFonts w:ascii="Tahoma" w:hAnsi="Tahoma" w:cs="Tahoma"/>
        </w:rPr>
        <w:t>w tym wierzytelności związanych z realizacją niniejszej umowy.</w:t>
      </w:r>
    </w:p>
    <w:p w:rsidR="008E6189" w:rsidRPr="008E6189" w:rsidRDefault="008E6189" w:rsidP="008D75DF">
      <w:pPr>
        <w:numPr>
          <w:ilvl w:val="3"/>
          <w:numId w:val="66"/>
        </w:numPr>
        <w:tabs>
          <w:tab w:val="clear" w:pos="2580"/>
        </w:tabs>
        <w:ind w:left="357" w:hanging="357"/>
        <w:jc w:val="both"/>
        <w:rPr>
          <w:rFonts w:ascii="Tahoma" w:hAnsi="Tahoma" w:cs="Tahoma"/>
          <w:snapToGrid w:val="0"/>
        </w:rPr>
      </w:pPr>
      <w:r w:rsidRPr="008E6189">
        <w:rPr>
          <w:rFonts w:ascii="Tahoma" w:hAnsi="Tahoma" w:cs="Tahoma"/>
        </w:rPr>
        <w:t>Zamawiający oświadcza, ze jest płatnikiem podatku od towarów i usług, posiada numer identyfikacji podatkowej 925-19-58-478.</w:t>
      </w:r>
    </w:p>
    <w:p w:rsidR="008E6189" w:rsidRPr="008E6189" w:rsidRDefault="008E6189" w:rsidP="008E6189">
      <w:pPr>
        <w:rPr>
          <w:rFonts w:ascii="Tahoma" w:hAnsi="Tahoma" w:cs="Tahoma"/>
        </w:rPr>
      </w:pPr>
    </w:p>
    <w:p w:rsidR="008E6189" w:rsidRPr="008E6189" w:rsidRDefault="008E6189" w:rsidP="008E6189">
      <w:pPr>
        <w:jc w:val="center"/>
        <w:rPr>
          <w:rFonts w:ascii="Tahoma" w:hAnsi="Tahoma" w:cs="Tahoma"/>
          <w:b/>
          <w:bCs/>
          <w:snapToGrid w:val="0"/>
        </w:rPr>
      </w:pPr>
      <w:r w:rsidRPr="008E6189">
        <w:rPr>
          <w:rFonts w:ascii="Tahoma" w:hAnsi="Tahoma" w:cs="Tahoma"/>
          <w:b/>
          <w:bCs/>
          <w:snapToGrid w:val="0"/>
        </w:rPr>
        <w:t>§ 3</w:t>
      </w:r>
    </w:p>
    <w:p w:rsidR="008E6189" w:rsidRPr="008E6189" w:rsidRDefault="008E6189" w:rsidP="008E6189">
      <w:pPr>
        <w:spacing w:after="120"/>
        <w:ind w:left="709"/>
        <w:jc w:val="center"/>
        <w:rPr>
          <w:rFonts w:ascii="Tahoma" w:hAnsi="Tahoma" w:cs="Tahoma"/>
          <w:b/>
          <w:bCs/>
          <w:snapToGrid w:val="0"/>
        </w:rPr>
      </w:pPr>
      <w:r w:rsidRPr="008E6189">
        <w:rPr>
          <w:rFonts w:ascii="Tahoma" w:hAnsi="Tahoma" w:cs="Tahoma"/>
          <w:b/>
          <w:bCs/>
          <w:snapToGrid w:val="0"/>
        </w:rPr>
        <w:t>TERMIN I WARUNKI REALIZACJI ZAMÓWIENIA</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 xml:space="preserve">Termin realizacji umowy od dnia </w:t>
      </w:r>
      <w:r w:rsidR="009D1DC5">
        <w:rPr>
          <w:rFonts w:ascii="Tahoma" w:hAnsi="Tahoma" w:cs="Tahoma"/>
          <w:snapToGrid w:val="0"/>
        </w:rPr>
        <w:t>02 stycznia 2017</w:t>
      </w:r>
      <w:r w:rsidRPr="008E6189">
        <w:rPr>
          <w:rFonts w:ascii="Tahoma" w:hAnsi="Tahoma" w:cs="Tahoma"/>
          <w:snapToGrid w:val="0"/>
        </w:rPr>
        <w:t xml:space="preserve">r. do dnia </w:t>
      </w:r>
      <w:r w:rsidR="009D1DC5">
        <w:rPr>
          <w:rFonts w:ascii="Tahoma" w:hAnsi="Tahoma" w:cs="Tahoma"/>
          <w:snapToGrid w:val="0"/>
        </w:rPr>
        <w:t>31.12.2019</w:t>
      </w:r>
      <w:r w:rsidRPr="008E6189">
        <w:rPr>
          <w:rFonts w:ascii="Tahoma" w:hAnsi="Tahoma" w:cs="Tahoma"/>
          <w:snapToGrid w:val="0"/>
        </w:rPr>
        <w:t>r.</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W razie uszkodzenia pojazdu wykonawca zobowiązuje się dostarczyć pojazd zastępczy, w taki sposób aby zachować harmonogra</w:t>
      </w:r>
      <w:r w:rsidR="004C74D1">
        <w:rPr>
          <w:rFonts w:ascii="Tahoma" w:hAnsi="Tahoma" w:cs="Tahoma"/>
          <w:snapToGrid w:val="0"/>
        </w:rPr>
        <w:t>m przejazdów, o którym mowa w § 1 pkt 3</w:t>
      </w:r>
      <w:r w:rsidRPr="008E6189">
        <w:rPr>
          <w:rFonts w:ascii="Tahoma" w:hAnsi="Tahoma" w:cs="Tahoma"/>
          <w:snapToGrid w:val="0"/>
        </w:rPr>
        <w:t xml:space="preserve">  umowy. Przerwa i opóźnienie spowodowane awarią podstawowego autobusu nie może przekraczać 30 minut - 3-krotne przekroczenie czasu w jednym miesiącu stanowić będzie podstawę do naliczenia kar umownych, o których mowa w § 4 ust. 1 lit. c.</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Wykonawca gwarantuje w okresie zimowym sprawne ogrzewanie i wentylację autobusu.</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 xml:space="preserve">Wykonawca zobowiązuje się do przewozu dzieci wg obowiązujących przepisów </w:t>
      </w:r>
      <w:r w:rsidR="009D1DC5">
        <w:rPr>
          <w:rFonts w:ascii="Tahoma" w:hAnsi="Tahoma" w:cs="Tahoma"/>
          <w:snapToGrid w:val="0"/>
        </w:rPr>
        <w:t xml:space="preserve">prawa, </w:t>
      </w:r>
      <w:r w:rsidRPr="008E6189">
        <w:rPr>
          <w:rFonts w:ascii="Tahoma" w:hAnsi="Tahoma" w:cs="Tahoma"/>
          <w:snapToGrid w:val="0"/>
        </w:rPr>
        <w:t>w szczególności ustawy z dnia 20 czerwca 1997 r.- Prawo o ruchu drogowym (</w:t>
      </w:r>
      <w:proofErr w:type="spellStart"/>
      <w:r w:rsidRPr="008E6189">
        <w:rPr>
          <w:rFonts w:ascii="Tahoma" w:hAnsi="Tahoma" w:cs="Tahoma"/>
          <w:snapToGrid w:val="0"/>
        </w:rPr>
        <w:t>t.j</w:t>
      </w:r>
      <w:proofErr w:type="spellEnd"/>
      <w:r w:rsidRPr="008E6189">
        <w:rPr>
          <w:rFonts w:ascii="Tahoma" w:hAnsi="Tahoma" w:cs="Tahoma"/>
          <w:snapToGrid w:val="0"/>
        </w:rPr>
        <w:t>. Dz. U. z 2012r. poz. 1137 z późniejszymi zmianami).</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Wykonawca ponosi pełną odpowiedzialność za bezpieczeństwo przewożonych dzieci oraz odpowiedzialność za spowodowane kolizje komunikacyjne.</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W przypadku stwierdzenia uchybień w ww. zakresie zamawiający ma prawo do odstąpienia ze skutkiem natychmiastowym od umowy i zlecić przewozy zastępcze na koszt wykonawcy przez okres jednego miesiąca.</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Zamawiający nie ponosi odpowiedzialności za nie wykonanie lub opóźnienia przewozów szkolnych wskutek działania siły wyższej t</w:t>
      </w:r>
      <w:r w:rsidR="00FE2D20">
        <w:rPr>
          <w:rFonts w:ascii="Tahoma" w:hAnsi="Tahoma" w:cs="Tahoma"/>
          <w:snapToGrid w:val="0"/>
        </w:rPr>
        <w:t>j.: gołoledź, zaspy śnieżne itp., uniemożliwiające przewozy.</w:t>
      </w:r>
    </w:p>
    <w:p w:rsidR="008E6189" w:rsidRPr="008E6189" w:rsidRDefault="008E6189" w:rsidP="008D75DF">
      <w:pPr>
        <w:numPr>
          <w:ilvl w:val="3"/>
          <w:numId w:val="62"/>
        </w:numPr>
        <w:tabs>
          <w:tab w:val="clear" w:pos="2580"/>
        </w:tabs>
        <w:ind w:left="357" w:hanging="357"/>
        <w:jc w:val="both"/>
        <w:rPr>
          <w:rFonts w:ascii="Tahoma" w:hAnsi="Tahoma" w:cs="Tahoma"/>
          <w:snapToGrid w:val="0"/>
        </w:rPr>
      </w:pPr>
      <w:r w:rsidRPr="008E6189">
        <w:rPr>
          <w:rFonts w:ascii="Tahoma" w:hAnsi="Tahoma" w:cs="Tahoma"/>
          <w:snapToGrid w:val="0"/>
        </w:rPr>
        <w:t>Jeżeli zajdzie konieczność zmiany linii lub rozkładu jazdy oraz sporadycznego zwiększenia liczby miejsc na trasie, zamawiający zobowiązany jest do pisemnego zgł</w:t>
      </w:r>
      <w:r w:rsidR="008007CF">
        <w:rPr>
          <w:rFonts w:ascii="Tahoma" w:hAnsi="Tahoma" w:cs="Tahoma"/>
          <w:snapToGrid w:val="0"/>
        </w:rPr>
        <w:t>oszenia</w:t>
      </w:r>
      <w:r w:rsidRPr="008E6189">
        <w:rPr>
          <w:rFonts w:ascii="Tahoma" w:hAnsi="Tahoma" w:cs="Tahoma"/>
          <w:snapToGrid w:val="0"/>
        </w:rPr>
        <w:t xml:space="preserve"> </w:t>
      </w:r>
      <w:r w:rsidR="00E61E75">
        <w:rPr>
          <w:rFonts w:ascii="Tahoma" w:hAnsi="Tahoma" w:cs="Tahoma"/>
          <w:snapToGrid w:val="0"/>
        </w:rPr>
        <w:t>Wykonawcy takiej zmiany na 5</w:t>
      </w:r>
      <w:r w:rsidRPr="008E6189">
        <w:rPr>
          <w:rFonts w:ascii="Tahoma" w:hAnsi="Tahoma" w:cs="Tahoma"/>
          <w:snapToGrid w:val="0"/>
        </w:rPr>
        <w:t xml:space="preserve"> dni przed terminem zamierzonej zmiany.</w:t>
      </w:r>
      <w:r w:rsidR="00E61E75">
        <w:rPr>
          <w:rFonts w:ascii="Tahoma" w:hAnsi="Tahoma" w:cs="Tahoma"/>
          <w:snapToGrid w:val="0"/>
        </w:rPr>
        <w:t xml:space="preserve"> Wykonawca dokona niezbędnej zmiany na własny koszt w terminie 40 dni od zgłoszenia zmiany.</w:t>
      </w:r>
    </w:p>
    <w:p w:rsidR="001C232B" w:rsidRPr="001C232B" w:rsidRDefault="008E6189" w:rsidP="001C232B">
      <w:pPr>
        <w:numPr>
          <w:ilvl w:val="3"/>
          <w:numId w:val="62"/>
        </w:numPr>
        <w:tabs>
          <w:tab w:val="clear" w:pos="2580"/>
        </w:tabs>
        <w:ind w:left="357" w:hanging="357"/>
        <w:jc w:val="both"/>
        <w:rPr>
          <w:rFonts w:ascii="Tahoma" w:hAnsi="Tahoma" w:cs="Tahoma"/>
          <w:b/>
          <w:snapToGrid w:val="0"/>
        </w:rPr>
      </w:pPr>
      <w:r w:rsidRPr="008E6189">
        <w:rPr>
          <w:rFonts w:ascii="Tahoma" w:hAnsi="Tahoma" w:cs="Tahoma"/>
          <w:b/>
          <w:bCs/>
          <w:snapToGrid w:val="0"/>
        </w:rPr>
        <w:t>Wykonawca na czas trwania niniejszej umowy musi posiadać ważną (aktualną) licencję uprawniającą go do</w:t>
      </w:r>
      <w:r w:rsidRPr="008E6189">
        <w:rPr>
          <w:rFonts w:ascii="Tahoma" w:hAnsi="Tahoma" w:cs="Tahoma"/>
          <w:b/>
          <w:bCs/>
        </w:rPr>
        <w:t xml:space="preserve"> podejmowania i wykonywania działalności gospodarczej w zakresie transportu drogowego (przewóz osób autobusem) wydanej w oparciu o ustawę z dnia 06 września 2001r.                                o transporcie drogowym (</w:t>
      </w:r>
      <w:proofErr w:type="spellStart"/>
      <w:r w:rsidRPr="008E6189">
        <w:rPr>
          <w:rFonts w:ascii="Tahoma" w:hAnsi="Tahoma" w:cs="Tahoma"/>
          <w:b/>
          <w:bCs/>
        </w:rPr>
        <w:t>t.j</w:t>
      </w:r>
      <w:proofErr w:type="spellEnd"/>
      <w:r w:rsidRPr="008E6189">
        <w:rPr>
          <w:rFonts w:ascii="Tahoma" w:hAnsi="Tahoma" w:cs="Tahoma"/>
          <w:b/>
          <w:bCs/>
        </w:rPr>
        <w:t xml:space="preserve">. Dz. U. z </w:t>
      </w:r>
      <w:r w:rsidRPr="008E6189">
        <w:rPr>
          <w:rFonts w:ascii="Tahoma" w:hAnsi="Tahoma" w:cs="Tahoma"/>
          <w:b/>
        </w:rPr>
        <w:t>2013r. poz. 1414 ze zm.)</w:t>
      </w:r>
      <w:r w:rsidR="004C3678">
        <w:rPr>
          <w:rFonts w:ascii="Tahoma" w:hAnsi="Tahoma" w:cs="Tahoma"/>
          <w:b/>
        </w:rPr>
        <w:t>.</w:t>
      </w:r>
    </w:p>
    <w:p w:rsidR="001C232B" w:rsidRPr="001C232B" w:rsidRDefault="001C232B" w:rsidP="008D75DF">
      <w:pPr>
        <w:numPr>
          <w:ilvl w:val="3"/>
          <w:numId w:val="62"/>
        </w:numPr>
        <w:tabs>
          <w:tab w:val="clear" w:pos="2580"/>
        </w:tabs>
        <w:ind w:left="357" w:hanging="357"/>
        <w:jc w:val="both"/>
        <w:rPr>
          <w:rFonts w:ascii="Tahoma" w:hAnsi="Tahoma" w:cs="Tahoma"/>
          <w:b/>
          <w:snapToGrid w:val="0"/>
        </w:rPr>
      </w:pPr>
      <w:r w:rsidRPr="001C232B">
        <w:rPr>
          <w:rFonts w:ascii="Tahoma" w:hAnsi="Tahoma" w:cs="Tahoma"/>
          <w:bCs/>
          <w:snapToGrid w:val="0"/>
        </w:rPr>
        <w:t>Wykonawca na czas trwania niniejszej umowy musi posiadać</w:t>
      </w:r>
      <w:r w:rsidRPr="001C232B">
        <w:rPr>
          <w:rFonts w:ascii="Tahoma" w:hAnsi="Tahoma" w:cs="Tahoma"/>
          <w:b/>
          <w:bCs/>
          <w:snapToGrid w:val="0"/>
        </w:rPr>
        <w:t xml:space="preserve"> </w:t>
      </w:r>
      <w:r w:rsidRPr="001C232B">
        <w:rPr>
          <w:rFonts w:ascii="Tahoma" w:hAnsi="Tahoma" w:cs="Tahoma"/>
        </w:rPr>
        <w:t>ubezpieczenie od odpowiedzialności cywilnej w zakresie prowadzonej działalności na kwotę co najmniej 1.000.000 zł</w:t>
      </w:r>
      <w:r>
        <w:rPr>
          <w:rFonts w:ascii="Tahoma" w:hAnsi="Tahoma" w:cs="Tahoma"/>
        </w:rPr>
        <w:t>.</w:t>
      </w:r>
    </w:p>
    <w:p w:rsidR="004C3678" w:rsidRPr="001C232B" w:rsidRDefault="001C232B" w:rsidP="008D75DF">
      <w:pPr>
        <w:numPr>
          <w:ilvl w:val="3"/>
          <w:numId w:val="62"/>
        </w:numPr>
        <w:tabs>
          <w:tab w:val="clear" w:pos="2580"/>
        </w:tabs>
        <w:ind w:left="357" w:hanging="357"/>
        <w:jc w:val="both"/>
        <w:rPr>
          <w:rFonts w:ascii="Tahoma" w:hAnsi="Tahoma" w:cs="Tahoma"/>
          <w:snapToGrid w:val="0"/>
        </w:rPr>
      </w:pPr>
      <w:r w:rsidRPr="001C232B">
        <w:rPr>
          <w:rFonts w:ascii="Tahoma" w:hAnsi="Tahoma" w:cs="Tahoma"/>
          <w:snapToGrid w:val="0"/>
        </w:rPr>
        <w:t xml:space="preserve">Wykonawca </w:t>
      </w:r>
      <w:r>
        <w:rPr>
          <w:rFonts w:ascii="Tahoma" w:hAnsi="Tahoma" w:cs="Tahoma"/>
          <w:snapToGrid w:val="0"/>
        </w:rPr>
        <w:t>ponosi pełną odpowiedzialność za wszelkie szkody powstałe w wyniku wykonywania działalności.</w:t>
      </w:r>
    </w:p>
    <w:p w:rsidR="008E6189" w:rsidRPr="008E6189" w:rsidRDefault="008E6189" w:rsidP="008E6189">
      <w:pPr>
        <w:ind w:hanging="357"/>
        <w:rPr>
          <w:rFonts w:ascii="Tahoma" w:hAnsi="Tahoma" w:cs="Tahoma"/>
          <w:b/>
          <w:snapToGrid w:val="0"/>
        </w:rPr>
      </w:pPr>
      <w:r w:rsidRPr="008E6189">
        <w:rPr>
          <w:rFonts w:ascii="Tahoma" w:hAnsi="Tahoma" w:cs="Tahoma"/>
          <w:b/>
          <w:snapToGrid w:val="0"/>
        </w:rPr>
        <w:t xml:space="preserve"> </w:t>
      </w:r>
    </w:p>
    <w:p w:rsidR="008E6189" w:rsidRPr="008E6189" w:rsidRDefault="008E6189" w:rsidP="008E6189">
      <w:pPr>
        <w:ind w:hanging="357"/>
        <w:jc w:val="center"/>
        <w:rPr>
          <w:rFonts w:ascii="Tahoma" w:hAnsi="Tahoma" w:cs="Tahoma"/>
          <w:b/>
          <w:bCs/>
          <w:snapToGrid w:val="0"/>
        </w:rPr>
      </w:pPr>
      <w:r w:rsidRPr="008E6189">
        <w:rPr>
          <w:rFonts w:ascii="Tahoma" w:hAnsi="Tahoma" w:cs="Tahoma"/>
          <w:b/>
          <w:bCs/>
          <w:snapToGrid w:val="0"/>
        </w:rPr>
        <w:t>§ 4</w:t>
      </w:r>
    </w:p>
    <w:p w:rsidR="008E6189" w:rsidRPr="008E6189" w:rsidRDefault="008E6189" w:rsidP="008E6189">
      <w:pPr>
        <w:spacing w:after="120"/>
        <w:ind w:hanging="357"/>
        <w:jc w:val="center"/>
        <w:rPr>
          <w:rFonts w:ascii="Tahoma" w:hAnsi="Tahoma" w:cs="Tahoma"/>
          <w:b/>
          <w:bCs/>
          <w:snapToGrid w:val="0"/>
        </w:rPr>
      </w:pPr>
      <w:r w:rsidRPr="008E6189">
        <w:rPr>
          <w:rFonts w:ascii="Tahoma" w:hAnsi="Tahoma" w:cs="Tahoma"/>
          <w:b/>
          <w:bCs/>
          <w:snapToGrid w:val="0"/>
        </w:rPr>
        <w:t>KARY UMOWNE</w:t>
      </w:r>
    </w:p>
    <w:p w:rsidR="008E6189" w:rsidRPr="008E6189" w:rsidRDefault="008E6189" w:rsidP="008E6189">
      <w:pPr>
        <w:rPr>
          <w:rFonts w:ascii="Tahoma" w:hAnsi="Tahoma" w:cs="Tahoma"/>
          <w:bCs/>
          <w:snapToGrid w:val="0"/>
        </w:rPr>
      </w:pPr>
      <w:r w:rsidRPr="008E6189">
        <w:rPr>
          <w:rFonts w:ascii="Tahoma" w:hAnsi="Tahoma" w:cs="Tahoma"/>
          <w:bCs/>
          <w:snapToGrid w:val="0"/>
        </w:rPr>
        <w:t>W razie niewykonania lub nienależytego wykonania umowy strony zobowiązują się zapłacić kary umowne w następujących wypadkach i wysokościach.</w:t>
      </w:r>
    </w:p>
    <w:p w:rsidR="008E6189" w:rsidRPr="008E6189" w:rsidRDefault="008E6189" w:rsidP="008D75DF">
      <w:pPr>
        <w:numPr>
          <w:ilvl w:val="6"/>
          <w:numId w:val="62"/>
        </w:numPr>
        <w:ind w:left="357" w:hanging="357"/>
        <w:jc w:val="both"/>
        <w:rPr>
          <w:rFonts w:ascii="Tahoma" w:hAnsi="Tahoma" w:cs="Tahoma"/>
          <w:snapToGrid w:val="0"/>
        </w:rPr>
      </w:pPr>
      <w:r w:rsidRPr="008E6189">
        <w:rPr>
          <w:rFonts w:ascii="Tahoma" w:hAnsi="Tahoma" w:cs="Tahoma"/>
          <w:snapToGrid w:val="0"/>
        </w:rPr>
        <w:t>Wykonawca zapłaci zamawiającemu kary umowne:</w:t>
      </w:r>
    </w:p>
    <w:p w:rsidR="008E6189" w:rsidRPr="008E6189" w:rsidRDefault="008E6189" w:rsidP="008D75DF">
      <w:pPr>
        <w:numPr>
          <w:ilvl w:val="1"/>
          <w:numId w:val="67"/>
        </w:numPr>
        <w:autoSpaceDE w:val="0"/>
        <w:autoSpaceDN w:val="0"/>
        <w:adjustRightInd w:val="0"/>
        <w:jc w:val="both"/>
        <w:rPr>
          <w:rFonts w:ascii="Tahoma" w:hAnsi="Tahoma" w:cs="Tahoma"/>
          <w:color w:val="000000"/>
        </w:rPr>
      </w:pPr>
      <w:r w:rsidRPr="008E6189">
        <w:rPr>
          <w:rFonts w:ascii="Tahoma" w:hAnsi="Tahoma" w:cs="Tahoma"/>
          <w:color w:val="000000"/>
        </w:rPr>
        <w:lastRenderedPageBreak/>
        <w:t>w przypadku nie wykonania przedmiotu umowy w wyznaczonym czasie -                          w wysokości 100,00 zł za każde rozpoczęte 10 min. opóźnienia; opóźnienie liczy się od wymaganej godz. przyjazdu do placówki oświatowej i w odniesieniu do każdej z nich z osobna;</w:t>
      </w:r>
    </w:p>
    <w:p w:rsidR="008E6189" w:rsidRPr="008E6189" w:rsidRDefault="008E6189" w:rsidP="008D75DF">
      <w:pPr>
        <w:numPr>
          <w:ilvl w:val="1"/>
          <w:numId w:val="67"/>
        </w:numPr>
        <w:autoSpaceDE w:val="0"/>
        <w:autoSpaceDN w:val="0"/>
        <w:adjustRightInd w:val="0"/>
        <w:jc w:val="both"/>
        <w:rPr>
          <w:rFonts w:ascii="Tahoma" w:hAnsi="Tahoma" w:cs="Tahoma"/>
          <w:color w:val="000000"/>
        </w:rPr>
      </w:pPr>
      <w:r w:rsidRPr="008E6189">
        <w:rPr>
          <w:rFonts w:ascii="Tahoma" w:hAnsi="Tahoma" w:cs="Tahoma"/>
          <w:color w:val="000000"/>
        </w:rPr>
        <w:t>w wysokości 10 % wartości umowy netto niezrealizowanej części umowy (liczonej jako: ilość miesięcy pozostałych do końca obowiązywania umowy                      x planowaną miesięczną wartość biletów), gdy Zamawiający odstąpi od umowy z powodu okoliczności, za które odpowiada Wykonawca,</w:t>
      </w:r>
    </w:p>
    <w:p w:rsidR="008E6189" w:rsidRPr="008E6189" w:rsidRDefault="008E6189" w:rsidP="008D75DF">
      <w:pPr>
        <w:numPr>
          <w:ilvl w:val="1"/>
          <w:numId w:val="67"/>
        </w:numPr>
        <w:autoSpaceDE w:val="0"/>
        <w:autoSpaceDN w:val="0"/>
        <w:adjustRightInd w:val="0"/>
        <w:jc w:val="both"/>
        <w:rPr>
          <w:rFonts w:ascii="Tahoma" w:hAnsi="Tahoma" w:cs="Tahoma"/>
          <w:color w:val="000000"/>
        </w:rPr>
      </w:pPr>
      <w:r w:rsidRPr="008E6189">
        <w:rPr>
          <w:rFonts w:ascii="Tahoma" w:hAnsi="Tahoma" w:cs="Tahoma"/>
          <w:snapToGrid w:val="0"/>
        </w:rPr>
        <w:t xml:space="preserve">za 3-krotne przekroczenie czasu (opóźnienie) o 30 minut w jednym miesiącu, kara umowna w wysokości 1000,00 zł. </w:t>
      </w:r>
    </w:p>
    <w:p w:rsidR="008E6189" w:rsidRPr="008E6189" w:rsidRDefault="008E6189" w:rsidP="008D75DF">
      <w:pPr>
        <w:numPr>
          <w:ilvl w:val="0"/>
          <w:numId w:val="67"/>
        </w:numPr>
        <w:autoSpaceDE w:val="0"/>
        <w:autoSpaceDN w:val="0"/>
        <w:adjustRightInd w:val="0"/>
        <w:jc w:val="both"/>
        <w:rPr>
          <w:rFonts w:ascii="Tahoma" w:hAnsi="Tahoma" w:cs="Tahoma"/>
          <w:color w:val="000000"/>
        </w:rPr>
      </w:pPr>
      <w:r w:rsidRPr="008E6189">
        <w:rPr>
          <w:rFonts w:ascii="Tahoma" w:hAnsi="Tahoma" w:cs="Tahoma"/>
          <w:color w:val="000000"/>
        </w:rPr>
        <w:t>Zamawiający zapłaci kary umowne:</w:t>
      </w:r>
    </w:p>
    <w:p w:rsidR="008E6189" w:rsidRPr="008E6189" w:rsidRDefault="008E6189" w:rsidP="008D75DF">
      <w:pPr>
        <w:numPr>
          <w:ilvl w:val="0"/>
          <w:numId w:val="68"/>
        </w:numPr>
        <w:autoSpaceDE w:val="0"/>
        <w:autoSpaceDN w:val="0"/>
        <w:adjustRightInd w:val="0"/>
        <w:jc w:val="both"/>
        <w:rPr>
          <w:rFonts w:ascii="Tahoma" w:hAnsi="Tahoma" w:cs="Tahoma"/>
          <w:color w:val="000000"/>
        </w:rPr>
      </w:pPr>
      <w:r w:rsidRPr="008E6189">
        <w:rPr>
          <w:rFonts w:ascii="Tahoma" w:hAnsi="Tahoma" w:cs="Tahoma"/>
          <w:color w:val="000000"/>
        </w:rPr>
        <w:t>w wysokości 10 % wartości umowy netto niezrealizowanej części umowy (liczonej jako: ilość miesięcy pozostałych do końca obowiązywania umowy                         x planowaną miesięczną wartość biletów) w razie odstąpienia przez Wykonawcę od umowy z powodu okoliczności, za które ponosi odpowiedzialność wyłącznie Zamawiający - z zastrzeżeniem § 6 ust. 1 umowy.</w:t>
      </w:r>
    </w:p>
    <w:p w:rsidR="008E6189" w:rsidRPr="008E6189" w:rsidRDefault="008E6189" w:rsidP="008D75DF">
      <w:pPr>
        <w:numPr>
          <w:ilvl w:val="0"/>
          <w:numId w:val="67"/>
        </w:numPr>
        <w:autoSpaceDE w:val="0"/>
        <w:autoSpaceDN w:val="0"/>
        <w:adjustRightInd w:val="0"/>
        <w:jc w:val="both"/>
        <w:rPr>
          <w:rFonts w:ascii="Tahoma" w:hAnsi="Tahoma" w:cs="Tahoma"/>
          <w:color w:val="000000"/>
        </w:rPr>
      </w:pPr>
      <w:r w:rsidRPr="008E6189">
        <w:rPr>
          <w:rFonts w:ascii="Tahoma" w:hAnsi="Tahoma" w:cs="Tahoma"/>
          <w:snapToGrid w:val="0"/>
        </w:rPr>
        <w:t>Należności z tytułu kar umownych zamawiający może potrącić z należności wykonawcy</w:t>
      </w:r>
      <w:r w:rsidR="001E0CE9">
        <w:rPr>
          <w:rFonts w:ascii="Tahoma" w:hAnsi="Tahoma" w:cs="Tahoma"/>
          <w:snapToGrid w:val="0"/>
        </w:rPr>
        <w:t>, na co wykonawca wyraża zgodę</w:t>
      </w:r>
      <w:r w:rsidRPr="008E6189">
        <w:rPr>
          <w:rFonts w:ascii="Tahoma" w:hAnsi="Tahoma" w:cs="Tahoma"/>
          <w:snapToGrid w:val="0"/>
        </w:rPr>
        <w:t>.</w:t>
      </w:r>
    </w:p>
    <w:p w:rsidR="008E6189" w:rsidRPr="008E6189" w:rsidRDefault="008E6189" w:rsidP="008D75DF">
      <w:pPr>
        <w:numPr>
          <w:ilvl w:val="0"/>
          <w:numId w:val="67"/>
        </w:numPr>
        <w:autoSpaceDE w:val="0"/>
        <w:autoSpaceDN w:val="0"/>
        <w:adjustRightInd w:val="0"/>
        <w:jc w:val="both"/>
        <w:rPr>
          <w:rFonts w:ascii="Tahoma" w:hAnsi="Tahoma" w:cs="Tahoma"/>
          <w:color w:val="000000"/>
        </w:rPr>
      </w:pPr>
      <w:r w:rsidRPr="008E6189">
        <w:rPr>
          <w:rFonts w:ascii="Tahoma" w:hAnsi="Tahoma" w:cs="Tahoma"/>
          <w:snapToGrid w:val="0"/>
        </w:rPr>
        <w:t>Strony zobowiązują się do zapłaty kar umownych w terminie 30 dni od daty otrzymania wezwania wraz z notą obciążeniową.</w:t>
      </w:r>
    </w:p>
    <w:p w:rsidR="0045752D" w:rsidRDefault="008E6189" w:rsidP="008D75DF">
      <w:pPr>
        <w:numPr>
          <w:ilvl w:val="0"/>
          <w:numId w:val="67"/>
        </w:numPr>
        <w:autoSpaceDE w:val="0"/>
        <w:autoSpaceDN w:val="0"/>
        <w:adjustRightInd w:val="0"/>
        <w:jc w:val="both"/>
        <w:rPr>
          <w:rFonts w:ascii="Tahoma" w:hAnsi="Tahoma" w:cs="Tahoma"/>
          <w:color w:val="000000"/>
        </w:rPr>
      </w:pPr>
      <w:r w:rsidRPr="008E6189">
        <w:rPr>
          <w:rFonts w:ascii="Tahoma" w:hAnsi="Tahoma" w:cs="Tahoma"/>
          <w:snapToGrid w:val="0"/>
        </w:rPr>
        <w:t>Strony zastrzegają sobie prawo dochodzenia odszkodowania uzupełniającego, jeśli powstała szkoda przewyższy wysokość kar umownych.</w:t>
      </w:r>
    </w:p>
    <w:p w:rsidR="008E6189" w:rsidRPr="00C61BEF" w:rsidRDefault="0045752D" w:rsidP="00C61BEF">
      <w:pPr>
        <w:numPr>
          <w:ilvl w:val="0"/>
          <w:numId w:val="67"/>
        </w:numPr>
        <w:autoSpaceDE w:val="0"/>
        <w:autoSpaceDN w:val="0"/>
        <w:adjustRightInd w:val="0"/>
        <w:jc w:val="both"/>
        <w:rPr>
          <w:rFonts w:ascii="Tahoma" w:hAnsi="Tahoma" w:cs="Tahoma"/>
          <w:color w:val="000000"/>
        </w:rPr>
      </w:pPr>
      <w:r w:rsidRPr="0045752D">
        <w:rPr>
          <w:rFonts w:ascii="Tahoma" w:hAnsi="Tahoma" w:cs="Tahoma"/>
          <w:snapToGrid w:val="0"/>
        </w:rPr>
        <w:t xml:space="preserve">W przypadku odstąpienie od umowy </w:t>
      </w:r>
      <w:r>
        <w:rPr>
          <w:rFonts w:ascii="Tahoma" w:hAnsi="Tahoma" w:cs="Tahoma"/>
          <w:snapToGrid w:val="0"/>
        </w:rPr>
        <w:t xml:space="preserve">z powodu </w:t>
      </w:r>
      <w:r w:rsidRPr="0045752D">
        <w:rPr>
          <w:rFonts w:ascii="Tahoma" w:hAnsi="Tahoma" w:cs="Tahoma"/>
        </w:rPr>
        <w:t>wprowadzenia w życie regulacji prawnych uni</w:t>
      </w:r>
      <w:r>
        <w:rPr>
          <w:rFonts w:ascii="Tahoma" w:hAnsi="Tahoma" w:cs="Tahoma"/>
        </w:rPr>
        <w:t>emożliwiających wykonanie umowy, zamawiający nie ponosi kar z tego tytułu.</w:t>
      </w:r>
    </w:p>
    <w:p w:rsidR="008E6189" w:rsidRPr="008E6189" w:rsidRDefault="008E6189" w:rsidP="008E6189">
      <w:pPr>
        <w:pStyle w:val="Tekstpodstawowy"/>
        <w:numPr>
          <w:ilvl w:val="12"/>
          <w:numId w:val="0"/>
        </w:numPr>
        <w:jc w:val="center"/>
        <w:rPr>
          <w:rFonts w:ascii="Tahoma" w:hAnsi="Tahoma" w:cs="Tahoma"/>
          <w:b/>
          <w:bCs/>
        </w:rPr>
      </w:pPr>
      <w:r w:rsidRPr="008E6189">
        <w:rPr>
          <w:rFonts w:ascii="Tahoma" w:hAnsi="Tahoma" w:cs="Tahoma"/>
          <w:b/>
          <w:bCs/>
        </w:rPr>
        <w:t>§ 5</w:t>
      </w:r>
    </w:p>
    <w:p w:rsidR="008E6189" w:rsidRPr="008E6189" w:rsidRDefault="008E6189" w:rsidP="008E6189">
      <w:pPr>
        <w:pStyle w:val="Tekstpodstawowy"/>
        <w:numPr>
          <w:ilvl w:val="12"/>
          <w:numId w:val="0"/>
        </w:numPr>
        <w:spacing w:after="120"/>
        <w:jc w:val="center"/>
        <w:rPr>
          <w:rFonts w:ascii="Tahoma" w:hAnsi="Tahoma" w:cs="Tahoma"/>
          <w:b/>
          <w:bCs/>
        </w:rPr>
      </w:pPr>
      <w:r w:rsidRPr="008E6189">
        <w:rPr>
          <w:rFonts w:ascii="Tahoma" w:hAnsi="Tahoma" w:cs="Tahoma"/>
          <w:b/>
          <w:bCs/>
        </w:rPr>
        <w:t>PODWYKONAWSTWO</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Wykonawca jest odpowiedzialny za działania, zaniechania, uchybienia i zaniedbania podwykonawcy tak, jakby były one działaniem, zaniedbaniem, uchybieniem lub zaniedbaniem samego wykonawcy.</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 xml:space="preserve">Strony ustalają następujący zakres usługi, który wykonawca będzie wykonywał za pomocą podwykonawców:…………………………………......………….. </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Zamawiający może wyrazić zgodę na powierzenie podwykonawcom wykonania innej części usługi wynikającej z przedmiotu umowy. Na żądanie zamawiającego wykonawca zobowiązuje się udzielić mu wszelkich istotnych informacji dotyczących podwykonawców.</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Podwykonawca nie może podzlecać usług będących przedmiotem umowy dalszym podwykonawcom.</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Umowa między wykonawcą, a podwykonawcą musi być zawarta w formie pisemnej pod rygorem nieważności. Wykonawca zobowiązany jest, nie później niż 7 dni przed planowanym zawarciem umowy z podwykonawcą, przedłożyć do wglądu zamawiającemu umowę z podwykonawcą na realizację powierzonego mu zakresu usługi.</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Jeżeli zamawiający, w terminie 7 dni od przedstawienia mu przez wykonawcę umowy z podwykonawcą lub jej projektu, wraz z częścią dokumentacji dotyczącą wykonania usługi określonej w umowie lub projekcie, nie zgłosi na piśmie sprzeciwu lub zastrzeżeń, uważa się, że wyraził zgodę na zawarcie umowy.</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lastRenderedPageBreak/>
        <w:t>Jakakolwiek przerwa w realizacji przedmiotu umowy wynikająca z braku podwykonawcy będzie traktowana, jako przerwa wynikła z winy wykonawcy i stanowić będzie podstawę do naliczenia kar umownych, jak dla wykonawcy.</w:t>
      </w:r>
    </w:p>
    <w:p w:rsidR="008E6189" w:rsidRPr="008E6189" w:rsidRDefault="008E6189" w:rsidP="008D75DF">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Zatrudnienie podwykonawcy bez uzyskania zgody zamawiającego uprawnia zamawiającego do odstąpienia od umowy z winy wykonawcy i naliczenia z tego tytułu kar umownych oraz wyłącza solidarną odpowiedzialność zamawiającego i wykonawcy za zapłatę wynagrodzenia za usługi wykonane przez podwykonawcę.</w:t>
      </w:r>
    </w:p>
    <w:p w:rsidR="008E6189" w:rsidRPr="00C61BEF" w:rsidRDefault="008E6189" w:rsidP="008E6189">
      <w:pPr>
        <w:pStyle w:val="Tekstpodstawowy"/>
        <w:numPr>
          <w:ilvl w:val="6"/>
          <w:numId w:val="61"/>
        </w:numPr>
        <w:tabs>
          <w:tab w:val="clear" w:pos="5040"/>
          <w:tab w:val="num" w:pos="426"/>
        </w:tabs>
        <w:ind w:left="426" w:hanging="426"/>
        <w:rPr>
          <w:rFonts w:ascii="Tahoma" w:hAnsi="Tahoma" w:cs="Tahoma"/>
        </w:rPr>
      </w:pPr>
      <w:r w:rsidRPr="008E6189">
        <w:rPr>
          <w:rFonts w:ascii="Tahoma" w:hAnsi="Tahoma" w:cs="Tahoma"/>
        </w:rPr>
        <w:t xml:space="preserve">Za usługi wykonane przez podwykonawców płatności realizować będzie wykonawca. </w:t>
      </w:r>
    </w:p>
    <w:p w:rsidR="008E6189" w:rsidRPr="008E6189" w:rsidRDefault="008E6189" w:rsidP="008E6189">
      <w:pPr>
        <w:jc w:val="center"/>
        <w:rPr>
          <w:rFonts w:ascii="Tahoma" w:hAnsi="Tahoma" w:cs="Tahoma"/>
          <w:b/>
          <w:bCs/>
          <w:snapToGrid w:val="0"/>
        </w:rPr>
      </w:pPr>
      <w:r w:rsidRPr="008E6189">
        <w:rPr>
          <w:rFonts w:ascii="Tahoma" w:hAnsi="Tahoma" w:cs="Tahoma"/>
          <w:b/>
          <w:bCs/>
          <w:snapToGrid w:val="0"/>
        </w:rPr>
        <w:t>§ 6</w:t>
      </w:r>
    </w:p>
    <w:p w:rsidR="008E6189" w:rsidRDefault="008E6189" w:rsidP="008E6189">
      <w:pPr>
        <w:jc w:val="center"/>
        <w:rPr>
          <w:rFonts w:ascii="Tahoma" w:hAnsi="Tahoma" w:cs="Tahoma"/>
          <w:b/>
          <w:bCs/>
          <w:snapToGrid w:val="0"/>
        </w:rPr>
      </w:pPr>
      <w:r w:rsidRPr="008E6189">
        <w:rPr>
          <w:rFonts w:ascii="Tahoma" w:hAnsi="Tahoma" w:cs="Tahoma"/>
          <w:b/>
          <w:bCs/>
          <w:snapToGrid w:val="0"/>
        </w:rPr>
        <w:t>ODSTĄPIENIE OD UMOWY</w:t>
      </w:r>
    </w:p>
    <w:p w:rsidR="00A95601" w:rsidRPr="008E6189" w:rsidRDefault="00A95601" w:rsidP="008E6189">
      <w:pPr>
        <w:jc w:val="center"/>
        <w:rPr>
          <w:rFonts w:ascii="Tahoma" w:hAnsi="Tahoma" w:cs="Tahoma"/>
          <w:b/>
          <w:bCs/>
          <w:snapToGrid w:val="0"/>
        </w:rPr>
      </w:pPr>
    </w:p>
    <w:p w:rsidR="008E6189" w:rsidRDefault="008E6189" w:rsidP="008D75DF">
      <w:pPr>
        <w:numPr>
          <w:ilvl w:val="0"/>
          <w:numId w:val="54"/>
        </w:numPr>
        <w:jc w:val="both"/>
        <w:rPr>
          <w:rFonts w:ascii="Tahoma" w:hAnsi="Tahoma" w:cs="Tahoma"/>
          <w:snapToGrid w:val="0"/>
        </w:rPr>
      </w:pPr>
      <w:r w:rsidRPr="008E6189">
        <w:rPr>
          <w:rFonts w:ascii="Tahoma" w:hAnsi="Tahoma" w:cs="Tahoma"/>
          <w:snapToGrid w:val="0"/>
        </w:rPr>
        <w:t>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 W takim przypadku wykonawca może żądać wyłącznie wynagrodzenia należnego z tytułu wykonania części umowy.</w:t>
      </w:r>
    </w:p>
    <w:p w:rsidR="008605B7" w:rsidRPr="00A95601" w:rsidRDefault="008605B7" w:rsidP="008605B7">
      <w:pPr>
        <w:numPr>
          <w:ilvl w:val="0"/>
          <w:numId w:val="54"/>
        </w:numPr>
        <w:tabs>
          <w:tab w:val="num" w:pos="540"/>
        </w:tabs>
        <w:jc w:val="both"/>
        <w:rPr>
          <w:rFonts w:ascii="Tahoma" w:hAnsi="Tahoma" w:cs="Tahoma"/>
          <w:snapToGrid w:val="0"/>
        </w:rPr>
      </w:pPr>
      <w:r>
        <w:rPr>
          <w:rFonts w:ascii="Tahoma" w:hAnsi="Tahoma" w:cs="Tahoma"/>
          <w:snapToGrid w:val="0"/>
        </w:rPr>
        <w:t xml:space="preserve">Odstąpienie od umowy może nastąpić w przypadku </w:t>
      </w:r>
      <w:r w:rsidRPr="008E6189">
        <w:rPr>
          <w:rFonts w:ascii="Tahoma" w:hAnsi="Tahoma" w:cs="Tahoma"/>
        </w:rPr>
        <w:t xml:space="preserve">wprowadzenia w życie regulacji prawnych </w:t>
      </w:r>
      <w:r>
        <w:rPr>
          <w:rFonts w:ascii="Tahoma" w:hAnsi="Tahoma" w:cs="Tahoma"/>
        </w:rPr>
        <w:t>uniemożliwiających wykonanie umowy.</w:t>
      </w:r>
    </w:p>
    <w:p w:rsidR="00A95601" w:rsidRPr="008E6189" w:rsidRDefault="00A95601" w:rsidP="00A95601">
      <w:pPr>
        <w:numPr>
          <w:ilvl w:val="0"/>
          <w:numId w:val="54"/>
        </w:numPr>
        <w:tabs>
          <w:tab w:val="num" w:pos="540"/>
        </w:tabs>
        <w:jc w:val="both"/>
        <w:rPr>
          <w:rFonts w:ascii="Tahoma" w:hAnsi="Tahoma" w:cs="Tahoma"/>
          <w:snapToGrid w:val="0"/>
        </w:rPr>
      </w:pPr>
      <w:r w:rsidRPr="008E6189">
        <w:rPr>
          <w:rFonts w:ascii="Tahoma" w:hAnsi="Tahoma" w:cs="Tahoma"/>
          <w:snapToGrid w:val="0"/>
        </w:rPr>
        <w:t>Odstąpienie od umowy może nastąpić wyłącznie w formie pisemnej wraz z podaniem uzasadnienia poprzez pisemne oświadczenie wysłane listem poleconym.</w:t>
      </w:r>
    </w:p>
    <w:p w:rsidR="008605B7" w:rsidRPr="008E6189" w:rsidRDefault="008605B7" w:rsidP="00C61BEF">
      <w:pPr>
        <w:tabs>
          <w:tab w:val="num" w:pos="540"/>
        </w:tabs>
        <w:jc w:val="both"/>
        <w:rPr>
          <w:rFonts w:ascii="Tahoma" w:hAnsi="Tahoma" w:cs="Tahoma"/>
          <w:snapToGrid w:val="0"/>
        </w:rPr>
      </w:pPr>
    </w:p>
    <w:p w:rsidR="008605B7" w:rsidRPr="008605B7" w:rsidRDefault="008605B7" w:rsidP="008605B7">
      <w:pPr>
        <w:pStyle w:val="Akapitzlist"/>
        <w:ind w:left="420"/>
        <w:jc w:val="center"/>
        <w:rPr>
          <w:rFonts w:ascii="Tahoma" w:hAnsi="Tahoma" w:cs="Tahoma"/>
          <w:b/>
          <w:bCs/>
          <w:snapToGrid w:val="0"/>
        </w:rPr>
      </w:pPr>
      <w:r>
        <w:rPr>
          <w:rFonts w:ascii="Tahoma" w:hAnsi="Tahoma" w:cs="Tahoma"/>
          <w:b/>
          <w:bCs/>
          <w:snapToGrid w:val="0"/>
        </w:rPr>
        <w:t>§ 7</w:t>
      </w:r>
    </w:p>
    <w:p w:rsidR="008605B7" w:rsidRPr="008605B7" w:rsidRDefault="008605B7" w:rsidP="008605B7">
      <w:pPr>
        <w:pStyle w:val="Akapitzlist"/>
        <w:ind w:left="420"/>
        <w:jc w:val="center"/>
        <w:rPr>
          <w:rFonts w:ascii="Tahoma" w:hAnsi="Tahoma" w:cs="Tahoma"/>
          <w:b/>
          <w:bCs/>
          <w:snapToGrid w:val="0"/>
        </w:rPr>
      </w:pPr>
      <w:r>
        <w:rPr>
          <w:rFonts w:ascii="Tahoma" w:hAnsi="Tahoma" w:cs="Tahoma"/>
          <w:b/>
          <w:bCs/>
          <w:snapToGrid w:val="0"/>
        </w:rPr>
        <w:t>ROZWIĄZANIE</w:t>
      </w:r>
      <w:r w:rsidRPr="008605B7">
        <w:rPr>
          <w:rFonts w:ascii="Tahoma" w:hAnsi="Tahoma" w:cs="Tahoma"/>
          <w:b/>
          <w:bCs/>
          <w:snapToGrid w:val="0"/>
        </w:rPr>
        <w:t xml:space="preserve"> UMOWY</w:t>
      </w:r>
    </w:p>
    <w:p w:rsidR="008E6189" w:rsidRPr="008E6189" w:rsidRDefault="008E6189" w:rsidP="008E6189">
      <w:pPr>
        <w:jc w:val="center"/>
        <w:rPr>
          <w:rFonts w:ascii="Tahoma" w:hAnsi="Tahoma" w:cs="Tahoma"/>
          <w:snapToGrid w:val="0"/>
        </w:rPr>
      </w:pPr>
    </w:p>
    <w:p w:rsidR="00690E16" w:rsidRDefault="00A95601" w:rsidP="00690E16">
      <w:pPr>
        <w:pStyle w:val="Akapitzlist"/>
        <w:numPr>
          <w:ilvl w:val="0"/>
          <w:numId w:val="75"/>
        </w:numPr>
        <w:jc w:val="both"/>
        <w:rPr>
          <w:rFonts w:ascii="Tahoma" w:hAnsi="Tahoma" w:cs="Tahoma"/>
          <w:snapToGrid w:val="0"/>
        </w:rPr>
      </w:pPr>
      <w:r>
        <w:rPr>
          <w:rFonts w:ascii="Tahoma" w:hAnsi="Tahoma" w:cs="Tahoma"/>
          <w:snapToGrid w:val="0"/>
        </w:rPr>
        <w:t xml:space="preserve">Zamawiający może rozwiązać umowę ze skutkiem natychmiastowym </w:t>
      </w:r>
      <w:r w:rsidR="00690E16">
        <w:rPr>
          <w:rFonts w:ascii="Tahoma" w:hAnsi="Tahoma" w:cs="Tahoma"/>
          <w:snapToGrid w:val="0"/>
        </w:rPr>
        <w:t>w następujących przypadkach:</w:t>
      </w:r>
    </w:p>
    <w:p w:rsidR="00690E16" w:rsidRDefault="00690E16" w:rsidP="00690E16">
      <w:pPr>
        <w:pStyle w:val="Akapitzlist"/>
        <w:numPr>
          <w:ilvl w:val="0"/>
          <w:numId w:val="77"/>
        </w:numPr>
        <w:jc w:val="both"/>
        <w:rPr>
          <w:rFonts w:ascii="Tahoma" w:hAnsi="Tahoma" w:cs="Tahoma"/>
          <w:snapToGrid w:val="0"/>
        </w:rPr>
      </w:pPr>
      <w:r w:rsidRPr="00690E16">
        <w:rPr>
          <w:rFonts w:ascii="Tahoma" w:hAnsi="Tahoma" w:cs="Tahoma"/>
          <w:snapToGrid w:val="0"/>
        </w:rPr>
        <w:t>wykonawca nie rozpoczął realizacji usługi przewozów w ciągu 2 dni szkolnych od dnia 02.01.2017r.,</w:t>
      </w:r>
      <w:r>
        <w:rPr>
          <w:rFonts w:ascii="Tahoma" w:hAnsi="Tahoma" w:cs="Tahoma"/>
          <w:snapToGrid w:val="0"/>
        </w:rPr>
        <w:t xml:space="preserve"> mimo pisemnego upomnienia,</w:t>
      </w:r>
    </w:p>
    <w:p w:rsidR="00690E16" w:rsidRDefault="00690E16" w:rsidP="00690E16">
      <w:pPr>
        <w:pStyle w:val="Akapitzlist"/>
        <w:numPr>
          <w:ilvl w:val="0"/>
          <w:numId w:val="77"/>
        </w:numPr>
        <w:jc w:val="both"/>
        <w:rPr>
          <w:rFonts w:ascii="Tahoma" w:hAnsi="Tahoma" w:cs="Tahoma"/>
          <w:snapToGrid w:val="0"/>
        </w:rPr>
      </w:pPr>
      <w:r w:rsidRPr="00690E16">
        <w:rPr>
          <w:rFonts w:ascii="Tahoma" w:hAnsi="Tahoma" w:cs="Tahoma"/>
          <w:snapToGrid w:val="0"/>
        </w:rPr>
        <w:t>wykonawca nie realizuje obowiązków wynikających z umowy,</w:t>
      </w:r>
    </w:p>
    <w:p w:rsidR="00690E16" w:rsidRDefault="00690E16" w:rsidP="00690E16">
      <w:pPr>
        <w:pStyle w:val="Akapitzlist"/>
        <w:numPr>
          <w:ilvl w:val="0"/>
          <w:numId w:val="77"/>
        </w:numPr>
        <w:jc w:val="both"/>
        <w:rPr>
          <w:rFonts w:ascii="Tahoma" w:hAnsi="Tahoma" w:cs="Tahoma"/>
          <w:snapToGrid w:val="0"/>
        </w:rPr>
      </w:pPr>
      <w:r w:rsidRPr="00690E16">
        <w:rPr>
          <w:rFonts w:ascii="Tahoma" w:hAnsi="Tahoma" w:cs="Tahoma"/>
          <w:snapToGrid w:val="0"/>
        </w:rPr>
        <w:t>wykonawca bez pisemnego uzgodnienia z zamawiającym przerwał realizację umo</w:t>
      </w:r>
      <w:r w:rsidR="00F36551">
        <w:rPr>
          <w:rFonts w:ascii="Tahoma" w:hAnsi="Tahoma" w:cs="Tahoma"/>
          <w:snapToGrid w:val="0"/>
        </w:rPr>
        <w:t>wy na okres dłuższy niż 1 dzień.</w:t>
      </w:r>
    </w:p>
    <w:p w:rsidR="00690E16" w:rsidRPr="00690E16" w:rsidRDefault="00690E16" w:rsidP="00690E16">
      <w:pPr>
        <w:pStyle w:val="Akapitzlist"/>
        <w:numPr>
          <w:ilvl w:val="0"/>
          <w:numId w:val="75"/>
        </w:numPr>
        <w:tabs>
          <w:tab w:val="num" w:pos="540"/>
        </w:tabs>
        <w:jc w:val="both"/>
        <w:rPr>
          <w:rFonts w:ascii="Tahoma" w:hAnsi="Tahoma" w:cs="Tahoma"/>
          <w:snapToGrid w:val="0"/>
        </w:rPr>
      </w:pPr>
      <w:r w:rsidRPr="00690E16">
        <w:rPr>
          <w:rFonts w:ascii="Tahoma" w:hAnsi="Tahoma" w:cs="Tahoma"/>
          <w:snapToGrid w:val="0"/>
        </w:rPr>
        <w:t>W przy</w:t>
      </w:r>
      <w:r>
        <w:rPr>
          <w:rFonts w:ascii="Tahoma" w:hAnsi="Tahoma" w:cs="Tahoma"/>
          <w:snapToGrid w:val="0"/>
        </w:rPr>
        <w:t>padkach, o których mowa w ust. 1</w:t>
      </w:r>
      <w:r w:rsidRPr="00690E16">
        <w:rPr>
          <w:rFonts w:ascii="Tahoma" w:hAnsi="Tahoma" w:cs="Tahoma"/>
          <w:snapToGrid w:val="0"/>
        </w:rPr>
        <w:t>, zamawiający ma prawo zlecić przewozy zastępcze na koszt wykonawcy przez okres jednego miesiąca.</w:t>
      </w:r>
    </w:p>
    <w:p w:rsidR="00A95601" w:rsidRPr="008E6189" w:rsidRDefault="00A95601" w:rsidP="00C61BEF">
      <w:pPr>
        <w:rPr>
          <w:rFonts w:ascii="Tahoma" w:hAnsi="Tahoma" w:cs="Tahoma"/>
          <w:snapToGrid w:val="0"/>
        </w:rPr>
      </w:pPr>
    </w:p>
    <w:p w:rsidR="008E6189" w:rsidRPr="008E6189" w:rsidRDefault="008E6189" w:rsidP="008E6189">
      <w:pPr>
        <w:jc w:val="center"/>
        <w:rPr>
          <w:rFonts w:ascii="Tahoma" w:hAnsi="Tahoma" w:cs="Tahoma"/>
          <w:b/>
          <w:bCs/>
          <w:snapToGrid w:val="0"/>
        </w:rPr>
      </w:pPr>
      <w:r w:rsidRPr="008E6189">
        <w:rPr>
          <w:rFonts w:ascii="Tahoma" w:hAnsi="Tahoma" w:cs="Tahoma"/>
          <w:snapToGrid w:val="0"/>
        </w:rPr>
        <w:t xml:space="preserve"> </w:t>
      </w:r>
      <w:r w:rsidR="00C61BEF">
        <w:rPr>
          <w:rFonts w:ascii="Tahoma" w:hAnsi="Tahoma" w:cs="Tahoma"/>
          <w:b/>
          <w:bCs/>
          <w:snapToGrid w:val="0"/>
        </w:rPr>
        <w:t>§ 8</w:t>
      </w:r>
    </w:p>
    <w:p w:rsidR="008E6189" w:rsidRPr="008E6189" w:rsidRDefault="008E6189" w:rsidP="008E6189">
      <w:pPr>
        <w:spacing w:after="120"/>
        <w:jc w:val="center"/>
        <w:rPr>
          <w:rFonts w:ascii="Tahoma" w:hAnsi="Tahoma" w:cs="Tahoma"/>
          <w:b/>
          <w:bCs/>
          <w:snapToGrid w:val="0"/>
        </w:rPr>
      </w:pPr>
      <w:r w:rsidRPr="008E6189">
        <w:rPr>
          <w:rFonts w:ascii="Tahoma" w:hAnsi="Tahoma" w:cs="Tahoma"/>
          <w:b/>
          <w:bCs/>
          <w:snapToGrid w:val="0"/>
        </w:rPr>
        <w:t>ZMIANA ISTOTNYCH POSTANOWIEN UMOWY</w:t>
      </w:r>
    </w:p>
    <w:p w:rsidR="008E6189" w:rsidRPr="008E6189" w:rsidRDefault="008E6189" w:rsidP="008D75DF">
      <w:pPr>
        <w:pStyle w:val="Tekstpodstawowy"/>
        <w:numPr>
          <w:ilvl w:val="0"/>
          <w:numId w:val="53"/>
        </w:numPr>
        <w:tabs>
          <w:tab w:val="num" w:pos="420"/>
        </w:tabs>
        <w:ind w:left="357" w:hanging="357"/>
        <w:rPr>
          <w:rFonts w:ascii="Tahoma" w:hAnsi="Tahoma" w:cs="Tahoma"/>
        </w:rPr>
      </w:pPr>
      <w:r w:rsidRPr="008E6189">
        <w:rPr>
          <w:rFonts w:ascii="Tahoma" w:hAnsi="Tahoma" w:cs="Tahoma"/>
        </w:rPr>
        <w:t>Zamawiający dopuszcza możliwość zmiany istotnych postanowień zawartej umowy                                w stosunku do treści oferty, na podstawie, której dokonano wyboru wykonawcy                                     w zakresie dotyczącym:</w:t>
      </w:r>
    </w:p>
    <w:p w:rsidR="008E6189" w:rsidRPr="008E6189" w:rsidRDefault="008E6189" w:rsidP="008D75DF">
      <w:pPr>
        <w:numPr>
          <w:ilvl w:val="0"/>
          <w:numId w:val="69"/>
        </w:numPr>
        <w:autoSpaceDE w:val="0"/>
        <w:autoSpaceDN w:val="0"/>
        <w:adjustRightInd w:val="0"/>
        <w:jc w:val="both"/>
        <w:rPr>
          <w:rFonts w:ascii="Tahoma" w:hAnsi="Tahoma" w:cs="Tahoma"/>
          <w:color w:val="000000"/>
        </w:rPr>
      </w:pPr>
      <w:r w:rsidRPr="008E6189">
        <w:rPr>
          <w:rFonts w:ascii="Tahoma" w:hAnsi="Tahoma" w:cs="Tahoma"/>
          <w:color w:val="000000"/>
        </w:rPr>
        <w:t>ilością uczniów – w przypadku wzrostu lub spadku liczby uczniów Zamawiający zapłaci Wykonawcy wynagrodzenie zgodne z faktyczną ilością zakupionych biletów miesięcznych;</w:t>
      </w:r>
    </w:p>
    <w:p w:rsidR="008E6189" w:rsidRPr="008E6189" w:rsidRDefault="008E6189" w:rsidP="008D75DF">
      <w:pPr>
        <w:numPr>
          <w:ilvl w:val="0"/>
          <w:numId w:val="69"/>
        </w:numPr>
        <w:autoSpaceDE w:val="0"/>
        <w:autoSpaceDN w:val="0"/>
        <w:adjustRightInd w:val="0"/>
        <w:jc w:val="both"/>
        <w:rPr>
          <w:rFonts w:ascii="Tahoma" w:hAnsi="Tahoma" w:cs="Tahoma"/>
          <w:color w:val="000000"/>
        </w:rPr>
      </w:pPr>
      <w:r w:rsidRPr="008E6189">
        <w:rPr>
          <w:rFonts w:ascii="Tahoma" w:hAnsi="Tahoma" w:cs="Tahoma"/>
          <w:color w:val="000000"/>
        </w:rPr>
        <w:t>zmianą planów lekcji – w takim przypadku możliwa będzie zmiana harmonogramu dowozów dzieci z uwzględnieniem nowego planu lekcji,</w:t>
      </w:r>
    </w:p>
    <w:p w:rsidR="008E6189" w:rsidRPr="008E6189" w:rsidRDefault="008E6189" w:rsidP="008D75DF">
      <w:pPr>
        <w:numPr>
          <w:ilvl w:val="0"/>
          <w:numId w:val="69"/>
        </w:numPr>
        <w:autoSpaceDE w:val="0"/>
        <w:autoSpaceDN w:val="0"/>
        <w:adjustRightInd w:val="0"/>
        <w:jc w:val="both"/>
        <w:rPr>
          <w:rFonts w:ascii="Tahoma" w:hAnsi="Tahoma" w:cs="Tahoma"/>
          <w:color w:val="000000"/>
        </w:rPr>
      </w:pPr>
      <w:r w:rsidRPr="008E6189">
        <w:rPr>
          <w:rFonts w:ascii="Tahoma" w:hAnsi="Tahoma" w:cs="Tahoma"/>
          <w:color w:val="000000"/>
        </w:rPr>
        <w:t>zmianą lokalizacji przystanków – w takim przypadku możliwa będzie zmiana harmonogramu dowozów uwzględniająca nowe przystanki,</w:t>
      </w:r>
    </w:p>
    <w:p w:rsidR="008E6189" w:rsidRPr="008E6189" w:rsidRDefault="008E6189" w:rsidP="008D75DF">
      <w:pPr>
        <w:numPr>
          <w:ilvl w:val="0"/>
          <w:numId w:val="69"/>
        </w:numPr>
        <w:autoSpaceDE w:val="0"/>
        <w:autoSpaceDN w:val="0"/>
        <w:adjustRightInd w:val="0"/>
        <w:jc w:val="both"/>
        <w:rPr>
          <w:rFonts w:ascii="Tahoma" w:hAnsi="Tahoma" w:cs="Tahoma"/>
          <w:color w:val="000000"/>
        </w:rPr>
      </w:pPr>
      <w:r w:rsidRPr="008E6189">
        <w:rPr>
          <w:rFonts w:ascii="Tahoma" w:hAnsi="Tahoma" w:cs="Tahoma"/>
          <w:color w:val="000000"/>
        </w:rPr>
        <w:t xml:space="preserve">wynagrodzenia wykonawcy w przypadku wzrostu minimalnego wynagrodzenia za pracę, o którym mowa w art. 142 ust. 5 pkt 2 i 3 </w:t>
      </w:r>
      <w:r w:rsidRPr="008E6189">
        <w:rPr>
          <w:rFonts w:ascii="Tahoma" w:hAnsi="Tahoma" w:cs="Tahoma"/>
          <w:color w:val="000000"/>
        </w:rPr>
        <w:lastRenderedPageBreak/>
        <w:t xml:space="preserve">ustawy </w:t>
      </w:r>
      <w:proofErr w:type="spellStart"/>
      <w:r w:rsidRPr="008E6189">
        <w:rPr>
          <w:rFonts w:ascii="Tahoma" w:hAnsi="Tahoma" w:cs="Tahoma"/>
          <w:color w:val="000000"/>
        </w:rPr>
        <w:t>Pzp</w:t>
      </w:r>
      <w:proofErr w:type="spellEnd"/>
      <w:r w:rsidRPr="008E6189">
        <w:rPr>
          <w:rFonts w:ascii="Tahoma" w:hAnsi="Tahoma" w:cs="Tahoma"/>
          <w:color w:val="000000"/>
        </w:rPr>
        <w:t>- jeżeli zmiany te będą miały wpływ na koszty wykonania zamówienia przez wykonawcę,</w:t>
      </w:r>
    </w:p>
    <w:p w:rsidR="008E6189" w:rsidRPr="008E6189" w:rsidRDefault="008E6189" w:rsidP="008D75DF">
      <w:pPr>
        <w:numPr>
          <w:ilvl w:val="0"/>
          <w:numId w:val="69"/>
        </w:numPr>
        <w:autoSpaceDE w:val="0"/>
        <w:autoSpaceDN w:val="0"/>
        <w:adjustRightInd w:val="0"/>
        <w:jc w:val="both"/>
        <w:rPr>
          <w:rFonts w:ascii="Tahoma" w:hAnsi="Tahoma" w:cs="Tahoma"/>
          <w:color w:val="000000"/>
        </w:rPr>
      </w:pPr>
      <w:r w:rsidRPr="008E6189">
        <w:rPr>
          <w:rFonts w:ascii="Tahoma" w:hAnsi="Tahoma" w:cs="Tahoma"/>
          <w:color w:val="000000"/>
        </w:rPr>
        <w:t>siły wyższej zaistniałej w trakcie realizacji przedmiotu umowy utrudniającej lub uniemożliwiającej wykonanie przedmiotu umowy.</w:t>
      </w:r>
    </w:p>
    <w:p w:rsidR="008E6189" w:rsidRPr="008E6189" w:rsidRDefault="008E6189" w:rsidP="008D75DF">
      <w:pPr>
        <w:pStyle w:val="Tekstpodstawowy"/>
        <w:numPr>
          <w:ilvl w:val="0"/>
          <w:numId w:val="53"/>
        </w:numPr>
        <w:tabs>
          <w:tab w:val="num" w:pos="420"/>
        </w:tabs>
        <w:ind w:left="357" w:hanging="357"/>
        <w:rPr>
          <w:rFonts w:ascii="Tahoma" w:hAnsi="Tahoma" w:cs="Tahoma"/>
        </w:rPr>
      </w:pPr>
      <w:r w:rsidRPr="008E6189">
        <w:rPr>
          <w:rFonts w:ascii="Tahoma" w:hAnsi="Tahoma" w:cs="Tahoma"/>
        </w:rPr>
        <w:t>Strony dopuszczają możliwość zmiany postanowień zawartej umowy w stosunku do treści oferty na podstawie, której dokonano wyboru wykonawcy w przypadku wprowadzenia w życie, po podpisaniu umowy, regulacji prawnych wywołujących potrzebę zmiany umowy wraz ze skutkami wprowadzenia tych zmian.</w:t>
      </w:r>
    </w:p>
    <w:p w:rsidR="008E6189" w:rsidRPr="008E6189" w:rsidRDefault="008E6189" w:rsidP="00DE0ED8">
      <w:pPr>
        <w:pStyle w:val="Tekstpodstawowy"/>
        <w:jc w:val="left"/>
        <w:rPr>
          <w:rFonts w:ascii="Tahoma" w:hAnsi="Tahoma" w:cs="Tahoma"/>
        </w:rPr>
      </w:pPr>
    </w:p>
    <w:p w:rsidR="008E6189" w:rsidRPr="008E6189" w:rsidRDefault="008E6189" w:rsidP="00DE0ED8">
      <w:pPr>
        <w:ind w:left="3540" w:firstLine="780"/>
        <w:rPr>
          <w:rFonts w:ascii="Tahoma" w:hAnsi="Tahoma" w:cs="Tahoma"/>
          <w:b/>
          <w:bCs/>
          <w:snapToGrid w:val="0"/>
        </w:rPr>
      </w:pPr>
      <w:r w:rsidRPr="008E6189">
        <w:rPr>
          <w:rFonts w:ascii="Tahoma" w:hAnsi="Tahoma" w:cs="Tahoma"/>
          <w:snapToGrid w:val="0"/>
        </w:rPr>
        <w:t xml:space="preserve"> </w:t>
      </w:r>
      <w:r w:rsidR="00C61BEF">
        <w:rPr>
          <w:rFonts w:ascii="Tahoma" w:hAnsi="Tahoma" w:cs="Tahoma"/>
          <w:b/>
          <w:bCs/>
          <w:snapToGrid w:val="0"/>
        </w:rPr>
        <w:t>§ 9</w:t>
      </w:r>
    </w:p>
    <w:p w:rsidR="008E6189" w:rsidRPr="008E6189" w:rsidRDefault="008E6189" w:rsidP="008E6189">
      <w:pPr>
        <w:spacing w:after="120"/>
        <w:jc w:val="center"/>
        <w:rPr>
          <w:rFonts w:ascii="Tahoma" w:hAnsi="Tahoma" w:cs="Tahoma"/>
          <w:b/>
          <w:bCs/>
          <w:snapToGrid w:val="0"/>
        </w:rPr>
      </w:pPr>
      <w:r w:rsidRPr="008E6189">
        <w:rPr>
          <w:rFonts w:ascii="Tahoma" w:hAnsi="Tahoma" w:cs="Tahoma"/>
          <w:b/>
          <w:bCs/>
          <w:snapToGrid w:val="0"/>
        </w:rPr>
        <w:t>ROZSTRZYGANIE SPORÓW</w:t>
      </w:r>
    </w:p>
    <w:p w:rsidR="008E6189" w:rsidRPr="008E6189" w:rsidRDefault="008E6189" w:rsidP="008D75DF">
      <w:pPr>
        <w:numPr>
          <w:ilvl w:val="0"/>
          <w:numId w:val="64"/>
        </w:numPr>
        <w:jc w:val="both"/>
        <w:rPr>
          <w:rFonts w:ascii="Tahoma" w:hAnsi="Tahoma" w:cs="Tahoma"/>
        </w:rPr>
      </w:pPr>
      <w:r w:rsidRPr="008E6189">
        <w:rPr>
          <w:rFonts w:ascii="Tahoma" w:hAnsi="Tahoma" w:cs="Tahoma"/>
          <w:snapToGrid w:val="0"/>
        </w:rPr>
        <w:t xml:space="preserve">Wszelkie spory i problemy wynikłe na tle realizacji niniejszej umowy, dla których Strony nie </w:t>
      </w:r>
      <w:r w:rsidRPr="008E6189">
        <w:rPr>
          <w:rFonts w:ascii="Tahoma" w:hAnsi="Tahoma" w:cs="Tahoma"/>
        </w:rPr>
        <w:t>znajdą polubownego rozwiązania, będą rozstrzygane przez właściwy sąd dla siedziby zamawiającego.</w:t>
      </w:r>
    </w:p>
    <w:p w:rsidR="008E6189" w:rsidRPr="008E6189" w:rsidRDefault="008E6189" w:rsidP="008D75DF">
      <w:pPr>
        <w:numPr>
          <w:ilvl w:val="0"/>
          <w:numId w:val="64"/>
        </w:numPr>
        <w:jc w:val="both"/>
        <w:rPr>
          <w:rFonts w:ascii="Tahoma" w:hAnsi="Tahoma" w:cs="Tahoma"/>
        </w:rPr>
      </w:pPr>
      <w:r w:rsidRPr="008E6189">
        <w:rPr>
          <w:rFonts w:ascii="Tahoma" w:hAnsi="Tahoma" w:cs="Tahoma"/>
          <w:snapToGrid w:val="0"/>
        </w:rPr>
        <w:t>W sprawach nieuregulowanych niniejszą umową mają zastosow</w:t>
      </w:r>
      <w:r w:rsidR="00F42397">
        <w:rPr>
          <w:rFonts w:ascii="Tahoma" w:hAnsi="Tahoma" w:cs="Tahoma"/>
          <w:snapToGrid w:val="0"/>
        </w:rPr>
        <w:t xml:space="preserve">anie przepisy ustawy </w:t>
      </w:r>
      <w:r w:rsidRPr="008E6189">
        <w:rPr>
          <w:rFonts w:ascii="Tahoma" w:hAnsi="Tahoma" w:cs="Tahoma"/>
          <w:snapToGrid w:val="0"/>
        </w:rPr>
        <w:t>Kodeks Cywilny  oraz  ustawy</w:t>
      </w:r>
      <w:r w:rsidR="00A70689">
        <w:rPr>
          <w:rFonts w:ascii="Tahoma" w:hAnsi="Tahoma" w:cs="Tahoma"/>
          <w:snapToGrid w:val="0"/>
        </w:rPr>
        <w:t xml:space="preserve"> </w:t>
      </w:r>
      <w:r w:rsidRPr="008E6189">
        <w:rPr>
          <w:rFonts w:ascii="Tahoma" w:hAnsi="Tahoma" w:cs="Tahoma"/>
          <w:snapToGrid w:val="0"/>
        </w:rPr>
        <w:t>Prawo zamówień publicznych.</w:t>
      </w:r>
    </w:p>
    <w:p w:rsidR="008E6189" w:rsidRPr="008E6189" w:rsidRDefault="008E6189" w:rsidP="008D75DF">
      <w:pPr>
        <w:numPr>
          <w:ilvl w:val="0"/>
          <w:numId w:val="64"/>
        </w:numPr>
        <w:jc w:val="both"/>
        <w:rPr>
          <w:rFonts w:ascii="Tahoma" w:hAnsi="Tahoma" w:cs="Tahoma"/>
        </w:rPr>
      </w:pPr>
      <w:r w:rsidRPr="008E6189">
        <w:rPr>
          <w:rFonts w:ascii="Tahoma" w:hAnsi="Tahoma" w:cs="Tahoma"/>
        </w:rPr>
        <w:t xml:space="preserve">Umowę sporządzono w trzech jednobrzmiących egzemplarzach, z czego jeden egzemplarz otrzymuje Wykonawca. </w:t>
      </w:r>
    </w:p>
    <w:p w:rsidR="008E6189" w:rsidRPr="008E6189" w:rsidRDefault="008E6189" w:rsidP="008E6189">
      <w:pPr>
        <w:rPr>
          <w:rFonts w:ascii="Tahoma" w:hAnsi="Tahoma" w:cs="Tahoma"/>
          <w:snapToGrid w:val="0"/>
        </w:rPr>
      </w:pPr>
    </w:p>
    <w:p w:rsidR="008E6189" w:rsidRPr="008E6189" w:rsidRDefault="008E6189" w:rsidP="008E6189">
      <w:pPr>
        <w:rPr>
          <w:rFonts w:ascii="Tahoma" w:hAnsi="Tahoma" w:cs="Tahoma"/>
          <w:snapToGrid w:val="0"/>
        </w:rPr>
      </w:pPr>
    </w:p>
    <w:p w:rsidR="008E6189" w:rsidRPr="008E6189" w:rsidRDefault="00E81D20" w:rsidP="008E6189">
      <w:pPr>
        <w:rPr>
          <w:rFonts w:ascii="Tahoma" w:hAnsi="Tahoma" w:cs="Tahoma"/>
          <w:snapToGrid w:val="0"/>
        </w:rPr>
      </w:pPr>
      <w:r>
        <w:rPr>
          <w:rFonts w:ascii="Tahoma" w:hAnsi="Tahoma" w:cs="Tahoma"/>
          <w:b/>
          <w:bCs/>
          <w:snapToGrid w:val="0"/>
        </w:rPr>
        <w:t xml:space="preserve">      </w:t>
      </w:r>
      <w:r w:rsidR="008E6189" w:rsidRPr="008E6189">
        <w:rPr>
          <w:rFonts w:ascii="Tahoma" w:hAnsi="Tahoma" w:cs="Tahoma"/>
          <w:b/>
          <w:bCs/>
          <w:snapToGrid w:val="0"/>
        </w:rPr>
        <w:t xml:space="preserve">ZAMAWIAJĄCY :                                                             WYKONAWCA:                        </w:t>
      </w:r>
    </w:p>
    <w:p w:rsidR="008E6189" w:rsidRPr="008E6189" w:rsidRDefault="008E6189" w:rsidP="008E6189">
      <w:pPr>
        <w:rPr>
          <w:rFonts w:ascii="Tahoma" w:hAnsi="Tahoma" w:cs="Tahoma"/>
          <w:snapToGrid w:val="0"/>
        </w:rPr>
      </w:pPr>
    </w:p>
    <w:p w:rsidR="008E6189" w:rsidRPr="008E6189" w:rsidRDefault="008E6189" w:rsidP="008E6189">
      <w:pPr>
        <w:rPr>
          <w:rFonts w:ascii="Tahoma" w:hAnsi="Tahoma" w:cs="Tahoma"/>
          <w:snapToGrid w:val="0"/>
        </w:rPr>
      </w:pPr>
    </w:p>
    <w:p w:rsidR="008E6189" w:rsidRPr="008E6189" w:rsidRDefault="008E6189" w:rsidP="008E6189">
      <w:pPr>
        <w:rPr>
          <w:rFonts w:ascii="Tahoma" w:hAnsi="Tahoma" w:cs="Tahoma"/>
          <w:snapToGrid w:val="0"/>
        </w:rPr>
      </w:pPr>
    </w:p>
    <w:p w:rsidR="008E6189" w:rsidRPr="008E6189" w:rsidRDefault="008E6189" w:rsidP="008E6189">
      <w:pPr>
        <w:rPr>
          <w:rFonts w:ascii="Tahoma" w:hAnsi="Tahoma" w:cs="Tahoma"/>
          <w:snapToGrid w:val="0"/>
        </w:rPr>
      </w:pPr>
    </w:p>
    <w:p w:rsidR="008E6189" w:rsidRPr="008E6189" w:rsidRDefault="008E6189" w:rsidP="008E6189">
      <w:pPr>
        <w:jc w:val="right"/>
        <w:rPr>
          <w:rFonts w:ascii="Tahoma" w:hAnsi="Tahoma" w:cs="Tahoma"/>
          <w:b/>
        </w:rPr>
      </w:pPr>
      <w:r w:rsidRPr="008E6189">
        <w:rPr>
          <w:rFonts w:ascii="Tahoma" w:hAnsi="Tahoma" w:cs="Tahoma"/>
          <w:snapToGrid w:val="0"/>
        </w:rPr>
        <w:br w:type="page"/>
      </w:r>
      <w:r w:rsidRPr="008E6189">
        <w:rPr>
          <w:rFonts w:ascii="Tahoma" w:hAnsi="Tahoma" w:cs="Tahoma"/>
          <w:b/>
        </w:rPr>
        <w:lastRenderedPageBreak/>
        <w:t>załącznik nr 7</w:t>
      </w:r>
    </w:p>
    <w:p w:rsidR="008E6189" w:rsidRPr="008E6189" w:rsidRDefault="008E6189" w:rsidP="008E6189">
      <w:pPr>
        <w:pStyle w:val="Tytu"/>
        <w:rPr>
          <w:rFonts w:ascii="Tahoma" w:hAnsi="Tahoma" w:cs="Tahoma"/>
        </w:rPr>
      </w:pPr>
      <w:r w:rsidRPr="008E6189">
        <w:rPr>
          <w:rFonts w:ascii="Tahoma" w:hAnsi="Tahoma" w:cs="Tahoma"/>
        </w:rPr>
        <w:t>Umowa dzierżawy</w:t>
      </w:r>
    </w:p>
    <w:p w:rsidR="008E6189" w:rsidRPr="008E6189" w:rsidRDefault="008E6189" w:rsidP="008E6189">
      <w:pPr>
        <w:pStyle w:val="Tytu"/>
        <w:rPr>
          <w:rFonts w:ascii="Tahoma" w:hAnsi="Tahoma" w:cs="Tahoma"/>
        </w:rPr>
      </w:pPr>
    </w:p>
    <w:p w:rsidR="008E6189" w:rsidRPr="008E6189" w:rsidRDefault="008E6189" w:rsidP="008E6189">
      <w:pPr>
        <w:rPr>
          <w:rFonts w:ascii="Tahoma" w:hAnsi="Tahoma" w:cs="Tahoma"/>
        </w:rPr>
      </w:pPr>
      <w:r w:rsidRPr="008E6189">
        <w:rPr>
          <w:rFonts w:ascii="Tahoma" w:hAnsi="Tahoma" w:cs="Tahoma"/>
        </w:rPr>
        <w:t xml:space="preserve">zawarta w dniu </w:t>
      </w:r>
      <w:r w:rsidR="00E051B1">
        <w:rPr>
          <w:rFonts w:ascii="Tahoma" w:hAnsi="Tahoma" w:cs="Tahoma"/>
          <w:bCs/>
        </w:rPr>
        <w:t>............... 2016</w:t>
      </w:r>
      <w:r w:rsidRPr="008E6189">
        <w:rPr>
          <w:rFonts w:ascii="Tahoma" w:hAnsi="Tahoma" w:cs="Tahoma"/>
          <w:bCs/>
        </w:rPr>
        <w:t>r.</w:t>
      </w:r>
      <w:r w:rsidRPr="008E6189">
        <w:rPr>
          <w:rFonts w:ascii="Tahoma" w:hAnsi="Tahoma" w:cs="Tahoma"/>
          <w:b/>
          <w:bCs/>
        </w:rPr>
        <w:t xml:space="preserve"> </w:t>
      </w:r>
      <w:r w:rsidRPr="008E6189">
        <w:rPr>
          <w:rFonts w:ascii="Tahoma" w:hAnsi="Tahoma" w:cs="Tahoma"/>
        </w:rPr>
        <w:t>pomiędzy Gminą Nowe Miasteczko, ul. Rynek 2, reprezentowaną przez:</w:t>
      </w:r>
    </w:p>
    <w:p w:rsidR="008E6189" w:rsidRPr="008E6189" w:rsidRDefault="008E6189" w:rsidP="008E6189">
      <w:pPr>
        <w:rPr>
          <w:rFonts w:ascii="Tahoma" w:hAnsi="Tahoma" w:cs="Tahoma"/>
          <w:b/>
        </w:rPr>
      </w:pPr>
      <w:r w:rsidRPr="008E6189">
        <w:rPr>
          <w:rFonts w:ascii="Tahoma" w:hAnsi="Tahoma" w:cs="Tahoma"/>
          <w:b/>
        </w:rPr>
        <w:t>Danutę Wojtasik - Burmistrza Gminy i Miasta</w:t>
      </w:r>
    </w:p>
    <w:p w:rsidR="008E6189" w:rsidRPr="008E6189" w:rsidRDefault="008E6189" w:rsidP="008E6189">
      <w:pPr>
        <w:rPr>
          <w:rFonts w:ascii="Tahoma" w:hAnsi="Tahoma" w:cs="Tahoma"/>
        </w:rPr>
      </w:pPr>
      <w:r w:rsidRPr="008E6189">
        <w:rPr>
          <w:rFonts w:ascii="Tahoma" w:hAnsi="Tahoma" w:cs="Tahoma"/>
        </w:rPr>
        <w:t>przy kontrasygnacie</w:t>
      </w:r>
    </w:p>
    <w:p w:rsidR="00E051B1" w:rsidRPr="008E6189" w:rsidRDefault="008E6189" w:rsidP="00E051B1">
      <w:pPr>
        <w:pStyle w:val="Default"/>
        <w:tabs>
          <w:tab w:val="left" w:pos="9072"/>
        </w:tabs>
        <w:jc w:val="both"/>
        <w:rPr>
          <w:rFonts w:ascii="Tahoma" w:hAnsi="Tahoma" w:cs="Tahoma"/>
        </w:rPr>
      </w:pPr>
      <w:r w:rsidRPr="008E6189">
        <w:rPr>
          <w:rFonts w:ascii="Tahoma" w:hAnsi="Tahoma" w:cs="Tahoma"/>
          <w:b/>
        </w:rPr>
        <w:t>Sylwii Niemiec - Skarbnika Gminy i Miasta</w:t>
      </w:r>
      <w:r w:rsidR="0035698B">
        <w:rPr>
          <w:rFonts w:ascii="Tahoma" w:hAnsi="Tahoma" w:cs="Tahoma"/>
        </w:rPr>
        <w:t xml:space="preserve">, </w:t>
      </w:r>
      <w:r w:rsidR="00E051B1" w:rsidRPr="008E6189">
        <w:rPr>
          <w:rFonts w:ascii="Tahoma" w:hAnsi="Tahoma" w:cs="Tahoma"/>
        </w:rPr>
        <w:t>w imieniu które</w:t>
      </w:r>
      <w:r w:rsidR="00E051B1">
        <w:rPr>
          <w:rFonts w:ascii="Tahoma" w:hAnsi="Tahoma" w:cs="Tahoma"/>
        </w:rPr>
        <w:t xml:space="preserve">j </w:t>
      </w:r>
      <w:r w:rsidR="00E051B1" w:rsidRPr="008E6189">
        <w:rPr>
          <w:rFonts w:ascii="Tahoma" w:hAnsi="Tahoma" w:cs="Tahoma"/>
        </w:rPr>
        <w:t xml:space="preserve">na podstawie pełnomocnictwa działa: </w:t>
      </w:r>
    </w:p>
    <w:p w:rsidR="00E051B1" w:rsidRPr="008E6189" w:rsidRDefault="00E051B1" w:rsidP="00E051B1">
      <w:pPr>
        <w:pStyle w:val="Default"/>
        <w:tabs>
          <w:tab w:val="left" w:pos="9072"/>
        </w:tabs>
        <w:jc w:val="both"/>
        <w:rPr>
          <w:rFonts w:ascii="Tahoma" w:hAnsi="Tahoma" w:cs="Tahoma"/>
        </w:rPr>
      </w:pPr>
      <w:r w:rsidRPr="008E6189">
        <w:rPr>
          <w:rFonts w:ascii="Tahoma" w:hAnsi="Tahoma" w:cs="Tahoma"/>
        </w:rPr>
        <w:t xml:space="preserve">Z-ca Skarbnika </w:t>
      </w:r>
      <w:r w:rsidRPr="008E6189">
        <w:rPr>
          <w:rFonts w:ascii="Tahoma" w:hAnsi="Tahoma" w:cs="Tahoma"/>
          <w:b/>
        </w:rPr>
        <w:t xml:space="preserve">Dorota </w:t>
      </w:r>
      <w:proofErr w:type="spellStart"/>
      <w:r w:rsidRPr="008E6189">
        <w:rPr>
          <w:rFonts w:ascii="Tahoma" w:hAnsi="Tahoma" w:cs="Tahoma"/>
          <w:b/>
        </w:rPr>
        <w:t>Jatczak</w:t>
      </w:r>
      <w:proofErr w:type="spellEnd"/>
    </w:p>
    <w:p w:rsidR="008E6189" w:rsidRPr="008E6189" w:rsidRDefault="008E6189" w:rsidP="008E6189">
      <w:pPr>
        <w:rPr>
          <w:rFonts w:ascii="Tahoma" w:hAnsi="Tahoma" w:cs="Tahoma"/>
        </w:rPr>
      </w:pPr>
    </w:p>
    <w:p w:rsidR="008E6189" w:rsidRPr="008E6189" w:rsidRDefault="008E6189" w:rsidP="008E6189">
      <w:pPr>
        <w:rPr>
          <w:rFonts w:ascii="Tahoma" w:hAnsi="Tahoma" w:cs="Tahoma"/>
          <w:b/>
          <w:bCs/>
        </w:rPr>
      </w:pPr>
      <w:r w:rsidRPr="008E6189">
        <w:rPr>
          <w:rFonts w:ascii="Tahoma" w:hAnsi="Tahoma" w:cs="Tahoma"/>
        </w:rPr>
        <w:t xml:space="preserve">zwana dalej w umowie </w:t>
      </w:r>
      <w:r w:rsidRPr="008E6189">
        <w:rPr>
          <w:rFonts w:ascii="Tahoma" w:hAnsi="Tahoma" w:cs="Tahoma"/>
          <w:b/>
          <w:bCs/>
        </w:rPr>
        <w:t>„Wydzierżawiającym”</w:t>
      </w:r>
    </w:p>
    <w:p w:rsidR="008E6189" w:rsidRPr="008E6189" w:rsidRDefault="008E6189" w:rsidP="008E6189">
      <w:pPr>
        <w:rPr>
          <w:rFonts w:ascii="Tahoma" w:hAnsi="Tahoma" w:cs="Tahoma"/>
          <w:b/>
          <w:bCs/>
        </w:rPr>
      </w:pPr>
      <w:r w:rsidRPr="008E6189">
        <w:rPr>
          <w:rFonts w:ascii="Tahoma" w:hAnsi="Tahoma" w:cs="Tahoma"/>
          <w:b/>
          <w:bCs/>
        </w:rPr>
        <w:t>a</w:t>
      </w:r>
    </w:p>
    <w:p w:rsidR="008E6189" w:rsidRPr="008E6189" w:rsidRDefault="008E6189" w:rsidP="008E6189">
      <w:pPr>
        <w:rPr>
          <w:rFonts w:ascii="Tahoma" w:hAnsi="Tahoma" w:cs="Tahoma"/>
        </w:rPr>
      </w:pPr>
      <w:r w:rsidRPr="008E6189">
        <w:rPr>
          <w:rFonts w:ascii="Tahoma" w:hAnsi="Tahoma" w:cs="Tahoma"/>
        </w:rPr>
        <w:t xml:space="preserve">a  firmą .............................. z siedzibą w .........  </w:t>
      </w:r>
    </w:p>
    <w:p w:rsidR="008E6189" w:rsidRPr="008E6189" w:rsidRDefault="008E6189" w:rsidP="008E6189">
      <w:pPr>
        <w:rPr>
          <w:rFonts w:ascii="Tahoma" w:hAnsi="Tahoma" w:cs="Tahoma"/>
        </w:rPr>
      </w:pPr>
      <w:r w:rsidRPr="008E6189">
        <w:rPr>
          <w:rFonts w:ascii="Tahoma" w:hAnsi="Tahoma" w:cs="Tahoma"/>
        </w:rPr>
        <w:t>w imieniu którego działa:....................................</w:t>
      </w:r>
    </w:p>
    <w:p w:rsidR="008E6189" w:rsidRPr="008E6189" w:rsidRDefault="008E6189" w:rsidP="008E6189">
      <w:pPr>
        <w:rPr>
          <w:rFonts w:ascii="Tahoma" w:hAnsi="Tahoma" w:cs="Tahoma"/>
        </w:rPr>
      </w:pPr>
      <w:r w:rsidRPr="008E6189">
        <w:rPr>
          <w:rFonts w:ascii="Tahoma" w:hAnsi="Tahoma" w:cs="Tahoma"/>
        </w:rPr>
        <w:t>zwaną dalej w umowie „</w:t>
      </w:r>
      <w:r w:rsidRPr="008E6189">
        <w:rPr>
          <w:rFonts w:ascii="Tahoma" w:hAnsi="Tahoma" w:cs="Tahoma"/>
          <w:b/>
          <w:bCs/>
        </w:rPr>
        <w:t>Dzierżawcą</w:t>
      </w:r>
      <w:r w:rsidRPr="008E6189">
        <w:rPr>
          <w:rFonts w:ascii="Tahoma" w:hAnsi="Tahoma" w:cs="Tahoma"/>
        </w:rPr>
        <w:t>”, o treści:</w:t>
      </w:r>
    </w:p>
    <w:p w:rsidR="008E6189" w:rsidRPr="008E6189" w:rsidRDefault="008E6189" w:rsidP="008E6189">
      <w:pPr>
        <w:spacing w:after="120"/>
        <w:jc w:val="center"/>
        <w:rPr>
          <w:rFonts w:ascii="Tahoma" w:hAnsi="Tahoma" w:cs="Tahoma"/>
          <w:b/>
          <w:bCs/>
        </w:rPr>
      </w:pPr>
      <w:r w:rsidRPr="008E6189">
        <w:rPr>
          <w:rFonts w:ascii="Tahoma" w:hAnsi="Tahoma" w:cs="Tahoma"/>
          <w:b/>
          <w:bCs/>
        </w:rPr>
        <w:t>§ 1</w:t>
      </w:r>
    </w:p>
    <w:p w:rsidR="008E6189" w:rsidRPr="008E6189" w:rsidRDefault="008E6189" w:rsidP="008E6189">
      <w:pPr>
        <w:pStyle w:val="Tekstpodstawowy"/>
        <w:rPr>
          <w:rFonts w:ascii="Tahoma" w:hAnsi="Tahoma" w:cs="Tahoma"/>
        </w:rPr>
      </w:pPr>
      <w:r w:rsidRPr="008E6189">
        <w:rPr>
          <w:rFonts w:ascii="Tahoma" w:hAnsi="Tahoma" w:cs="Tahoma"/>
        </w:rPr>
        <w:t xml:space="preserve">Wydzierżawiający oświadcza, że jest właścicielem autobusu marki Jelcz L 090, rok produkcji 2003, nr rejestracyjny FNW W568, nr podwozia SUJ 09010030000437, zwanym </w:t>
      </w:r>
      <w:r w:rsidR="008F7CCC">
        <w:rPr>
          <w:rFonts w:ascii="Tahoma" w:hAnsi="Tahoma" w:cs="Tahoma"/>
        </w:rPr>
        <w:t xml:space="preserve">dalej </w:t>
      </w:r>
      <w:r w:rsidRPr="008E6189">
        <w:rPr>
          <w:rFonts w:ascii="Tahoma" w:hAnsi="Tahoma" w:cs="Tahoma"/>
        </w:rPr>
        <w:t>w umowie Gimbusem.</w:t>
      </w:r>
    </w:p>
    <w:p w:rsidR="008E6189" w:rsidRPr="008E6189" w:rsidRDefault="008E6189" w:rsidP="008E6189">
      <w:pPr>
        <w:spacing w:after="120"/>
        <w:jc w:val="center"/>
        <w:rPr>
          <w:rFonts w:ascii="Tahoma" w:hAnsi="Tahoma" w:cs="Tahoma"/>
          <w:b/>
          <w:bCs/>
        </w:rPr>
      </w:pPr>
      <w:r w:rsidRPr="008E6189">
        <w:rPr>
          <w:rFonts w:ascii="Tahoma" w:hAnsi="Tahoma" w:cs="Tahoma"/>
          <w:b/>
          <w:bCs/>
        </w:rPr>
        <w:t>§ 2</w:t>
      </w:r>
    </w:p>
    <w:p w:rsidR="008E6189" w:rsidRPr="008E6189" w:rsidRDefault="008E6189" w:rsidP="008D75DF">
      <w:pPr>
        <w:numPr>
          <w:ilvl w:val="0"/>
          <w:numId w:val="55"/>
        </w:numPr>
        <w:tabs>
          <w:tab w:val="clear" w:pos="720"/>
        </w:tabs>
        <w:ind w:left="357" w:hanging="357"/>
        <w:jc w:val="both"/>
        <w:rPr>
          <w:rFonts w:ascii="Tahoma" w:hAnsi="Tahoma" w:cs="Tahoma"/>
        </w:rPr>
      </w:pPr>
      <w:r w:rsidRPr="008E6189">
        <w:rPr>
          <w:rFonts w:ascii="Tahoma" w:hAnsi="Tahoma" w:cs="Tahoma"/>
        </w:rPr>
        <w:t xml:space="preserve">Wydzierżawiający oddaje Dzierżawcy w dzierżawę </w:t>
      </w:r>
      <w:proofErr w:type="spellStart"/>
      <w:r w:rsidRPr="008E6189">
        <w:rPr>
          <w:rFonts w:ascii="Tahoma" w:hAnsi="Tahoma" w:cs="Tahoma"/>
        </w:rPr>
        <w:t>Gimbusa</w:t>
      </w:r>
      <w:proofErr w:type="spellEnd"/>
      <w:r w:rsidRPr="008E6189">
        <w:rPr>
          <w:rFonts w:ascii="Tahoma" w:hAnsi="Tahoma" w:cs="Tahoma"/>
        </w:rPr>
        <w:t xml:space="preserve"> od dnia podpisania umowy do </w:t>
      </w:r>
      <w:r w:rsidR="00283A63">
        <w:rPr>
          <w:rFonts w:ascii="Tahoma" w:hAnsi="Tahoma" w:cs="Tahoma"/>
        </w:rPr>
        <w:t>31 grudnia 2019</w:t>
      </w:r>
      <w:r w:rsidRPr="008E6189">
        <w:rPr>
          <w:rFonts w:ascii="Tahoma" w:hAnsi="Tahoma" w:cs="Tahoma"/>
        </w:rPr>
        <w:t>r.</w:t>
      </w:r>
    </w:p>
    <w:p w:rsidR="008E6189" w:rsidRPr="008E6189" w:rsidRDefault="008E6189" w:rsidP="008D75DF">
      <w:pPr>
        <w:numPr>
          <w:ilvl w:val="0"/>
          <w:numId w:val="55"/>
        </w:numPr>
        <w:tabs>
          <w:tab w:val="clear" w:pos="720"/>
        </w:tabs>
        <w:ind w:left="357" w:hanging="357"/>
        <w:jc w:val="both"/>
        <w:rPr>
          <w:rFonts w:ascii="Tahoma" w:hAnsi="Tahoma" w:cs="Tahoma"/>
        </w:rPr>
      </w:pPr>
      <w:r w:rsidRPr="008E6189">
        <w:rPr>
          <w:rFonts w:ascii="Tahoma" w:hAnsi="Tahoma" w:cs="Tahoma"/>
        </w:rPr>
        <w:t xml:space="preserve">Podstawą przekazania </w:t>
      </w:r>
      <w:proofErr w:type="spellStart"/>
      <w:r w:rsidRPr="008E6189">
        <w:rPr>
          <w:rFonts w:ascii="Tahoma" w:hAnsi="Tahoma" w:cs="Tahoma"/>
        </w:rPr>
        <w:t>Gimbusa</w:t>
      </w:r>
      <w:proofErr w:type="spellEnd"/>
      <w:r w:rsidRPr="008E6189">
        <w:rPr>
          <w:rFonts w:ascii="Tahoma" w:hAnsi="Tahoma" w:cs="Tahoma"/>
        </w:rPr>
        <w:t xml:space="preserve"> w dzierżawę będzie protokół zdawczo-odbiorczy, podpisany przez obie strony.</w:t>
      </w:r>
    </w:p>
    <w:p w:rsidR="008E6189" w:rsidRPr="008E6189" w:rsidRDefault="008E6189" w:rsidP="008E6189">
      <w:pPr>
        <w:spacing w:after="120"/>
        <w:jc w:val="center"/>
        <w:rPr>
          <w:rFonts w:ascii="Tahoma" w:hAnsi="Tahoma" w:cs="Tahoma"/>
          <w:b/>
          <w:bCs/>
        </w:rPr>
      </w:pPr>
      <w:r w:rsidRPr="008E6189">
        <w:rPr>
          <w:rFonts w:ascii="Tahoma" w:hAnsi="Tahoma" w:cs="Tahoma"/>
          <w:b/>
          <w:bCs/>
        </w:rPr>
        <w:t>§ 3</w:t>
      </w:r>
    </w:p>
    <w:p w:rsidR="008E6189" w:rsidRPr="008E6189" w:rsidRDefault="008E6189" w:rsidP="00283A63">
      <w:pPr>
        <w:pStyle w:val="Tekstpodstawowy2"/>
        <w:spacing w:after="0" w:line="240" w:lineRule="auto"/>
        <w:jc w:val="both"/>
        <w:rPr>
          <w:rFonts w:ascii="Tahoma" w:hAnsi="Tahoma" w:cs="Tahoma"/>
        </w:rPr>
      </w:pPr>
      <w:r w:rsidRPr="008E6189">
        <w:rPr>
          <w:rFonts w:ascii="Tahoma" w:hAnsi="Tahoma" w:cs="Tahoma"/>
        </w:rPr>
        <w:t xml:space="preserve">Dzierżawca oświadcza, że jest mu znany stan techniczny </w:t>
      </w:r>
      <w:proofErr w:type="spellStart"/>
      <w:r w:rsidRPr="008E6189">
        <w:rPr>
          <w:rFonts w:ascii="Tahoma" w:hAnsi="Tahoma" w:cs="Tahoma"/>
        </w:rPr>
        <w:t>Gimbusa</w:t>
      </w:r>
      <w:proofErr w:type="spellEnd"/>
      <w:r w:rsidRPr="008E6189">
        <w:rPr>
          <w:rFonts w:ascii="Tahoma" w:hAnsi="Tahoma" w:cs="Tahoma"/>
        </w:rPr>
        <w:t>, dzierżaw</w:t>
      </w:r>
      <w:r w:rsidR="00283A63">
        <w:rPr>
          <w:rFonts w:ascii="Tahoma" w:hAnsi="Tahoma" w:cs="Tahoma"/>
        </w:rPr>
        <w:t xml:space="preserve">ę przyjmuje </w:t>
      </w:r>
      <w:r w:rsidRPr="008E6189">
        <w:rPr>
          <w:rFonts w:ascii="Tahoma" w:hAnsi="Tahoma" w:cs="Tahoma"/>
        </w:rPr>
        <w:t xml:space="preserve"> i zobowiązuje się do uiszczenia umówionego miesięcznego czynszu dzierżawnego.</w:t>
      </w:r>
    </w:p>
    <w:p w:rsidR="008E6189" w:rsidRPr="008E6189" w:rsidRDefault="008E6189" w:rsidP="008E6189">
      <w:pPr>
        <w:spacing w:after="120"/>
        <w:jc w:val="center"/>
        <w:rPr>
          <w:rFonts w:ascii="Tahoma" w:hAnsi="Tahoma" w:cs="Tahoma"/>
          <w:b/>
          <w:bCs/>
        </w:rPr>
      </w:pPr>
      <w:r w:rsidRPr="008E6189">
        <w:rPr>
          <w:rFonts w:ascii="Tahoma" w:hAnsi="Tahoma" w:cs="Tahoma"/>
          <w:b/>
          <w:bCs/>
        </w:rPr>
        <w:t>§ 4</w:t>
      </w:r>
    </w:p>
    <w:p w:rsidR="008E6189" w:rsidRPr="008E6189" w:rsidRDefault="008E6189" w:rsidP="008E6189">
      <w:pPr>
        <w:pStyle w:val="Tekstpodstawowy"/>
        <w:rPr>
          <w:rFonts w:ascii="Tahoma" w:hAnsi="Tahoma" w:cs="Tahoma"/>
        </w:rPr>
      </w:pPr>
      <w:r w:rsidRPr="008E6189">
        <w:rPr>
          <w:rFonts w:ascii="Tahoma" w:hAnsi="Tahoma" w:cs="Tahoma"/>
        </w:rPr>
        <w:t>Wydzierżawiający oświadcza, że Gimbus nie jest obciążony żadnymi prawami osób trzecich, najmem lub inna dzierżawą, nie toczy się żadne postępowanie egzekucyjne, którego przedmiotem jest Gimbus.</w:t>
      </w:r>
    </w:p>
    <w:p w:rsidR="008E6189" w:rsidRPr="008E6189" w:rsidRDefault="008E6189" w:rsidP="008E6189">
      <w:pPr>
        <w:spacing w:after="120"/>
        <w:jc w:val="center"/>
        <w:rPr>
          <w:rFonts w:ascii="Tahoma" w:hAnsi="Tahoma" w:cs="Tahoma"/>
          <w:b/>
          <w:bCs/>
        </w:rPr>
      </w:pPr>
      <w:r w:rsidRPr="008E6189">
        <w:rPr>
          <w:rFonts w:ascii="Tahoma" w:hAnsi="Tahoma" w:cs="Tahoma"/>
          <w:b/>
          <w:bCs/>
        </w:rPr>
        <w:t>§ 5</w:t>
      </w:r>
    </w:p>
    <w:p w:rsidR="008E6189" w:rsidRPr="008E6189" w:rsidRDefault="008E6189" w:rsidP="008E6189">
      <w:pPr>
        <w:pStyle w:val="Tekstpodstawowy"/>
        <w:rPr>
          <w:rFonts w:ascii="Tahoma" w:hAnsi="Tahoma" w:cs="Tahoma"/>
        </w:rPr>
      </w:pPr>
      <w:r w:rsidRPr="008E6189">
        <w:rPr>
          <w:rFonts w:ascii="Tahoma" w:hAnsi="Tahoma" w:cs="Tahoma"/>
        </w:rPr>
        <w:t xml:space="preserve">Dzierżawca będzie wykorzystywał </w:t>
      </w:r>
      <w:proofErr w:type="spellStart"/>
      <w:r w:rsidRPr="008E6189">
        <w:rPr>
          <w:rFonts w:ascii="Tahoma" w:hAnsi="Tahoma" w:cs="Tahoma"/>
        </w:rPr>
        <w:t>Gimbusa</w:t>
      </w:r>
      <w:proofErr w:type="spellEnd"/>
      <w:r w:rsidRPr="008E6189">
        <w:rPr>
          <w:rFonts w:ascii="Tahoma" w:hAnsi="Tahoma" w:cs="Tahoma"/>
        </w:rPr>
        <w:t xml:space="preserve"> do:</w:t>
      </w:r>
    </w:p>
    <w:p w:rsidR="008E6189" w:rsidRPr="008E6189" w:rsidRDefault="008E6189" w:rsidP="008D75DF">
      <w:pPr>
        <w:pStyle w:val="Tekstpodstawowy"/>
        <w:numPr>
          <w:ilvl w:val="0"/>
          <w:numId w:val="59"/>
        </w:numPr>
        <w:rPr>
          <w:rFonts w:ascii="Tahoma" w:hAnsi="Tahoma" w:cs="Tahoma"/>
        </w:rPr>
      </w:pPr>
      <w:r w:rsidRPr="008E6189">
        <w:rPr>
          <w:rFonts w:ascii="Tahoma" w:hAnsi="Tahoma" w:cs="Tahoma"/>
        </w:rPr>
        <w:t xml:space="preserve">świadczenia usługi przewozowej dzieci (przedszkolnych i szkolnych) z terenu gminy do </w:t>
      </w:r>
      <w:r w:rsidR="00097264">
        <w:rPr>
          <w:rFonts w:ascii="Tahoma" w:hAnsi="Tahoma" w:cs="Tahoma"/>
        </w:rPr>
        <w:t>placówek oświatowych</w:t>
      </w:r>
      <w:r w:rsidRPr="008E6189">
        <w:rPr>
          <w:rFonts w:ascii="Tahoma" w:hAnsi="Tahoma" w:cs="Tahoma"/>
        </w:rPr>
        <w:t xml:space="preserve"> w Nowym Miasteczku, wg sporządzonego rozkładu jazdy w komunikacji otwartej, zgodnie z warunkami zawartymi w umowie oraz SIWZ.</w:t>
      </w:r>
    </w:p>
    <w:p w:rsidR="008E6189" w:rsidRPr="008E6189" w:rsidRDefault="008E6189" w:rsidP="008D75DF">
      <w:pPr>
        <w:pStyle w:val="Tekstpodstawowy"/>
        <w:numPr>
          <w:ilvl w:val="0"/>
          <w:numId w:val="59"/>
        </w:numPr>
        <w:rPr>
          <w:rFonts w:ascii="Tahoma" w:hAnsi="Tahoma" w:cs="Tahoma"/>
        </w:rPr>
      </w:pPr>
      <w:r w:rsidRPr="008E6189">
        <w:rPr>
          <w:rFonts w:ascii="Tahoma" w:hAnsi="Tahoma" w:cs="Tahoma"/>
        </w:rPr>
        <w:t>świadczenia usług będzie wykonywane zgodnie z prowadzoną przez Dzierżawcę działalnością przewozu osób w czasie niekolidującym z realizacją usługi określonej w pkt 1.</w:t>
      </w:r>
    </w:p>
    <w:p w:rsidR="008E6189" w:rsidRPr="008E6189" w:rsidRDefault="008E6189" w:rsidP="008E6189">
      <w:pPr>
        <w:jc w:val="center"/>
        <w:rPr>
          <w:rFonts w:ascii="Tahoma" w:hAnsi="Tahoma" w:cs="Tahoma"/>
          <w:b/>
          <w:bCs/>
        </w:rPr>
      </w:pPr>
      <w:r w:rsidRPr="008E6189">
        <w:rPr>
          <w:rFonts w:ascii="Tahoma" w:hAnsi="Tahoma" w:cs="Tahoma"/>
          <w:b/>
          <w:bCs/>
        </w:rPr>
        <w:t>§ 6</w:t>
      </w:r>
    </w:p>
    <w:p w:rsidR="008E6189" w:rsidRPr="008E6189" w:rsidRDefault="008E6189" w:rsidP="00703DD4">
      <w:pPr>
        <w:pStyle w:val="Tekstpodstawowy2"/>
        <w:spacing w:after="0" w:line="240" w:lineRule="auto"/>
        <w:rPr>
          <w:rFonts w:ascii="Tahoma" w:hAnsi="Tahoma" w:cs="Tahoma"/>
        </w:rPr>
      </w:pPr>
      <w:r w:rsidRPr="008E6189">
        <w:rPr>
          <w:rFonts w:ascii="Tahoma" w:hAnsi="Tahoma" w:cs="Tahoma"/>
        </w:rPr>
        <w:t>Wydzierżawiający udziela Dzierżawcy zgody na zamieszczenie na Gimbusie swojego logo.</w:t>
      </w:r>
    </w:p>
    <w:p w:rsidR="008E6189" w:rsidRDefault="008E6189" w:rsidP="008E6189">
      <w:pPr>
        <w:jc w:val="center"/>
        <w:rPr>
          <w:rFonts w:ascii="Tahoma" w:hAnsi="Tahoma" w:cs="Tahoma"/>
          <w:b/>
          <w:bCs/>
        </w:rPr>
      </w:pPr>
    </w:p>
    <w:p w:rsidR="00850F94" w:rsidRDefault="00850F94" w:rsidP="008E6189">
      <w:pPr>
        <w:jc w:val="center"/>
        <w:rPr>
          <w:rFonts w:ascii="Tahoma" w:hAnsi="Tahoma" w:cs="Tahoma"/>
          <w:b/>
          <w:bCs/>
        </w:rPr>
      </w:pPr>
    </w:p>
    <w:p w:rsidR="00850F94" w:rsidRDefault="00850F94" w:rsidP="008E6189">
      <w:pPr>
        <w:jc w:val="center"/>
        <w:rPr>
          <w:rFonts w:ascii="Tahoma" w:hAnsi="Tahoma" w:cs="Tahoma"/>
          <w:b/>
          <w:bCs/>
        </w:rPr>
      </w:pPr>
    </w:p>
    <w:p w:rsidR="00850F94" w:rsidRPr="008E6189" w:rsidRDefault="00850F94" w:rsidP="008E6189">
      <w:pPr>
        <w:jc w:val="center"/>
        <w:rPr>
          <w:rFonts w:ascii="Tahoma" w:hAnsi="Tahoma" w:cs="Tahoma"/>
          <w:b/>
          <w:bCs/>
        </w:rPr>
      </w:pPr>
    </w:p>
    <w:p w:rsidR="008E6189" w:rsidRPr="008E6189" w:rsidRDefault="008E6189" w:rsidP="008E6189">
      <w:pPr>
        <w:jc w:val="center"/>
        <w:rPr>
          <w:rFonts w:ascii="Tahoma" w:hAnsi="Tahoma" w:cs="Tahoma"/>
          <w:b/>
          <w:bCs/>
        </w:rPr>
      </w:pPr>
      <w:r w:rsidRPr="008E6189">
        <w:rPr>
          <w:rFonts w:ascii="Tahoma" w:hAnsi="Tahoma" w:cs="Tahoma"/>
          <w:b/>
          <w:bCs/>
        </w:rPr>
        <w:lastRenderedPageBreak/>
        <w:t>§ 7</w:t>
      </w:r>
    </w:p>
    <w:p w:rsidR="008E6189" w:rsidRPr="008E6189" w:rsidRDefault="008E6189" w:rsidP="008E6189">
      <w:pPr>
        <w:pStyle w:val="Tekstpodstawowy"/>
        <w:rPr>
          <w:rFonts w:ascii="Tahoma" w:hAnsi="Tahoma" w:cs="Tahoma"/>
        </w:rPr>
      </w:pPr>
      <w:r w:rsidRPr="008E6189">
        <w:rPr>
          <w:rFonts w:ascii="Tahoma" w:hAnsi="Tahoma" w:cs="Tahoma"/>
        </w:rPr>
        <w:t>Dzierżawca zobowiązuje się:</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 xml:space="preserve">korzystać z </w:t>
      </w:r>
      <w:proofErr w:type="spellStart"/>
      <w:r w:rsidRPr="008E6189">
        <w:rPr>
          <w:rFonts w:ascii="Tahoma" w:hAnsi="Tahoma" w:cs="Tahoma"/>
        </w:rPr>
        <w:t>Gimbusa</w:t>
      </w:r>
      <w:proofErr w:type="spellEnd"/>
      <w:r w:rsidRPr="008E6189">
        <w:rPr>
          <w:rFonts w:ascii="Tahoma" w:hAnsi="Tahoma" w:cs="Tahoma"/>
        </w:rPr>
        <w:t xml:space="preserve">, zgodnie z postanowieniami niniejszej umowy oraz w sposób zapewniający utrzymanie </w:t>
      </w:r>
      <w:proofErr w:type="spellStart"/>
      <w:r w:rsidRPr="008E6189">
        <w:rPr>
          <w:rFonts w:ascii="Tahoma" w:hAnsi="Tahoma" w:cs="Tahoma"/>
        </w:rPr>
        <w:t>Gimbusa</w:t>
      </w:r>
      <w:proofErr w:type="spellEnd"/>
      <w:r w:rsidRPr="008E6189">
        <w:rPr>
          <w:rFonts w:ascii="Tahoma" w:hAnsi="Tahoma" w:cs="Tahoma"/>
        </w:rPr>
        <w:t xml:space="preserve"> w należytym stanie technicznym,</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do ponoszenia kosztów wszelkich napraw, remontów wynikających z zużycia części eksploatacyjnych w trakcie trwania umowy dzierżawy, w tym w szczególności: silnika, skrzyni biegów, akumulatorów, ogumienia, układu kierowniczego i hamulcowego, itd.,</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ponoszenia kosztów ubezpieczenia OC i NNW przez okres dzierżawy,</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poniesienia kosztów wykonania poprawek lakierniczych ok. 3 m² w miejscach wychodzącej rdzy,</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 xml:space="preserve">zainstalowania kasy fiskalnej w celu wykonywania przewozów otwartych, </w:t>
      </w:r>
    </w:p>
    <w:p w:rsidR="008E6189" w:rsidRPr="008E6189" w:rsidRDefault="008E6189" w:rsidP="008D75DF">
      <w:pPr>
        <w:pStyle w:val="Tekstpodstawowy"/>
        <w:numPr>
          <w:ilvl w:val="0"/>
          <w:numId w:val="60"/>
        </w:numPr>
        <w:rPr>
          <w:rFonts w:ascii="Tahoma" w:hAnsi="Tahoma" w:cs="Tahoma"/>
        </w:rPr>
      </w:pPr>
      <w:r w:rsidRPr="008E6189">
        <w:rPr>
          <w:rFonts w:ascii="Tahoma" w:hAnsi="Tahoma" w:cs="Tahoma"/>
        </w:rPr>
        <w:t>ponoszenia kosztów związanych z rejestracją pojazdu i jego eksploatacją.</w:t>
      </w:r>
    </w:p>
    <w:p w:rsidR="008E6189" w:rsidRPr="008E6189" w:rsidRDefault="008E6189" w:rsidP="008E6189">
      <w:pPr>
        <w:jc w:val="center"/>
        <w:rPr>
          <w:rFonts w:ascii="Tahoma" w:hAnsi="Tahoma" w:cs="Tahoma"/>
          <w:b/>
          <w:bCs/>
        </w:rPr>
      </w:pPr>
    </w:p>
    <w:p w:rsidR="008E6189" w:rsidRPr="008E6189" w:rsidRDefault="008E6189" w:rsidP="008E6189">
      <w:pPr>
        <w:spacing w:after="120"/>
        <w:jc w:val="center"/>
        <w:rPr>
          <w:rFonts w:ascii="Tahoma" w:hAnsi="Tahoma" w:cs="Tahoma"/>
          <w:b/>
          <w:bCs/>
        </w:rPr>
      </w:pPr>
      <w:r w:rsidRPr="008E6189">
        <w:rPr>
          <w:rFonts w:ascii="Tahoma" w:hAnsi="Tahoma" w:cs="Tahoma"/>
          <w:b/>
          <w:bCs/>
        </w:rPr>
        <w:t>§ 8</w:t>
      </w:r>
    </w:p>
    <w:p w:rsidR="008E6189" w:rsidRPr="008E6189" w:rsidRDefault="008E6189" w:rsidP="008D75DF">
      <w:pPr>
        <w:numPr>
          <w:ilvl w:val="3"/>
          <w:numId w:val="64"/>
        </w:numPr>
        <w:tabs>
          <w:tab w:val="clear" w:pos="2580"/>
        </w:tabs>
        <w:spacing w:after="120"/>
        <w:ind w:left="357" w:hanging="357"/>
        <w:jc w:val="both"/>
        <w:rPr>
          <w:rFonts w:ascii="Tahoma" w:hAnsi="Tahoma" w:cs="Tahoma"/>
        </w:rPr>
      </w:pPr>
      <w:r w:rsidRPr="008E6189">
        <w:rPr>
          <w:rFonts w:ascii="Tahoma" w:hAnsi="Tahoma" w:cs="Tahoma"/>
        </w:rPr>
        <w:t xml:space="preserve">W celu realizacji wykonania nałożonego obowiązku ubezpieczenia </w:t>
      </w:r>
      <w:proofErr w:type="spellStart"/>
      <w:r w:rsidRPr="008E6189">
        <w:rPr>
          <w:rFonts w:ascii="Tahoma" w:hAnsi="Tahoma" w:cs="Tahoma"/>
        </w:rPr>
        <w:t>Gimbusa</w:t>
      </w:r>
      <w:proofErr w:type="spellEnd"/>
      <w:r w:rsidRPr="008E6189">
        <w:rPr>
          <w:rFonts w:ascii="Tahoma" w:hAnsi="Tahoma" w:cs="Tahoma"/>
        </w:rPr>
        <w:t xml:space="preserve"> oraz dokonywania rejestracji pojazdu Burmistrz Gminy i Miasta udzieli stosownego pełnomocnictwa Dzierżawcy pojazdu w dniu podpisania umowy.</w:t>
      </w:r>
    </w:p>
    <w:p w:rsidR="008E6189" w:rsidRPr="008E6189" w:rsidRDefault="008E6189" w:rsidP="008E6189">
      <w:pPr>
        <w:spacing w:after="120"/>
        <w:jc w:val="center"/>
        <w:rPr>
          <w:rFonts w:ascii="Tahoma" w:hAnsi="Tahoma" w:cs="Tahoma"/>
          <w:b/>
          <w:bCs/>
        </w:rPr>
      </w:pPr>
      <w:r w:rsidRPr="008E6189">
        <w:rPr>
          <w:rFonts w:ascii="Tahoma" w:hAnsi="Tahoma" w:cs="Tahoma"/>
          <w:b/>
          <w:bCs/>
        </w:rPr>
        <w:t>§ 9</w:t>
      </w:r>
    </w:p>
    <w:p w:rsidR="008E6189" w:rsidRPr="008E6189" w:rsidRDefault="008E6189" w:rsidP="008D75DF">
      <w:pPr>
        <w:pStyle w:val="Tekstpodstawowy2"/>
        <w:numPr>
          <w:ilvl w:val="1"/>
          <w:numId w:val="56"/>
        </w:numPr>
        <w:spacing w:after="0" w:line="240" w:lineRule="auto"/>
        <w:jc w:val="both"/>
        <w:rPr>
          <w:rFonts w:ascii="Tahoma" w:hAnsi="Tahoma" w:cs="Tahoma"/>
        </w:rPr>
      </w:pPr>
      <w:r w:rsidRPr="008E6189">
        <w:rPr>
          <w:rFonts w:ascii="Tahoma" w:hAnsi="Tahoma" w:cs="Tahoma"/>
        </w:rPr>
        <w:t xml:space="preserve">Dzierżawca zobowiązuje się uiszczać na rzecz Wydzierżawiającego miesięczny czynsz dzierżawny </w:t>
      </w:r>
      <w:r w:rsidR="004748EB">
        <w:rPr>
          <w:rFonts w:ascii="Tahoma" w:hAnsi="Tahoma" w:cs="Tahoma"/>
          <w:b/>
        </w:rPr>
        <w:t>począwszy od 02 stycznia  2017</w:t>
      </w:r>
      <w:r w:rsidRPr="008E6189">
        <w:rPr>
          <w:rFonts w:ascii="Tahoma" w:hAnsi="Tahoma" w:cs="Tahoma"/>
          <w:b/>
        </w:rPr>
        <w:t>r.</w:t>
      </w:r>
      <w:r w:rsidRPr="008E6189">
        <w:rPr>
          <w:rFonts w:ascii="Tahoma" w:hAnsi="Tahoma" w:cs="Tahoma"/>
        </w:rPr>
        <w:t xml:space="preserve"> </w:t>
      </w:r>
      <w:r w:rsidRPr="008E6189">
        <w:rPr>
          <w:rFonts w:ascii="Tahoma" w:hAnsi="Tahoma" w:cs="Tahoma"/>
          <w:b/>
        </w:rPr>
        <w:t xml:space="preserve">do </w:t>
      </w:r>
      <w:r w:rsidR="00703DD4">
        <w:rPr>
          <w:rFonts w:ascii="Tahoma" w:hAnsi="Tahoma" w:cs="Tahoma"/>
          <w:b/>
        </w:rPr>
        <w:t>31 grudnia 2019</w:t>
      </w:r>
      <w:r w:rsidRPr="008E6189">
        <w:rPr>
          <w:rFonts w:ascii="Tahoma" w:hAnsi="Tahoma" w:cs="Tahoma"/>
          <w:b/>
        </w:rPr>
        <w:t>r</w:t>
      </w:r>
      <w:r w:rsidRPr="008E6189">
        <w:rPr>
          <w:rFonts w:ascii="Tahoma" w:hAnsi="Tahoma" w:cs="Tahoma"/>
        </w:rPr>
        <w:t>. w wysokości ................</w:t>
      </w:r>
      <w:r w:rsidR="00703DD4">
        <w:rPr>
          <w:rFonts w:ascii="Tahoma" w:hAnsi="Tahoma" w:cs="Tahoma"/>
        </w:rPr>
        <w:t>.. zł brutto, w tym 23 % VAT.</w:t>
      </w:r>
    </w:p>
    <w:p w:rsidR="008E6189" w:rsidRPr="008E6189" w:rsidRDefault="008E6189" w:rsidP="008D75DF">
      <w:pPr>
        <w:pStyle w:val="Tekstpodstawowy2"/>
        <w:numPr>
          <w:ilvl w:val="1"/>
          <w:numId w:val="56"/>
        </w:numPr>
        <w:spacing w:after="0" w:line="240" w:lineRule="auto"/>
        <w:jc w:val="both"/>
        <w:rPr>
          <w:rFonts w:ascii="Tahoma" w:hAnsi="Tahoma" w:cs="Tahoma"/>
        </w:rPr>
      </w:pPr>
      <w:r w:rsidRPr="008E6189">
        <w:rPr>
          <w:rFonts w:ascii="Tahoma" w:hAnsi="Tahoma" w:cs="Tahoma"/>
        </w:rPr>
        <w:t>Określony w pkt 1 czynsz Dzierżawca zapłaci na podstawie faktury otrzymanej od Wydzierżawiającego, w ciągu 14 dni od daty otrzymania faktury na konto wskazane na fakturze.</w:t>
      </w:r>
    </w:p>
    <w:p w:rsidR="008E6189" w:rsidRPr="008E6189" w:rsidRDefault="008E6189" w:rsidP="008D75DF">
      <w:pPr>
        <w:pStyle w:val="Tekstpodstawowy2"/>
        <w:numPr>
          <w:ilvl w:val="1"/>
          <w:numId w:val="56"/>
        </w:numPr>
        <w:spacing w:after="0" w:line="240" w:lineRule="auto"/>
        <w:jc w:val="both"/>
        <w:rPr>
          <w:rFonts w:ascii="Tahoma" w:hAnsi="Tahoma" w:cs="Tahoma"/>
        </w:rPr>
      </w:pPr>
      <w:r w:rsidRPr="008E6189">
        <w:rPr>
          <w:rFonts w:ascii="Tahoma" w:hAnsi="Tahoma" w:cs="Tahoma"/>
        </w:rPr>
        <w:t>Data zapłaty czynszu dzierżawnego jest datą obciążenia rachunku bankowego Dzierżawcy.</w:t>
      </w:r>
    </w:p>
    <w:p w:rsidR="008E6189" w:rsidRPr="008E6189" w:rsidRDefault="008E6189" w:rsidP="008E6189">
      <w:pPr>
        <w:spacing w:after="120"/>
        <w:jc w:val="center"/>
        <w:rPr>
          <w:rFonts w:ascii="Tahoma" w:hAnsi="Tahoma" w:cs="Tahoma"/>
          <w:b/>
          <w:bCs/>
        </w:rPr>
      </w:pPr>
      <w:r w:rsidRPr="008E6189">
        <w:rPr>
          <w:rFonts w:ascii="Tahoma" w:hAnsi="Tahoma" w:cs="Tahoma"/>
          <w:b/>
          <w:bCs/>
        </w:rPr>
        <w:t>§ 10</w:t>
      </w:r>
    </w:p>
    <w:p w:rsidR="008E6189" w:rsidRPr="008E6189" w:rsidRDefault="008E6189" w:rsidP="008D75DF">
      <w:pPr>
        <w:numPr>
          <w:ilvl w:val="0"/>
          <w:numId w:val="57"/>
        </w:numPr>
        <w:jc w:val="both"/>
        <w:rPr>
          <w:rFonts w:ascii="Tahoma" w:hAnsi="Tahoma" w:cs="Tahoma"/>
        </w:rPr>
      </w:pPr>
      <w:r w:rsidRPr="008E6189">
        <w:rPr>
          <w:rFonts w:ascii="Tahoma" w:hAnsi="Tahoma" w:cs="Tahoma"/>
        </w:rPr>
        <w:t xml:space="preserve">Wydzierżawiającemu przysługuje prawo do rozwiązania umowy bez </w:t>
      </w:r>
      <w:r w:rsidR="00CE4301">
        <w:rPr>
          <w:rFonts w:ascii="Tahoma" w:hAnsi="Tahoma" w:cs="Tahoma"/>
        </w:rPr>
        <w:t xml:space="preserve">wypowiedzenia, </w:t>
      </w:r>
      <w:r w:rsidRPr="008E6189">
        <w:rPr>
          <w:rFonts w:ascii="Tahoma" w:hAnsi="Tahoma" w:cs="Tahoma"/>
        </w:rPr>
        <w:t>w przypadku, gdy Dzierżawca:</w:t>
      </w:r>
    </w:p>
    <w:p w:rsidR="008E6189" w:rsidRPr="008E6189" w:rsidRDefault="008E6189" w:rsidP="008D75DF">
      <w:pPr>
        <w:numPr>
          <w:ilvl w:val="1"/>
          <w:numId w:val="57"/>
        </w:numPr>
        <w:jc w:val="both"/>
        <w:rPr>
          <w:rFonts w:ascii="Tahoma" w:hAnsi="Tahoma" w:cs="Tahoma"/>
        </w:rPr>
      </w:pPr>
      <w:r w:rsidRPr="008E6189">
        <w:rPr>
          <w:rFonts w:ascii="Tahoma" w:hAnsi="Tahoma" w:cs="Tahoma"/>
        </w:rPr>
        <w:t>zalega z zapłatą czynszu dzierżawnego przez okres 2 miesięcy,</w:t>
      </w:r>
    </w:p>
    <w:p w:rsidR="008E6189" w:rsidRPr="008E6189" w:rsidRDefault="008E6189" w:rsidP="008D75DF">
      <w:pPr>
        <w:numPr>
          <w:ilvl w:val="1"/>
          <w:numId w:val="57"/>
        </w:numPr>
        <w:jc w:val="both"/>
        <w:rPr>
          <w:rFonts w:ascii="Tahoma" w:hAnsi="Tahoma" w:cs="Tahoma"/>
        </w:rPr>
      </w:pPr>
      <w:r w:rsidRPr="008E6189">
        <w:rPr>
          <w:rFonts w:ascii="Tahoma" w:hAnsi="Tahoma" w:cs="Tahoma"/>
        </w:rPr>
        <w:t xml:space="preserve">bez zgody Wydzierżawiającego zmieni umówiony sposób korzystania z </w:t>
      </w:r>
      <w:proofErr w:type="spellStart"/>
      <w:r w:rsidRPr="008E6189">
        <w:rPr>
          <w:rFonts w:ascii="Tahoma" w:hAnsi="Tahoma" w:cs="Tahoma"/>
        </w:rPr>
        <w:t>Gimbusa</w:t>
      </w:r>
      <w:proofErr w:type="spellEnd"/>
      <w:r w:rsidRPr="008E6189">
        <w:rPr>
          <w:rFonts w:ascii="Tahoma" w:hAnsi="Tahoma" w:cs="Tahoma"/>
        </w:rPr>
        <w:t>,</w:t>
      </w:r>
    </w:p>
    <w:p w:rsidR="008E6189" w:rsidRPr="008E6189" w:rsidRDefault="008E6189" w:rsidP="008D75DF">
      <w:pPr>
        <w:numPr>
          <w:ilvl w:val="1"/>
          <w:numId w:val="57"/>
        </w:numPr>
        <w:jc w:val="both"/>
        <w:rPr>
          <w:rFonts w:ascii="Tahoma" w:hAnsi="Tahoma" w:cs="Tahoma"/>
        </w:rPr>
      </w:pPr>
      <w:r w:rsidRPr="008E6189">
        <w:rPr>
          <w:rFonts w:ascii="Tahoma" w:hAnsi="Tahoma" w:cs="Tahoma"/>
        </w:rPr>
        <w:t xml:space="preserve">poddzierżawi </w:t>
      </w:r>
      <w:proofErr w:type="spellStart"/>
      <w:r w:rsidRPr="008E6189">
        <w:rPr>
          <w:rFonts w:ascii="Tahoma" w:hAnsi="Tahoma" w:cs="Tahoma"/>
        </w:rPr>
        <w:t>Gimbusa</w:t>
      </w:r>
      <w:proofErr w:type="spellEnd"/>
      <w:r w:rsidRPr="008E6189">
        <w:rPr>
          <w:rFonts w:ascii="Tahoma" w:hAnsi="Tahoma" w:cs="Tahoma"/>
        </w:rPr>
        <w:t>.</w:t>
      </w:r>
    </w:p>
    <w:p w:rsidR="008E6189" w:rsidRPr="008E6189" w:rsidRDefault="008E6189" w:rsidP="008D75DF">
      <w:pPr>
        <w:numPr>
          <w:ilvl w:val="0"/>
          <w:numId w:val="57"/>
        </w:numPr>
        <w:jc w:val="both"/>
        <w:rPr>
          <w:rFonts w:ascii="Tahoma" w:hAnsi="Tahoma" w:cs="Tahoma"/>
        </w:rPr>
      </w:pPr>
      <w:r w:rsidRPr="008E6189">
        <w:rPr>
          <w:rFonts w:ascii="Tahoma" w:hAnsi="Tahoma" w:cs="Tahoma"/>
        </w:rPr>
        <w:t>Dzierżawcy przysługuje prawo do rozwiązania umowy bez wypowiedzenia w przypadku, gdy Wydzierżawiający zrezygnuje z usług dzierżawcy świadczonych Gimbusem</w:t>
      </w:r>
      <w:r w:rsidR="00CE4301">
        <w:rPr>
          <w:rFonts w:ascii="Tahoma" w:hAnsi="Tahoma" w:cs="Tahoma"/>
        </w:rPr>
        <w:t xml:space="preserve"> </w:t>
      </w:r>
      <w:r w:rsidRPr="008E6189">
        <w:rPr>
          <w:rFonts w:ascii="Tahoma" w:hAnsi="Tahoma" w:cs="Tahoma"/>
        </w:rPr>
        <w:t>z przyczyn wymienionych w umowie na przewozy szkolne.</w:t>
      </w:r>
    </w:p>
    <w:p w:rsidR="008E6189" w:rsidRPr="008E6189" w:rsidRDefault="008E6189" w:rsidP="008E6189">
      <w:pPr>
        <w:ind w:left="397"/>
        <w:jc w:val="center"/>
        <w:rPr>
          <w:rFonts w:ascii="Tahoma" w:hAnsi="Tahoma" w:cs="Tahoma"/>
          <w:b/>
          <w:bCs/>
        </w:rPr>
      </w:pPr>
    </w:p>
    <w:p w:rsidR="008E6189" w:rsidRPr="008E6189" w:rsidRDefault="008E6189" w:rsidP="008E6189">
      <w:pPr>
        <w:spacing w:after="120"/>
        <w:ind w:left="397"/>
        <w:jc w:val="center"/>
        <w:rPr>
          <w:rFonts w:ascii="Tahoma" w:hAnsi="Tahoma" w:cs="Tahoma"/>
          <w:b/>
          <w:bCs/>
        </w:rPr>
      </w:pPr>
      <w:r w:rsidRPr="008E6189">
        <w:rPr>
          <w:rFonts w:ascii="Tahoma" w:hAnsi="Tahoma" w:cs="Tahoma"/>
          <w:b/>
          <w:bCs/>
        </w:rPr>
        <w:t>§ 11</w:t>
      </w:r>
    </w:p>
    <w:p w:rsidR="008E6189" w:rsidRPr="008E6189" w:rsidRDefault="008E6189" w:rsidP="008E6189">
      <w:pPr>
        <w:rPr>
          <w:rFonts w:ascii="Tahoma" w:hAnsi="Tahoma" w:cs="Tahoma"/>
        </w:rPr>
      </w:pPr>
      <w:r w:rsidRPr="008E6189">
        <w:rPr>
          <w:rFonts w:ascii="Tahoma" w:hAnsi="Tahoma" w:cs="Tahoma"/>
        </w:rPr>
        <w:t>Dzierżawca ponosi pełną odpowiedzialność za uszkodzenia, zniszczenie lub kradzież przedmiotu umowy.</w:t>
      </w:r>
    </w:p>
    <w:p w:rsidR="008E6189" w:rsidRPr="008E6189" w:rsidRDefault="008E6189" w:rsidP="008E6189">
      <w:pPr>
        <w:spacing w:after="120"/>
        <w:jc w:val="center"/>
        <w:rPr>
          <w:rFonts w:ascii="Tahoma" w:hAnsi="Tahoma" w:cs="Tahoma"/>
          <w:b/>
          <w:bCs/>
        </w:rPr>
      </w:pPr>
      <w:r w:rsidRPr="008E6189">
        <w:rPr>
          <w:rFonts w:ascii="Tahoma" w:hAnsi="Tahoma" w:cs="Tahoma"/>
          <w:b/>
          <w:bCs/>
        </w:rPr>
        <w:t>§ 12</w:t>
      </w:r>
    </w:p>
    <w:p w:rsidR="008E6189" w:rsidRPr="008E6189" w:rsidRDefault="008E6189" w:rsidP="008D75DF">
      <w:pPr>
        <w:numPr>
          <w:ilvl w:val="0"/>
          <w:numId w:val="58"/>
        </w:numPr>
        <w:jc w:val="both"/>
        <w:rPr>
          <w:rFonts w:ascii="Tahoma" w:hAnsi="Tahoma" w:cs="Tahoma"/>
        </w:rPr>
      </w:pPr>
      <w:r w:rsidRPr="008E6189">
        <w:rPr>
          <w:rFonts w:ascii="Tahoma" w:hAnsi="Tahoma" w:cs="Tahoma"/>
        </w:rPr>
        <w:t>W sprawach nieuregulowanych niniejszą umową mają zastosowanie przepisy Kodeksu cywilnego, Prawa przewozowego oraz Prawa o ruchu drogowym.</w:t>
      </w:r>
    </w:p>
    <w:p w:rsidR="008E6189" w:rsidRPr="008E6189" w:rsidRDefault="008E6189" w:rsidP="008D75DF">
      <w:pPr>
        <w:numPr>
          <w:ilvl w:val="0"/>
          <w:numId w:val="58"/>
        </w:numPr>
        <w:jc w:val="both"/>
        <w:rPr>
          <w:rFonts w:ascii="Tahoma" w:hAnsi="Tahoma" w:cs="Tahoma"/>
        </w:rPr>
      </w:pPr>
      <w:r w:rsidRPr="008E6189">
        <w:rPr>
          <w:rFonts w:ascii="Tahoma" w:hAnsi="Tahoma" w:cs="Tahoma"/>
        </w:rPr>
        <w:t>Ewentualne spory wynikła na tle realizacji niniejszej umowy, które nie zostaną rozwiązane polubownie, strony oddadzą pod rozstrzygniecie sądu właściwego dla siedziby Wydzierżawiającego.</w:t>
      </w:r>
    </w:p>
    <w:p w:rsidR="008E6189" w:rsidRPr="008E6189" w:rsidRDefault="008E6189" w:rsidP="008D75DF">
      <w:pPr>
        <w:numPr>
          <w:ilvl w:val="0"/>
          <w:numId w:val="58"/>
        </w:numPr>
        <w:jc w:val="both"/>
        <w:rPr>
          <w:rFonts w:ascii="Tahoma" w:hAnsi="Tahoma" w:cs="Tahoma"/>
        </w:rPr>
      </w:pPr>
      <w:r w:rsidRPr="008E6189">
        <w:rPr>
          <w:rFonts w:ascii="Tahoma" w:hAnsi="Tahoma" w:cs="Tahoma"/>
        </w:rPr>
        <w:t>Wszelkie zmiany umowy wymagają formy pisemnej pod rygorem nieważności.</w:t>
      </w:r>
    </w:p>
    <w:p w:rsidR="008E6189" w:rsidRPr="008E6189" w:rsidRDefault="008E6189" w:rsidP="008D75DF">
      <w:pPr>
        <w:numPr>
          <w:ilvl w:val="0"/>
          <w:numId w:val="58"/>
        </w:numPr>
        <w:jc w:val="both"/>
        <w:rPr>
          <w:rFonts w:ascii="Tahoma" w:hAnsi="Tahoma" w:cs="Tahoma"/>
        </w:rPr>
      </w:pPr>
      <w:r w:rsidRPr="008E6189">
        <w:rPr>
          <w:rFonts w:ascii="Tahoma" w:hAnsi="Tahoma" w:cs="Tahoma"/>
        </w:rPr>
        <w:lastRenderedPageBreak/>
        <w:t>Umowę sporządzono w trzech jednobrzmiących egzemplarzach, z czego jeden egzemplarz otrzymuje Dzierżawca.</w:t>
      </w:r>
    </w:p>
    <w:p w:rsidR="008E6189" w:rsidRPr="008E6189" w:rsidRDefault="008E6189" w:rsidP="008E6189">
      <w:pPr>
        <w:rPr>
          <w:rFonts w:ascii="Tahoma" w:hAnsi="Tahoma" w:cs="Tahoma"/>
        </w:rPr>
      </w:pPr>
    </w:p>
    <w:p w:rsidR="008E6189" w:rsidRPr="008E6189" w:rsidRDefault="008E6189" w:rsidP="008E6189">
      <w:pPr>
        <w:rPr>
          <w:rFonts w:ascii="Tahoma" w:hAnsi="Tahoma" w:cs="Tahoma"/>
        </w:rPr>
      </w:pPr>
    </w:p>
    <w:p w:rsidR="008E6189" w:rsidRPr="008E6189" w:rsidRDefault="008E6189" w:rsidP="008E6189">
      <w:pPr>
        <w:ind w:left="709" w:firstLine="709"/>
        <w:rPr>
          <w:rFonts w:ascii="Tahoma" w:hAnsi="Tahoma" w:cs="Tahoma"/>
          <w:b/>
        </w:rPr>
      </w:pPr>
      <w:r w:rsidRPr="008E6189">
        <w:rPr>
          <w:rFonts w:ascii="Tahoma" w:hAnsi="Tahoma" w:cs="Tahoma"/>
          <w:b/>
        </w:rPr>
        <w:t>WYDZIERŻAWIAJĄCY:</w:t>
      </w:r>
      <w:r w:rsidRPr="008E6189">
        <w:rPr>
          <w:rFonts w:ascii="Tahoma" w:hAnsi="Tahoma" w:cs="Tahoma"/>
          <w:b/>
        </w:rPr>
        <w:tab/>
      </w:r>
      <w:r w:rsidRPr="008E6189">
        <w:rPr>
          <w:rFonts w:ascii="Tahoma" w:hAnsi="Tahoma" w:cs="Tahoma"/>
          <w:b/>
        </w:rPr>
        <w:tab/>
      </w:r>
      <w:r w:rsidRPr="008E6189">
        <w:rPr>
          <w:rFonts w:ascii="Tahoma" w:hAnsi="Tahoma" w:cs="Tahoma"/>
          <w:b/>
        </w:rPr>
        <w:tab/>
      </w:r>
      <w:r w:rsidRPr="008E6189">
        <w:rPr>
          <w:rFonts w:ascii="Tahoma" w:hAnsi="Tahoma" w:cs="Tahoma"/>
          <w:b/>
        </w:rPr>
        <w:tab/>
        <w:t>DZIERŻAWCA:</w:t>
      </w:r>
    </w:p>
    <w:p w:rsidR="008E6189" w:rsidRPr="00507E35" w:rsidRDefault="008E6189" w:rsidP="008E6189">
      <w:pPr>
        <w:rPr>
          <w:rFonts w:ascii="Tahoma" w:hAnsi="Tahoma" w:cs="Tahoma"/>
          <w:sz w:val="22"/>
          <w:szCs w:val="22"/>
        </w:rPr>
      </w:pPr>
    </w:p>
    <w:p w:rsidR="008E6189" w:rsidRPr="00507E35" w:rsidRDefault="008E6189" w:rsidP="008E6189">
      <w:pPr>
        <w:pStyle w:val="Tekstpodstawowy"/>
        <w:spacing w:line="480" w:lineRule="auto"/>
      </w:pPr>
    </w:p>
    <w:p w:rsidR="008E6189" w:rsidRPr="00507E35" w:rsidRDefault="008E6189" w:rsidP="008E6189">
      <w:pPr>
        <w:spacing w:line="480" w:lineRule="auto"/>
        <w:rPr>
          <w:rFonts w:ascii="Tahoma" w:hAnsi="Tahoma" w:cs="Tahoma"/>
          <w:sz w:val="22"/>
        </w:rPr>
      </w:pPr>
    </w:p>
    <w:p w:rsidR="008E6189" w:rsidRPr="00507E35" w:rsidRDefault="008E6189" w:rsidP="008E6189">
      <w:pPr>
        <w:rPr>
          <w:rFonts w:ascii="Tahoma" w:hAnsi="Tahoma" w:cs="Tahoma"/>
          <w:snapToGrid w:val="0"/>
          <w:sz w:val="22"/>
          <w:szCs w:val="20"/>
        </w:rPr>
      </w:pPr>
    </w:p>
    <w:p w:rsidR="00231EE2" w:rsidRPr="00231EE2" w:rsidRDefault="00231EE2" w:rsidP="008E6189">
      <w:pPr>
        <w:jc w:val="center"/>
        <w:rPr>
          <w:rFonts w:ascii="Tahoma" w:hAnsi="Tahoma" w:cs="Tahoma"/>
          <w:color w:val="000000" w:themeColor="text1"/>
        </w:rPr>
      </w:pPr>
    </w:p>
    <w:sectPr w:rsidR="00231EE2" w:rsidRPr="00231EE2" w:rsidSect="005A18A7">
      <w:type w:val="continuous"/>
      <w:pgSz w:w="11906" w:h="16838"/>
      <w:pgMar w:top="992" w:right="1418" w:bottom="0" w:left="1276" w:header="709"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24" w:rsidRDefault="00DE4224" w:rsidP="00B0069A">
      <w:r>
        <w:separator/>
      </w:r>
    </w:p>
  </w:endnote>
  <w:endnote w:type="continuationSeparator" w:id="0">
    <w:p w:rsidR="00DE4224" w:rsidRDefault="00DE4224"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EE">
    <w:charset w:val="00"/>
    <w:family w:val="roman"/>
    <w:pitch w:val="variable"/>
  </w:font>
  <w:font w:name="Arial">
    <w:panose1 w:val="020B0604020202020204"/>
    <w:charset w:val="EE"/>
    <w:family w:val="swiss"/>
    <w:pitch w:val="variable"/>
    <w:sig w:usb0="E0002AFF" w:usb1="C0007843" w:usb2="00000009" w:usb3="00000000" w:csb0="000001FF" w:csb1="00000000"/>
  </w:font>
  <w:font w:name="FrankfurtGothic">
    <w:charset w:val="00"/>
    <w:family w:val="roman"/>
    <w:pitch w:val="variable"/>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1" w:usb1="08080000" w:usb2="00000010" w:usb3="00000000" w:csb0="00100000" w:csb1="00000000"/>
  </w:font>
  <w:font w:name="F4">
    <w:altName w:val="MS Mincho"/>
    <w:panose1 w:val="00000000000000000000"/>
    <w:charset w:val="80"/>
    <w:family w:val="auto"/>
    <w:notTrueType/>
    <w:pitch w:val="default"/>
    <w:sig w:usb0="00000001" w:usb1="08070000" w:usb2="00000010" w:usb3="00000000" w:csb0="00020000"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6E" w:rsidRDefault="00B93D6E"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24" w:rsidRDefault="00DE4224" w:rsidP="00B0069A">
      <w:r>
        <w:separator/>
      </w:r>
    </w:p>
  </w:footnote>
  <w:footnote w:type="continuationSeparator" w:id="0">
    <w:p w:rsidR="00DE4224" w:rsidRDefault="00DE4224"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6E" w:rsidRPr="00C504E8" w:rsidRDefault="00B93D6E" w:rsidP="004B147C">
    <w:pPr>
      <w:pStyle w:val="Stopka"/>
    </w:pPr>
    <w:r>
      <w:t>Nr sprawy: IGKiSŚ.271.4.2016</w:t>
    </w:r>
    <w:r w:rsidRPr="00C504E8">
      <w:tab/>
    </w:r>
    <w:r w:rsidRPr="00C504E8">
      <w:tab/>
      <w:t xml:space="preserve">strona </w:t>
    </w:r>
    <w:r w:rsidRPr="00C504E8">
      <w:rPr>
        <w:b/>
      </w:rPr>
      <w:fldChar w:fldCharType="begin"/>
    </w:r>
    <w:r w:rsidRPr="00C504E8">
      <w:rPr>
        <w:b/>
      </w:rPr>
      <w:instrText>PAGE</w:instrText>
    </w:r>
    <w:r w:rsidRPr="00C504E8">
      <w:rPr>
        <w:b/>
      </w:rPr>
      <w:fldChar w:fldCharType="separate"/>
    </w:r>
    <w:r w:rsidR="000F1980">
      <w:rPr>
        <w:b/>
        <w:noProof/>
      </w:rPr>
      <w:t>1</w:t>
    </w:r>
    <w:r w:rsidRPr="00C504E8">
      <w:rPr>
        <w:b/>
      </w:rPr>
      <w:fldChar w:fldCharType="end"/>
    </w:r>
    <w:r w:rsidRPr="00C504E8">
      <w:t xml:space="preserve"> z </w:t>
    </w:r>
    <w:r w:rsidRPr="00C504E8">
      <w:rPr>
        <w:b/>
      </w:rPr>
      <w:fldChar w:fldCharType="begin"/>
    </w:r>
    <w:r w:rsidRPr="00C504E8">
      <w:rPr>
        <w:b/>
      </w:rPr>
      <w:instrText>NUMPAGES</w:instrText>
    </w:r>
    <w:r w:rsidRPr="00C504E8">
      <w:rPr>
        <w:b/>
      </w:rPr>
      <w:fldChar w:fldCharType="separate"/>
    </w:r>
    <w:r w:rsidR="000F1980">
      <w:rPr>
        <w:b/>
        <w:noProof/>
      </w:rPr>
      <w:t>45</w:t>
    </w:r>
    <w:r w:rsidRPr="00C504E8">
      <w:rPr>
        <w:b/>
      </w:rPr>
      <w:fldChar w:fldCharType="end"/>
    </w:r>
  </w:p>
  <w:p w:rsidR="00B93D6E" w:rsidRDefault="00B93D6E" w:rsidP="00673874">
    <w:pPr>
      <w:pStyle w:val="Stopka"/>
      <w:jc w:val="both"/>
    </w:pPr>
    <w:r>
      <w:rPr>
        <w:noProof/>
      </w:rPr>
      <mc:AlternateContent>
        <mc:Choice Requires="wps">
          <w:drawing>
            <wp:anchor distT="0" distB="0" distL="114300" distR="114300" simplePos="0" relativeHeight="251658240" behindDoc="0" locked="0" layoutInCell="1" allowOverlap="1" wp14:anchorId="46975165" wp14:editId="361A7931">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6E" w:rsidRPr="00CC7A63" w:rsidRDefault="00B93D6E" w:rsidP="004B147C">
    <w:pPr>
      <w:pStyle w:val="Stopka"/>
    </w:pPr>
    <w:r>
      <w:t>Nr sprawy: ZP.271.5.2016</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0F1980">
      <w:rPr>
        <w:b/>
        <w:bCs/>
        <w:noProof/>
      </w:rPr>
      <w:t>35</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0F1980">
      <w:rPr>
        <w:b/>
        <w:bCs/>
        <w:noProof/>
      </w:rPr>
      <w:t>45</w:t>
    </w:r>
    <w:r w:rsidRPr="00CC7A63">
      <w:rPr>
        <w:b/>
        <w:bCs/>
      </w:rPr>
      <w:fldChar w:fldCharType="end"/>
    </w:r>
  </w:p>
  <w:p w:rsidR="00B93D6E" w:rsidRDefault="00B93D6E" w:rsidP="00673874">
    <w:pPr>
      <w:pStyle w:val="Stopka"/>
      <w:jc w:val="both"/>
    </w:pPr>
    <w:r>
      <w:rPr>
        <w:noProof/>
      </w:rPr>
      <mc:AlternateContent>
        <mc:Choice Requires="wps">
          <w:drawing>
            <wp:anchor distT="0" distB="0" distL="114300" distR="114300" simplePos="0" relativeHeight="251660288" behindDoc="0" locked="0" layoutInCell="1" allowOverlap="1" wp14:anchorId="0345F1E0" wp14:editId="2D5CDEE4">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2">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3">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2">
    <w:nsid w:val="00B13963"/>
    <w:multiLevelType w:val="hybridMultilevel"/>
    <w:tmpl w:val="787C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D7723F"/>
    <w:multiLevelType w:val="hybridMultilevel"/>
    <w:tmpl w:val="F820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5029E"/>
    <w:multiLevelType w:val="hybridMultilevel"/>
    <w:tmpl w:val="3A78624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0527468B"/>
    <w:multiLevelType w:val="hybridMultilevel"/>
    <w:tmpl w:val="0EEE30D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0AB5034F"/>
    <w:multiLevelType w:val="hybridMultilevel"/>
    <w:tmpl w:val="2B525A0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19">
    <w:nsid w:val="0F184974"/>
    <w:multiLevelType w:val="hybridMultilevel"/>
    <w:tmpl w:val="BED6BFC2"/>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13391842"/>
    <w:multiLevelType w:val="hybridMultilevel"/>
    <w:tmpl w:val="9C6C83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48866F4"/>
    <w:multiLevelType w:val="hybridMultilevel"/>
    <w:tmpl w:val="C2E688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5AA44C3"/>
    <w:multiLevelType w:val="hybridMultilevel"/>
    <w:tmpl w:val="6B2A9F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8151083"/>
    <w:multiLevelType w:val="hybridMultilevel"/>
    <w:tmpl w:val="97B46744"/>
    <w:lvl w:ilvl="0" w:tplc="1EA875E2">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1995140B"/>
    <w:multiLevelType w:val="hybridMultilevel"/>
    <w:tmpl w:val="5E1A5F2E"/>
    <w:lvl w:ilvl="0" w:tplc="D9E27426">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AEB64CE"/>
    <w:multiLevelType w:val="multilevel"/>
    <w:tmpl w:val="0B203388"/>
    <w:lvl w:ilvl="0">
      <w:start w:val="1"/>
      <w:numFmt w:val="decimal"/>
      <w:lvlText w:val="%1."/>
      <w:lvlJc w:val="left"/>
      <w:pPr>
        <w:tabs>
          <w:tab w:val="num" w:pos="420"/>
        </w:tabs>
        <w:ind w:left="420" w:hanging="360"/>
      </w:pPr>
      <w:rPr>
        <w:color w:val="auto"/>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7">
    <w:nsid w:val="1BAD793A"/>
    <w:multiLevelType w:val="multilevel"/>
    <w:tmpl w:val="6A909E88"/>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1BC755EC"/>
    <w:multiLevelType w:val="multilevel"/>
    <w:tmpl w:val="90EE99E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9">
    <w:nsid w:val="1D323E89"/>
    <w:multiLevelType w:val="hybridMultilevel"/>
    <w:tmpl w:val="DF94E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3B4396"/>
    <w:multiLevelType w:val="multilevel"/>
    <w:tmpl w:val="5274C0BC"/>
    <w:lvl w:ilvl="0">
      <w:start w:val="1"/>
      <w:numFmt w:val="decimal"/>
      <w:lvlText w:val="%1."/>
      <w:lvlJc w:val="left"/>
      <w:pPr>
        <w:tabs>
          <w:tab w:val="num" w:pos="420"/>
        </w:tabs>
        <w:ind w:left="420" w:hanging="360"/>
      </w:pPr>
      <w:rPr>
        <w:rFonts w:ascii="Tahoma" w:eastAsia="Times New Roman" w:hAnsi="Tahoma" w:cs="Tahoma"/>
      </w:rPr>
    </w:lvl>
    <w:lvl w:ilvl="1">
      <w:start w:val="1"/>
      <w:numFmt w:val="lowerLetter"/>
      <w:lvlText w:val="%2)"/>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rPr>
        <w:b w:val="0"/>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
    <w:nsid w:val="1FD03708"/>
    <w:multiLevelType w:val="hybridMultilevel"/>
    <w:tmpl w:val="E6448558"/>
    <w:lvl w:ilvl="0" w:tplc="2B18A460">
      <w:start w:val="1"/>
      <w:numFmt w:val="bullet"/>
      <w:lvlText w:val=""/>
      <w:lvlJc w:val="left"/>
      <w:pPr>
        <w:ind w:left="1440" w:hanging="360"/>
      </w:pPr>
      <w:rPr>
        <w:rFonts w:ascii="Symbol" w:hAnsi="Symbol" w:hint="default"/>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1CA6F86"/>
    <w:multiLevelType w:val="hybridMultilevel"/>
    <w:tmpl w:val="14066972"/>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224B5A89"/>
    <w:multiLevelType w:val="hybridMultilevel"/>
    <w:tmpl w:val="048261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2B4073C"/>
    <w:multiLevelType w:val="hybridMultilevel"/>
    <w:tmpl w:val="CCA699EE"/>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4255C3B"/>
    <w:multiLevelType w:val="hybridMultilevel"/>
    <w:tmpl w:val="82CAF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F60972"/>
    <w:multiLevelType w:val="multilevel"/>
    <w:tmpl w:val="D68AFC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6D90CD1"/>
    <w:multiLevelType w:val="hybridMultilevel"/>
    <w:tmpl w:val="0870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4651CE"/>
    <w:multiLevelType w:val="hybridMultilevel"/>
    <w:tmpl w:val="28F0FDC6"/>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284F1CEE"/>
    <w:multiLevelType w:val="multilevel"/>
    <w:tmpl w:val="3AEA84FA"/>
    <w:lvl w:ilvl="0">
      <w:start w:val="1"/>
      <w:numFmt w:val="decimal"/>
      <w:lvlText w:val="%1."/>
      <w:lvlJc w:val="left"/>
      <w:pPr>
        <w:tabs>
          <w:tab w:val="num" w:pos="420"/>
        </w:tabs>
        <w:ind w:left="420" w:hanging="360"/>
      </w:pPr>
      <w:rPr>
        <w:rFonts w:hint="default"/>
        <w:sz w:val="24"/>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0">
    <w:nsid w:val="2B9D621A"/>
    <w:multiLevelType w:val="hybridMultilevel"/>
    <w:tmpl w:val="BB44AA90"/>
    <w:lvl w:ilvl="0" w:tplc="0415000F">
      <w:start w:val="1"/>
      <w:numFmt w:val="decimal"/>
      <w:lvlText w:val="%1."/>
      <w:lvlJc w:val="left"/>
      <w:pPr>
        <w:tabs>
          <w:tab w:val="num" w:pos="720"/>
        </w:tabs>
        <w:ind w:left="720" w:hanging="360"/>
      </w:pPr>
    </w:lvl>
    <w:lvl w:ilvl="1" w:tplc="90FA5E5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2">
    <w:nsid w:val="2C41066C"/>
    <w:multiLevelType w:val="hybridMultilevel"/>
    <w:tmpl w:val="1EF2B3B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2EA10144"/>
    <w:multiLevelType w:val="hybridMultilevel"/>
    <w:tmpl w:val="4060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197F4C"/>
    <w:multiLevelType w:val="hybridMultilevel"/>
    <w:tmpl w:val="01EC1DEA"/>
    <w:lvl w:ilvl="0" w:tplc="E2A0C4DE">
      <w:start w:val="1"/>
      <w:numFmt w:val="decimal"/>
      <w:lvlText w:val="%1."/>
      <w:lvlJc w:val="left"/>
      <w:pPr>
        <w:tabs>
          <w:tab w:val="num" w:pos="720"/>
        </w:tabs>
        <w:ind w:left="720" w:hanging="360"/>
      </w:pPr>
      <w:rPr>
        <w:rFonts w:hint="default"/>
      </w:rPr>
    </w:lvl>
    <w:lvl w:ilvl="1" w:tplc="45D44CCC">
      <w:start w:val="1"/>
      <w:numFmt w:val="lowerLetter"/>
      <w:lvlText w:val="%2)"/>
      <w:lvlJc w:val="left"/>
      <w:pPr>
        <w:tabs>
          <w:tab w:val="num" w:pos="1440"/>
        </w:tabs>
        <w:ind w:left="1440" w:hanging="360"/>
      </w:pPr>
      <w:rPr>
        <w:rFonts w:ascii="Tahoma" w:eastAsia="Times New Roman"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0C1104B"/>
    <w:multiLevelType w:val="hybridMultilevel"/>
    <w:tmpl w:val="9F28328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30EF0B91"/>
    <w:multiLevelType w:val="hybridMultilevel"/>
    <w:tmpl w:val="BA46B7C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391779"/>
    <w:multiLevelType w:val="hybridMultilevel"/>
    <w:tmpl w:val="371A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770763"/>
    <w:multiLevelType w:val="hybridMultilevel"/>
    <w:tmpl w:val="4F40B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420C8A"/>
    <w:multiLevelType w:val="multilevel"/>
    <w:tmpl w:val="27D8E498"/>
    <w:lvl w:ilvl="0">
      <w:start w:val="1"/>
      <w:numFmt w:val="decimal"/>
      <w:lvlText w:val="%1."/>
      <w:lvlJc w:val="left"/>
      <w:pPr>
        <w:tabs>
          <w:tab w:val="num" w:pos="420"/>
        </w:tabs>
        <w:ind w:left="420" w:hanging="360"/>
      </w:p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2">
    <w:nsid w:val="38277452"/>
    <w:multiLevelType w:val="multilevel"/>
    <w:tmpl w:val="7AC8C324"/>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3A1878A9"/>
    <w:multiLevelType w:val="hybridMultilevel"/>
    <w:tmpl w:val="7254883C"/>
    <w:lvl w:ilvl="0" w:tplc="3D08F09E">
      <w:start w:val="1"/>
      <w:numFmt w:val="decimal"/>
      <w:lvlText w:val="%1."/>
      <w:lvlJc w:val="left"/>
      <w:pPr>
        <w:tabs>
          <w:tab w:val="num" w:pos="340"/>
        </w:tabs>
        <w:ind w:left="397" w:hanging="397"/>
      </w:pPr>
      <w:rPr>
        <w:rFonts w:ascii="Tahoma" w:hAnsi="Tahoma"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CC753F8"/>
    <w:multiLevelType w:val="hybridMultilevel"/>
    <w:tmpl w:val="551EB644"/>
    <w:lvl w:ilvl="0" w:tplc="6CE02B7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DA80A5D"/>
    <w:multiLevelType w:val="multilevel"/>
    <w:tmpl w:val="3BB85F7C"/>
    <w:lvl w:ilvl="0">
      <w:start w:val="5"/>
      <w:numFmt w:val="decimal"/>
      <w:lvlText w:val="%1."/>
      <w:lvlJc w:val="left"/>
      <w:pPr>
        <w:ind w:left="420" w:hanging="420"/>
      </w:pPr>
      <w:rPr>
        <w:rFonts w:ascii="Tahoma" w:hAnsi="Tahoma" w:cs="Tahoma" w:hint="default"/>
        <w:b/>
        <w:color w:val="auto"/>
        <w:sz w:val="28"/>
        <w:szCs w:val="28"/>
      </w:rPr>
    </w:lvl>
    <w:lvl w:ilvl="1">
      <w:start w:val="1"/>
      <w:numFmt w:val="decimal"/>
      <w:lvlText w:val="%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435E39F9"/>
    <w:multiLevelType w:val="hybridMultilevel"/>
    <w:tmpl w:val="8510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237A2C"/>
    <w:multiLevelType w:val="hybridMultilevel"/>
    <w:tmpl w:val="7D4AEA38"/>
    <w:lvl w:ilvl="0" w:tplc="21FC382C">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A80CF5"/>
    <w:multiLevelType w:val="hybridMultilevel"/>
    <w:tmpl w:val="2FBA5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E6F4A6D"/>
    <w:multiLevelType w:val="hybridMultilevel"/>
    <w:tmpl w:val="067C3A9C"/>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0CA2324"/>
    <w:multiLevelType w:val="hybridMultilevel"/>
    <w:tmpl w:val="D598C722"/>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DB6C78"/>
    <w:multiLevelType w:val="hybridMultilevel"/>
    <w:tmpl w:val="F08EFE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5DF0DF7"/>
    <w:multiLevelType w:val="multilevel"/>
    <w:tmpl w:val="AC2A496C"/>
    <w:lvl w:ilvl="0">
      <w:start w:val="1"/>
      <w:numFmt w:val="upperRoman"/>
      <w:pStyle w:val="licencjat"/>
      <w:lvlText w:val="%1."/>
      <w:lvlJc w:val="left"/>
      <w:pPr>
        <w:tabs>
          <w:tab w:val="num" w:pos="720"/>
        </w:tabs>
        <w:ind w:left="360" w:hanging="360"/>
      </w:pPr>
      <w:rPr>
        <w:rFonts w:ascii="Verdana" w:hAnsi="Verdana" w:hint="default"/>
        <w:b/>
        <w:i w:val="0"/>
        <w:sz w:val="24"/>
      </w:rPr>
    </w:lvl>
    <w:lvl w:ilvl="1">
      <w:start w:val="1"/>
      <w:numFmt w:val="decimal"/>
      <w:lvlText w:val="%2."/>
      <w:lvlJc w:val="left"/>
      <w:pPr>
        <w:tabs>
          <w:tab w:val="num" w:pos="792"/>
        </w:tabs>
        <w:ind w:left="792" w:hanging="432"/>
      </w:pPr>
      <w:rPr>
        <w:rFonts w:ascii="Verdana" w:hAnsi="Verdana" w:hint="default"/>
        <w:sz w:val="24"/>
      </w:rPr>
    </w:lvl>
    <w:lvl w:ilvl="2">
      <w:start w:val="1"/>
      <w:numFmt w:val="decimal"/>
      <w:lvlText w:val="%2.%3."/>
      <w:lvlJc w:val="left"/>
      <w:pPr>
        <w:tabs>
          <w:tab w:val="num" w:pos="1440"/>
        </w:tabs>
        <w:ind w:left="1224" w:hanging="504"/>
      </w:pPr>
      <w:rPr>
        <w:rFonts w:ascii="Verdana" w:hAnsi="Verdana" w:hint="default"/>
        <w:sz w:val="24"/>
      </w:rPr>
    </w:lvl>
    <w:lvl w:ilvl="3">
      <w:start w:val="1"/>
      <w:numFmt w:val="lowerLetter"/>
      <w:lvlText w:val="%4)"/>
      <w:lvlJc w:val="left"/>
      <w:pPr>
        <w:tabs>
          <w:tab w:val="num" w:pos="1728"/>
        </w:tabs>
        <w:ind w:left="1728" w:hanging="648"/>
      </w:pPr>
      <w:rPr>
        <w:rFonts w:ascii="Verdana" w:hAnsi="Verdana" w:hint="default"/>
        <w:sz w:val="24"/>
      </w:rPr>
    </w:lvl>
    <w:lvl w:ilvl="4">
      <w:start w:val="1"/>
      <w:numFmt w:val="bullet"/>
      <w:lvlText w:val=""/>
      <w:lvlJc w:val="left"/>
      <w:pPr>
        <w:tabs>
          <w:tab w:val="num" w:pos="2232"/>
        </w:tabs>
        <w:ind w:left="2232"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56E55CF4"/>
    <w:multiLevelType w:val="multilevel"/>
    <w:tmpl w:val="13A2818E"/>
    <w:lvl w:ilvl="0">
      <w:start w:val="1"/>
      <w:numFmt w:val="decimal"/>
      <w:lvlText w:val="%1."/>
      <w:lvlJc w:val="left"/>
      <w:pPr>
        <w:tabs>
          <w:tab w:val="num" w:pos="420"/>
        </w:tabs>
        <w:ind w:left="420" w:hanging="360"/>
      </w:pPr>
      <w:rPr>
        <w:rFonts w:ascii="Tahoma" w:eastAsia="Times New Roman" w:hAnsi="Tahoma" w:cs="Tahoma"/>
      </w:rPr>
    </w:lvl>
    <w:lvl w:ilvl="1">
      <w:start w:val="1"/>
      <w:numFmt w:val="lowerLetter"/>
      <w:lvlText w:val="%2)"/>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7">
    <w:nsid w:val="5837778D"/>
    <w:multiLevelType w:val="hybridMultilevel"/>
    <w:tmpl w:val="68CA790A"/>
    <w:lvl w:ilvl="0" w:tplc="0415000F">
      <w:start w:val="1"/>
      <w:numFmt w:val="decimal"/>
      <w:lvlText w:val="%1."/>
      <w:lvlJc w:val="left"/>
      <w:pPr>
        <w:tabs>
          <w:tab w:val="num" w:pos="788"/>
        </w:tabs>
        <w:ind w:left="788" w:hanging="360"/>
      </w:pPr>
    </w:lvl>
    <w:lvl w:ilvl="1" w:tplc="04150019" w:tentative="1">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68">
    <w:nsid w:val="583C4830"/>
    <w:multiLevelType w:val="hybridMultilevel"/>
    <w:tmpl w:val="305E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D750DB"/>
    <w:multiLevelType w:val="hybridMultilevel"/>
    <w:tmpl w:val="B72E0E5E"/>
    <w:lvl w:ilvl="0" w:tplc="A5D4304E">
      <w:start w:val="1"/>
      <w:numFmt w:val="lowerLetter"/>
      <w:lvlText w:val="%1)"/>
      <w:lvlJc w:val="left"/>
      <w:pPr>
        <w:tabs>
          <w:tab w:val="num" w:pos="720"/>
        </w:tabs>
        <w:ind w:left="720" w:hanging="360"/>
      </w:pPr>
      <w:rPr>
        <w:rFonts w:hint="default"/>
      </w:r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2470E3C"/>
    <w:multiLevelType w:val="hybridMultilevel"/>
    <w:tmpl w:val="FC0290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2D66890"/>
    <w:multiLevelType w:val="hybridMultilevel"/>
    <w:tmpl w:val="39AC03DA"/>
    <w:lvl w:ilvl="0" w:tplc="0415000F">
      <w:start w:val="1"/>
      <w:numFmt w:val="decimal"/>
      <w:lvlText w:val="%1."/>
      <w:lvlJc w:val="left"/>
      <w:pPr>
        <w:tabs>
          <w:tab w:val="num" w:pos="720"/>
        </w:tabs>
        <w:ind w:left="720" w:hanging="360"/>
      </w:pPr>
    </w:lvl>
    <w:lvl w:ilvl="1" w:tplc="23A865EE">
      <w:start w:val="1"/>
      <w:numFmt w:val="lowerLetter"/>
      <w:lvlText w:val="%2)"/>
      <w:lvlJc w:val="left"/>
      <w:pPr>
        <w:tabs>
          <w:tab w:val="num" w:pos="360"/>
        </w:tabs>
        <w:ind w:left="340" w:hanging="340"/>
      </w:pPr>
      <w:rPr>
        <w:rFonts w:ascii="Tahoma" w:hAnsi="Tahoma"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570564D"/>
    <w:multiLevelType w:val="hybridMultilevel"/>
    <w:tmpl w:val="33FC92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CF11BC"/>
    <w:multiLevelType w:val="hybridMultilevel"/>
    <w:tmpl w:val="1A02301E"/>
    <w:lvl w:ilvl="0" w:tplc="13782348">
      <w:start w:val="1"/>
      <w:numFmt w:val="decimal"/>
      <w:lvlText w:val="%1."/>
      <w:lvlJc w:val="left"/>
      <w:pPr>
        <w:tabs>
          <w:tab w:val="num" w:pos="397"/>
        </w:tabs>
        <w:ind w:left="397" w:hanging="397"/>
      </w:pPr>
      <w:rPr>
        <w:rFonts w:hint="default"/>
      </w:rPr>
    </w:lvl>
    <w:lvl w:ilvl="1" w:tplc="4558C822">
      <w:start w:val="1"/>
      <w:numFmt w:val="lowerLetter"/>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7382A5F"/>
    <w:multiLevelType w:val="hybridMultilevel"/>
    <w:tmpl w:val="7CEA7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54144B"/>
    <w:multiLevelType w:val="hybridMultilevel"/>
    <w:tmpl w:val="49886A86"/>
    <w:lvl w:ilvl="0" w:tplc="171612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C012E6"/>
    <w:multiLevelType w:val="hybridMultilevel"/>
    <w:tmpl w:val="9CAE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B9060C"/>
    <w:multiLevelType w:val="hybridMultilevel"/>
    <w:tmpl w:val="7B109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6F265EF4"/>
    <w:multiLevelType w:val="hybridMultilevel"/>
    <w:tmpl w:val="E384C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8A05CC"/>
    <w:multiLevelType w:val="hybridMultilevel"/>
    <w:tmpl w:val="EA1006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1E11CD0"/>
    <w:multiLevelType w:val="hybridMultilevel"/>
    <w:tmpl w:val="A6407BEE"/>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81">
    <w:nsid w:val="742A2F4F"/>
    <w:multiLevelType w:val="hybridMultilevel"/>
    <w:tmpl w:val="457881E4"/>
    <w:lvl w:ilvl="0" w:tplc="2B18A460">
      <w:start w:val="1"/>
      <w:numFmt w:val="bullet"/>
      <w:lvlText w:val=""/>
      <w:lvlJc w:val="left"/>
      <w:pPr>
        <w:ind w:left="2138" w:hanging="360"/>
      </w:pPr>
      <w:rPr>
        <w:rFonts w:ascii="Symbol" w:hAnsi="Symbol"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nsid w:val="775D0777"/>
    <w:multiLevelType w:val="hybridMultilevel"/>
    <w:tmpl w:val="493604F8"/>
    <w:lvl w:ilvl="0" w:tplc="896ED676">
      <w:start w:val="1"/>
      <w:numFmt w:val="decimal"/>
      <w:lvlText w:val="%1."/>
      <w:lvlJc w:val="left"/>
      <w:pPr>
        <w:tabs>
          <w:tab w:val="num" w:pos="340"/>
        </w:tabs>
        <w:ind w:left="397" w:hanging="397"/>
      </w:pPr>
      <w:rPr>
        <w:rFonts w:ascii="Tahoma" w:hAnsi="Tahoma" w:cs="Tahoma" w:hint="default"/>
        <w:sz w:val="24"/>
        <w:szCs w:val="24"/>
      </w:rPr>
    </w:lvl>
    <w:lvl w:ilvl="1" w:tplc="E53A6DFA">
      <w:start w:val="1"/>
      <w:numFmt w:val="decimal"/>
      <w:lvlText w:val="%2."/>
      <w:lvlJc w:val="left"/>
      <w:pPr>
        <w:tabs>
          <w:tab w:val="num" w:pos="1420"/>
        </w:tabs>
        <w:ind w:left="1477" w:hanging="397"/>
      </w:pPr>
      <w:rPr>
        <w:rFonts w:ascii="Tahoma" w:hAnsi="Tahoma" w:cs="Tahoma" w:hint="default"/>
        <w:b w:val="0"/>
        <w:bCs w:val="0"/>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83">
    <w:nsid w:val="784A7FC1"/>
    <w:multiLevelType w:val="multilevel"/>
    <w:tmpl w:val="0B203388"/>
    <w:lvl w:ilvl="0">
      <w:start w:val="1"/>
      <w:numFmt w:val="decimal"/>
      <w:lvlText w:val="%1."/>
      <w:lvlJc w:val="left"/>
      <w:pPr>
        <w:tabs>
          <w:tab w:val="num" w:pos="420"/>
        </w:tabs>
        <w:ind w:left="420" w:hanging="360"/>
      </w:pPr>
      <w:rPr>
        <w:color w:val="auto"/>
      </w:rPr>
    </w:lvl>
    <w:lvl w:ilvl="1">
      <w:start w:val="8"/>
      <w:numFmt w:val="bullet"/>
      <w:lvlText w:val="-"/>
      <w:lvlJc w:val="left"/>
      <w:pPr>
        <w:tabs>
          <w:tab w:val="num" w:pos="1140"/>
        </w:tabs>
        <w:ind w:left="114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4">
    <w:nsid w:val="7AC76E0F"/>
    <w:multiLevelType w:val="hybridMultilevel"/>
    <w:tmpl w:val="7322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60321F"/>
    <w:multiLevelType w:val="hybridMultilevel"/>
    <w:tmpl w:val="25104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D562D13"/>
    <w:multiLevelType w:val="hybridMultilevel"/>
    <w:tmpl w:val="E1C27D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nsid w:val="7F69451C"/>
    <w:multiLevelType w:val="hybridMultilevel"/>
    <w:tmpl w:val="CC8A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17"/>
  </w:num>
  <w:num w:numId="4">
    <w:abstractNumId w:val="55"/>
  </w:num>
  <w:num w:numId="5">
    <w:abstractNumId w:val="36"/>
  </w:num>
  <w:num w:numId="6">
    <w:abstractNumId w:val="80"/>
  </w:num>
  <w:num w:numId="7">
    <w:abstractNumId w:val="41"/>
  </w:num>
  <w:num w:numId="8">
    <w:abstractNumId w:val="69"/>
  </w:num>
  <w:num w:numId="9">
    <w:abstractNumId w:val="20"/>
  </w:num>
  <w:num w:numId="10">
    <w:abstractNumId w:val="82"/>
  </w:num>
  <w:num w:numId="11">
    <w:abstractNumId w:val="27"/>
  </w:num>
  <w:num w:numId="12">
    <w:abstractNumId w:val="44"/>
  </w:num>
  <w:num w:numId="13">
    <w:abstractNumId w:val="59"/>
  </w:num>
  <w:num w:numId="14">
    <w:abstractNumId w:val="61"/>
  </w:num>
  <w:num w:numId="15">
    <w:abstractNumId w:val="43"/>
  </w:num>
  <w:num w:numId="16">
    <w:abstractNumId w:val="11"/>
  </w:num>
  <w:num w:numId="17">
    <w:abstractNumId w:val="57"/>
  </w:num>
  <w:num w:numId="18">
    <w:abstractNumId w:val="32"/>
  </w:num>
  <w:num w:numId="19">
    <w:abstractNumId w:val="62"/>
  </w:num>
  <w:num w:numId="20">
    <w:abstractNumId w:val="56"/>
  </w:num>
  <w:num w:numId="21">
    <w:abstractNumId w:val="87"/>
  </w:num>
  <w:num w:numId="22">
    <w:abstractNumId w:val="50"/>
  </w:num>
  <w:num w:numId="23">
    <w:abstractNumId w:val="78"/>
  </w:num>
  <w:num w:numId="24">
    <w:abstractNumId w:val="45"/>
  </w:num>
  <w:num w:numId="25">
    <w:abstractNumId w:val="34"/>
  </w:num>
  <w:num w:numId="26">
    <w:abstractNumId w:val="29"/>
  </w:num>
  <w:num w:numId="27">
    <w:abstractNumId w:val="12"/>
  </w:num>
  <w:num w:numId="28">
    <w:abstractNumId w:val="63"/>
  </w:num>
  <w:num w:numId="29">
    <w:abstractNumId w:val="84"/>
  </w:num>
  <w:num w:numId="30">
    <w:abstractNumId w:val="19"/>
  </w:num>
  <w:num w:numId="31">
    <w:abstractNumId w:val="77"/>
  </w:num>
  <w:num w:numId="32">
    <w:abstractNumId w:val="48"/>
  </w:num>
  <w:num w:numId="33">
    <w:abstractNumId w:val="75"/>
  </w:num>
  <w:num w:numId="34">
    <w:abstractNumId w:val="35"/>
  </w:num>
  <w:num w:numId="35">
    <w:abstractNumId w:val="76"/>
  </w:num>
  <w:num w:numId="36">
    <w:abstractNumId w:val="49"/>
  </w:num>
  <w:num w:numId="37">
    <w:abstractNumId w:val="13"/>
  </w:num>
  <w:num w:numId="38">
    <w:abstractNumId w:val="74"/>
  </w:num>
  <w:num w:numId="39">
    <w:abstractNumId w:val="60"/>
  </w:num>
  <w:num w:numId="40">
    <w:abstractNumId w:val="68"/>
  </w:num>
  <w:num w:numId="41">
    <w:abstractNumId w:val="46"/>
  </w:num>
  <w:num w:numId="42">
    <w:abstractNumId w:val="38"/>
  </w:num>
  <w:num w:numId="43">
    <w:abstractNumId w:val="58"/>
  </w:num>
  <w:num w:numId="44">
    <w:abstractNumId w:val="72"/>
  </w:num>
  <w:num w:numId="45">
    <w:abstractNumId w:val="81"/>
  </w:num>
  <w:num w:numId="46">
    <w:abstractNumId w:val="33"/>
  </w:num>
  <w:num w:numId="47">
    <w:abstractNumId w:val="31"/>
  </w:num>
  <w:num w:numId="48">
    <w:abstractNumId w:val="79"/>
  </w:num>
  <w:num w:numId="49">
    <w:abstractNumId w:val="25"/>
  </w:num>
  <w:num w:numId="50">
    <w:abstractNumId w:val="23"/>
  </w:num>
  <w:num w:numId="51">
    <w:abstractNumId w:val="65"/>
  </w:num>
  <w:num w:numId="52">
    <w:abstractNumId w:val="83"/>
  </w:num>
  <w:num w:numId="53">
    <w:abstractNumId w:val="71"/>
  </w:num>
  <w:num w:numId="54">
    <w:abstractNumId w:val="24"/>
  </w:num>
  <w:num w:numId="55">
    <w:abstractNumId w:val="22"/>
  </w:num>
  <w:num w:numId="56">
    <w:abstractNumId w:val="40"/>
  </w:num>
  <w:num w:numId="57">
    <w:abstractNumId w:val="73"/>
  </w:num>
  <w:num w:numId="58">
    <w:abstractNumId w:val="54"/>
  </w:num>
  <w:num w:numId="59">
    <w:abstractNumId w:val="70"/>
  </w:num>
  <w:num w:numId="60">
    <w:abstractNumId w:val="67"/>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5"/>
  </w:num>
  <w:num w:numId="64">
    <w:abstractNumId w:val="39"/>
  </w:num>
  <w:num w:numId="65">
    <w:abstractNumId w:val="47"/>
  </w:num>
  <w:num w:numId="66">
    <w:abstractNumId w:val="51"/>
  </w:num>
  <w:num w:numId="67">
    <w:abstractNumId w:val="66"/>
  </w:num>
  <w:num w:numId="68">
    <w:abstractNumId w:val="14"/>
  </w:num>
  <w:num w:numId="69">
    <w:abstractNumId w:val="21"/>
  </w:num>
  <w:num w:numId="70">
    <w:abstractNumId w:val="28"/>
  </w:num>
  <w:num w:numId="71">
    <w:abstractNumId w:val="86"/>
  </w:num>
  <w:num w:numId="72">
    <w:abstractNumId w:val="16"/>
  </w:num>
  <w:num w:numId="73">
    <w:abstractNumId w:val="42"/>
  </w:num>
  <w:num w:numId="74">
    <w:abstractNumId w:val="26"/>
  </w:num>
  <w:num w:numId="75">
    <w:abstractNumId w:val="37"/>
  </w:num>
  <w:num w:numId="76">
    <w:abstractNumId w:val="85"/>
  </w:num>
  <w:num w:numId="77">
    <w:abstractNumId w:val="64"/>
  </w:num>
  <w:num w:numId="7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284"/>
    <w:rsid w:val="000004B5"/>
    <w:rsid w:val="00001045"/>
    <w:rsid w:val="0000138D"/>
    <w:rsid w:val="00001B1E"/>
    <w:rsid w:val="00002112"/>
    <w:rsid w:val="00002168"/>
    <w:rsid w:val="000033DA"/>
    <w:rsid w:val="00003493"/>
    <w:rsid w:val="0000357E"/>
    <w:rsid w:val="000037AE"/>
    <w:rsid w:val="00003E72"/>
    <w:rsid w:val="00003F9F"/>
    <w:rsid w:val="0000479A"/>
    <w:rsid w:val="00004E62"/>
    <w:rsid w:val="000054AA"/>
    <w:rsid w:val="00005825"/>
    <w:rsid w:val="00006433"/>
    <w:rsid w:val="00006C6C"/>
    <w:rsid w:val="00006CAD"/>
    <w:rsid w:val="00010D48"/>
    <w:rsid w:val="00010E85"/>
    <w:rsid w:val="0001148A"/>
    <w:rsid w:val="00011A09"/>
    <w:rsid w:val="00011FEA"/>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20786"/>
    <w:rsid w:val="00020844"/>
    <w:rsid w:val="00020E86"/>
    <w:rsid w:val="00020F70"/>
    <w:rsid w:val="00021A32"/>
    <w:rsid w:val="00021D69"/>
    <w:rsid w:val="00022779"/>
    <w:rsid w:val="00022FA2"/>
    <w:rsid w:val="00023EBF"/>
    <w:rsid w:val="000243DC"/>
    <w:rsid w:val="0002478A"/>
    <w:rsid w:val="000252CC"/>
    <w:rsid w:val="00025390"/>
    <w:rsid w:val="0002550B"/>
    <w:rsid w:val="000274AB"/>
    <w:rsid w:val="00027F12"/>
    <w:rsid w:val="000302BF"/>
    <w:rsid w:val="00030A11"/>
    <w:rsid w:val="00030CD2"/>
    <w:rsid w:val="00032382"/>
    <w:rsid w:val="000327A4"/>
    <w:rsid w:val="00032BFF"/>
    <w:rsid w:val="0003316A"/>
    <w:rsid w:val="00033291"/>
    <w:rsid w:val="00033D4E"/>
    <w:rsid w:val="000342B3"/>
    <w:rsid w:val="0003454A"/>
    <w:rsid w:val="000346E5"/>
    <w:rsid w:val="00035094"/>
    <w:rsid w:val="000350A4"/>
    <w:rsid w:val="0003517C"/>
    <w:rsid w:val="000352CD"/>
    <w:rsid w:val="0003538D"/>
    <w:rsid w:val="00035683"/>
    <w:rsid w:val="00035954"/>
    <w:rsid w:val="00035C24"/>
    <w:rsid w:val="00036E91"/>
    <w:rsid w:val="0003701E"/>
    <w:rsid w:val="000376A8"/>
    <w:rsid w:val="000379BB"/>
    <w:rsid w:val="000379F2"/>
    <w:rsid w:val="00037B3A"/>
    <w:rsid w:val="00040042"/>
    <w:rsid w:val="0004065E"/>
    <w:rsid w:val="00040DB0"/>
    <w:rsid w:val="00041BE9"/>
    <w:rsid w:val="000430C3"/>
    <w:rsid w:val="00043472"/>
    <w:rsid w:val="00043E68"/>
    <w:rsid w:val="00043F37"/>
    <w:rsid w:val="00045139"/>
    <w:rsid w:val="000451E2"/>
    <w:rsid w:val="00045788"/>
    <w:rsid w:val="00045A34"/>
    <w:rsid w:val="00045AA1"/>
    <w:rsid w:val="000461E6"/>
    <w:rsid w:val="000462B5"/>
    <w:rsid w:val="00047014"/>
    <w:rsid w:val="00047595"/>
    <w:rsid w:val="00047C53"/>
    <w:rsid w:val="00047EAC"/>
    <w:rsid w:val="00050BF4"/>
    <w:rsid w:val="00050EAF"/>
    <w:rsid w:val="00050F60"/>
    <w:rsid w:val="000513CD"/>
    <w:rsid w:val="000513DD"/>
    <w:rsid w:val="0005204D"/>
    <w:rsid w:val="00052607"/>
    <w:rsid w:val="0005260F"/>
    <w:rsid w:val="0005296F"/>
    <w:rsid w:val="00052CBC"/>
    <w:rsid w:val="00052D31"/>
    <w:rsid w:val="00053670"/>
    <w:rsid w:val="000541B1"/>
    <w:rsid w:val="000548A9"/>
    <w:rsid w:val="0005499F"/>
    <w:rsid w:val="000554FC"/>
    <w:rsid w:val="00056262"/>
    <w:rsid w:val="0005716E"/>
    <w:rsid w:val="00057325"/>
    <w:rsid w:val="00057598"/>
    <w:rsid w:val="00057645"/>
    <w:rsid w:val="00057761"/>
    <w:rsid w:val="00057778"/>
    <w:rsid w:val="0006026F"/>
    <w:rsid w:val="00060278"/>
    <w:rsid w:val="00060517"/>
    <w:rsid w:val="00060BC4"/>
    <w:rsid w:val="00060EA1"/>
    <w:rsid w:val="0006298D"/>
    <w:rsid w:val="000632AB"/>
    <w:rsid w:val="00063677"/>
    <w:rsid w:val="00063B69"/>
    <w:rsid w:val="00063D32"/>
    <w:rsid w:val="00064348"/>
    <w:rsid w:val="00065007"/>
    <w:rsid w:val="000650A4"/>
    <w:rsid w:val="000655F2"/>
    <w:rsid w:val="0006608C"/>
    <w:rsid w:val="000664A2"/>
    <w:rsid w:val="000669FA"/>
    <w:rsid w:val="00066E58"/>
    <w:rsid w:val="0006703E"/>
    <w:rsid w:val="00067128"/>
    <w:rsid w:val="00067963"/>
    <w:rsid w:val="00070685"/>
    <w:rsid w:val="0007144D"/>
    <w:rsid w:val="00071527"/>
    <w:rsid w:val="000719D1"/>
    <w:rsid w:val="000719DF"/>
    <w:rsid w:val="00071C26"/>
    <w:rsid w:val="00072475"/>
    <w:rsid w:val="00072690"/>
    <w:rsid w:val="00072842"/>
    <w:rsid w:val="0007349C"/>
    <w:rsid w:val="00073794"/>
    <w:rsid w:val="00073DA9"/>
    <w:rsid w:val="000746CB"/>
    <w:rsid w:val="00074B80"/>
    <w:rsid w:val="0007519F"/>
    <w:rsid w:val="000751B9"/>
    <w:rsid w:val="00075365"/>
    <w:rsid w:val="000768B9"/>
    <w:rsid w:val="00076C8A"/>
    <w:rsid w:val="00076EAB"/>
    <w:rsid w:val="00076F12"/>
    <w:rsid w:val="00076F3F"/>
    <w:rsid w:val="00077785"/>
    <w:rsid w:val="00077C4F"/>
    <w:rsid w:val="00077E6F"/>
    <w:rsid w:val="00077FD5"/>
    <w:rsid w:val="000801D2"/>
    <w:rsid w:val="000802C2"/>
    <w:rsid w:val="0008057C"/>
    <w:rsid w:val="0008123F"/>
    <w:rsid w:val="0008124F"/>
    <w:rsid w:val="00081923"/>
    <w:rsid w:val="0008223A"/>
    <w:rsid w:val="00082D12"/>
    <w:rsid w:val="00082DFB"/>
    <w:rsid w:val="00083BCE"/>
    <w:rsid w:val="0008517C"/>
    <w:rsid w:val="0008556D"/>
    <w:rsid w:val="000858A3"/>
    <w:rsid w:val="00085E62"/>
    <w:rsid w:val="00086452"/>
    <w:rsid w:val="000864CA"/>
    <w:rsid w:val="0008668C"/>
    <w:rsid w:val="00086B78"/>
    <w:rsid w:val="00086C6A"/>
    <w:rsid w:val="0008748C"/>
    <w:rsid w:val="0008751A"/>
    <w:rsid w:val="0008761C"/>
    <w:rsid w:val="0008773F"/>
    <w:rsid w:val="00087901"/>
    <w:rsid w:val="000900B8"/>
    <w:rsid w:val="000903A0"/>
    <w:rsid w:val="00090B12"/>
    <w:rsid w:val="000910DA"/>
    <w:rsid w:val="00091BE7"/>
    <w:rsid w:val="00091D43"/>
    <w:rsid w:val="00092CE6"/>
    <w:rsid w:val="00092D07"/>
    <w:rsid w:val="000933A1"/>
    <w:rsid w:val="0009352A"/>
    <w:rsid w:val="00093CBC"/>
    <w:rsid w:val="00094535"/>
    <w:rsid w:val="00094546"/>
    <w:rsid w:val="00094860"/>
    <w:rsid w:val="00094981"/>
    <w:rsid w:val="00094B8D"/>
    <w:rsid w:val="00096851"/>
    <w:rsid w:val="00097264"/>
    <w:rsid w:val="000973DC"/>
    <w:rsid w:val="0009754D"/>
    <w:rsid w:val="00097714"/>
    <w:rsid w:val="000979AE"/>
    <w:rsid w:val="000A0160"/>
    <w:rsid w:val="000A0694"/>
    <w:rsid w:val="000A11C0"/>
    <w:rsid w:val="000A1DA2"/>
    <w:rsid w:val="000A20EC"/>
    <w:rsid w:val="000A232A"/>
    <w:rsid w:val="000A29BB"/>
    <w:rsid w:val="000A3096"/>
    <w:rsid w:val="000A3288"/>
    <w:rsid w:val="000A381E"/>
    <w:rsid w:val="000A4AF4"/>
    <w:rsid w:val="000A4D68"/>
    <w:rsid w:val="000A4DF4"/>
    <w:rsid w:val="000A5AF1"/>
    <w:rsid w:val="000A6029"/>
    <w:rsid w:val="000A6298"/>
    <w:rsid w:val="000B07AD"/>
    <w:rsid w:val="000B104D"/>
    <w:rsid w:val="000B1452"/>
    <w:rsid w:val="000B1BA3"/>
    <w:rsid w:val="000B2311"/>
    <w:rsid w:val="000B2684"/>
    <w:rsid w:val="000B272A"/>
    <w:rsid w:val="000B2DDB"/>
    <w:rsid w:val="000B2EA2"/>
    <w:rsid w:val="000B3740"/>
    <w:rsid w:val="000B3955"/>
    <w:rsid w:val="000B3FDF"/>
    <w:rsid w:val="000B48AB"/>
    <w:rsid w:val="000B4E08"/>
    <w:rsid w:val="000B4FB2"/>
    <w:rsid w:val="000B547E"/>
    <w:rsid w:val="000B5B55"/>
    <w:rsid w:val="000B62C1"/>
    <w:rsid w:val="000B64EE"/>
    <w:rsid w:val="000B6AC9"/>
    <w:rsid w:val="000B6BC8"/>
    <w:rsid w:val="000B7124"/>
    <w:rsid w:val="000B71E0"/>
    <w:rsid w:val="000B71F7"/>
    <w:rsid w:val="000B74D4"/>
    <w:rsid w:val="000B78B1"/>
    <w:rsid w:val="000B797E"/>
    <w:rsid w:val="000C0EBF"/>
    <w:rsid w:val="000C1134"/>
    <w:rsid w:val="000C1597"/>
    <w:rsid w:val="000C164D"/>
    <w:rsid w:val="000C166F"/>
    <w:rsid w:val="000C2066"/>
    <w:rsid w:val="000C2541"/>
    <w:rsid w:val="000C2A60"/>
    <w:rsid w:val="000C3315"/>
    <w:rsid w:val="000C3768"/>
    <w:rsid w:val="000C499E"/>
    <w:rsid w:val="000C4A30"/>
    <w:rsid w:val="000C4D35"/>
    <w:rsid w:val="000C5A61"/>
    <w:rsid w:val="000C64A1"/>
    <w:rsid w:val="000C69E7"/>
    <w:rsid w:val="000C7BDD"/>
    <w:rsid w:val="000D07F4"/>
    <w:rsid w:val="000D120B"/>
    <w:rsid w:val="000D151F"/>
    <w:rsid w:val="000D1CAC"/>
    <w:rsid w:val="000D2101"/>
    <w:rsid w:val="000D2EBF"/>
    <w:rsid w:val="000D2EDD"/>
    <w:rsid w:val="000D31F8"/>
    <w:rsid w:val="000D3364"/>
    <w:rsid w:val="000D3558"/>
    <w:rsid w:val="000D3585"/>
    <w:rsid w:val="000D3706"/>
    <w:rsid w:val="000D4672"/>
    <w:rsid w:val="000D51B2"/>
    <w:rsid w:val="000D555D"/>
    <w:rsid w:val="000D5600"/>
    <w:rsid w:val="000D5922"/>
    <w:rsid w:val="000D5B19"/>
    <w:rsid w:val="000D5B57"/>
    <w:rsid w:val="000D5C4F"/>
    <w:rsid w:val="000D6000"/>
    <w:rsid w:val="000E0AB2"/>
    <w:rsid w:val="000E0AD6"/>
    <w:rsid w:val="000E151A"/>
    <w:rsid w:val="000E1AE8"/>
    <w:rsid w:val="000E1FDA"/>
    <w:rsid w:val="000E226F"/>
    <w:rsid w:val="000E2751"/>
    <w:rsid w:val="000E3072"/>
    <w:rsid w:val="000E3398"/>
    <w:rsid w:val="000E3B5E"/>
    <w:rsid w:val="000E3F3D"/>
    <w:rsid w:val="000E460F"/>
    <w:rsid w:val="000E4CBF"/>
    <w:rsid w:val="000E4ED1"/>
    <w:rsid w:val="000E5DF9"/>
    <w:rsid w:val="000E628F"/>
    <w:rsid w:val="000E63A0"/>
    <w:rsid w:val="000E65D1"/>
    <w:rsid w:val="000E6723"/>
    <w:rsid w:val="000E6EFC"/>
    <w:rsid w:val="000E78E8"/>
    <w:rsid w:val="000F0836"/>
    <w:rsid w:val="000F1391"/>
    <w:rsid w:val="000F1435"/>
    <w:rsid w:val="000F16CF"/>
    <w:rsid w:val="000F1980"/>
    <w:rsid w:val="000F21A3"/>
    <w:rsid w:val="000F2369"/>
    <w:rsid w:val="000F25BF"/>
    <w:rsid w:val="000F26FB"/>
    <w:rsid w:val="000F2CB3"/>
    <w:rsid w:val="000F3524"/>
    <w:rsid w:val="000F35D8"/>
    <w:rsid w:val="000F3D35"/>
    <w:rsid w:val="000F4134"/>
    <w:rsid w:val="000F46FC"/>
    <w:rsid w:val="000F4716"/>
    <w:rsid w:val="000F4CB2"/>
    <w:rsid w:val="000F4D30"/>
    <w:rsid w:val="000F4E51"/>
    <w:rsid w:val="000F525F"/>
    <w:rsid w:val="000F5331"/>
    <w:rsid w:val="000F57D5"/>
    <w:rsid w:val="000F6458"/>
    <w:rsid w:val="000F692C"/>
    <w:rsid w:val="000F7774"/>
    <w:rsid w:val="000F78B7"/>
    <w:rsid w:val="001000B8"/>
    <w:rsid w:val="00101769"/>
    <w:rsid w:val="00101A57"/>
    <w:rsid w:val="00101E4D"/>
    <w:rsid w:val="00102390"/>
    <w:rsid w:val="001023BE"/>
    <w:rsid w:val="001027E3"/>
    <w:rsid w:val="00102D9C"/>
    <w:rsid w:val="001032BA"/>
    <w:rsid w:val="0010335D"/>
    <w:rsid w:val="00103A83"/>
    <w:rsid w:val="00104229"/>
    <w:rsid w:val="001045E7"/>
    <w:rsid w:val="001048CC"/>
    <w:rsid w:val="0010492F"/>
    <w:rsid w:val="00104C22"/>
    <w:rsid w:val="00105016"/>
    <w:rsid w:val="00105B5B"/>
    <w:rsid w:val="00105E77"/>
    <w:rsid w:val="00106684"/>
    <w:rsid w:val="0010670B"/>
    <w:rsid w:val="00106BB0"/>
    <w:rsid w:val="001074B8"/>
    <w:rsid w:val="0010758C"/>
    <w:rsid w:val="00107856"/>
    <w:rsid w:val="00107D85"/>
    <w:rsid w:val="00107F2D"/>
    <w:rsid w:val="00110506"/>
    <w:rsid w:val="00110610"/>
    <w:rsid w:val="00110B3F"/>
    <w:rsid w:val="00110C7C"/>
    <w:rsid w:val="00111338"/>
    <w:rsid w:val="00111D2A"/>
    <w:rsid w:val="0011224E"/>
    <w:rsid w:val="001124F7"/>
    <w:rsid w:val="00112E72"/>
    <w:rsid w:val="00113102"/>
    <w:rsid w:val="00113A1E"/>
    <w:rsid w:val="00113A6B"/>
    <w:rsid w:val="001146A9"/>
    <w:rsid w:val="00114D41"/>
    <w:rsid w:val="001153CB"/>
    <w:rsid w:val="00117BB1"/>
    <w:rsid w:val="0012120A"/>
    <w:rsid w:val="00122163"/>
    <w:rsid w:val="00122902"/>
    <w:rsid w:val="00122A72"/>
    <w:rsid w:val="00123C15"/>
    <w:rsid w:val="00124CA7"/>
    <w:rsid w:val="00126D19"/>
    <w:rsid w:val="00126F28"/>
    <w:rsid w:val="00126F2F"/>
    <w:rsid w:val="00127259"/>
    <w:rsid w:val="00127672"/>
    <w:rsid w:val="00127B9A"/>
    <w:rsid w:val="00127BFF"/>
    <w:rsid w:val="001304C3"/>
    <w:rsid w:val="00130871"/>
    <w:rsid w:val="001308F6"/>
    <w:rsid w:val="00130924"/>
    <w:rsid w:val="00130989"/>
    <w:rsid w:val="001315AD"/>
    <w:rsid w:val="00131659"/>
    <w:rsid w:val="00131BF0"/>
    <w:rsid w:val="00134654"/>
    <w:rsid w:val="0013480B"/>
    <w:rsid w:val="00134E63"/>
    <w:rsid w:val="00135629"/>
    <w:rsid w:val="0013579B"/>
    <w:rsid w:val="00135A2D"/>
    <w:rsid w:val="00135F28"/>
    <w:rsid w:val="001365D6"/>
    <w:rsid w:val="00136A4F"/>
    <w:rsid w:val="00136DB6"/>
    <w:rsid w:val="00137015"/>
    <w:rsid w:val="001371E3"/>
    <w:rsid w:val="00137591"/>
    <w:rsid w:val="00137C39"/>
    <w:rsid w:val="00137DF0"/>
    <w:rsid w:val="0014073A"/>
    <w:rsid w:val="001418C1"/>
    <w:rsid w:val="00141A37"/>
    <w:rsid w:val="00141C10"/>
    <w:rsid w:val="00141E2D"/>
    <w:rsid w:val="0014226B"/>
    <w:rsid w:val="00143381"/>
    <w:rsid w:val="001438E7"/>
    <w:rsid w:val="00143C85"/>
    <w:rsid w:val="00143D26"/>
    <w:rsid w:val="00144D15"/>
    <w:rsid w:val="00145198"/>
    <w:rsid w:val="001453C5"/>
    <w:rsid w:val="00145BE4"/>
    <w:rsid w:val="0014630D"/>
    <w:rsid w:val="00146777"/>
    <w:rsid w:val="00146AC0"/>
    <w:rsid w:val="00146C48"/>
    <w:rsid w:val="001471E3"/>
    <w:rsid w:val="00147C54"/>
    <w:rsid w:val="0015044A"/>
    <w:rsid w:val="0015079C"/>
    <w:rsid w:val="00150937"/>
    <w:rsid w:val="00150FC3"/>
    <w:rsid w:val="0015153B"/>
    <w:rsid w:val="001515CB"/>
    <w:rsid w:val="00152006"/>
    <w:rsid w:val="00152A04"/>
    <w:rsid w:val="00152BCC"/>
    <w:rsid w:val="00152FA6"/>
    <w:rsid w:val="0015400E"/>
    <w:rsid w:val="0015419F"/>
    <w:rsid w:val="001542DD"/>
    <w:rsid w:val="001545E0"/>
    <w:rsid w:val="00154D51"/>
    <w:rsid w:val="001565D6"/>
    <w:rsid w:val="001569A6"/>
    <w:rsid w:val="00156D77"/>
    <w:rsid w:val="00156E19"/>
    <w:rsid w:val="00157BB1"/>
    <w:rsid w:val="001602F1"/>
    <w:rsid w:val="00160984"/>
    <w:rsid w:val="00161069"/>
    <w:rsid w:val="001613D1"/>
    <w:rsid w:val="0016157A"/>
    <w:rsid w:val="00161DD9"/>
    <w:rsid w:val="00162226"/>
    <w:rsid w:val="001628EE"/>
    <w:rsid w:val="001629F2"/>
    <w:rsid w:val="00162E57"/>
    <w:rsid w:val="00162FAA"/>
    <w:rsid w:val="00163793"/>
    <w:rsid w:val="00163B35"/>
    <w:rsid w:val="00163E23"/>
    <w:rsid w:val="0016400F"/>
    <w:rsid w:val="0016472F"/>
    <w:rsid w:val="00164AAC"/>
    <w:rsid w:val="00164EA7"/>
    <w:rsid w:val="00165235"/>
    <w:rsid w:val="00166202"/>
    <w:rsid w:val="00166484"/>
    <w:rsid w:val="00166CF4"/>
    <w:rsid w:val="00167375"/>
    <w:rsid w:val="00167400"/>
    <w:rsid w:val="00167E45"/>
    <w:rsid w:val="001700C3"/>
    <w:rsid w:val="00170381"/>
    <w:rsid w:val="00170570"/>
    <w:rsid w:val="00170C9A"/>
    <w:rsid w:val="00171AB5"/>
    <w:rsid w:val="00172004"/>
    <w:rsid w:val="0017251A"/>
    <w:rsid w:val="00172B5F"/>
    <w:rsid w:val="001736B9"/>
    <w:rsid w:val="001740FA"/>
    <w:rsid w:val="0017470B"/>
    <w:rsid w:val="001748C3"/>
    <w:rsid w:val="00174DCC"/>
    <w:rsid w:val="00175AB9"/>
    <w:rsid w:val="00175D97"/>
    <w:rsid w:val="00175DA4"/>
    <w:rsid w:val="001762E7"/>
    <w:rsid w:val="001766B2"/>
    <w:rsid w:val="00176A80"/>
    <w:rsid w:val="00176BAE"/>
    <w:rsid w:val="00176DDA"/>
    <w:rsid w:val="00176E3F"/>
    <w:rsid w:val="00177089"/>
    <w:rsid w:val="001776B1"/>
    <w:rsid w:val="001778D2"/>
    <w:rsid w:val="00177B7F"/>
    <w:rsid w:val="001803C3"/>
    <w:rsid w:val="00180617"/>
    <w:rsid w:val="001807AC"/>
    <w:rsid w:val="00180AD7"/>
    <w:rsid w:val="00180DC5"/>
    <w:rsid w:val="00180E70"/>
    <w:rsid w:val="00180EF8"/>
    <w:rsid w:val="001814CD"/>
    <w:rsid w:val="00182106"/>
    <w:rsid w:val="0018210C"/>
    <w:rsid w:val="001823EC"/>
    <w:rsid w:val="001827BA"/>
    <w:rsid w:val="00182A99"/>
    <w:rsid w:val="001832F2"/>
    <w:rsid w:val="00183BAB"/>
    <w:rsid w:val="00183DAB"/>
    <w:rsid w:val="0018402A"/>
    <w:rsid w:val="0018433D"/>
    <w:rsid w:val="00184B05"/>
    <w:rsid w:val="00184F5E"/>
    <w:rsid w:val="0018537C"/>
    <w:rsid w:val="00186CF1"/>
    <w:rsid w:val="00186F25"/>
    <w:rsid w:val="00187437"/>
    <w:rsid w:val="001874E2"/>
    <w:rsid w:val="00190CF3"/>
    <w:rsid w:val="001910D0"/>
    <w:rsid w:val="00191184"/>
    <w:rsid w:val="00191B04"/>
    <w:rsid w:val="00191D21"/>
    <w:rsid w:val="00191E5D"/>
    <w:rsid w:val="00191EDE"/>
    <w:rsid w:val="00192685"/>
    <w:rsid w:val="00192A0B"/>
    <w:rsid w:val="00192F8B"/>
    <w:rsid w:val="001935AE"/>
    <w:rsid w:val="00193A8A"/>
    <w:rsid w:val="00193ED9"/>
    <w:rsid w:val="00193F3C"/>
    <w:rsid w:val="00193F7E"/>
    <w:rsid w:val="0019438E"/>
    <w:rsid w:val="00195D63"/>
    <w:rsid w:val="001961F8"/>
    <w:rsid w:val="00196454"/>
    <w:rsid w:val="00196932"/>
    <w:rsid w:val="00196D32"/>
    <w:rsid w:val="001976CD"/>
    <w:rsid w:val="00197D60"/>
    <w:rsid w:val="001A04B5"/>
    <w:rsid w:val="001A0580"/>
    <w:rsid w:val="001A05AF"/>
    <w:rsid w:val="001A06E4"/>
    <w:rsid w:val="001A073D"/>
    <w:rsid w:val="001A0B38"/>
    <w:rsid w:val="001A0CE5"/>
    <w:rsid w:val="001A1132"/>
    <w:rsid w:val="001A15AE"/>
    <w:rsid w:val="001A18A4"/>
    <w:rsid w:val="001A2064"/>
    <w:rsid w:val="001A230D"/>
    <w:rsid w:val="001A2484"/>
    <w:rsid w:val="001A2AFB"/>
    <w:rsid w:val="001A2B36"/>
    <w:rsid w:val="001A3298"/>
    <w:rsid w:val="001A33DC"/>
    <w:rsid w:val="001A3457"/>
    <w:rsid w:val="001A35E1"/>
    <w:rsid w:val="001A371C"/>
    <w:rsid w:val="001A4527"/>
    <w:rsid w:val="001A49F6"/>
    <w:rsid w:val="001A4C91"/>
    <w:rsid w:val="001A6336"/>
    <w:rsid w:val="001A65CB"/>
    <w:rsid w:val="001A68C5"/>
    <w:rsid w:val="001A6D58"/>
    <w:rsid w:val="001A6FAD"/>
    <w:rsid w:val="001A72F4"/>
    <w:rsid w:val="001A75FB"/>
    <w:rsid w:val="001B05F3"/>
    <w:rsid w:val="001B0707"/>
    <w:rsid w:val="001B10F1"/>
    <w:rsid w:val="001B160F"/>
    <w:rsid w:val="001B1835"/>
    <w:rsid w:val="001B1F72"/>
    <w:rsid w:val="001B2181"/>
    <w:rsid w:val="001B2493"/>
    <w:rsid w:val="001B265C"/>
    <w:rsid w:val="001B2808"/>
    <w:rsid w:val="001B2E16"/>
    <w:rsid w:val="001B31D3"/>
    <w:rsid w:val="001B391D"/>
    <w:rsid w:val="001B42CB"/>
    <w:rsid w:val="001B47EC"/>
    <w:rsid w:val="001B4D4E"/>
    <w:rsid w:val="001B50FA"/>
    <w:rsid w:val="001B510C"/>
    <w:rsid w:val="001B533C"/>
    <w:rsid w:val="001B5534"/>
    <w:rsid w:val="001B55A3"/>
    <w:rsid w:val="001B595B"/>
    <w:rsid w:val="001B5ABB"/>
    <w:rsid w:val="001B67EB"/>
    <w:rsid w:val="001B7202"/>
    <w:rsid w:val="001B7DE4"/>
    <w:rsid w:val="001C0A2D"/>
    <w:rsid w:val="001C0D33"/>
    <w:rsid w:val="001C1874"/>
    <w:rsid w:val="001C232B"/>
    <w:rsid w:val="001C26E7"/>
    <w:rsid w:val="001C27FA"/>
    <w:rsid w:val="001C346A"/>
    <w:rsid w:val="001C4735"/>
    <w:rsid w:val="001C4F1A"/>
    <w:rsid w:val="001C5546"/>
    <w:rsid w:val="001C5548"/>
    <w:rsid w:val="001C5733"/>
    <w:rsid w:val="001C58D2"/>
    <w:rsid w:val="001C5CC4"/>
    <w:rsid w:val="001C5E50"/>
    <w:rsid w:val="001C6200"/>
    <w:rsid w:val="001C6997"/>
    <w:rsid w:val="001C6B22"/>
    <w:rsid w:val="001C7E50"/>
    <w:rsid w:val="001C7FB0"/>
    <w:rsid w:val="001D0256"/>
    <w:rsid w:val="001D0365"/>
    <w:rsid w:val="001D0944"/>
    <w:rsid w:val="001D0A60"/>
    <w:rsid w:val="001D162E"/>
    <w:rsid w:val="001D1AEF"/>
    <w:rsid w:val="001D2F4C"/>
    <w:rsid w:val="001D30C1"/>
    <w:rsid w:val="001D3452"/>
    <w:rsid w:val="001D38FC"/>
    <w:rsid w:val="001D3961"/>
    <w:rsid w:val="001D3A20"/>
    <w:rsid w:val="001D4090"/>
    <w:rsid w:val="001D45DC"/>
    <w:rsid w:val="001D46F9"/>
    <w:rsid w:val="001D5E88"/>
    <w:rsid w:val="001D6376"/>
    <w:rsid w:val="001D6CDD"/>
    <w:rsid w:val="001D6D7C"/>
    <w:rsid w:val="001D6F80"/>
    <w:rsid w:val="001D71BB"/>
    <w:rsid w:val="001D71F4"/>
    <w:rsid w:val="001D7A60"/>
    <w:rsid w:val="001E06F8"/>
    <w:rsid w:val="001E06FC"/>
    <w:rsid w:val="001E07BF"/>
    <w:rsid w:val="001E0CE9"/>
    <w:rsid w:val="001E0E1B"/>
    <w:rsid w:val="001E1EF7"/>
    <w:rsid w:val="001E22D9"/>
    <w:rsid w:val="001E2352"/>
    <w:rsid w:val="001E2C37"/>
    <w:rsid w:val="001E2DDC"/>
    <w:rsid w:val="001E34FA"/>
    <w:rsid w:val="001E3608"/>
    <w:rsid w:val="001E4278"/>
    <w:rsid w:val="001E460C"/>
    <w:rsid w:val="001E50E4"/>
    <w:rsid w:val="001E5323"/>
    <w:rsid w:val="001E542B"/>
    <w:rsid w:val="001E5544"/>
    <w:rsid w:val="001E5EC0"/>
    <w:rsid w:val="001E7464"/>
    <w:rsid w:val="001E7516"/>
    <w:rsid w:val="001E754C"/>
    <w:rsid w:val="001E7999"/>
    <w:rsid w:val="001F0171"/>
    <w:rsid w:val="001F032D"/>
    <w:rsid w:val="001F0745"/>
    <w:rsid w:val="001F0A9D"/>
    <w:rsid w:val="001F14BF"/>
    <w:rsid w:val="001F1CB8"/>
    <w:rsid w:val="001F1E8C"/>
    <w:rsid w:val="001F2EBC"/>
    <w:rsid w:val="001F35B5"/>
    <w:rsid w:val="001F3A9C"/>
    <w:rsid w:val="001F41D2"/>
    <w:rsid w:val="001F45FE"/>
    <w:rsid w:val="001F4B3E"/>
    <w:rsid w:val="001F4EAD"/>
    <w:rsid w:val="001F53D0"/>
    <w:rsid w:val="001F5B90"/>
    <w:rsid w:val="001F610E"/>
    <w:rsid w:val="001F62FE"/>
    <w:rsid w:val="001F65B5"/>
    <w:rsid w:val="001F7A72"/>
    <w:rsid w:val="00200536"/>
    <w:rsid w:val="002005F4"/>
    <w:rsid w:val="00200DA0"/>
    <w:rsid w:val="00200F81"/>
    <w:rsid w:val="0020126A"/>
    <w:rsid w:val="0020194B"/>
    <w:rsid w:val="00201F3B"/>
    <w:rsid w:val="002026CE"/>
    <w:rsid w:val="00202796"/>
    <w:rsid w:val="00202B12"/>
    <w:rsid w:val="00202C2A"/>
    <w:rsid w:val="00203608"/>
    <w:rsid w:val="002036D6"/>
    <w:rsid w:val="0020392E"/>
    <w:rsid w:val="00203962"/>
    <w:rsid w:val="00203976"/>
    <w:rsid w:val="00203E6F"/>
    <w:rsid w:val="002048A2"/>
    <w:rsid w:val="00204E87"/>
    <w:rsid w:val="0020526C"/>
    <w:rsid w:val="0020564E"/>
    <w:rsid w:val="00205BD3"/>
    <w:rsid w:val="002060C2"/>
    <w:rsid w:val="00206647"/>
    <w:rsid w:val="00206ABA"/>
    <w:rsid w:val="00206BEA"/>
    <w:rsid w:val="002074FC"/>
    <w:rsid w:val="0020766C"/>
    <w:rsid w:val="0020791A"/>
    <w:rsid w:val="00207C56"/>
    <w:rsid w:val="00207E96"/>
    <w:rsid w:val="0021152E"/>
    <w:rsid w:val="002118F0"/>
    <w:rsid w:val="0021194D"/>
    <w:rsid w:val="00211A6B"/>
    <w:rsid w:val="00211DD3"/>
    <w:rsid w:val="00211E8E"/>
    <w:rsid w:val="00211F6E"/>
    <w:rsid w:val="00212A46"/>
    <w:rsid w:val="00212B80"/>
    <w:rsid w:val="00212F52"/>
    <w:rsid w:val="00213F5E"/>
    <w:rsid w:val="0021402C"/>
    <w:rsid w:val="00214433"/>
    <w:rsid w:val="002146FC"/>
    <w:rsid w:val="00214B67"/>
    <w:rsid w:val="002155E1"/>
    <w:rsid w:val="002165BD"/>
    <w:rsid w:val="0021676B"/>
    <w:rsid w:val="00216833"/>
    <w:rsid w:val="00216D87"/>
    <w:rsid w:val="00216EAE"/>
    <w:rsid w:val="0021763F"/>
    <w:rsid w:val="00220125"/>
    <w:rsid w:val="00220BD7"/>
    <w:rsid w:val="00220BFD"/>
    <w:rsid w:val="00222831"/>
    <w:rsid w:val="00222D18"/>
    <w:rsid w:val="002230EF"/>
    <w:rsid w:val="002236EF"/>
    <w:rsid w:val="00223816"/>
    <w:rsid w:val="002240EA"/>
    <w:rsid w:val="0022450E"/>
    <w:rsid w:val="00224564"/>
    <w:rsid w:val="00224740"/>
    <w:rsid w:val="00224916"/>
    <w:rsid w:val="00224D50"/>
    <w:rsid w:val="002254BF"/>
    <w:rsid w:val="00225E40"/>
    <w:rsid w:val="002264A2"/>
    <w:rsid w:val="002268F8"/>
    <w:rsid w:val="00226E1C"/>
    <w:rsid w:val="0022706C"/>
    <w:rsid w:val="00230596"/>
    <w:rsid w:val="002309EA"/>
    <w:rsid w:val="002309EC"/>
    <w:rsid w:val="00230B79"/>
    <w:rsid w:val="002315A5"/>
    <w:rsid w:val="00231B37"/>
    <w:rsid w:val="00231BDF"/>
    <w:rsid w:val="00231EE2"/>
    <w:rsid w:val="00232323"/>
    <w:rsid w:val="0023238F"/>
    <w:rsid w:val="00232414"/>
    <w:rsid w:val="0023251F"/>
    <w:rsid w:val="00232BC1"/>
    <w:rsid w:val="00233256"/>
    <w:rsid w:val="0023339F"/>
    <w:rsid w:val="0023372B"/>
    <w:rsid w:val="00233995"/>
    <w:rsid w:val="00233B27"/>
    <w:rsid w:val="00233D34"/>
    <w:rsid w:val="00233D39"/>
    <w:rsid w:val="00233E69"/>
    <w:rsid w:val="00233EDB"/>
    <w:rsid w:val="00234CD9"/>
    <w:rsid w:val="00235655"/>
    <w:rsid w:val="00235D19"/>
    <w:rsid w:val="00235D7F"/>
    <w:rsid w:val="0023714B"/>
    <w:rsid w:val="00237371"/>
    <w:rsid w:val="00240109"/>
    <w:rsid w:val="002402F3"/>
    <w:rsid w:val="002403CB"/>
    <w:rsid w:val="00240D34"/>
    <w:rsid w:val="00240EC6"/>
    <w:rsid w:val="002412DE"/>
    <w:rsid w:val="002413E7"/>
    <w:rsid w:val="00241F3D"/>
    <w:rsid w:val="00242811"/>
    <w:rsid w:val="00242835"/>
    <w:rsid w:val="00242DF0"/>
    <w:rsid w:val="00243132"/>
    <w:rsid w:val="0024346D"/>
    <w:rsid w:val="00243990"/>
    <w:rsid w:val="00243BD3"/>
    <w:rsid w:val="00243D5F"/>
    <w:rsid w:val="00244503"/>
    <w:rsid w:val="0024470B"/>
    <w:rsid w:val="002448D8"/>
    <w:rsid w:val="00244ADE"/>
    <w:rsid w:val="00245271"/>
    <w:rsid w:val="00245906"/>
    <w:rsid w:val="00246314"/>
    <w:rsid w:val="00246FF4"/>
    <w:rsid w:val="00250040"/>
    <w:rsid w:val="00250778"/>
    <w:rsid w:val="002512B3"/>
    <w:rsid w:val="0025192C"/>
    <w:rsid w:val="00252902"/>
    <w:rsid w:val="0025292C"/>
    <w:rsid w:val="002532E1"/>
    <w:rsid w:val="00253459"/>
    <w:rsid w:val="00253DA5"/>
    <w:rsid w:val="0025409D"/>
    <w:rsid w:val="002547D0"/>
    <w:rsid w:val="00254DC4"/>
    <w:rsid w:val="00254FE2"/>
    <w:rsid w:val="00255615"/>
    <w:rsid w:val="00255715"/>
    <w:rsid w:val="002557EC"/>
    <w:rsid w:val="002562D7"/>
    <w:rsid w:val="00256340"/>
    <w:rsid w:val="002571A9"/>
    <w:rsid w:val="0026025D"/>
    <w:rsid w:val="00260439"/>
    <w:rsid w:val="00260976"/>
    <w:rsid w:val="00260E5A"/>
    <w:rsid w:val="00261688"/>
    <w:rsid w:val="00261828"/>
    <w:rsid w:val="00262B7A"/>
    <w:rsid w:val="00262EFA"/>
    <w:rsid w:val="00263A7F"/>
    <w:rsid w:val="00263B3B"/>
    <w:rsid w:val="00263C8B"/>
    <w:rsid w:val="00263DCB"/>
    <w:rsid w:val="00264EFD"/>
    <w:rsid w:val="002652A7"/>
    <w:rsid w:val="002653B6"/>
    <w:rsid w:val="00265684"/>
    <w:rsid w:val="002658A6"/>
    <w:rsid w:val="00265D3A"/>
    <w:rsid w:val="00265FE5"/>
    <w:rsid w:val="0026657E"/>
    <w:rsid w:val="00266D1D"/>
    <w:rsid w:val="00266F03"/>
    <w:rsid w:val="002676D0"/>
    <w:rsid w:val="00267839"/>
    <w:rsid w:val="00267B53"/>
    <w:rsid w:val="00267C0D"/>
    <w:rsid w:val="0027011C"/>
    <w:rsid w:val="00270596"/>
    <w:rsid w:val="00270666"/>
    <w:rsid w:val="00270941"/>
    <w:rsid w:val="00270BA4"/>
    <w:rsid w:val="00271552"/>
    <w:rsid w:val="00271879"/>
    <w:rsid w:val="002720B1"/>
    <w:rsid w:val="002720F8"/>
    <w:rsid w:val="00272A31"/>
    <w:rsid w:val="00273415"/>
    <w:rsid w:val="00273730"/>
    <w:rsid w:val="00274535"/>
    <w:rsid w:val="002745C5"/>
    <w:rsid w:val="00274A4A"/>
    <w:rsid w:val="00275D88"/>
    <w:rsid w:val="0027603D"/>
    <w:rsid w:val="002760CE"/>
    <w:rsid w:val="00276CC4"/>
    <w:rsid w:val="0027738B"/>
    <w:rsid w:val="0027755E"/>
    <w:rsid w:val="00277996"/>
    <w:rsid w:val="002779E9"/>
    <w:rsid w:val="00280C22"/>
    <w:rsid w:val="00280C27"/>
    <w:rsid w:val="00280DF1"/>
    <w:rsid w:val="0028130E"/>
    <w:rsid w:val="00281948"/>
    <w:rsid w:val="002820C2"/>
    <w:rsid w:val="00282A59"/>
    <w:rsid w:val="00283A63"/>
    <w:rsid w:val="00283DFA"/>
    <w:rsid w:val="00284876"/>
    <w:rsid w:val="00285096"/>
    <w:rsid w:val="00285A15"/>
    <w:rsid w:val="0028626C"/>
    <w:rsid w:val="002863E1"/>
    <w:rsid w:val="002875EA"/>
    <w:rsid w:val="00290B46"/>
    <w:rsid w:val="00290C20"/>
    <w:rsid w:val="002916D5"/>
    <w:rsid w:val="0029194C"/>
    <w:rsid w:val="00292B18"/>
    <w:rsid w:val="00292B59"/>
    <w:rsid w:val="00292CE8"/>
    <w:rsid w:val="00292FBE"/>
    <w:rsid w:val="0029389E"/>
    <w:rsid w:val="002949FF"/>
    <w:rsid w:val="00294B1F"/>
    <w:rsid w:val="00294DA3"/>
    <w:rsid w:val="00294E99"/>
    <w:rsid w:val="002951FC"/>
    <w:rsid w:val="00295C36"/>
    <w:rsid w:val="00295DC7"/>
    <w:rsid w:val="0029649C"/>
    <w:rsid w:val="00296FF7"/>
    <w:rsid w:val="002970AE"/>
    <w:rsid w:val="002970F0"/>
    <w:rsid w:val="00297D4F"/>
    <w:rsid w:val="002A02C9"/>
    <w:rsid w:val="002A0A42"/>
    <w:rsid w:val="002A1095"/>
    <w:rsid w:val="002A1103"/>
    <w:rsid w:val="002A159C"/>
    <w:rsid w:val="002A16A8"/>
    <w:rsid w:val="002A1C4F"/>
    <w:rsid w:val="002A23A0"/>
    <w:rsid w:val="002A2908"/>
    <w:rsid w:val="002A29A8"/>
    <w:rsid w:val="002A2B0D"/>
    <w:rsid w:val="002A2EDB"/>
    <w:rsid w:val="002A36ED"/>
    <w:rsid w:val="002A379D"/>
    <w:rsid w:val="002A3B1B"/>
    <w:rsid w:val="002A3B75"/>
    <w:rsid w:val="002A3BD6"/>
    <w:rsid w:val="002A41A4"/>
    <w:rsid w:val="002A44DB"/>
    <w:rsid w:val="002A4B7E"/>
    <w:rsid w:val="002A562E"/>
    <w:rsid w:val="002A57F0"/>
    <w:rsid w:val="002A5C35"/>
    <w:rsid w:val="002A606D"/>
    <w:rsid w:val="002A638E"/>
    <w:rsid w:val="002A643F"/>
    <w:rsid w:val="002A6744"/>
    <w:rsid w:val="002A76FA"/>
    <w:rsid w:val="002A7EE6"/>
    <w:rsid w:val="002B03B5"/>
    <w:rsid w:val="002B03BE"/>
    <w:rsid w:val="002B041A"/>
    <w:rsid w:val="002B07AE"/>
    <w:rsid w:val="002B1502"/>
    <w:rsid w:val="002B1BBD"/>
    <w:rsid w:val="002B24FF"/>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6EA"/>
    <w:rsid w:val="002B5EB4"/>
    <w:rsid w:val="002B66D7"/>
    <w:rsid w:val="002B69C7"/>
    <w:rsid w:val="002B6F39"/>
    <w:rsid w:val="002B7337"/>
    <w:rsid w:val="002B73E9"/>
    <w:rsid w:val="002B741F"/>
    <w:rsid w:val="002B75D6"/>
    <w:rsid w:val="002B78CB"/>
    <w:rsid w:val="002B79A6"/>
    <w:rsid w:val="002B7AF1"/>
    <w:rsid w:val="002C0BB8"/>
    <w:rsid w:val="002C105F"/>
    <w:rsid w:val="002C10E7"/>
    <w:rsid w:val="002C1E93"/>
    <w:rsid w:val="002C2E71"/>
    <w:rsid w:val="002C2F39"/>
    <w:rsid w:val="002C31D2"/>
    <w:rsid w:val="002C39C9"/>
    <w:rsid w:val="002C4352"/>
    <w:rsid w:val="002C4B91"/>
    <w:rsid w:val="002C547A"/>
    <w:rsid w:val="002C5830"/>
    <w:rsid w:val="002C5881"/>
    <w:rsid w:val="002C601F"/>
    <w:rsid w:val="002C652B"/>
    <w:rsid w:val="002C6CE3"/>
    <w:rsid w:val="002C70FF"/>
    <w:rsid w:val="002C7325"/>
    <w:rsid w:val="002C752D"/>
    <w:rsid w:val="002C755B"/>
    <w:rsid w:val="002C767B"/>
    <w:rsid w:val="002C7F7D"/>
    <w:rsid w:val="002D01A3"/>
    <w:rsid w:val="002D06CB"/>
    <w:rsid w:val="002D06ED"/>
    <w:rsid w:val="002D159D"/>
    <w:rsid w:val="002D2A57"/>
    <w:rsid w:val="002D2AE5"/>
    <w:rsid w:val="002D2AE6"/>
    <w:rsid w:val="002D35E6"/>
    <w:rsid w:val="002D3A79"/>
    <w:rsid w:val="002D3B1A"/>
    <w:rsid w:val="002D451A"/>
    <w:rsid w:val="002D53C6"/>
    <w:rsid w:val="002D69B2"/>
    <w:rsid w:val="002D6E30"/>
    <w:rsid w:val="002D6F0D"/>
    <w:rsid w:val="002D70EF"/>
    <w:rsid w:val="002D7398"/>
    <w:rsid w:val="002E0988"/>
    <w:rsid w:val="002E0A7B"/>
    <w:rsid w:val="002E0D69"/>
    <w:rsid w:val="002E0E06"/>
    <w:rsid w:val="002E12CD"/>
    <w:rsid w:val="002E2243"/>
    <w:rsid w:val="002E23CE"/>
    <w:rsid w:val="002E3660"/>
    <w:rsid w:val="002E3991"/>
    <w:rsid w:val="002E42F1"/>
    <w:rsid w:val="002E4418"/>
    <w:rsid w:val="002E513C"/>
    <w:rsid w:val="002E53B8"/>
    <w:rsid w:val="002E5D9B"/>
    <w:rsid w:val="002E6396"/>
    <w:rsid w:val="002E63B7"/>
    <w:rsid w:val="002E663D"/>
    <w:rsid w:val="002E6961"/>
    <w:rsid w:val="002E6C9C"/>
    <w:rsid w:val="002E6F5C"/>
    <w:rsid w:val="002E70D3"/>
    <w:rsid w:val="002E710B"/>
    <w:rsid w:val="002E783F"/>
    <w:rsid w:val="002E7B15"/>
    <w:rsid w:val="002E7C38"/>
    <w:rsid w:val="002F0001"/>
    <w:rsid w:val="002F0A36"/>
    <w:rsid w:val="002F0F47"/>
    <w:rsid w:val="002F1097"/>
    <w:rsid w:val="002F12FA"/>
    <w:rsid w:val="002F135C"/>
    <w:rsid w:val="002F1FD5"/>
    <w:rsid w:val="002F209E"/>
    <w:rsid w:val="002F265C"/>
    <w:rsid w:val="002F33E2"/>
    <w:rsid w:val="002F3A85"/>
    <w:rsid w:val="002F48F7"/>
    <w:rsid w:val="002F4EA8"/>
    <w:rsid w:val="002F4ECE"/>
    <w:rsid w:val="002F54A5"/>
    <w:rsid w:val="002F5B91"/>
    <w:rsid w:val="002F5C57"/>
    <w:rsid w:val="002F5D39"/>
    <w:rsid w:val="002F5D6D"/>
    <w:rsid w:val="002F620E"/>
    <w:rsid w:val="002F65A7"/>
    <w:rsid w:val="002F673C"/>
    <w:rsid w:val="002F752D"/>
    <w:rsid w:val="002F7792"/>
    <w:rsid w:val="002F7E5B"/>
    <w:rsid w:val="003000E3"/>
    <w:rsid w:val="0030078B"/>
    <w:rsid w:val="00300BC4"/>
    <w:rsid w:val="00300C3C"/>
    <w:rsid w:val="00300FA5"/>
    <w:rsid w:val="00301B04"/>
    <w:rsid w:val="00301C42"/>
    <w:rsid w:val="0030226E"/>
    <w:rsid w:val="00302485"/>
    <w:rsid w:val="003029B4"/>
    <w:rsid w:val="00302FCB"/>
    <w:rsid w:val="00303190"/>
    <w:rsid w:val="00303369"/>
    <w:rsid w:val="00303B21"/>
    <w:rsid w:val="00304410"/>
    <w:rsid w:val="00304526"/>
    <w:rsid w:val="00304945"/>
    <w:rsid w:val="003053F0"/>
    <w:rsid w:val="00305661"/>
    <w:rsid w:val="00305F53"/>
    <w:rsid w:val="0030614C"/>
    <w:rsid w:val="00306233"/>
    <w:rsid w:val="00306B49"/>
    <w:rsid w:val="00307476"/>
    <w:rsid w:val="00307F13"/>
    <w:rsid w:val="00310238"/>
    <w:rsid w:val="003105D1"/>
    <w:rsid w:val="003106A1"/>
    <w:rsid w:val="003112E6"/>
    <w:rsid w:val="003119BF"/>
    <w:rsid w:val="00311DE8"/>
    <w:rsid w:val="003121A8"/>
    <w:rsid w:val="0031259A"/>
    <w:rsid w:val="0031296B"/>
    <w:rsid w:val="00312AA2"/>
    <w:rsid w:val="0031356C"/>
    <w:rsid w:val="00314336"/>
    <w:rsid w:val="00314D81"/>
    <w:rsid w:val="00315D46"/>
    <w:rsid w:val="0031614D"/>
    <w:rsid w:val="00316249"/>
    <w:rsid w:val="00316E69"/>
    <w:rsid w:val="00316EFB"/>
    <w:rsid w:val="0031789B"/>
    <w:rsid w:val="00320038"/>
    <w:rsid w:val="00320413"/>
    <w:rsid w:val="003204CB"/>
    <w:rsid w:val="00320878"/>
    <w:rsid w:val="00320C0F"/>
    <w:rsid w:val="00320DEF"/>
    <w:rsid w:val="0032177F"/>
    <w:rsid w:val="003217CC"/>
    <w:rsid w:val="00321E01"/>
    <w:rsid w:val="00321E47"/>
    <w:rsid w:val="003224C0"/>
    <w:rsid w:val="00322866"/>
    <w:rsid w:val="00322DFD"/>
    <w:rsid w:val="00322F5C"/>
    <w:rsid w:val="00323021"/>
    <w:rsid w:val="0032327B"/>
    <w:rsid w:val="00324333"/>
    <w:rsid w:val="00324EB4"/>
    <w:rsid w:val="003259AE"/>
    <w:rsid w:val="00325ED6"/>
    <w:rsid w:val="003266A2"/>
    <w:rsid w:val="00326941"/>
    <w:rsid w:val="00326D40"/>
    <w:rsid w:val="00326DC5"/>
    <w:rsid w:val="00326FB4"/>
    <w:rsid w:val="003272C6"/>
    <w:rsid w:val="003277D1"/>
    <w:rsid w:val="003302C4"/>
    <w:rsid w:val="00330900"/>
    <w:rsid w:val="00331E41"/>
    <w:rsid w:val="00332C0D"/>
    <w:rsid w:val="00332E29"/>
    <w:rsid w:val="00333063"/>
    <w:rsid w:val="00333C05"/>
    <w:rsid w:val="00333E57"/>
    <w:rsid w:val="00334407"/>
    <w:rsid w:val="00334688"/>
    <w:rsid w:val="0033499F"/>
    <w:rsid w:val="0033502E"/>
    <w:rsid w:val="00335534"/>
    <w:rsid w:val="003356E1"/>
    <w:rsid w:val="0033589D"/>
    <w:rsid w:val="00335AE1"/>
    <w:rsid w:val="003362F2"/>
    <w:rsid w:val="00336FCE"/>
    <w:rsid w:val="003379DD"/>
    <w:rsid w:val="00337F90"/>
    <w:rsid w:val="003406D8"/>
    <w:rsid w:val="00340C10"/>
    <w:rsid w:val="00340C3C"/>
    <w:rsid w:val="00341592"/>
    <w:rsid w:val="003419D9"/>
    <w:rsid w:val="0034239E"/>
    <w:rsid w:val="003438A8"/>
    <w:rsid w:val="00343B97"/>
    <w:rsid w:val="00343D73"/>
    <w:rsid w:val="00343DBC"/>
    <w:rsid w:val="003442BA"/>
    <w:rsid w:val="003450A6"/>
    <w:rsid w:val="00345CB9"/>
    <w:rsid w:val="00345FC5"/>
    <w:rsid w:val="003460E3"/>
    <w:rsid w:val="003468E7"/>
    <w:rsid w:val="00346D86"/>
    <w:rsid w:val="003475D2"/>
    <w:rsid w:val="003476F2"/>
    <w:rsid w:val="00347CE7"/>
    <w:rsid w:val="003500DA"/>
    <w:rsid w:val="00350CF3"/>
    <w:rsid w:val="00350E74"/>
    <w:rsid w:val="003511FC"/>
    <w:rsid w:val="003516E4"/>
    <w:rsid w:val="00351A3B"/>
    <w:rsid w:val="003520FB"/>
    <w:rsid w:val="00352E77"/>
    <w:rsid w:val="003535B9"/>
    <w:rsid w:val="003535FA"/>
    <w:rsid w:val="00353CE3"/>
    <w:rsid w:val="00353F74"/>
    <w:rsid w:val="00354185"/>
    <w:rsid w:val="0035438A"/>
    <w:rsid w:val="00355374"/>
    <w:rsid w:val="003561B8"/>
    <w:rsid w:val="0035698B"/>
    <w:rsid w:val="00356B30"/>
    <w:rsid w:val="00356EF0"/>
    <w:rsid w:val="00356F9A"/>
    <w:rsid w:val="003573A2"/>
    <w:rsid w:val="0035757B"/>
    <w:rsid w:val="003577ED"/>
    <w:rsid w:val="00357D2E"/>
    <w:rsid w:val="00357FE7"/>
    <w:rsid w:val="00360C61"/>
    <w:rsid w:val="003616F7"/>
    <w:rsid w:val="00363091"/>
    <w:rsid w:val="003630FE"/>
    <w:rsid w:val="00363BF4"/>
    <w:rsid w:val="00363E1F"/>
    <w:rsid w:val="003644F6"/>
    <w:rsid w:val="00364A5F"/>
    <w:rsid w:val="00364EB1"/>
    <w:rsid w:val="003654F3"/>
    <w:rsid w:val="00365CD5"/>
    <w:rsid w:val="00366307"/>
    <w:rsid w:val="003664CD"/>
    <w:rsid w:val="00367133"/>
    <w:rsid w:val="00367976"/>
    <w:rsid w:val="00367ECE"/>
    <w:rsid w:val="003702E1"/>
    <w:rsid w:val="00370443"/>
    <w:rsid w:val="00370732"/>
    <w:rsid w:val="00370B42"/>
    <w:rsid w:val="00370D89"/>
    <w:rsid w:val="003717E4"/>
    <w:rsid w:val="00371FBD"/>
    <w:rsid w:val="003723BB"/>
    <w:rsid w:val="0037280D"/>
    <w:rsid w:val="00372D95"/>
    <w:rsid w:val="00372FD0"/>
    <w:rsid w:val="00373216"/>
    <w:rsid w:val="00373DAD"/>
    <w:rsid w:val="00374AE6"/>
    <w:rsid w:val="003750D4"/>
    <w:rsid w:val="00376CC2"/>
    <w:rsid w:val="003770EB"/>
    <w:rsid w:val="00377DCD"/>
    <w:rsid w:val="00377F82"/>
    <w:rsid w:val="00377FE0"/>
    <w:rsid w:val="00380200"/>
    <w:rsid w:val="00380202"/>
    <w:rsid w:val="003805CD"/>
    <w:rsid w:val="00380705"/>
    <w:rsid w:val="00380C03"/>
    <w:rsid w:val="00380C68"/>
    <w:rsid w:val="00381558"/>
    <w:rsid w:val="003825FC"/>
    <w:rsid w:val="00382AC8"/>
    <w:rsid w:val="003833A9"/>
    <w:rsid w:val="00383538"/>
    <w:rsid w:val="00383E38"/>
    <w:rsid w:val="003844C8"/>
    <w:rsid w:val="003845B2"/>
    <w:rsid w:val="00384A63"/>
    <w:rsid w:val="00384DAF"/>
    <w:rsid w:val="00385A20"/>
    <w:rsid w:val="00385E9D"/>
    <w:rsid w:val="00385FA4"/>
    <w:rsid w:val="00386127"/>
    <w:rsid w:val="00386945"/>
    <w:rsid w:val="00386D4E"/>
    <w:rsid w:val="00387661"/>
    <w:rsid w:val="00387676"/>
    <w:rsid w:val="003878CF"/>
    <w:rsid w:val="003900E6"/>
    <w:rsid w:val="00390333"/>
    <w:rsid w:val="003906A3"/>
    <w:rsid w:val="00391A47"/>
    <w:rsid w:val="00392729"/>
    <w:rsid w:val="003929BF"/>
    <w:rsid w:val="00392E53"/>
    <w:rsid w:val="00393287"/>
    <w:rsid w:val="00393F9E"/>
    <w:rsid w:val="003944D1"/>
    <w:rsid w:val="00394549"/>
    <w:rsid w:val="00394D6B"/>
    <w:rsid w:val="00394DDA"/>
    <w:rsid w:val="00394ED3"/>
    <w:rsid w:val="003957DE"/>
    <w:rsid w:val="00395909"/>
    <w:rsid w:val="00395C53"/>
    <w:rsid w:val="00395D7A"/>
    <w:rsid w:val="00395E23"/>
    <w:rsid w:val="00395FDD"/>
    <w:rsid w:val="00396597"/>
    <w:rsid w:val="003965C7"/>
    <w:rsid w:val="00396683"/>
    <w:rsid w:val="0039679E"/>
    <w:rsid w:val="003969E2"/>
    <w:rsid w:val="00397335"/>
    <w:rsid w:val="0039744A"/>
    <w:rsid w:val="00397603"/>
    <w:rsid w:val="00397D9B"/>
    <w:rsid w:val="003A00CB"/>
    <w:rsid w:val="003A0200"/>
    <w:rsid w:val="003A02B4"/>
    <w:rsid w:val="003A0589"/>
    <w:rsid w:val="003A0637"/>
    <w:rsid w:val="003A0A42"/>
    <w:rsid w:val="003A0C2C"/>
    <w:rsid w:val="003A0C5D"/>
    <w:rsid w:val="003A0EE5"/>
    <w:rsid w:val="003A22A3"/>
    <w:rsid w:val="003A239A"/>
    <w:rsid w:val="003A28CB"/>
    <w:rsid w:val="003A2956"/>
    <w:rsid w:val="003A3419"/>
    <w:rsid w:val="003A353D"/>
    <w:rsid w:val="003A37A8"/>
    <w:rsid w:val="003A37E3"/>
    <w:rsid w:val="003A427C"/>
    <w:rsid w:val="003A4351"/>
    <w:rsid w:val="003A50CC"/>
    <w:rsid w:val="003A5BF7"/>
    <w:rsid w:val="003A5D05"/>
    <w:rsid w:val="003A5E89"/>
    <w:rsid w:val="003A5F10"/>
    <w:rsid w:val="003A65EB"/>
    <w:rsid w:val="003A6C91"/>
    <w:rsid w:val="003A6D97"/>
    <w:rsid w:val="003A6E14"/>
    <w:rsid w:val="003A7341"/>
    <w:rsid w:val="003A758A"/>
    <w:rsid w:val="003A7D38"/>
    <w:rsid w:val="003A7E59"/>
    <w:rsid w:val="003B09DD"/>
    <w:rsid w:val="003B1A88"/>
    <w:rsid w:val="003B1B01"/>
    <w:rsid w:val="003B29AB"/>
    <w:rsid w:val="003B3A44"/>
    <w:rsid w:val="003B3B7D"/>
    <w:rsid w:val="003B3F86"/>
    <w:rsid w:val="003B46B6"/>
    <w:rsid w:val="003B4ABA"/>
    <w:rsid w:val="003B4EE1"/>
    <w:rsid w:val="003B5217"/>
    <w:rsid w:val="003B553D"/>
    <w:rsid w:val="003B56ED"/>
    <w:rsid w:val="003B5D33"/>
    <w:rsid w:val="003B6128"/>
    <w:rsid w:val="003B639C"/>
    <w:rsid w:val="003B639F"/>
    <w:rsid w:val="003B6CE9"/>
    <w:rsid w:val="003B6D1F"/>
    <w:rsid w:val="003B7E20"/>
    <w:rsid w:val="003C0028"/>
    <w:rsid w:val="003C01D0"/>
    <w:rsid w:val="003C07E5"/>
    <w:rsid w:val="003C08F0"/>
    <w:rsid w:val="003C09D8"/>
    <w:rsid w:val="003C0F41"/>
    <w:rsid w:val="003C1E55"/>
    <w:rsid w:val="003C2194"/>
    <w:rsid w:val="003C2353"/>
    <w:rsid w:val="003C2392"/>
    <w:rsid w:val="003C269A"/>
    <w:rsid w:val="003C2942"/>
    <w:rsid w:val="003C2B95"/>
    <w:rsid w:val="003C2F0B"/>
    <w:rsid w:val="003C3086"/>
    <w:rsid w:val="003C33DF"/>
    <w:rsid w:val="003C3B6A"/>
    <w:rsid w:val="003C47A6"/>
    <w:rsid w:val="003C4D25"/>
    <w:rsid w:val="003C4EB5"/>
    <w:rsid w:val="003C5312"/>
    <w:rsid w:val="003C55CE"/>
    <w:rsid w:val="003C576E"/>
    <w:rsid w:val="003C5A99"/>
    <w:rsid w:val="003C6265"/>
    <w:rsid w:val="003C63FD"/>
    <w:rsid w:val="003C72D4"/>
    <w:rsid w:val="003D02E0"/>
    <w:rsid w:val="003D0312"/>
    <w:rsid w:val="003D0516"/>
    <w:rsid w:val="003D1405"/>
    <w:rsid w:val="003D15CE"/>
    <w:rsid w:val="003D1883"/>
    <w:rsid w:val="003D20D8"/>
    <w:rsid w:val="003D28A1"/>
    <w:rsid w:val="003D2C4E"/>
    <w:rsid w:val="003D2E07"/>
    <w:rsid w:val="003D387E"/>
    <w:rsid w:val="003D42F7"/>
    <w:rsid w:val="003D4425"/>
    <w:rsid w:val="003D4A2F"/>
    <w:rsid w:val="003D579E"/>
    <w:rsid w:val="003D59AB"/>
    <w:rsid w:val="003D5D68"/>
    <w:rsid w:val="003D6515"/>
    <w:rsid w:val="003D6536"/>
    <w:rsid w:val="003D6951"/>
    <w:rsid w:val="003D6BC8"/>
    <w:rsid w:val="003D7D61"/>
    <w:rsid w:val="003E0592"/>
    <w:rsid w:val="003E0E4B"/>
    <w:rsid w:val="003E1B82"/>
    <w:rsid w:val="003E2006"/>
    <w:rsid w:val="003E2406"/>
    <w:rsid w:val="003E24D4"/>
    <w:rsid w:val="003E301B"/>
    <w:rsid w:val="003E3031"/>
    <w:rsid w:val="003E34FC"/>
    <w:rsid w:val="003E3751"/>
    <w:rsid w:val="003E384A"/>
    <w:rsid w:val="003E403A"/>
    <w:rsid w:val="003E41AC"/>
    <w:rsid w:val="003E4991"/>
    <w:rsid w:val="003E5117"/>
    <w:rsid w:val="003E528D"/>
    <w:rsid w:val="003E5B14"/>
    <w:rsid w:val="003E5DE8"/>
    <w:rsid w:val="003E628B"/>
    <w:rsid w:val="003E6813"/>
    <w:rsid w:val="003E6FE7"/>
    <w:rsid w:val="003E7123"/>
    <w:rsid w:val="003E7C74"/>
    <w:rsid w:val="003E7DA6"/>
    <w:rsid w:val="003F0727"/>
    <w:rsid w:val="003F0BB0"/>
    <w:rsid w:val="003F0EF0"/>
    <w:rsid w:val="003F146D"/>
    <w:rsid w:val="003F1F14"/>
    <w:rsid w:val="003F1F33"/>
    <w:rsid w:val="003F208D"/>
    <w:rsid w:val="003F2244"/>
    <w:rsid w:val="003F2B3E"/>
    <w:rsid w:val="003F2F01"/>
    <w:rsid w:val="003F40E9"/>
    <w:rsid w:val="003F41B3"/>
    <w:rsid w:val="003F41E4"/>
    <w:rsid w:val="003F5A55"/>
    <w:rsid w:val="003F5BFE"/>
    <w:rsid w:val="003F620E"/>
    <w:rsid w:val="003F62E8"/>
    <w:rsid w:val="003F6498"/>
    <w:rsid w:val="003F650A"/>
    <w:rsid w:val="003F67BD"/>
    <w:rsid w:val="003F6B68"/>
    <w:rsid w:val="003F7534"/>
    <w:rsid w:val="003F783B"/>
    <w:rsid w:val="004007ED"/>
    <w:rsid w:val="00401278"/>
    <w:rsid w:val="00401402"/>
    <w:rsid w:val="0040269D"/>
    <w:rsid w:val="0040339E"/>
    <w:rsid w:val="0040382D"/>
    <w:rsid w:val="004041EA"/>
    <w:rsid w:val="00404257"/>
    <w:rsid w:val="00404989"/>
    <w:rsid w:val="00404A3C"/>
    <w:rsid w:val="00404FAB"/>
    <w:rsid w:val="004051F8"/>
    <w:rsid w:val="0040530A"/>
    <w:rsid w:val="0040555E"/>
    <w:rsid w:val="004061F5"/>
    <w:rsid w:val="00406643"/>
    <w:rsid w:val="004068C0"/>
    <w:rsid w:val="0040698F"/>
    <w:rsid w:val="00406A74"/>
    <w:rsid w:val="00406D20"/>
    <w:rsid w:val="00407A07"/>
    <w:rsid w:val="00407AB8"/>
    <w:rsid w:val="00407AFC"/>
    <w:rsid w:val="00407E6D"/>
    <w:rsid w:val="004104E5"/>
    <w:rsid w:val="00410D74"/>
    <w:rsid w:val="00410DD7"/>
    <w:rsid w:val="00410FD0"/>
    <w:rsid w:val="00411C25"/>
    <w:rsid w:val="00412433"/>
    <w:rsid w:val="0041289C"/>
    <w:rsid w:val="00412D18"/>
    <w:rsid w:val="0041425B"/>
    <w:rsid w:val="00414596"/>
    <w:rsid w:val="00414CD0"/>
    <w:rsid w:val="004159F7"/>
    <w:rsid w:val="00416627"/>
    <w:rsid w:val="00416751"/>
    <w:rsid w:val="00416AD6"/>
    <w:rsid w:val="00416E3F"/>
    <w:rsid w:val="0041731F"/>
    <w:rsid w:val="00417524"/>
    <w:rsid w:val="0041762E"/>
    <w:rsid w:val="00420568"/>
    <w:rsid w:val="00420ADF"/>
    <w:rsid w:val="0042183C"/>
    <w:rsid w:val="00422138"/>
    <w:rsid w:val="00422B50"/>
    <w:rsid w:val="00423412"/>
    <w:rsid w:val="00424355"/>
    <w:rsid w:val="00425696"/>
    <w:rsid w:val="00425B9F"/>
    <w:rsid w:val="0042692B"/>
    <w:rsid w:val="00426987"/>
    <w:rsid w:val="00426E11"/>
    <w:rsid w:val="00427BE9"/>
    <w:rsid w:val="00427EDD"/>
    <w:rsid w:val="00427F11"/>
    <w:rsid w:val="00430AEF"/>
    <w:rsid w:val="00430FE3"/>
    <w:rsid w:val="0043155E"/>
    <w:rsid w:val="00431F1C"/>
    <w:rsid w:val="004324D4"/>
    <w:rsid w:val="00432A99"/>
    <w:rsid w:val="00432AF1"/>
    <w:rsid w:val="004330BF"/>
    <w:rsid w:val="0043324A"/>
    <w:rsid w:val="004336E2"/>
    <w:rsid w:val="00433F3F"/>
    <w:rsid w:val="004341A5"/>
    <w:rsid w:val="00434461"/>
    <w:rsid w:val="0043456D"/>
    <w:rsid w:val="00434BBA"/>
    <w:rsid w:val="00434CFB"/>
    <w:rsid w:val="0043542E"/>
    <w:rsid w:val="00436089"/>
    <w:rsid w:val="00436789"/>
    <w:rsid w:val="00436DD3"/>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5AEB"/>
    <w:rsid w:val="0044680B"/>
    <w:rsid w:val="00446A58"/>
    <w:rsid w:val="00450F8A"/>
    <w:rsid w:val="00451005"/>
    <w:rsid w:val="004515DB"/>
    <w:rsid w:val="004516C1"/>
    <w:rsid w:val="0045195C"/>
    <w:rsid w:val="0045199D"/>
    <w:rsid w:val="00451BCF"/>
    <w:rsid w:val="004523A9"/>
    <w:rsid w:val="00452CF9"/>
    <w:rsid w:val="00453875"/>
    <w:rsid w:val="00453DA8"/>
    <w:rsid w:val="00453F7A"/>
    <w:rsid w:val="00454692"/>
    <w:rsid w:val="00454EFE"/>
    <w:rsid w:val="004553C0"/>
    <w:rsid w:val="004553D0"/>
    <w:rsid w:val="004556B2"/>
    <w:rsid w:val="00455B28"/>
    <w:rsid w:val="00455F76"/>
    <w:rsid w:val="004561D0"/>
    <w:rsid w:val="004569FF"/>
    <w:rsid w:val="00456D39"/>
    <w:rsid w:val="00457318"/>
    <w:rsid w:val="0045752D"/>
    <w:rsid w:val="004575F0"/>
    <w:rsid w:val="00457BB8"/>
    <w:rsid w:val="00460201"/>
    <w:rsid w:val="004604E1"/>
    <w:rsid w:val="00460902"/>
    <w:rsid w:val="00460BF2"/>
    <w:rsid w:val="00460DEE"/>
    <w:rsid w:val="00461438"/>
    <w:rsid w:val="00461587"/>
    <w:rsid w:val="00461EC1"/>
    <w:rsid w:val="00461EEF"/>
    <w:rsid w:val="00462162"/>
    <w:rsid w:val="00462173"/>
    <w:rsid w:val="00462242"/>
    <w:rsid w:val="004627F6"/>
    <w:rsid w:val="0046343D"/>
    <w:rsid w:val="004638E5"/>
    <w:rsid w:val="00463943"/>
    <w:rsid w:val="00463B62"/>
    <w:rsid w:val="00464010"/>
    <w:rsid w:val="004641A8"/>
    <w:rsid w:val="004647EB"/>
    <w:rsid w:val="0046517E"/>
    <w:rsid w:val="004651E6"/>
    <w:rsid w:val="00465358"/>
    <w:rsid w:val="00465524"/>
    <w:rsid w:val="0046578A"/>
    <w:rsid w:val="00465E6E"/>
    <w:rsid w:val="00467DDC"/>
    <w:rsid w:val="004701EE"/>
    <w:rsid w:val="00470C5D"/>
    <w:rsid w:val="00470D79"/>
    <w:rsid w:val="00470F36"/>
    <w:rsid w:val="00471167"/>
    <w:rsid w:val="00471DCB"/>
    <w:rsid w:val="00471EE4"/>
    <w:rsid w:val="00472BD8"/>
    <w:rsid w:val="00472F2A"/>
    <w:rsid w:val="00473F7D"/>
    <w:rsid w:val="00473FF7"/>
    <w:rsid w:val="0047483C"/>
    <w:rsid w:val="004748EB"/>
    <w:rsid w:val="00474DBE"/>
    <w:rsid w:val="00474DFB"/>
    <w:rsid w:val="00474FB7"/>
    <w:rsid w:val="004751F9"/>
    <w:rsid w:val="00475B54"/>
    <w:rsid w:val="00475BD2"/>
    <w:rsid w:val="00475CAD"/>
    <w:rsid w:val="004765CD"/>
    <w:rsid w:val="00476638"/>
    <w:rsid w:val="00476725"/>
    <w:rsid w:val="00477987"/>
    <w:rsid w:val="004807DA"/>
    <w:rsid w:val="00481208"/>
    <w:rsid w:val="004812C7"/>
    <w:rsid w:val="00481799"/>
    <w:rsid w:val="00481D78"/>
    <w:rsid w:val="004821CD"/>
    <w:rsid w:val="00483A49"/>
    <w:rsid w:val="00484200"/>
    <w:rsid w:val="00484613"/>
    <w:rsid w:val="00484A51"/>
    <w:rsid w:val="00484A66"/>
    <w:rsid w:val="0048555F"/>
    <w:rsid w:val="0048598D"/>
    <w:rsid w:val="00485B74"/>
    <w:rsid w:val="00485ECB"/>
    <w:rsid w:val="00486370"/>
    <w:rsid w:val="004867EC"/>
    <w:rsid w:val="004876E4"/>
    <w:rsid w:val="00487B75"/>
    <w:rsid w:val="00487BC5"/>
    <w:rsid w:val="00487C34"/>
    <w:rsid w:val="0049040F"/>
    <w:rsid w:val="004904BE"/>
    <w:rsid w:val="00490653"/>
    <w:rsid w:val="00490B39"/>
    <w:rsid w:val="00491098"/>
    <w:rsid w:val="00491E2D"/>
    <w:rsid w:val="00491E32"/>
    <w:rsid w:val="0049222A"/>
    <w:rsid w:val="004926E0"/>
    <w:rsid w:val="00492A8A"/>
    <w:rsid w:val="00492A99"/>
    <w:rsid w:val="00493BAF"/>
    <w:rsid w:val="00493ED9"/>
    <w:rsid w:val="00493F4A"/>
    <w:rsid w:val="00494249"/>
    <w:rsid w:val="00494496"/>
    <w:rsid w:val="00495CBD"/>
    <w:rsid w:val="004966F9"/>
    <w:rsid w:val="00496DD3"/>
    <w:rsid w:val="004971ED"/>
    <w:rsid w:val="00497320"/>
    <w:rsid w:val="00497380"/>
    <w:rsid w:val="004976E4"/>
    <w:rsid w:val="004A00C9"/>
    <w:rsid w:val="004A0534"/>
    <w:rsid w:val="004A05F2"/>
    <w:rsid w:val="004A0A51"/>
    <w:rsid w:val="004A1AEA"/>
    <w:rsid w:val="004A1C95"/>
    <w:rsid w:val="004A24E7"/>
    <w:rsid w:val="004A2ED8"/>
    <w:rsid w:val="004A301B"/>
    <w:rsid w:val="004A3305"/>
    <w:rsid w:val="004A3824"/>
    <w:rsid w:val="004A41D0"/>
    <w:rsid w:val="004A4324"/>
    <w:rsid w:val="004A4447"/>
    <w:rsid w:val="004A4527"/>
    <w:rsid w:val="004A4550"/>
    <w:rsid w:val="004A4F6C"/>
    <w:rsid w:val="004A5318"/>
    <w:rsid w:val="004A5A8E"/>
    <w:rsid w:val="004A64FF"/>
    <w:rsid w:val="004A7B98"/>
    <w:rsid w:val="004A7B9B"/>
    <w:rsid w:val="004B03AE"/>
    <w:rsid w:val="004B0E04"/>
    <w:rsid w:val="004B1351"/>
    <w:rsid w:val="004B147C"/>
    <w:rsid w:val="004B14DD"/>
    <w:rsid w:val="004B1C9E"/>
    <w:rsid w:val="004B1CBE"/>
    <w:rsid w:val="004B2357"/>
    <w:rsid w:val="004B23C7"/>
    <w:rsid w:val="004B2C32"/>
    <w:rsid w:val="004B3407"/>
    <w:rsid w:val="004B3892"/>
    <w:rsid w:val="004B3BD4"/>
    <w:rsid w:val="004B4455"/>
    <w:rsid w:val="004B46DF"/>
    <w:rsid w:val="004B48FB"/>
    <w:rsid w:val="004B49CB"/>
    <w:rsid w:val="004B4E32"/>
    <w:rsid w:val="004B5F3A"/>
    <w:rsid w:val="004B5F44"/>
    <w:rsid w:val="004B61FF"/>
    <w:rsid w:val="004B62C8"/>
    <w:rsid w:val="004B6844"/>
    <w:rsid w:val="004B713E"/>
    <w:rsid w:val="004B71D8"/>
    <w:rsid w:val="004B77BC"/>
    <w:rsid w:val="004B7869"/>
    <w:rsid w:val="004B7F15"/>
    <w:rsid w:val="004C0043"/>
    <w:rsid w:val="004C08EC"/>
    <w:rsid w:val="004C0C4A"/>
    <w:rsid w:val="004C0D7E"/>
    <w:rsid w:val="004C1782"/>
    <w:rsid w:val="004C2280"/>
    <w:rsid w:val="004C306E"/>
    <w:rsid w:val="004C3286"/>
    <w:rsid w:val="004C3678"/>
    <w:rsid w:val="004C3C84"/>
    <w:rsid w:val="004C3FA2"/>
    <w:rsid w:val="004C43EC"/>
    <w:rsid w:val="004C4672"/>
    <w:rsid w:val="004C4718"/>
    <w:rsid w:val="004C4964"/>
    <w:rsid w:val="004C4A2C"/>
    <w:rsid w:val="004C6F0B"/>
    <w:rsid w:val="004C6FCE"/>
    <w:rsid w:val="004C74D1"/>
    <w:rsid w:val="004C7C19"/>
    <w:rsid w:val="004D0093"/>
    <w:rsid w:val="004D0DA4"/>
    <w:rsid w:val="004D0E01"/>
    <w:rsid w:val="004D12D3"/>
    <w:rsid w:val="004D1CF2"/>
    <w:rsid w:val="004D2980"/>
    <w:rsid w:val="004D2BED"/>
    <w:rsid w:val="004D2E68"/>
    <w:rsid w:val="004D3249"/>
    <w:rsid w:val="004D326B"/>
    <w:rsid w:val="004D3617"/>
    <w:rsid w:val="004D4C53"/>
    <w:rsid w:val="004D4E50"/>
    <w:rsid w:val="004D583C"/>
    <w:rsid w:val="004D60CD"/>
    <w:rsid w:val="004D633C"/>
    <w:rsid w:val="004D67E3"/>
    <w:rsid w:val="004D6D2A"/>
    <w:rsid w:val="004D6F12"/>
    <w:rsid w:val="004D7312"/>
    <w:rsid w:val="004E0219"/>
    <w:rsid w:val="004E05E2"/>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3F8C"/>
    <w:rsid w:val="004E476F"/>
    <w:rsid w:val="004E55D1"/>
    <w:rsid w:val="004E5A0A"/>
    <w:rsid w:val="004E6141"/>
    <w:rsid w:val="004E6181"/>
    <w:rsid w:val="004E6A03"/>
    <w:rsid w:val="004E6DA9"/>
    <w:rsid w:val="004E6FBF"/>
    <w:rsid w:val="004E7733"/>
    <w:rsid w:val="004F0D05"/>
    <w:rsid w:val="004F0EEB"/>
    <w:rsid w:val="004F111E"/>
    <w:rsid w:val="004F111F"/>
    <w:rsid w:val="004F1183"/>
    <w:rsid w:val="004F119E"/>
    <w:rsid w:val="004F1A40"/>
    <w:rsid w:val="004F2662"/>
    <w:rsid w:val="004F2B28"/>
    <w:rsid w:val="004F2E13"/>
    <w:rsid w:val="004F3730"/>
    <w:rsid w:val="004F418B"/>
    <w:rsid w:val="004F451B"/>
    <w:rsid w:val="004F46E0"/>
    <w:rsid w:val="004F4B1E"/>
    <w:rsid w:val="004F580B"/>
    <w:rsid w:val="004F5916"/>
    <w:rsid w:val="004F5F79"/>
    <w:rsid w:val="004F664A"/>
    <w:rsid w:val="004F689F"/>
    <w:rsid w:val="004F6FD6"/>
    <w:rsid w:val="004F7367"/>
    <w:rsid w:val="004F737A"/>
    <w:rsid w:val="004F73A2"/>
    <w:rsid w:val="004F7FD5"/>
    <w:rsid w:val="00500560"/>
    <w:rsid w:val="00501338"/>
    <w:rsid w:val="00502D87"/>
    <w:rsid w:val="00503361"/>
    <w:rsid w:val="00503C26"/>
    <w:rsid w:val="00504087"/>
    <w:rsid w:val="0050474A"/>
    <w:rsid w:val="005048A0"/>
    <w:rsid w:val="005048AB"/>
    <w:rsid w:val="005049DE"/>
    <w:rsid w:val="00504B15"/>
    <w:rsid w:val="00504DC1"/>
    <w:rsid w:val="00505937"/>
    <w:rsid w:val="005061CE"/>
    <w:rsid w:val="00506CA0"/>
    <w:rsid w:val="00506D92"/>
    <w:rsid w:val="00506F80"/>
    <w:rsid w:val="005070CF"/>
    <w:rsid w:val="00507772"/>
    <w:rsid w:val="00510207"/>
    <w:rsid w:val="00510883"/>
    <w:rsid w:val="00510E16"/>
    <w:rsid w:val="005111C0"/>
    <w:rsid w:val="00511872"/>
    <w:rsid w:val="005130B6"/>
    <w:rsid w:val="005132CA"/>
    <w:rsid w:val="00513D7C"/>
    <w:rsid w:val="00513F85"/>
    <w:rsid w:val="00514744"/>
    <w:rsid w:val="00514B25"/>
    <w:rsid w:val="005151A6"/>
    <w:rsid w:val="00515244"/>
    <w:rsid w:val="00515668"/>
    <w:rsid w:val="0051588B"/>
    <w:rsid w:val="00515C69"/>
    <w:rsid w:val="005166F3"/>
    <w:rsid w:val="00517059"/>
    <w:rsid w:val="00517756"/>
    <w:rsid w:val="00520473"/>
    <w:rsid w:val="00521772"/>
    <w:rsid w:val="00521AF4"/>
    <w:rsid w:val="00521B0F"/>
    <w:rsid w:val="005221D8"/>
    <w:rsid w:val="005222D0"/>
    <w:rsid w:val="0052285D"/>
    <w:rsid w:val="00522B59"/>
    <w:rsid w:val="005236E8"/>
    <w:rsid w:val="005237FB"/>
    <w:rsid w:val="00523DBE"/>
    <w:rsid w:val="00524319"/>
    <w:rsid w:val="00524B2B"/>
    <w:rsid w:val="00524BCB"/>
    <w:rsid w:val="00524FAB"/>
    <w:rsid w:val="00525642"/>
    <w:rsid w:val="005256C3"/>
    <w:rsid w:val="0052643F"/>
    <w:rsid w:val="00526735"/>
    <w:rsid w:val="00527999"/>
    <w:rsid w:val="005279AB"/>
    <w:rsid w:val="00527FF1"/>
    <w:rsid w:val="0053029E"/>
    <w:rsid w:val="005306F4"/>
    <w:rsid w:val="0053074D"/>
    <w:rsid w:val="00530B7B"/>
    <w:rsid w:val="005310B1"/>
    <w:rsid w:val="00531304"/>
    <w:rsid w:val="00531A81"/>
    <w:rsid w:val="00531C26"/>
    <w:rsid w:val="005320B2"/>
    <w:rsid w:val="005321AB"/>
    <w:rsid w:val="00532BEF"/>
    <w:rsid w:val="00532D94"/>
    <w:rsid w:val="00532FD3"/>
    <w:rsid w:val="00533053"/>
    <w:rsid w:val="005333D3"/>
    <w:rsid w:val="005339D1"/>
    <w:rsid w:val="00533A45"/>
    <w:rsid w:val="00533CDA"/>
    <w:rsid w:val="005350F0"/>
    <w:rsid w:val="0053538D"/>
    <w:rsid w:val="005357E7"/>
    <w:rsid w:val="00535AE3"/>
    <w:rsid w:val="00535CEB"/>
    <w:rsid w:val="00535D29"/>
    <w:rsid w:val="00536EED"/>
    <w:rsid w:val="005379DE"/>
    <w:rsid w:val="00537B3F"/>
    <w:rsid w:val="00543231"/>
    <w:rsid w:val="00543384"/>
    <w:rsid w:val="005435DC"/>
    <w:rsid w:val="00543F82"/>
    <w:rsid w:val="0054471A"/>
    <w:rsid w:val="00544C7A"/>
    <w:rsid w:val="00544E7E"/>
    <w:rsid w:val="0054566A"/>
    <w:rsid w:val="0054665F"/>
    <w:rsid w:val="00547045"/>
    <w:rsid w:val="005476CC"/>
    <w:rsid w:val="0054791E"/>
    <w:rsid w:val="0054799D"/>
    <w:rsid w:val="005508F1"/>
    <w:rsid w:val="00550AC2"/>
    <w:rsid w:val="00552FDB"/>
    <w:rsid w:val="00553233"/>
    <w:rsid w:val="005545DA"/>
    <w:rsid w:val="0055495C"/>
    <w:rsid w:val="00555845"/>
    <w:rsid w:val="00555F8A"/>
    <w:rsid w:val="00555F92"/>
    <w:rsid w:val="0055607F"/>
    <w:rsid w:val="00556AD8"/>
    <w:rsid w:val="00556ADA"/>
    <w:rsid w:val="00556E02"/>
    <w:rsid w:val="00557010"/>
    <w:rsid w:val="0055725E"/>
    <w:rsid w:val="005574A4"/>
    <w:rsid w:val="00557780"/>
    <w:rsid w:val="00560AF6"/>
    <w:rsid w:val="00560B91"/>
    <w:rsid w:val="00560BE7"/>
    <w:rsid w:val="00560FD3"/>
    <w:rsid w:val="00561E4A"/>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5085"/>
    <w:rsid w:val="005650A1"/>
    <w:rsid w:val="00565CBD"/>
    <w:rsid w:val="00565E2C"/>
    <w:rsid w:val="0056663D"/>
    <w:rsid w:val="00566A16"/>
    <w:rsid w:val="00566E5F"/>
    <w:rsid w:val="005674C2"/>
    <w:rsid w:val="005679FB"/>
    <w:rsid w:val="00567B4F"/>
    <w:rsid w:val="00567B81"/>
    <w:rsid w:val="00570088"/>
    <w:rsid w:val="0057087A"/>
    <w:rsid w:val="00570EDB"/>
    <w:rsid w:val="00571043"/>
    <w:rsid w:val="00571053"/>
    <w:rsid w:val="00571B9A"/>
    <w:rsid w:val="00571E9E"/>
    <w:rsid w:val="005724C2"/>
    <w:rsid w:val="005725B0"/>
    <w:rsid w:val="005728B8"/>
    <w:rsid w:val="005738C8"/>
    <w:rsid w:val="0057390F"/>
    <w:rsid w:val="00573957"/>
    <w:rsid w:val="00573BC2"/>
    <w:rsid w:val="005745F3"/>
    <w:rsid w:val="005746F2"/>
    <w:rsid w:val="00574E8A"/>
    <w:rsid w:val="00575100"/>
    <w:rsid w:val="0057559D"/>
    <w:rsid w:val="00575819"/>
    <w:rsid w:val="00576836"/>
    <w:rsid w:val="00577D06"/>
    <w:rsid w:val="00577E78"/>
    <w:rsid w:val="00577F92"/>
    <w:rsid w:val="00580934"/>
    <w:rsid w:val="005809BB"/>
    <w:rsid w:val="005809F7"/>
    <w:rsid w:val="00581474"/>
    <w:rsid w:val="00581824"/>
    <w:rsid w:val="00581901"/>
    <w:rsid w:val="005819E5"/>
    <w:rsid w:val="00581CEE"/>
    <w:rsid w:val="00581EAD"/>
    <w:rsid w:val="00582588"/>
    <w:rsid w:val="00582763"/>
    <w:rsid w:val="00582FE3"/>
    <w:rsid w:val="005840EB"/>
    <w:rsid w:val="005856E4"/>
    <w:rsid w:val="00585BAF"/>
    <w:rsid w:val="00586354"/>
    <w:rsid w:val="0058640C"/>
    <w:rsid w:val="00586AE0"/>
    <w:rsid w:val="00587099"/>
    <w:rsid w:val="00587A72"/>
    <w:rsid w:val="00587C7F"/>
    <w:rsid w:val="0059019F"/>
    <w:rsid w:val="00590C75"/>
    <w:rsid w:val="00590C86"/>
    <w:rsid w:val="00590E12"/>
    <w:rsid w:val="005912DF"/>
    <w:rsid w:val="00591BE7"/>
    <w:rsid w:val="00591DB2"/>
    <w:rsid w:val="0059289E"/>
    <w:rsid w:val="00592AE7"/>
    <w:rsid w:val="00592C2A"/>
    <w:rsid w:val="005930B3"/>
    <w:rsid w:val="005932B2"/>
    <w:rsid w:val="0059356F"/>
    <w:rsid w:val="0059368B"/>
    <w:rsid w:val="00593B26"/>
    <w:rsid w:val="00593F5D"/>
    <w:rsid w:val="00594B33"/>
    <w:rsid w:val="00594FA6"/>
    <w:rsid w:val="005951AC"/>
    <w:rsid w:val="00595957"/>
    <w:rsid w:val="00595B6A"/>
    <w:rsid w:val="00595C9F"/>
    <w:rsid w:val="0059655B"/>
    <w:rsid w:val="00596A4F"/>
    <w:rsid w:val="00596A89"/>
    <w:rsid w:val="00597857"/>
    <w:rsid w:val="00597961"/>
    <w:rsid w:val="005A04B8"/>
    <w:rsid w:val="005A18A7"/>
    <w:rsid w:val="005A1B2B"/>
    <w:rsid w:val="005A21B4"/>
    <w:rsid w:val="005A2CCE"/>
    <w:rsid w:val="005A32BE"/>
    <w:rsid w:val="005A4709"/>
    <w:rsid w:val="005A4984"/>
    <w:rsid w:val="005A5169"/>
    <w:rsid w:val="005A534A"/>
    <w:rsid w:val="005A551D"/>
    <w:rsid w:val="005A6739"/>
    <w:rsid w:val="005A7B5B"/>
    <w:rsid w:val="005A7BEF"/>
    <w:rsid w:val="005B068E"/>
    <w:rsid w:val="005B0A90"/>
    <w:rsid w:val="005B0CA9"/>
    <w:rsid w:val="005B0D66"/>
    <w:rsid w:val="005B0EFF"/>
    <w:rsid w:val="005B11B6"/>
    <w:rsid w:val="005B1A9B"/>
    <w:rsid w:val="005B1F4A"/>
    <w:rsid w:val="005B28E2"/>
    <w:rsid w:val="005B2921"/>
    <w:rsid w:val="005B2F95"/>
    <w:rsid w:val="005B2FD4"/>
    <w:rsid w:val="005B2FF6"/>
    <w:rsid w:val="005B3701"/>
    <w:rsid w:val="005B3A6F"/>
    <w:rsid w:val="005B445A"/>
    <w:rsid w:val="005B4724"/>
    <w:rsid w:val="005B4A9C"/>
    <w:rsid w:val="005B50E2"/>
    <w:rsid w:val="005B55B4"/>
    <w:rsid w:val="005B6082"/>
    <w:rsid w:val="005B62B4"/>
    <w:rsid w:val="005B6DDB"/>
    <w:rsid w:val="005C03D7"/>
    <w:rsid w:val="005C1C92"/>
    <w:rsid w:val="005C212D"/>
    <w:rsid w:val="005C21E7"/>
    <w:rsid w:val="005C2211"/>
    <w:rsid w:val="005C259F"/>
    <w:rsid w:val="005C2D7B"/>
    <w:rsid w:val="005C2DB4"/>
    <w:rsid w:val="005C2EBB"/>
    <w:rsid w:val="005C4514"/>
    <w:rsid w:val="005C47C0"/>
    <w:rsid w:val="005C5560"/>
    <w:rsid w:val="005C5669"/>
    <w:rsid w:val="005C595B"/>
    <w:rsid w:val="005C5BEA"/>
    <w:rsid w:val="005C5CA7"/>
    <w:rsid w:val="005C5E08"/>
    <w:rsid w:val="005C5F1D"/>
    <w:rsid w:val="005C6145"/>
    <w:rsid w:val="005C6543"/>
    <w:rsid w:val="005C68F1"/>
    <w:rsid w:val="005C7F22"/>
    <w:rsid w:val="005D34E8"/>
    <w:rsid w:val="005D39FF"/>
    <w:rsid w:val="005D47FB"/>
    <w:rsid w:val="005D4AF8"/>
    <w:rsid w:val="005D5587"/>
    <w:rsid w:val="005D56E0"/>
    <w:rsid w:val="005D5D98"/>
    <w:rsid w:val="005D6273"/>
    <w:rsid w:val="005D6DBB"/>
    <w:rsid w:val="005E071F"/>
    <w:rsid w:val="005E09C0"/>
    <w:rsid w:val="005E0FA9"/>
    <w:rsid w:val="005E102D"/>
    <w:rsid w:val="005E1276"/>
    <w:rsid w:val="005E16B1"/>
    <w:rsid w:val="005E1A6E"/>
    <w:rsid w:val="005E1AA3"/>
    <w:rsid w:val="005E211C"/>
    <w:rsid w:val="005E2122"/>
    <w:rsid w:val="005E2249"/>
    <w:rsid w:val="005E2A95"/>
    <w:rsid w:val="005E4AE6"/>
    <w:rsid w:val="005E4C1B"/>
    <w:rsid w:val="005E52E3"/>
    <w:rsid w:val="005E5B4E"/>
    <w:rsid w:val="005E7226"/>
    <w:rsid w:val="005E722C"/>
    <w:rsid w:val="005E7581"/>
    <w:rsid w:val="005E7A02"/>
    <w:rsid w:val="005E7D3D"/>
    <w:rsid w:val="005F01F1"/>
    <w:rsid w:val="005F08B4"/>
    <w:rsid w:val="005F0AEB"/>
    <w:rsid w:val="005F0D32"/>
    <w:rsid w:val="005F0D7F"/>
    <w:rsid w:val="005F1198"/>
    <w:rsid w:val="005F18D3"/>
    <w:rsid w:val="005F18FF"/>
    <w:rsid w:val="005F207B"/>
    <w:rsid w:val="005F21E8"/>
    <w:rsid w:val="005F23F2"/>
    <w:rsid w:val="005F274D"/>
    <w:rsid w:val="005F2AC8"/>
    <w:rsid w:val="005F2FFD"/>
    <w:rsid w:val="005F39CA"/>
    <w:rsid w:val="005F3BB0"/>
    <w:rsid w:val="005F3C5B"/>
    <w:rsid w:val="005F3E49"/>
    <w:rsid w:val="005F4241"/>
    <w:rsid w:val="005F463A"/>
    <w:rsid w:val="005F4D4B"/>
    <w:rsid w:val="005F4EFD"/>
    <w:rsid w:val="005F4FA4"/>
    <w:rsid w:val="005F5444"/>
    <w:rsid w:val="005F5C82"/>
    <w:rsid w:val="005F5D1F"/>
    <w:rsid w:val="005F6A7A"/>
    <w:rsid w:val="005F6EBA"/>
    <w:rsid w:val="005F7B2B"/>
    <w:rsid w:val="00600306"/>
    <w:rsid w:val="00600F2E"/>
    <w:rsid w:val="006010D6"/>
    <w:rsid w:val="0060127D"/>
    <w:rsid w:val="0060166D"/>
    <w:rsid w:val="00602385"/>
    <w:rsid w:val="00602F19"/>
    <w:rsid w:val="006034C7"/>
    <w:rsid w:val="006036CE"/>
    <w:rsid w:val="00603C03"/>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F71"/>
    <w:rsid w:val="006102EE"/>
    <w:rsid w:val="00610630"/>
    <w:rsid w:val="00610CB0"/>
    <w:rsid w:val="00611040"/>
    <w:rsid w:val="0061127A"/>
    <w:rsid w:val="0061246E"/>
    <w:rsid w:val="006126E1"/>
    <w:rsid w:val="00612E8A"/>
    <w:rsid w:val="00613148"/>
    <w:rsid w:val="006139D9"/>
    <w:rsid w:val="00613C09"/>
    <w:rsid w:val="00613EA1"/>
    <w:rsid w:val="0061438E"/>
    <w:rsid w:val="006148C9"/>
    <w:rsid w:val="00614B82"/>
    <w:rsid w:val="006155E2"/>
    <w:rsid w:val="00615988"/>
    <w:rsid w:val="00615FE0"/>
    <w:rsid w:val="00616275"/>
    <w:rsid w:val="0061680F"/>
    <w:rsid w:val="00616AAD"/>
    <w:rsid w:val="00616CF4"/>
    <w:rsid w:val="00616CFF"/>
    <w:rsid w:val="00616EAA"/>
    <w:rsid w:val="00617099"/>
    <w:rsid w:val="006172E4"/>
    <w:rsid w:val="00617757"/>
    <w:rsid w:val="00617C1F"/>
    <w:rsid w:val="00617CBA"/>
    <w:rsid w:val="00617D9F"/>
    <w:rsid w:val="00620212"/>
    <w:rsid w:val="00620257"/>
    <w:rsid w:val="00621A87"/>
    <w:rsid w:val="006223A2"/>
    <w:rsid w:val="00622904"/>
    <w:rsid w:val="00623373"/>
    <w:rsid w:val="00623525"/>
    <w:rsid w:val="00623742"/>
    <w:rsid w:val="00623845"/>
    <w:rsid w:val="00623D5B"/>
    <w:rsid w:val="00624C4A"/>
    <w:rsid w:val="00624D13"/>
    <w:rsid w:val="00624E48"/>
    <w:rsid w:val="00625745"/>
    <w:rsid w:val="0062596B"/>
    <w:rsid w:val="00625ECA"/>
    <w:rsid w:val="00625EDC"/>
    <w:rsid w:val="00625FAC"/>
    <w:rsid w:val="00626281"/>
    <w:rsid w:val="00630DED"/>
    <w:rsid w:val="0063193B"/>
    <w:rsid w:val="00631BB0"/>
    <w:rsid w:val="0063262C"/>
    <w:rsid w:val="0063277B"/>
    <w:rsid w:val="00632804"/>
    <w:rsid w:val="00632B15"/>
    <w:rsid w:val="006330FA"/>
    <w:rsid w:val="006332D7"/>
    <w:rsid w:val="006336D1"/>
    <w:rsid w:val="00633FDB"/>
    <w:rsid w:val="00634F52"/>
    <w:rsid w:val="006356C0"/>
    <w:rsid w:val="00635C74"/>
    <w:rsid w:val="00636105"/>
    <w:rsid w:val="00636243"/>
    <w:rsid w:val="00636594"/>
    <w:rsid w:val="006365D3"/>
    <w:rsid w:val="00636726"/>
    <w:rsid w:val="0063680A"/>
    <w:rsid w:val="00636B55"/>
    <w:rsid w:val="006370F9"/>
    <w:rsid w:val="00637589"/>
    <w:rsid w:val="00637E7F"/>
    <w:rsid w:val="006404D0"/>
    <w:rsid w:val="00640664"/>
    <w:rsid w:val="006407A2"/>
    <w:rsid w:val="00641EA8"/>
    <w:rsid w:val="00641FEB"/>
    <w:rsid w:val="006424E6"/>
    <w:rsid w:val="00642872"/>
    <w:rsid w:val="00642C06"/>
    <w:rsid w:val="00643284"/>
    <w:rsid w:val="00643734"/>
    <w:rsid w:val="00643ADC"/>
    <w:rsid w:val="00643D25"/>
    <w:rsid w:val="0064437A"/>
    <w:rsid w:val="006449ED"/>
    <w:rsid w:val="00645305"/>
    <w:rsid w:val="00645D30"/>
    <w:rsid w:val="00645E31"/>
    <w:rsid w:val="006466A3"/>
    <w:rsid w:val="006466FD"/>
    <w:rsid w:val="00646B51"/>
    <w:rsid w:val="00647336"/>
    <w:rsid w:val="0064752D"/>
    <w:rsid w:val="006479B1"/>
    <w:rsid w:val="006502CB"/>
    <w:rsid w:val="00650A2B"/>
    <w:rsid w:val="00650B4B"/>
    <w:rsid w:val="00650F88"/>
    <w:rsid w:val="006516CE"/>
    <w:rsid w:val="0065172D"/>
    <w:rsid w:val="006531AC"/>
    <w:rsid w:val="00653CF3"/>
    <w:rsid w:val="00653DFD"/>
    <w:rsid w:val="00653E32"/>
    <w:rsid w:val="00654452"/>
    <w:rsid w:val="0065456F"/>
    <w:rsid w:val="0065468C"/>
    <w:rsid w:val="00654B4B"/>
    <w:rsid w:val="00654BF3"/>
    <w:rsid w:val="00654E37"/>
    <w:rsid w:val="00654F93"/>
    <w:rsid w:val="006552AA"/>
    <w:rsid w:val="00655A14"/>
    <w:rsid w:val="00656103"/>
    <w:rsid w:val="006564C3"/>
    <w:rsid w:val="00656694"/>
    <w:rsid w:val="0065690C"/>
    <w:rsid w:val="00656926"/>
    <w:rsid w:val="00656BA2"/>
    <w:rsid w:val="00656BC5"/>
    <w:rsid w:val="00656C0A"/>
    <w:rsid w:val="00656C69"/>
    <w:rsid w:val="00656CCB"/>
    <w:rsid w:val="00656CDF"/>
    <w:rsid w:val="00657B5D"/>
    <w:rsid w:val="00657BC6"/>
    <w:rsid w:val="00657E53"/>
    <w:rsid w:val="00657EF4"/>
    <w:rsid w:val="00657F21"/>
    <w:rsid w:val="00660781"/>
    <w:rsid w:val="00660C73"/>
    <w:rsid w:val="00660CF2"/>
    <w:rsid w:val="00660DDC"/>
    <w:rsid w:val="00661120"/>
    <w:rsid w:val="006615FD"/>
    <w:rsid w:val="006621B0"/>
    <w:rsid w:val="00662A1C"/>
    <w:rsid w:val="00662B97"/>
    <w:rsid w:val="00662E21"/>
    <w:rsid w:val="00662FF9"/>
    <w:rsid w:val="00663425"/>
    <w:rsid w:val="00664F29"/>
    <w:rsid w:val="0066523B"/>
    <w:rsid w:val="006652FE"/>
    <w:rsid w:val="00665887"/>
    <w:rsid w:val="0066593D"/>
    <w:rsid w:val="00665C69"/>
    <w:rsid w:val="00665CF8"/>
    <w:rsid w:val="00665E7A"/>
    <w:rsid w:val="00667110"/>
    <w:rsid w:val="00667920"/>
    <w:rsid w:val="00667D72"/>
    <w:rsid w:val="00667D99"/>
    <w:rsid w:val="0067003C"/>
    <w:rsid w:val="00670D4A"/>
    <w:rsid w:val="00670F5F"/>
    <w:rsid w:val="00671D71"/>
    <w:rsid w:val="00672457"/>
    <w:rsid w:val="006726FE"/>
    <w:rsid w:val="006729D8"/>
    <w:rsid w:val="00673874"/>
    <w:rsid w:val="00673D04"/>
    <w:rsid w:val="006742A9"/>
    <w:rsid w:val="00674531"/>
    <w:rsid w:val="00674F59"/>
    <w:rsid w:val="006750FF"/>
    <w:rsid w:val="006756EC"/>
    <w:rsid w:val="00676F99"/>
    <w:rsid w:val="0067720C"/>
    <w:rsid w:val="0067723A"/>
    <w:rsid w:val="006776E4"/>
    <w:rsid w:val="00677D3A"/>
    <w:rsid w:val="0068009B"/>
    <w:rsid w:val="0068066C"/>
    <w:rsid w:val="006806B8"/>
    <w:rsid w:val="00680D20"/>
    <w:rsid w:val="0068192E"/>
    <w:rsid w:val="006821FC"/>
    <w:rsid w:val="00682D2B"/>
    <w:rsid w:val="00684190"/>
    <w:rsid w:val="00684B9A"/>
    <w:rsid w:val="00685068"/>
    <w:rsid w:val="00685168"/>
    <w:rsid w:val="00685759"/>
    <w:rsid w:val="00685864"/>
    <w:rsid w:val="006859B9"/>
    <w:rsid w:val="00685C36"/>
    <w:rsid w:val="00685DE1"/>
    <w:rsid w:val="006874F8"/>
    <w:rsid w:val="006909C7"/>
    <w:rsid w:val="00690E16"/>
    <w:rsid w:val="006920A2"/>
    <w:rsid w:val="00694156"/>
    <w:rsid w:val="006944D8"/>
    <w:rsid w:val="00694770"/>
    <w:rsid w:val="00694BA7"/>
    <w:rsid w:val="00695115"/>
    <w:rsid w:val="006952F7"/>
    <w:rsid w:val="00695827"/>
    <w:rsid w:val="00696435"/>
    <w:rsid w:val="00696497"/>
    <w:rsid w:val="00696C24"/>
    <w:rsid w:val="00696C9B"/>
    <w:rsid w:val="00696CC4"/>
    <w:rsid w:val="00697DF3"/>
    <w:rsid w:val="006A039F"/>
    <w:rsid w:val="006A04E9"/>
    <w:rsid w:val="006A100C"/>
    <w:rsid w:val="006A1266"/>
    <w:rsid w:val="006A17E2"/>
    <w:rsid w:val="006A1D09"/>
    <w:rsid w:val="006A232F"/>
    <w:rsid w:val="006A2439"/>
    <w:rsid w:val="006A24C8"/>
    <w:rsid w:val="006A275A"/>
    <w:rsid w:val="006A28C4"/>
    <w:rsid w:val="006A2A3D"/>
    <w:rsid w:val="006A2ABD"/>
    <w:rsid w:val="006A2AF6"/>
    <w:rsid w:val="006A331E"/>
    <w:rsid w:val="006A3ACE"/>
    <w:rsid w:val="006A4235"/>
    <w:rsid w:val="006A471F"/>
    <w:rsid w:val="006A4736"/>
    <w:rsid w:val="006A4B9E"/>
    <w:rsid w:val="006A5765"/>
    <w:rsid w:val="006A5B51"/>
    <w:rsid w:val="006A5B52"/>
    <w:rsid w:val="006A5CED"/>
    <w:rsid w:val="006A5D21"/>
    <w:rsid w:val="006A605D"/>
    <w:rsid w:val="006A6235"/>
    <w:rsid w:val="006A69C3"/>
    <w:rsid w:val="006A6F38"/>
    <w:rsid w:val="006A73DC"/>
    <w:rsid w:val="006A7B8F"/>
    <w:rsid w:val="006B0300"/>
    <w:rsid w:val="006B059A"/>
    <w:rsid w:val="006B0615"/>
    <w:rsid w:val="006B0C78"/>
    <w:rsid w:val="006B0C97"/>
    <w:rsid w:val="006B10C8"/>
    <w:rsid w:val="006B13F7"/>
    <w:rsid w:val="006B1732"/>
    <w:rsid w:val="006B2A77"/>
    <w:rsid w:val="006B32A4"/>
    <w:rsid w:val="006B3B8D"/>
    <w:rsid w:val="006B4495"/>
    <w:rsid w:val="006B4685"/>
    <w:rsid w:val="006B4BA1"/>
    <w:rsid w:val="006B4C01"/>
    <w:rsid w:val="006B590B"/>
    <w:rsid w:val="006B5957"/>
    <w:rsid w:val="006B5AF6"/>
    <w:rsid w:val="006B5BD8"/>
    <w:rsid w:val="006B6731"/>
    <w:rsid w:val="006B6BE3"/>
    <w:rsid w:val="006B6DD5"/>
    <w:rsid w:val="006C02F0"/>
    <w:rsid w:val="006C04E5"/>
    <w:rsid w:val="006C05D6"/>
    <w:rsid w:val="006C12E0"/>
    <w:rsid w:val="006C150C"/>
    <w:rsid w:val="006C1655"/>
    <w:rsid w:val="006C1729"/>
    <w:rsid w:val="006C1F8E"/>
    <w:rsid w:val="006C2A7A"/>
    <w:rsid w:val="006C2D43"/>
    <w:rsid w:val="006C3706"/>
    <w:rsid w:val="006C3998"/>
    <w:rsid w:val="006C3A6A"/>
    <w:rsid w:val="006C4806"/>
    <w:rsid w:val="006C4D88"/>
    <w:rsid w:val="006C4FBE"/>
    <w:rsid w:val="006C5427"/>
    <w:rsid w:val="006C5529"/>
    <w:rsid w:val="006C571F"/>
    <w:rsid w:val="006C5F6E"/>
    <w:rsid w:val="006C64BA"/>
    <w:rsid w:val="006C655A"/>
    <w:rsid w:val="006C6F33"/>
    <w:rsid w:val="006C7057"/>
    <w:rsid w:val="006C7C9B"/>
    <w:rsid w:val="006C7F9D"/>
    <w:rsid w:val="006D0B59"/>
    <w:rsid w:val="006D0CD8"/>
    <w:rsid w:val="006D177C"/>
    <w:rsid w:val="006D1A8C"/>
    <w:rsid w:val="006D1B3D"/>
    <w:rsid w:val="006D1EFF"/>
    <w:rsid w:val="006D20DE"/>
    <w:rsid w:val="006D278A"/>
    <w:rsid w:val="006D2885"/>
    <w:rsid w:val="006D28A3"/>
    <w:rsid w:val="006D2C30"/>
    <w:rsid w:val="006D32E5"/>
    <w:rsid w:val="006D3527"/>
    <w:rsid w:val="006D378F"/>
    <w:rsid w:val="006D3ABB"/>
    <w:rsid w:val="006D3F8B"/>
    <w:rsid w:val="006D44FF"/>
    <w:rsid w:val="006D4E37"/>
    <w:rsid w:val="006D5586"/>
    <w:rsid w:val="006D565C"/>
    <w:rsid w:val="006D5746"/>
    <w:rsid w:val="006D5BB7"/>
    <w:rsid w:val="006D6858"/>
    <w:rsid w:val="006D6EB6"/>
    <w:rsid w:val="006D74AF"/>
    <w:rsid w:val="006D7605"/>
    <w:rsid w:val="006E0DEF"/>
    <w:rsid w:val="006E125D"/>
    <w:rsid w:val="006E1316"/>
    <w:rsid w:val="006E1517"/>
    <w:rsid w:val="006E17B3"/>
    <w:rsid w:val="006E1809"/>
    <w:rsid w:val="006E2188"/>
    <w:rsid w:val="006E2822"/>
    <w:rsid w:val="006E2E93"/>
    <w:rsid w:val="006E3935"/>
    <w:rsid w:val="006E3C81"/>
    <w:rsid w:val="006E4144"/>
    <w:rsid w:val="006E42E4"/>
    <w:rsid w:val="006E4E5A"/>
    <w:rsid w:val="006E6FEF"/>
    <w:rsid w:val="006E7994"/>
    <w:rsid w:val="006F0536"/>
    <w:rsid w:val="006F0A5B"/>
    <w:rsid w:val="006F0D51"/>
    <w:rsid w:val="006F1694"/>
    <w:rsid w:val="006F1784"/>
    <w:rsid w:val="006F34DB"/>
    <w:rsid w:val="006F3940"/>
    <w:rsid w:val="006F3980"/>
    <w:rsid w:val="006F3B92"/>
    <w:rsid w:val="006F3DF3"/>
    <w:rsid w:val="006F44C1"/>
    <w:rsid w:val="006F4BEA"/>
    <w:rsid w:val="006F4EC3"/>
    <w:rsid w:val="006F5187"/>
    <w:rsid w:val="006F6389"/>
    <w:rsid w:val="006F73B2"/>
    <w:rsid w:val="006F73E8"/>
    <w:rsid w:val="006F78B5"/>
    <w:rsid w:val="006F791F"/>
    <w:rsid w:val="006F7DF1"/>
    <w:rsid w:val="006F7EF2"/>
    <w:rsid w:val="00700B49"/>
    <w:rsid w:val="00700FC4"/>
    <w:rsid w:val="0070109D"/>
    <w:rsid w:val="00701830"/>
    <w:rsid w:val="0070197A"/>
    <w:rsid w:val="00701C9C"/>
    <w:rsid w:val="00701FAF"/>
    <w:rsid w:val="007027AF"/>
    <w:rsid w:val="00703CD9"/>
    <w:rsid w:val="00703DD4"/>
    <w:rsid w:val="00704AD8"/>
    <w:rsid w:val="0070594D"/>
    <w:rsid w:val="00705EBF"/>
    <w:rsid w:val="00706378"/>
    <w:rsid w:val="00706A3B"/>
    <w:rsid w:val="007071EE"/>
    <w:rsid w:val="00707290"/>
    <w:rsid w:val="00707411"/>
    <w:rsid w:val="00710173"/>
    <w:rsid w:val="00710C35"/>
    <w:rsid w:val="007113F1"/>
    <w:rsid w:val="00711E29"/>
    <w:rsid w:val="00712550"/>
    <w:rsid w:val="007129DC"/>
    <w:rsid w:val="00712B6F"/>
    <w:rsid w:val="00713205"/>
    <w:rsid w:val="00713223"/>
    <w:rsid w:val="0071326F"/>
    <w:rsid w:val="0071330D"/>
    <w:rsid w:val="007136E0"/>
    <w:rsid w:val="00714986"/>
    <w:rsid w:val="00714C5C"/>
    <w:rsid w:val="00714CD9"/>
    <w:rsid w:val="00714E34"/>
    <w:rsid w:val="00715700"/>
    <w:rsid w:val="00715D55"/>
    <w:rsid w:val="00715FDE"/>
    <w:rsid w:val="0071668B"/>
    <w:rsid w:val="00717740"/>
    <w:rsid w:val="00717A6F"/>
    <w:rsid w:val="00717A90"/>
    <w:rsid w:val="00717D51"/>
    <w:rsid w:val="00717FDB"/>
    <w:rsid w:val="00720236"/>
    <w:rsid w:val="007206CD"/>
    <w:rsid w:val="00720EF5"/>
    <w:rsid w:val="007210DA"/>
    <w:rsid w:val="00721912"/>
    <w:rsid w:val="00721C8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314"/>
    <w:rsid w:val="00727431"/>
    <w:rsid w:val="00727471"/>
    <w:rsid w:val="0073071B"/>
    <w:rsid w:val="007314A6"/>
    <w:rsid w:val="0073192E"/>
    <w:rsid w:val="00731958"/>
    <w:rsid w:val="00732779"/>
    <w:rsid w:val="00732F92"/>
    <w:rsid w:val="00733ADB"/>
    <w:rsid w:val="00733DC9"/>
    <w:rsid w:val="007344B5"/>
    <w:rsid w:val="00734F81"/>
    <w:rsid w:val="00735AB6"/>
    <w:rsid w:val="00735D3E"/>
    <w:rsid w:val="007364E6"/>
    <w:rsid w:val="00736CA5"/>
    <w:rsid w:val="007373AF"/>
    <w:rsid w:val="0073768B"/>
    <w:rsid w:val="00737E98"/>
    <w:rsid w:val="00740039"/>
    <w:rsid w:val="00740955"/>
    <w:rsid w:val="00740EA4"/>
    <w:rsid w:val="007412F7"/>
    <w:rsid w:val="007416A4"/>
    <w:rsid w:val="00741BB7"/>
    <w:rsid w:val="00741D31"/>
    <w:rsid w:val="007424CB"/>
    <w:rsid w:val="00742990"/>
    <w:rsid w:val="00742AE5"/>
    <w:rsid w:val="00742F65"/>
    <w:rsid w:val="00743380"/>
    <w:rsid w:val="00743656"/>
    <w:rsid w:val="007436A9"/>
    <w:rsid w:val="0074380A"/>
    <w:rsid w:val="00743A63"/>
    <w:rsid w:val="00743BF2"/>
    <w:rsid w:val="00743DC2"/>
    <w:rsid w:val="00744025"/>
    <w:rsid w:val="0074439C"/>
    <w:rsid w:val="007443AE"/>
    <w:rsid w:val="00744602"/>
    <w:rsid w:val="00744789"/>
    <w:rsid w:val="00744E7D"/>
    <w:rsid w:val="00745056"/>
    <w:rsid w:val="00745178"/>
    <w:rsid w:val="0074584B"/>
    <w:rsid w:val="00746494"/>
    <w:rsid w:val="0074683F"/>
    <w:rsid w:val="00746933"/>
    <w:rsid w:val="00747B06"/>
    <w:rsid w:val="00747C74"/>
    <w:rsid w:val="007504EF"/>
    <w:rsid w:val="00750804"/>
    <w:rsid w:val="00751AD0"/>
    <w:rsid w:val="00751CDC"/>
    <w:rsid w:val="00751F1B"/>
    <w:rsid w:val="007526EB"/>
    <w:rsid w:val="00752A1B"/>
    <w:rsid w:val="00752AA0"/>
    <w:rsid w:val="00752DFF"/>
    <w:rsid w:val="00752F51"/>
    <w:rsid w:val="00753078"/>
    <w:rsid w:val="00753653"/>
    <w:rsid w:val="00753C8F"/>
    <w:rsid w:val="007541DE"/>
    <w:rsid w:val="00754DD2"/>
    <w:rsid w:val="007556BA"/>
    <w:rsid w:val="00755A83"/>
    <w:rsid w:val="00755FED"/>
    <w:rsid w:val="007563B9"/>
    <w:rsid w:val="007563BD"/>
    <w:rsid w:val="00756B97"/>
    <w:rsid w:val="007570AE"/>
    <w:rsid w:val="00757303"/>
    <w:rsid w:val="007576FF"/>
    <w:rsid w:val="00757A96"/>
    <w:rsid w:val="00760C7E"/>
    <w:rsid w:val="00760F4A"/>
    <w:rsid w:val="00761286"/>
    <w:rsid w:val="007616C1"/>
    <w:rsid w:val="0076278D"/>
    <w:rsid w:val="007627AA"/>
    <w:rsid w:val="00762FC6"/>
    <w:rsid w:val="007630FE"/>
    <w:rsid w:val="00763865"/>
    <w:rsid w:val="00763DFB"/>
    <w:rsid w:val="00763F11"/>
    <w:rsid w:val="007641EF"/>
    <w:rsid w:val="007648A2"/>
    <w:rsid w:val="0076539E"/>
    <w:rsid w:val="00765B03"/>
    <w:rsid w:val="00765B2E"/>
    <w:rsid w:val="00766485"/>
    <w:rsid w:val="00767790"/>
    <w:rsid w:val="007677DE"/>
    <w:rsid w:val="00770159"/>
    <w:rsid w:val="007708D9"/>
    <w:rsid w:val="007709B2"/>
    <w:rsid w:val="00770CE1"/>
    <w:rsid w:val="007710DA"/>
    <w:rsid w:val="00771246"/>
    <w:rsid w:val="007712AB"/>
    <w:rsid w:val="007715AC"/>
    <w:rsid w:val="00771963"/>
    <w:rsid w:val="00771EC5"/>
    <w:rsid w:val="007720EE"/>
    <w:rsid w:val="00772C57"/>
    <w:rsid w:val="00772DE8"/>
    <w:rsid w:val="00773013"/>
    <w:rsid w:val="007733F9"/>
    <w:rsid w:val="007735C3"/>
    <w:rsid w:val="00773B9C"/>
    <w:rsid w:val="00773ED8"/>
    <w:rsid w:val="00774391"/>
    <w:rsid w:val="007747C7"/>
    <w:rsid w:val="00774DBB"/>
    <w:rsid w:val="00775776"/>
    <w:rsid w:val="007757AA"/>
    <w:rsid w:val="00776258"/>
    <w:rsid w:val="007762CD"/>
    <w:rsid w:val="007767D5"/>
    <w:rsid w:val="007775A5"/>
    <w:rsid w:val="00777675"/>
    <w:rsid w:val="00780309"/>
    <w:rsid w:val="0078070B"/>
    <w:rsid w:val="00780898"/>
    <w:rsid w:val="007810C7"/>
    <w:rsid w:val="0078125B"/>
    <w:rsid w:val="00781631"/>
    <w:rsid w:val="00782244"/>
    <w:rsid w:val="0078249B"/>
    <w:rsid w:val="0078255A"/>
    <w:rsid w:val="00782653"/>
    <w:rsid w:val="00783582"/>
    <w:rsid w:val="00783B85"/>
    <w:rsid w:val="00783CC1"/>
    <w:rsid w:val="00784750"/>
    <w:rsid w:val="00784E56"/>
    <w:rsid w:val="007854A8"/>
    <w:rsid w:val="00786636"/>
    <w:rsid w:val="00786772"/>
    <w:rsid w:val="00787152"/>
    <w:rsid w:val="00787202"/>
    <w:rsid w:val="00787901"/>
    <w:rsid w:val="00790277"/>
    <w:rsid w:val="00790FEA"/>
    <w:rsid w:val="007911EE"/>
    <w:rsid w:val="007912B4"/>
    <w:rsid w:val="007912FD"/>
    <w:rsid w:val="00791855"/>
    <w:rsid w:val="00791C1E"/>
    <w:rsid w:val="00792502"/>
    <w:rsid w:val="0079313A"/>
    <w:rsid w:val="00793237"/>
    <w:rsid w:val="007932CE"/>
    <w:rsid w:val="00793851"/>
    <w:rsid w:val="00793CAD"/>
    <w:rsid w:val="00793F0F"/>
    <w:rsid w:val="007940B4"/>
    <w:rsid w:val="007941B4"/>
    <w:rsid w:val="00795085"/>
    <w:rsid w:val="00795B0D"/>
    <w:rsid w:val="00795EE9"/>
    <w:rsid w:val="00796E92"/>
    <w:rsid w:val="0079729D"/>
    <w:rsid w:val="00797E34"/>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172E"/>
    <w:rsid w:val="007B2025"/>
    <w:rsid w:val="007B203C"/>
    <w:rsid w:val="007B287F"/>
    <w:rsid w:val="007B29A1"/>
    <w:rsid w:val="007B3B0A"/>
    <w:rsid w:val="007B3B3F"/>
    <w:rsid w:val="007B3BDF"/>
    <w:rsid w:val="007B3DAA"/>
    <w:rsid w:val="007B458A"/>
    <w:rsid w:val="007B4656"/>
    <w:rsid w:val="007B4DE8"/>
    <w:rsid w:val="007B4EF8"/>
    <w:rsid w:val="007B51FB"/>
    <w:rsid w:val="007B543A"/>
    <w:rsid w:val="007B57E7"/>
    <w:rsid w:val="007B67FD"/>
    <w:rsid w:val="007B6999"/>
    <w:rsid w:val="007B6A46"/>
    <w:rsid w:val="007B740B"/>
    <w:rsid w:val="007B7D5D"/>
    <w:rsid w:val="007C01AA"/>
    <w:rsid w:val="007C0732"/>
    <w:rsid w:val="007C184B"/>
    <w:rsid w:val="007C1C5E"/>
    <w:rsid w:val="007C2059"/>
    <w:rsid w:val="007C23A2"/>
    <w:rsid w:val="007C3571"/>
    <w:rsid w:val="007C3916"/>
    <w:rsid w:val="007C3F20"/>
    <w:rsid w:val="007C4590"/>
    <w:rsid w:val="007C4B5D"/>
    <w:rsid w:val="007C4D68"/>
    <w:rsid w:val="007C4EF2"/>
    <w:rsid w:val="007C52D5"/>
    <w:rsid w:val="007C537A"/>
    <w:rsid w:val="007C5857"/>
    <w:rsid w:val="007C596B"/>
    <w:rsid w:val="007C5A58"/>
    <w:rsid w:val="007C5E6F"/>
    <w:rsid w:val="007C6303"/>
    <w:rsid w:val="007C6538"/>
    <w:rsid w:val="007C655E"/>
    <w:rsid w:val="007C65A5"/>
    <w:rsid w:val="007C6646"/>
    <w:rsid w:val="007C6BEF"/>
    <w:rsid w:val="007C745A"/>
    <w:rsid w:val="007C77AA"/>
    <w:rsid w:val="007C78DC"/>
    <w:rsid w:val="007C7975"/>
    <w:rsid w:val="007C7C68"/>
    <w:rsid w:val="007C7CBA"/>
    <w:rsid w:val="007D0E37"/>
    <w:rsid w:val="007D1020"/>
    <w:rsid w:val="007D125A"/>
    <w:rsid w:val="007D174A"/>
    <w:rsid w:val="007D2EF5"/>
    <w:rsid w:val="007D392C"/>
    <w:rsid w:val="007D3A8C"/>
    <w:rsid w:val="007D3D89"/>
    <w:rsid w:val="007D3DC6"/>
    <w:rsid w:val="007D3E1E"/>
    <w:rsid w:val="007D43F4"/>
    <w:rsid w:val="007D463A"/>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FD0"/>
    <w:rsid w:val="007E41CC"/>
    <w:rsid w:val="007E4382"/>
    <w:rsid w:val="007E4D0A"/>
    <w:rsid w:val="007E5263"/>
    <w:rsid w:val="007E5518"/>
    <w:rsid w:val="007E5F0C"/>
    <w:rsid w:val="007E68CC"/>
    <w:rsid w:val="007E68F3"/>
    <w:rsid w:val="007E6E48"/>
    <w:rsid w:val="007E7045"/>
    <w:rsid w:val="007E74ED"/>
    <w:rsid w:val="007F0214"/>
    <w:rsid w:val="007F163E"/>
    <w:rsid w:val="007F1C97"/>
    <w:rsid w:val="007F1C9C"/>
    <w:rsid w:val="007F238B"/>
    <w:rsid w:val="007F27FD"/>
    <w:rsid w:val="007F31D4"/>
    <w:rsid w:val="007F4458"/>
    <w:rsid w:val="007F463F"/>
    <w:rsid w:val="007F4E67"/>
    <w:rsid w:val="007F5265"/>
    <w:rsid w:val="007F5409"/>
    <w:rsid w:val="007F56F3"/>
    <w:rsid w:val="007F573E"/>
    <w:rsid w:val="007F58AD"/>
    <w:rsid w:val="007F6621"/>
    <w:rsid w:val="007F6ABE"/>
    <w:rsid w:val="007F6BB8"/>
    <w:rsid w:val="007F6E8F"/>
    <w:rsid w:val="007F7C21"/>
    <w:rsid w:val="008006D5"/>
    <w:rsid w:val="008007CF"/>
    <w:rsid w:val="00800890"/>
    <w:rsid w:val="0080201D"/>
    <w:rsid w:val="0080215C"/>
    <w:rsid w:val="008021D7"/>
    <w:rsid w:val="00802825"/>
    <w:rsid w:val="00803BF4"/>
    <w:rsid w:val="0080471D"/>
    <w:rsid w:val="00804C07"/>
    <w:rsid w:val="00805359"/>
    <w:rsid w:val="008054AD"/>
    <w:rsid w:val="00805A84"/>
    <w:rsid w:val="00805DC5"/>
    <w:rsid w:val="0080613F"/>
    <w:rsid w:val="00807F34"/>
    <w:rsid w:val="008104F7"/>
    <w:rsid w:val="00810B81"/>
    <w:rsid w:val="008116BF"/>
    <w:rsid w:val="00811763"/>
    <w:rsid w:val="0081234C"/>
    <w:rsid w:val="00812B5A"/>
    <w:rsid w:val="00813741"/>
    <w:rsid w:val="008137F5"/>
    <w:rsid w:val="00813C61"/>
    <w:rsid w:val="00814FDF"/>
    <w:rsid w:val="008151B6"/>
    <w:rsid w:val="00815CFF"/>
    <w:rsid w:val="00815FF4"/>
    <w:rsid w:val="008168EF"/>
    <w:rsid w:val="0081693F"/>
    <w:rsid w:val="00816A10"/>
    <w:rsid w:val="00817347"/>
    <w:rsid w:val="008178B9"/>
    <w:rsid w:val="00817B59"/>
    <w:rsid w:val="00820AC9"/>
    <w:rsid w:val="00820C14"/>
    <w:rsid w:val="00820CA2"/>
    <w:rsid w:val="00820FEE"/>
    <w:rsid w:val="0082126D"/>
    <w:rsid w:val="00821404"/>
    <w:rsid w:val="00821C78"/>
    <w:rsid w:val="00821C9B"/>
    <w:rsid w:val="00821E87"/>
    <w:rsid w:val="00822C5E"/>
    <w:rsid w:val="00822E6F"/>
    <w:rsid w:val="0082352B"/>
    <w:rsid w:val="008237DA"/>
    <w:rsid w:val="00823982"/>
    <w:rsid w:val="00823E06"/>
    <w:rsid w:val="00823E8E"/>
    <w:rsid w:val="00824CDC"/>
    <w:rsid w:val="00824FAE"/>
    <w:rsid w:val="008253D4"/>
    <w:rsid w:val="00825675"/>
    <w:rsid w:val="00825688"/>
    <w:rsid w:val="00825C52"/>
    <w:rsid w:val="00825C8E"/>
    <w:rsid w:val="00826FA3"/>
    <w:rsid w:val="0082755E"/>
    <w:rsid w:val="00827B80"/>
    <w:rsid w:val="00827EEE"/>
    <w:rsid w:val="00830D18"/>
    <w:rsid w:val="00830E32"/>
    <w:rsid w:val="008317A2"/>
    <w:rsid w:val="008318B9"/>
    <w:rsid w:val="00831BF4"/>
    <w:rsid w:val="00832F08"/>
    <w:rsid w:val="00833187"/>
    <w:rsid w:val="00833A6D"/>
    <w:rsid w:val="00835153"/>
    <w:rsid w:val="00835852"/>
    <w:rsid w:val="00835A7E"/>
    <w:rsid w:val="00835E3B"/>
    <w:rsid w:val="00835F27"/>
    <w:rsid w:val="00835F6F"/>
    <w:rsid w:val="00835FFD"/>
    <w:rsid w:val="008367C7"/>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41E5"/>
    <w:rsid w:val="00845148"/>
    <w:rsid w:val="008451CD"/>
    <w:rsid w:val="00845E31"/>
    <w:rsid w:val="00846BFB"/>
    <w:rsid w:val="0084764C"/>
    <w:rsid w:val="00847698"/>
    <w:rsid w:val="00850B70"/>
    <w:rsid w:val="00850F94"/>
    <w:rsid w:val="0085114A"/>
    <w:rsid w:val="0085139E"/>
    <w:rsid w:val="008513AB"/>
    <w:rsid w:val="008514B8"/>
    <w:rsid w:val="00852230"/>
    <w:rsid w:val="008522F8"/>
    <w:rsid w:val="008533FB"/>
    <w:rsid w:val="00853638"/>
    <w:rsid w:val="00853AFA"/>
    <w:rsid w:val="00853CD8"/>
    <w:rsid w:val="008541A6"/>
    <w:rsid w:val="00854204"/>
    <w:rsid w:val="0085423E"/>
    <w:rsid w:val="00854647"/>
    <w:rsid w:val="008546B1"/>
    <w:rsid w:val="00854D9E"/>
    <w:rsid w:val="00855343"/>
    <w:rsid w:val="0085581B"/>
    <w:rsid w:val="00857448"/>
    <w:rsid w:val="0085760D"/>
    <w:rsid w:val="008605B7"/>
    <w:rsid w:val="008617B4"/>
    <w:rsid w:val="008617DC"/>
    <w:rsid w:val="00862358"/>
    <w:rsid w:val="008626FE"/>
    <w:rsid w:val="00862A3E"/>
    <w:rsid w:val="008640E2"/>
    <w:rsid w:val="00864192"/>
    <w:rsid w:val="008642F8"/>
    <w:rsid w:val="008644DC"/>
    <w:rsid w:val="00864EA8"/>
    <w:rsid w:val="008660AF"/>
    <w:rsid w:val="008662B0"/>
    <w:rsid w:val="0086651C"/>
    <w:rsid w:val="00866990"/>
    <w:rsid w:val="00866B9D"/>
    <w:rsid w:val="00866C9E"/>
    <w:rsid w:val="008677E1"/>
    <w:rsid w:val="008701ED"/>
    <w:rsid w:val="008706E6"/>
    <w:rsid w:val="008709BE"/>
    <w:rsid w:val="00870CFD"/>
    <w:rsid w:val="008714EC"/>
    <w:rsid w:val="008715B5"/>
    <w:rsid w:val="00871824"/>
    <w:rsid w:val="00871F97"/>
    <w:rsid w:val="008728C2"/>
    <w:rsid w:val="00872AE4"/>
    <w:rsid w:val="00872AF9"/>
    <w:rsid w:val="00873C14"/>
    <w:rsid w:val="00874447"/>
    <w:rsid w:val="008754CD"/>
    <w:rsid w:val="008759E6"/>
    <w:rsid w:val="0087638A"/>
    <w:rsid w:val="008769C8"/>
    <w:rsid w:val="00876C41"/>
    <w:rsid w:val="0087769C"/>
    <w:rsid w:val="00877B48"/>
    <w:rsid w:val="008800DE"/>
    <w:rsid w:val="00880C6E"/>
    <w:rsid w:val="00880D29"/>
    <w:rsid w:val="0088130E"/>
    <w:rsid w:val="00881843"/>
    <w:rsid w:val="00881AD0"/>
    <w:rsid w:val="00881BAA"/>
    <w:rsid w:val="00881FE7"/>
    <w:rsid w:val="008824D7"/>
    <w:rsid w:val="00882780"/>
    <w:rsid w:val="00882D9A"/>
    <w:rsid w:val="008833E4"/>
    <w:rsid w:val="00883635"/>
    <w:rsid w:val="0088382B"/>
    <w:rsid w:val="00883A32"/>
    <w:rsid w:val="00883BC6"/>
    <w:rsid w:val="0088435E"/>
    <w:rsid w:val="00884475"/>
    <w:rsid w:val="00884DE4"/>
    <w:rsid w:val="00886997"/>
    <w:rsid w:val="00886C10"/>
    <w:rsid w:val="008874F1"/>
    <w:rsid w:val="00887EB0"/>
    <w:rsid w:val="008905DE"/>
    <w:rsid w:val="0089077D"/>
    <w:rsid w:val="008908D7"/>
    <w:rsid w:val="00890AB1"/>
    <w:rsid w:val="0089124C"/>
    <w:rsid w:val="0089129F"/>
    <w:rsid w:val="0089161A"/>
    <w:rsid w:val="00891885"/>
    <w:rsid w:val="00891C2F"/>
    <w:rsid w:val="00892129"/>
    <w:rsid w:val="00892948"/>
    <w:rsid w:val="00892ED5"/>
    <w:rsid w:val="0089342C"/>
    <w:rsid w:val="00893586"/>
    <w:rsid w:val="00893A51"/>
    <w:rsid w:val="00893B9A"/>
    <w:rsid w:val="0089442E"/>
    <w:rsid w:val="00894E79"/>
    <w:rsid w:val="008973C3"/>
    <w:rsid w:val="00897DD1"/>
    <w:rsid w:val="008A05DB"/>
    <w:rsid w:val="008A0898"/>
    <w:rsid w:val="008A0FFC"/>
    <w:rsid w:val="008A1130"/>
    <w:rsid w:val="008A11B2"/>
    <w:rsid w:val="008A1705"/>
    <w:rsid w:val="008A1B62"/>
    <w:rsid w:val="008A1C19"/>
    <w:rsid w:val="008A1E65"/>
    <w:rsid w:val="008A1FA3"/>
    <w:rsid w:val="008A239C"/>
    <w:rsid w:val="008A2533"/>
    <w:rsid w:val="008A29D1"/>
    <w:rsid w:val="008A320C"/>
    <w:rsid w:val="008A3538"/>
    <w:rsid w:val="008A3788"/>
    <w:rsid w:val="008A3A60"/>
    <w:rsid w:val="008A42F5"/>
    <w:rsid w:val="008A4684"/>
    <w:rsid w:val="008A4B53"/>
    <w:rsid w:val="008A4B7E"/>
    <w:rsid w:val="008A565D"/>
    <w:rsid w:val="008A56FD"/>
    <w:rsid w:val="008A59CF"/>
    <w:rsid w:val="008A5FBE"/>
    <w:rsid w:val="008A6A2D"/>
    <w:rsid w:val="008A7D62"/>
    <w:rsid w:val="008A7E23"/>
    <w:rsid w:val="008B0174"/>
    <w:rsid w:val="008B0462"/>
    <w:rsid w:val="008B0ABE"/>
    <w:rsid w:val="008B0F65"/>
    <w:rsid w:val="008B1B1F"/>
    <w:rsid w:val="008B2291"/>
    <w:rsid w:val="008B39C1"/>
    <w:rsid w:val="008B3C60"/>
    <w:rsid w:val="008B46D8"/>
    <w:rsid w:val="008B4D86"/>
    <w:rsid w:val="008B4F7F"/>
    <w:rsid w:val="008B5959"/>
    <w:rsid w:val="008B5FFB"/>
    <w:rsid w:val="008B6404"/>
    <w:rsid w:val="008B6443"/>
    <w:rsid w:val="008B67ED"/>
    <w:rsid w:val="008B6BA1"/>
    <w:rsid w:val="008B6D75"/>
    <w:rsid w:val="008C0098"/>
    <w:rsid w:val="008C0717"/>
    <w:rsid w:val="008C094D"/>
    <w:rsid w:val="008C0FE4"/>
    <w:rsid w:val="008C16C5"/>
    <w:rsid w:val="008C1B2B"/>
    <w:rsid w:val="008C1C35"/>
    <w:rsid w:val="008C24E3"/>
    <w:rsid w:val="008C2B1F"/>
    <w:rsid w:val="008C2E97"/>
    <w:rsid w:val="008C35EA"/>
    <w:rsid w:val="008C3D7E"/>
    <w:rsid w:val="008C3F66"/>
    <w:rsid w:val="008C49F5"/>
    <w:rsid w:val="008C4BE8"/>
    <w:rsid w:val="008C59EA"/>
    <w:rsid w:val="008C5D21"/>
    <w:rsid w:val="008C6189"/>
    <w:rsid w:val="008C647D"/>
    <w:rsid w:val="008C6E32"/>
    <w:rsid w:val="008C71F7"/>
    <w:rsid w:val="008C7618"/>
    <w:rsid w:val="008C7747"/>
    <w:rsid w:val="008C776A"/>
    <w:rsid w:val="008C78FF"/>
    <w:rsid w:val="008D0392"/>
    <w:rsid w:val="008D08B3"/>
    <w:rsid w:val="008D0B9F"/>
    <w:rsid w:val="008D0BE4"/>
    <w:rsid w:val="008D0ECE"/>
    <w:rsid w:val="008D1092"/>
    <w:rsid w:val="008D10FF"/>
    <w:rsid w:val="008D12D8"/>
    <w:rsid w:val="008D18EC"/>
    <w:rsid w:val="008D2892"/>
    <w:rsid w:val="008D2DB6"/>
    <w:rsid w:val="008D3066"/>
    <w:rsid w:val="008D30DE"/>
    <w:rsid w:val="008D374D"/>
    <w:rsid w:val="008D3EB9"/>
    <w:rsid w:val="008D4005"/>
    <w:rsid w:val="008D46B1"/>
    <w:rsid w:val="008D49DA"/>
    <w:rsid w:val="008D4A18"/>
    <w:rsid w:val="008D51B4"/>
    <w:rsid w:val="008D6655"/>
    <w:rsid w:val="008D75DF"/>
    <w:rsid w:val="008E0FD1"/>
    <w:rsid w:val="008E250C"/>
    <w:rsid w:val="008E258A"/>
    <w:rsid w:val="008E2A52"/>
    <w:rsid w:val="008E2BBF"/>
    <w:rsid w:val="008E2E51"/>
    <w:rsid w:val="008E32FB"/>
    <w:rsid w:val="008E3A3E"/>
    <w:rsid w:val="008E3B6F"/>
    <w:rsid w:val="008E3D26"/>
    <w:rsid w:val="008E3E67"/>
    <w:rsid w:val="008E4601"/>
    <w:rsid w:val="008E466E"/>
    <w:rsid w:val="008E468B"/>
    <w:rsid w:val="008E4AD7"/>
    <w:rsid w:val="008E4AE8"/>
    <w:rsid w:val="008E5522"/>
    <w:rsid w:val="008E552D"/>
    <w:rsid w:val="008E6130"/>
    <w:rsid w:val="008E6189"/>
    <w:rsid w:val="008E643D"/>
    <w:rsid w:val="008E6578"/>
    <w:rsid w:val="008E67EF"/>
    <w:rsid w:val="008E6A93"/>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66CA"/>
    <w:rsid w:val="008F67B1"/>
    <w:rsid w:val="008F7339"/>
    <w:rsid w:val="008F73B6"/>
    <w:rsid w:val="008F7A12"/>
    <w:rsid w:val="008F7CCC"/>
    <w:rsid w:val="00900087"/>
    <w:rsid w:val="00900DEF"/>
    <w:rsid w:val="00900F11"/>
    <w:rsid w:val="009010EC"/>
    <w:rsid w:val="00901D40"/>
    <w:rsid w:val="00901F5C"/>
    <w:rsid w:val="00902239"/>
    <w:rsid w:val="00902BB7"/>
    <w:rsid w:val="0090484F"/>
    <w:rsid w:val="009048C6"/>
    <w:rsid w:val="00904D8F"/>
    <w:rsid w:val="0090564A"/>
    <w:rsid w:val="0090580A"/>
    <w:rsid w:val="00905986"/>
    <w:rsid w:val="009063DA"/>
    <w:rsid w:val="00906F57"/>
    <w:rsid w:val="0090757D"/>
    <w:rsid w:val="00907881"/>
    <w:rsid w:val="00907B5B"/>
    <w:rsid w:val="00907C52"/>
    <w:rsid w:val="0091136C"/>
    <w:rsid w:val="00911418"/>
    <w:rsid w:val="00911466"/>
    <w:rsid w:val="00912559"/>
    <w:rsid w:val="00912BC9"/>
    <w:rsid w:val="009135E2"/>
    <w:rsid w:val="00913E06"/>
    <w:rsid w:val="00913F75"/>
    <w:rsid w:val="00913F98"/>
    <w:rsid w:val="0091442A"/>
    <w:rsid w:val="00914A3A"/>
    <w:rsid w:val="009163D7"/>
    <w:rsid w:val="009163F7"/>
    <w:rsid w:val="0091644C"/>
    <w:rsid w:val="00916FDB"/>
    <w:rsid w:val="00916FE9"/>
    <w:rsid w:val="009178BF"/>
    <w:rsid w:val="0092186C"/>
    <w:rsid w:val="00921986"/>
    <w:rsid w:val="00921CB9"/>
    <w:rsid w:val="00921E8D"/>
    <w:rsid w:val="00921F2D"/>
    <w:rsid w:val="00922003"/>
    <w:rsid w:val="0092278D"/>
    <w:rsid w:val="009227AB"/>
    <w:rsid w:val="00922856"/>
    <w:rsid w:val="00923041"/>
    <w:rsid w:val="009233AC"/>
    <w:rsid w:val="009234CC"/>
    <w:rsid w:val="009242B7"/>
    <w:rsid w:val="009253A9"/>
    <w:rsid w:val="009256D7"/>
    <w:rsid w:val="0092668F"/>
    <w:rsid w:val="009268CC"/>
    <w:rsid w:val="009272C7"/>
    <w:rsid w:val="0092743C"/>
    <w:rsid w:val="009277AC"/>
    <w:rsid w:val="0092791C"/>
    <w:rsid w:val="00927D9B"/>
    <w:rsid w:val="00927F6F"/>
    <w:rsid w:val="00930129"/>
    <w:rsid w:val="00930D4F"/>
    <w:rsid w:val="00931727"/>
    <w:rsid w:val="009318F8"/>
    <w:rsid w:val="00932174"/>
    <w:rsid w:val="0093227B"/>
    <w:rsid w:val="00932B8D"/>
    <w:rsid w:val="00932F55"/>
    <w:rsid w:val="009332E9"/>
    <w:rsid w:val="009336DF"/>
    <w:rsid w:val="0093407C"/>
    <w:rsid w:val="0093415C"/>
    <w:rsid w:val="00934B0C"/>
    <w:rsid w:val="00934E5D"/>
    <w:rsid w:val="009350CE"/>
    <w:rsid w:val="00935305"/>
    <w:rsid w:val="00935507"/>
    <w:rsid w:val="00935FC8"/>
    <w:rsid w:val="0093647E"/>
    <w:rsid w:val="00936A1E"/>
    <w:rsid w:val="00936CB1"/>
    <w:rsid w:val="009370BA"/>
    <w:rsid w:val="00937198"/>
    <w:rsid w:val="00937702"/>
    <w:rsid w:val="00937A09"/>
    <w:rsid w:val="00937C03"/>
    <w:rsid w:val="00937D2A"/>
    <w:rsid w:val="00937FA2"/>
    <w:rsid w:val="00941144"/>
    <w:rsid w:val="009427C2"/>
    <w:rsid w:val="0094322A"/>
    <w:rsid w:val="00943DE4"/>
    <w:rsid w:val="0094418B"/>
    <w:rsid w:val="00944482"/>
    <w:rsid w:val="00944556"/>
    <w:rsid w:val="00944626"/>
    <w:rsid w:val="00944886"/>
    <w:rsid w:val="00944DCE"/>
    <w:rsid w:val="009457DA"/>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7A6"/>
    <w:rsid w:val="00955907"/>
    <w:rsid w:val="009563AA"/>
    <w:rsid w:val="00956BAE"/>
    <w:rsid w:val="00956DFD"/>
    <w:rsid w:val="00956F16"/>
    <w:rsid w:val="00957286"/>
    <w:rsid w:val="009579DB"/>
    <w:rsid w:val="00960411"/>
    <w:rsid w:val="009608F7"/>
    <w:rsid w:val="009611B5"/>
    <w:rsid w:val="0096120B"/>
    <w:rsid w:val="0096137E"/>
    <w:rsid w:val="009619B8"/>
    <w:rsid w:val="00961C44"/>
    <w:rsid w:val="009625A2"/>
    <w:rsid w:val="009626E0"/>
    <w:rsid w:val="00962E7D"/>
    <w:rsid w:val="009636EA"/>
    <w:rsid w:val="00963F07"/>
    <w:rsid w:val="00964177"/>
    <w:rsid w:val="00964417"/>
    <w:rsid w:val="0096468F"/>
    <w:rsid w:val="00964EC2"/>
    <w:rsid w:val="0096511B"/>
    <w:rsid w:val="009657D0"/>
    <w:rsid w:val="0096662E"/>
    <w:rsid w:val="00966877"/>
    <w:rsid w:val="009671AF"/>
    <w:rsid w:val="00967D2E"/>
    <w:rsid w:val="0097020C"/>
    <w:rsid w:val="00970537"/>
    <w:rsid w:val="00970899"/>
    <w:rsid w:val="00970A5A"/>
    <w:rsid w:val="00970AAF"/>
    <w:rsid w:val="00971323"/>
    <w:rsid w:val="00971339"/>
    <w:rsid w:val="00972502"/>
    <w:rsid w:val="00972CDF"/>
    <w:rsid w:val="00972E36"/>
    <w:rsid w:val="009736EE"/>
    <w:rsid w:val="0097415B"/>
    <w:rsid w:val="0097474E"/>
    <w:rsid w:val="00974AF6"/>
    <w:rsid w:val="00974DFB"/>
    <w:rsid w:val="00974FA1"/>
    <w:rsid w:val="0097506A"/>
    <w:rsid w:val="00975090"/>
    <w:rsid w:val="00975760"/>
    <w:rsid w:val="00975FBC"/>
    <w:rsid w:val="0097605F"/>
    <w:rsid w:val="00976235"/>
    <w:rsid w:val="00976528"/>
    <w:rsid w:val="00976B08"/>
    <w:rsid w:val="00976C92"/>
    <w:rsid w:val="0097724A"/>
    <w:rsid w:val="00977415"/>
    <w:rsid w:val="0097756F"/>
    <w:rsid w:val="009776C9"/>
    <w:rsid w:val="009777F8"/>
    <w:rsid w:val="00977B07"/>
    <w:rsid w:val="00980715"/>
    <w:rsid w:val="00980E2B"/>
    <w:rsid w:val="00980E6C"/>
    <w:rsid w:val="0098106D"/>
    <w:rsid w:val="009816EC"/>
    <w:rsid w:val="00981E2D"/>
    <w:rsid w:val="009820AF"/>
    <w:rsid w:val="00982688"/>
    <w:rsid w:val="009826BB"/>
    <w:rsid w:val="00982BCB"/>
    <w:rsid w:val="00982FBA"/>
    <w:rsid w:val="009836AC"/>
    <w:rsid w:val="00983A26"/>
    <w:rsid w:val="009848CE"/>
    <w:rsid w:val="009854DB"/>
    <w:rsid w:val="00986865"/>
    <w:rsid w:val="0098698C"/>
    <w:rsid w:val="00986DE4"/>
    <w:rsid w:val="009872DD"/>
    <w:rsid w:val="00987DC1"/>
    <w:rsid w:val="0099066E"/>
    <w:rsid w:val="00990D15"/>
    <w:rsid w:val="00990E96"/>
    <w:rsid w:val="0099127F"/>
    <w:rsid w:val="009915EC"/>
    <w:rsid w:val="00991D6C"/>
    <w:rsid w:val="00992894"/>
    <w:rsid w:val="0099345D"/>
    <w:rsid w:val="00993507"/>
    <w:rsid w:val="00993EE1"/>
    <w:rsid w:val="009940A6"/>
    <w:rsid w:val="009946F4"/>
    <w:rsid w:val="00994F66"/>
    <w:rsid w:val="009956FA"/>
    <w:rsid w:val="00995DB1"/>
    <w:rsid w:val="00996089"/>
    <w:rsid w:val="009965A7"/>
    <w:rsid w:val="0099675B"/>
    <w:rsid w:val="00996969"/>
    <w:rsid w:val="00997184"/>
    <w:rsid w:val="00997224"/>
    <w:rsid w:val="00997F65"/>
    <w:rsid w:val="00997F67"/>
    <w:rsid w:val="009A0053"/>
    <w:rsid w:val="009A016C"/>
    <w:rsid w:val="009A07DE"/>
    <w:rsid w:val="009A0BCF"/>
    <w:rsid w:val="009A0E37"/>
    <w:rsid w:val="009A11F3"/>
    <w:rsid w:val="009A17B5"/>
    <w:rsid w:val="009A17C2"/>
    <w:rsid w:val="009A1B75"/>
    <w:rsid w:val="009A1DC9"/>
    <w:rsid w:val="009A2793"/>
    <w:rsid w:val="009A2A65"/>
    <w:rsid w:val="009A2B38"/>
    <w:rsid w:val="009A2FA5"/>
    <w:rsid w:val="009A39A1"/>
    <w:rsid w:val="009A3A01"/>
    <w:rsid w:val="009A3DF9"/>
    <w:rsid w:val="009A41FB"/>
    <w:rsid w:val="009A470F"/>
    <w:rsid w:val="009A477D"/>
    <w:rsid w:val="009A4D5E"/>
    <w:rsid w:val="009A5C7A"/>
    <w:rsid w:val="009A5D6C"/>
    <w:rsid w:val="009A649F"/>
    <w:rsid w:val="009A7450"/>
    <w:rsid w:val="009B020A"/>
    <w:rsid w:val="009B06AA"/>
    <w:rsid w:val="009B094C"/>
    <w:rsid w:val="009B0A5D"/>
    <w:rsid w:val="009B0B02"/>
    <w:rsid w:val="009B107E"/>
    <w:rsid w:val="009B3A18"/>
    <w:rsid w:val="009B3EBB"/>
    <w:rsid w:val="009B4AC8"/>
    <w:rsid w:val="009B51B1"/>
    <w:rsid w:val="009B5FCF"/>
    <w:rsid w:val="009B6025"/>
    <w:rsid w:val="009B65A1"/>
    <w:rsid w:val="009B6BE9"/>
    <w:rsid w:val="009B7405"/>
    <w:rsid w:val="009B77D5"/>
    <w:rsid w:val="009B7978"/>
    <w:rsid w:val="009B7F60"/>
    <w:rsid w:val="009C001F"/>
    <w:rsid w:val="009C02EF"/>
    <w:rsid w:val="009C037E"/>
    <w:rsid w:val="009C080B"/>
    <w:rsid w:val="009C0979"/>
    <w:rsid w:val="009C0ADA"/>
    <w:rsid w:val="009C11AC"/>
    <w:rsid w:val="009C137C"/>
    <w:rsid w:val="009C1ED3"/>
    <w:rsid w:val="009C2CF9"/>
    <w:rsid w:val="009C3881"/>
    <w:rsid w:val="009C3921"/>
    <w:rsid w:val="009C49FF"/>
    <w:rsid w:val="009C4F9C"/>
    <w:rsid w:val="009C5315"/>
    <w:rsid w:val="009C5CE8"/>
    <w:rsid w:val="009C6E80"/>
    <w:rsid w:val="009C72FE"/>
    <w:rsid w:val="009C7612"/>
    <w:rsid w:val="009C7836"/>
    <w:rsid w:val="009C783A"/>
    <w:rsid w:val="009C7A46"/>
    <w:rsid w:val="009C7E77"/>
    <w:rsid w:val="009D019F"/>
    <w:rsid w:val="009D03CD"/>
    <w:rsid w:val="009D04D8"/>
    <w:rsid w:val="009D0E24"/>
    <w:rsid w:val="009D0FB8"/>
    <w:rsid w:val="009D13A6"/>
    <w:rsid w:val="009D155C"/>
    <w:rsid w:val="009D1DBA"/>
    <w:rsid w:val="009D1DC5"/>
    <w:rsid w:val="009D1E82"/>
    <w:rsid w:val="009D2459"/>
    <w:rsid w:val="009D2CF2"/>
    <w:rsid w:val="009D2D10"/>
    <w:rsid w:val="009D309C"/>
    <w:rsid w:val="009D3421"/>
    <w:rsid w:val="009D4083"/>
    <w:rsid w:val="009D415D"/>
    <w:rsid w:val="009D510E"/>
    <w:rsid w:val="009D5D12"/>
    <w:rsid w:val="009D5E29"/>
    <w:rsid w:val="009D5E4F"/>
    <w:rsid w:val="009D6044"/>
    <w:rsid w:val="009D6057"/>
    <w:rsid w:val="009D64A4"/>
    <w:rsid w:val="009D740A"/>
    <w:rsid w:val="009D7716"/>
    <w:rsid w:val="009D79D6"/>
    <w:rsid w:val="009D7B40"/>
    <w:rsid w:val="009D7E46"/>
    <w:rsid w:val="009E02DA"/>
    <w:rsid w:val="009E0CAD"/>
    <w:rsid w:val="009E0D70"/>
    <w:rsid w:val="009E0DC5"/>
    <w:rsid w:val="009E1731"/>
    <w:rsid w:val="009E18E1"/>
    <w:rsid w:val="009E2FF2"/>
    <w:rsid w:val="009E3574"/>
    <w:rsid w:val="009E41AD"/>
    <w:rsid w:val="009E42CB"/>
    <w:rsid w:val="009E4A34"/>
    <w:rsid w:val="009E4D96"/>
    <w:rsid w:val="009E557D"/>
    <w:rsid w:val="009E55E1"/>
    <w:rsid w:val="009E5ABA"/>
    <w:rsid w:val="009E63A3"/>
    <w:rsid w:val="009E70E9"/>
    <w:rsid w:val="009E71AA"/>
    <w:rsid w:val="009E7383"/>
    <w:rsid w:val="009E7858"/>
    <w:rsid w:val="009F0081"/>
    <w:rsid w:val="009F019F"/>
    <w:rsid w:val="009F03B7"/>
    <w:rsid w:val="009F0783"/>
    <w:rsid w:val="009F0951"/>
    <w:rsid w:val="009F0CD1"/>
    <w:rsid w:val="009F1FDA"/>
    <w:rsid w:val="009F37B3"/>
    <w:rsid w:val="009F3A95"/>
    <w:rsid w:val="009F446F"/>
    <w:rsid w:val="009F4719"/>
    <w:rsid w:val="009F4777"/>
    <w:rsid w:val="009F55DF"/>
    <w:rsid w:val="009F5778"/>
    <w:rsid w:val="009F598D"/>
    <w:rsid w:val="009F6970"/>
    <w:rsid w:val="009F6997"/>
    <w:rsid w:val="009F6A60"/>
    <w:rsid w:val="009F7551"/>
    <w:rsid w:val="009F7AB4"/>
    <w:rsid w:val="009F7BA3"/>
    <w:rsid w:val="00A00553"/>
    <w:rsid w:val="00A006B1"/>
    <w:rsid w:val="00A01056"/>
    <w:rsid w:val="00A012AA"/>
    <w:rsid w:val="00A0176E"/>
    <w:rsid w:val="00A01DA8"/>
    <w:rsid w:val="00A02062"/>
    <w:rsid w:val="00A0224A"/>
    <w:rsid w:val="00A02254"/>
    <w:rsid w:val="00A0250C"/>
    <w:rsid w:val="00A02769"/>
    <w:rsid w:val="00A0295C"/>
    <w:rsid w:val="00A033E2"/>
    <w:rsid w:val="00A0341B"/>
    <w:rsid w:val="00A041AA"/>
    <w:rsid w:val="00A04342"/>
    <w:rsid w:val="00A04692"/>
    <w:rsid w:val="00A04830"/>
    <w:rsid w:val="00A0488B"/>
    <w:rsid w:val="00A04B84"/>
    <w:rsid w:val="00A04B86"/>
    <w:rsid w:val="00A0589E"/>
    <w:rsid w:val="00A05BE1"/>
    <w:rsid w:val="00A05C46"/>
    <w:rsid w:val="00A06367"/>
    <w:rsid w:val="00A0637C"/>
    <w:rsid w:val="00A0650F"/>
    <w:rsid w:val="00A0677F"/>
    <w:rsid w:val="00A06C21"/>
    <w:rsid w:val="00A06C3E"/>
    <w:rsid w:val="00A07704"/>
    <w:rsid w:val="00A07C15"/>
    <w:rsid w:val="00A102AE"/>
    <w:rsid w:val="00A11979"/>
    <w:rsid w:val="00A11F8B"/>
    <w:rsid w:val="00A12BF3"/>
    <w:rsid w:val="00A12C54"/>
    <w:rsid w:val="00A12F77"/>
    <w:rsid w:val="00A1318F"/>
    <w:rsid w:val="00A132A3"/>
    <w:rsid w:val="00A14650"/>
    <w:rsid w:val="00A1514D"/>
    <w:rsid w:val="00A151E1"/>
    <w:rsid w:val="00A15397"/>
    <w:rsid w:val="00A15DD5"/>
    <w:rsid w:val="00A16B95"/>
    <w:rsid w:val="00A1755E"/>
    <w:rsid w:val="00A1773C"/>
    <w:rsid w:val="00A17787"/>
    <w:rsid w:val="00A17BFD"/>
    <w:rsid w:val="00A20209"/>
    <w:rsid w:val="00A20611"/>
    <w:rsid w:val="00A20D36"/>
    <w:rsid w:val="00A20FE7"/>
    <w:rsid w:val="00A2131B"/>
    <w:rsid w:val="00A224D5"/>
    <w:rsid w:val="00A22969"/>
    <w:rsid w:val="00A22B2F"/>
    <w:rsid w:val="00A23F95"/>
    <w:rsid w:val="00A24B70"/>
    <w:rsid w:val="00A254EC"/>
    <w:rsid w:val="00A25B7C"/>
    <w:rsid w:val="00A25D3A"/>
    <w:rsid w:val="00A2638D"/>
    <w:rsid w:val="00A2647F"/>
    <w:rsid w:val="00A264AE"/>
    <w:rsid w:val="00A26F0D"/>
    <w:rsid w:val="00A26FDD"/>
    <w:rsid w:val="00A272B4"/>
    <w:rsid w:val="00A274FE"/>
    <w:rsid w:val="00A27613"/>
    <w:rsid w:val="00A27717"/>
    <w:rsid w:val="00A27FD4"/>
    <w:rsid w:val="00A3015E"/>
    <w:rsid w:val="00A30482"/>
    <w:rsid w:val="00A30757"/>
    <w:rsid w:val="00A30842"/>
    <w:rsid w:val="00A30908"/>
    <w:rsid w:val="00A30FE5"/>
    <w:rsid w:val="00A310B3"/>
    <w:rsid w:val="00A3151D"/>
    <w:rsid w:val="00A31E70"/>
    <w:rsid w:val="00A325CE"/>
    <w:rsid w:val="00A329E2"/>
    <w:rsid w:val="00A33121"/>
    <w:rsid w:val="00A332FF"/>
    <w:rsid w:val="00A33886"/>
    <w:rsid w:val="00A33ACD"/>
    <w:rsid w:val="00A33CEB"/>
    <w:rsid w:val="00A340C7"/>
    <w:rsid w:val="00A34395"/>
    <w:rsid w:val="00A34835"/>
    <w:rsid w:val="00A34C33"/>
    <w:rsid w:val="00A34DA2"/>
    <w:rsid w:val="00A35C15"/>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600"/>
    <w:rsid w:val="00A42EDF"/>
    <w:rsid w:val="00A42FF0"/>
    <w:rsid w:val="00A4348A"/>
    <w:rsid w:val="00A4425A"/>
    <w:rsid w:val="00A4444D"/>
    <w:rsid w:val="00A44572"/>
    <w:rsid w:val="00A44A22"/>
    <w:rsid w:val="00A44AB8"/>
    <w:rsid w:val="00A44CDE"/>
    <w:rsid w:val="00A4505B"/>
    <w:rsid w:val="00A455A4"/>
    <w:rsid w:val="00A4579C"/>
    <w:rsid w:val="00A45F98"/>
    <w:rsid w:val="00A4677B"/>
    <w:rsid w:val="00A46A58"/>
    <w:rsid w:val="00A46B72"/>
    <w:rsid w:val="00A477F9"/>
    <w:rsid w:val="00A47D86"/>
    <w:rsid w:val="00A50293"/>
    <w:rsid w:val="00A506A0"/>
    <w:rsid w:val="00A50F7E"/>
    <w:rsid w:val="00A50FBF"/>
    <w:rsid w:val="00A51443"/>
    <w:rsid w:val="00A5245B"/>
    <w:rsid w:val="00A52776"/>
    <w:rsid w:val="00A531C1"/>
    <w:rsid w:val="00A53A03"/>
    <w:rsid w:val="00A53C41"/>
    <w:rsid w:val="00A54658"/>
    <w:rsid w:val="00A54A26"/>
    <w:rsid w:val="00A54C9D"/>
    <w:rsid w:val="00A55591"/>
    <w:rsid w:val="00A5592A"/>
    <w:rsid w:val="00A5640C"/>
    <w:rsid w:val="00A57030"/>
    <w:rsid w:val="00A57157"/>
    <w:rsid w:val="00A600FA"/>
    <w:rsid w:val="00A60416"/>
    <w:rsid w:val="00A60427"/>
    <w:rsid w:val="00A60C33"/>
    <w:rsid w:val="00A6222E"/>
    <w:rsid w:val="00A62378"/>
    <w:rsid w:val="00A62C4D"/>
    <w:rsid w:val="00A63231"/>
    <w:rsid w:val="00A632B5"/>
    <w:rsid w:val="00A63BB0"/>
    <w:rsid w:val="00A63C2C"/>
    <w:rsid w:val="00A64173"/>
    <w:rsid w:val="00A6433D"/>
    <w:rsid w:val="00A643C5"/>
    <w:rsid w:val="00A64BC0"/>
    <w:rsid w:val="00A64CEB"/>
    <w:rsid w:val="00A64E0D"/>
    <w:rsid w:val="00A655FA"/>
    <w:rsid w:val="00A65A74"/>
    <w:rsid w:val="00A65B1D"/>
    <w:rsid w:val="00A65B45"/>
    <w:rsid w:val="00A65E29"/>
    <w:rsid w:val="00A666B1"/>
    <w:rsid w:val="00A6720D"/>
    <w:rsid w:val="00A67558"/>
    <w:rsid w:val="00A70689"/>
    <w:rsid w:val="00A70B7E"/>
    <w:rsid w:val="00A71DE8"/>
    <w:rsid w:val="00A723DB"/>
    <w:rsid w:val="00A7275C"/>
    <w:rsid w:val="00A7332D"/>
    <w:rsid w:val="00A73D58"/>
    <w:rsid w:val="00A740B4"/>
    <w:rsid w:val="00A75230"/>
    <w:rsid w:val="00A7539C"/>
    <w:rsid w:val="00A753EA"/>
    <w:rsid w:val="00A75550"/>
    <w:rsid w:val="00A7564E"/>
    <w:rsid w:val="00A756FD"/>
    <w:rsid w:val="00A75703"/>
    <w:rsid w:val="00A75933"/>
    <w:rsid w:val="00A76B6D"/>
    <w:rsid w:val="00A7708C"/>
    <w:rsid w:val="00A77F8E"/>
    <w:rsid w:val="00A80227"/>
    <w:rsid w:val="00A80AF9"/>
    <w:rsid w:val="00A8268B"/>
    <w:rsid w:val="00A82C28"/>
    <w:rsid w:val="00A842C5"/>
    <w:rsid w:val="00A8456B"/>
    <w:rsid w:val="00A845A3"/>
    <w:rsid w:val="00A84AE0"/>
    <w:rsid w:val="00A84B36"/>
    <w:rsid w:val="00A84B81"/>
    <w:rsid w:val="00A84D5A"/>
    <w:rsid w:val="00A854B2"/>
    <w:rsid w:val="00A8659F"/>
    <w:rsid w:val="00A867DB"/>
    <w:rsid w:val="00A86822"/>
    <w:rsid w:val="00A90B06"/>
    <w:rsid w:val="00A90B3C"/>
    <w:rsid w:val="00A90BA0"/>
    <w:rsid w:val="00A90DA1"/>
    <w:rsid w:val="00A91280"/>
    <w:rsid w:val="00A91BAE"/>
    <w:rsid w:val="00A92031"/>
    <w:rsid w:val="00A9241E"/>
    <w:rsid w:val="00A9279F"/>
    <w:rsid w:val="00A92A77"/>
    <w:rsid w:val="00A9329E"/>
    <w:rsid w:val="00A941CE"/>
    <w:rsid w:val="00A944C2"/>
    <w:rsid w:val="00A94685"/>
    <w:rsid w:val="00A94BA9"/>
    <w:rsid w:val="00A94C4F"/>
    <w:rsid w:val="00A95536"/>
    <w:rsid w:val="00A955A4"/>
    <w:rsid w:val="00A95601"/>
    <w:rsid w:val="00A95766"/>
    <w:rsid w:val="00A963CC"/>
    <w:rsid w:val="00A963ED"/>
    <w:rsid w:val="00A96671"/>
    <w:rsid w:val="00A97457"/>
    <w:rsid w:val="00A9755F"/>
    <w:rsid w:val="00AA030D"/>
    <w:rsid w:val="00AA0A20"/>
    <w:rsid w:val="00AA0CF6"/>
    <w:rsid w:val="00AA1287"/>
    <w:rsid w:val="00AA27D8"/>
    <w:rsid w:val="00AA2F4E"/>
    <w:rsid w:val="00AA34B3"/>
    <w:rsid w:val="00AA3DD6"/>
    <w:rsid w:val="00AA4467"/>
    <w:rsid w:val="00AA44CA"/>
    <w:rsid w:val="00AA45D8"/>
    <w:rsid w:val="00AA51FA"/>
    <w:rsid w:val="00AA57BD"/>
    <w:rsid w:val="00AA590F"/>
    <w:rsid w:val="00AA5D92"/>
    <w:rsid w:val="00AA5F8A"/>
    <w:rsid w:val="00AA605C"/>
    <w:rsid w:val="00AA688F"/>
    <w:rsid w:val="00AA68FA"/>
    <w:rsid w:val="00AA6EBA"/>
    <w:rsid w:val="00AA70CB"/>
    <w:rsid w:val="00AB0664"/>
    <w:rsid w:val="00AB0A26"/>
    <w:rsid w:val="00AB0AF3"/>
    <w:rsid w:val="00AB2421"/>
    <w:rsid w:val="00AB2B2A"/>
    <w:rsid w:val="00AB306B"/>
    <w:rsid w:val="00AB4105"/>
    <w:rsid w:val="00AB416D"/>
    <w:rsid w:val="00AB454C"/>
    <w:rsid w:val="00AB47CC"/>
    <w:rsid w:val="00AB4A0E"/>
    <w:rsid w:val="00AB4D2E"/>
    <w:rsid w:val="00AB5BAB"/>
    <w:rsid w:val="00AB5D14"/>
    <w:rsid w:val="00AB5FDB"/>
    <w:rsid w:val="00AB61BD"/>
    <w:rsid w:val="00AB6212"/>
    <w:rsid w:val="00AB6A47"/>
    <w:rsid w:val="00AB6FA0"/>
    <w:rsid w:val="00AB7C17"/>
    <w:rsid w:val="00AB7F59"/>
    <w:rsid w:val="00AC016B"/>
    <w:rsid w:val="00AC09BF"/>
    <w:rsid w:val="00AC0A59"/>
    <w:rsid w:val="00AC0ACD"/>
    <w:rsid w:val="00AC0F0F"/>
    <w:rsid w:val="00AC1340"/>
    <w:rsid w:val="00AC2153"/>
    <w:rsid w:val="00AC234F"/>
    <w:rsid w:val="00AC38C0"/>
    <w:rsid w:val="00AC446E"/>
    <w:rsid w:val="00AC4F01"/>
    <w:rsid w:val="00AC4FD4"/>
    <w:rsid w:val="00AC58A1"/>
    <w:rsid w:val="00AC5A07"/>
    <w:rsid w:val="00AC6DDA"/>
    <w:rsid w:val="00AC7287"/>
    <w:rsid w:val="00AC73E0"/>
    <w:rsid w:val="00AC7C04"/>
    <w:rsid w:val="00AC7F74"/>
    <w:rsid w:val="00AD07F7"/>
    <w:rsid w:val="00AD152B"/>
    <w:rsid w:val="00AD1BD5"/>
    <w:rsid w:val="00AD2810"/>
    <w:rsid w:val="00AD2E37"/>
    <w:rsid w:val="00AD32E2"/>
    <w:rsid w:val="00AD3699"/>
    <w:rsid w:val="00AD3C28"/>
    <w:rsid w:val="00AD4A2C"/>
    <w:rsid w:val="00AD4C12"/>
    <w:rsid w:val="00AD50E7"/>
    <w:rsid w:val="00AD5348"/>
    <w:rsid w:val="00AD548E"/>
    <w:rsid w:val="00AD68C4"/>
    <w:rsid w:val="00AD6CFA"/>
    <w:rsid w:val="00AD7153"/>
    <w:rsid w:val="00AD721E"/>
    <w:rsid w:val="00AD760B"/>
    <w:rsid w:val="00AD78FD"/>
    <w:rsid w:val="00AD7CB6"/>
    <w:rsid w:val="00AE00D7"/>
    <w:rsid w:val="00AE0553"/>
    <w:rsid w:val="00AE0FDB"/>
    <w:rsid w:val="00AE11B2"/>
    <w:rsid w:val="00AE1F99"/>
    <w:rsid w:val="00AE20A3"/>
    <w:rsid w:val="00AE242E"/>
    <w:rsid w:val="00AE259D"/>
    <w:rsid w:val="00AE2804"/>
    <w:rsid w:val="00AE2B83"/>
    <w:rsid w:val="00AE4116"/>
    <w:rsid w:val="00AE4714"/>
    <w:rsid w:val="00AE4C6E"/>
    <w:rsid w:val="00AE581C"/>
    <w:rsid w:val="00AE59CB"/>
    <w:rsid w:val="00AE5C1F"/>
    <w:rsid w:val="00AE5C47"/>
    <w:rsid w:val="00AE5C9A"/>
    <w:rsid w:val="00AE5E9C"/>
    <w:rsid w:val="00AE65AE"/>
    <w:rsid w:val="00AE6B01"/>
    <w:rsid w:val="00AE6E72"/>
    <w:rsid w:val="00AE6F40"/>
    <w:rsid w:val="00AE709A"/>
    <w:rsid w:val="00AE71E7"/>
    <w:rsid w:val="00AF09C6"/>
    <w:rsid w:val="00AF1152"/>
    <w:rsid w:val="00AF12F2"/>
    <w:rsid w:val="00AF16A3"/>
    <w:rsid w:val="00AF2170"/>
    <w:rsid w:val="00AF223A"/>
    <w:rsid w:val="00AF323D"/>
    <w:rsid w:val="00AF3320"/>
    <w:rsid w:val="00AF3371"/>
    <w:rsid w:val="00AF3447"/>
    <w:rsid w:val="00AF38B5"/>
    <w:rsid w:val="00AF3A27"/>
    <w:rsid w:val="00AF46D8"/>
    <w:rsid w:val="00AF4D2A"/>
    <w:rsid w:val="00AF4F30"/>
    <w:rsid w:val="00AF51E2"/>
    <w:rsid w:val="00AF5AFD"/>
    <w:rsid w:val="00AF6801"/>
    <w:rsid w:val="00AF6813"/>
    <w:rsid w:val="00AF6AE2"/>
    <w:rsid w:val="00AF6CA3"/>
    <w:rsid w:val="00AF72AF"/>
    <w:rsid w:val="00AF75F8"/>
    <w:rsid w:val="00AF7DCE"/>
    <w:rsid w:val="00B00179"/>
    <w:rsid w:val="00B001A1"/>
    <w:rsid w:val="00B003E1"/>
    <w:rsid w:val="00B0050B"/>
    <w:rsid w:val="00B0069A"/>
    <w:rsid w:val="00B00A48"/>
    <w:rsid w:val="00B00D18"/>
    <w:rsid w:val="00B01232"/>
    <w:rsid w:val="00B01433"/>
    <w:rsid w:val="00B014A3"/>
    <w:rsid w:val="00B02043"/>
    <w:rsid w:val="00B02138"/>
    <w:rsid w:val="00B02458"/>
    <w:rsid w:val="00B02E7A"/>
    <w:rsid w:val="00B03272"/>
    <w:rsid w:val="00B04565"/>
    <w:rsid w:val="00B04D95"/>
    <w:rsid w:val="00B0580A"/>
    <w:rsid w:val="00B05DA8"/>
    <w:rsid w:val="00B05F75"/>
    <w:rsid w:val="00B063AF"/>
    <w:rsid w:val="00B06917"/>
    <w:rsid w:val="00B06A27"/>
    <w:rsid w:val="00B0761C"/>
    <w:rsid w:val="00B07C3F"/>
    <w:rsid w:val="00B07FC7"/>
    <w:rsid w:val="00B07FD0"/>
    <w:rsid w:val="00B10EA1"/>
    <w:rsid w:val="00B1137C"/>
    <w:rsid w:val="00B11776"/>
    <w:rsid w:val="00B11997"/>
    <w:rsid w:val="00B119D4"/>
    <w:rsid w:val="00B11D24"/>
    <w:rsid w:val="00B11E94"/>
    <w:rsid w:val="00B12D4A"/>
    <w:rsid w:val="00B12E23"/>
    <w:rsid w:val="00B12F12"/>
    <w:rsid w:val="00B14CF3"/>
    <w:rsid w:val="00B157AB"/>
    <w:rsid w:val="00B15C83"/>
    <w:rsid w:val="00B15F36"/>
    <w:rsid w:val="00B169A0"/>
    <w:rsid w:val="00B1715B"/>
    <w:rsid w:val="00B1754A"/>
    <w:rsid w:val="00B1792D"/>
    <w:rsid w:val="00B17AAE"/>
    <w:rsid w:val="00B17C67"/>
    <w:rsid w:val="00B201EC"/>
    <w:rsid w:val="00B20A9F"/>
    <w:rsid w:val="00B20B38"/>
    <w:rsid w:val="00B20CCC"/>
    <w:rsid w:val="00B20F16"/>
    <w:rsid w:val="00B21509"/>
    <w:rsid w:val="00B22047"/>
    <w:rsid w:val="00B22153"/>
    <w:rsid w:val="00B22243"/>
    <w:rsid w:val="00B2227B"/>
    <w:rsid w:val="00B222ED"/>
    <w:rsid w:val="00B223D7"/>
    <w:rsid w:val="00B226F9"/>
    <w:rsid w:val="00B231BB"/>
    <w:rsid w:val="00B23459"/>
    <w:rsid w:val="00B2442C"/>
    <w:rsid w:val="00B244D5"/>
    <w:rsid w:val="00B24EB0"/>
    <w:rsid w:val="00B2584B"/>
    <w:rsid w:val="00B25C6B"/>
    <w:rsid w:val="00B25C77"/>
    <w:rsid w:val="00B25D47"/>
    <w:rsid w:val="00B26139"/>
    <w:rsid w:val="00B262B7"/>
    <w:rsid w:val="00B263EC"/>
    <w:rsid w:val="00B26892"/>
    <w:rsid w:val="00B26A72"/>
    <w:rsid w:val="00B2708E"/>
    <w:rsid w:val="00B274B9"/>
    <w:rsid w:val="00B27A24"/>
    <w:rsid w:val="00B27A38"/>
    <w:rsid w:val="00B27D22"/>
    <w:rsid w:val="00B27FB8"/>
    <w:rsid w:val="00B303C1"/>
    <w:rsid w:val="00B318F9"/>
    <w:rsid w:val="00B329AD"/>
    <w:rsid w:val="00B339E2"/>
    <w:rsid w:val="00B34194"/>
    <w:rsid w:val="00B344E4"/>
    <w:rsid w:val="00B34CF9"/>
    <w:rsid w:val="00B35065"/>
    <w:rsid w:val="00B350B5"/>
    <w:rsid w:val="00B35285"/>
    <w:rsid w:val="00B35DBC"/>
    <w:rsid w:val="00B36465"/>
    <w:rsid w:val="00B36B83"/>
    <w:rsid w:val="00B378C1"/>
    <w:rsid w:val="00B40843"/>
    <w:rsid w:val="00B408FB"/>
    <w:rsid w:val="00B409C5"/>
    <w:rsid w:val="00B40C80"/>
    <w:rsid w:val="00B41544"/>
    <w:rsid w:val="00B4313E"/>
    <w:rsid w:val="00B4326F"/>
    <w:rsid w:val="00B43388"/>
    <w:rsid w:val="00B43D19"/>
    <w:rsid w:val="00B43EF7"/>
    <w:rsid w:val="00B4420E"/>
    <w:rsid w:val="00B445A6"/>
    <w:rsid w:val="00B44BA3"/>
    <w:rsid w:val="00B44D98"/>
    <w:rsid w:val="00B45535"/>
    <w:rsid w:val="00B461BE"/>
    <w:rsid w:val="00B4675B"/>
    <w:rsid w:val="00B501A2"/>
    <w:rsid w:val="00B50382"/>
    <w:rsid w:val="00B50482"/>
    <w:rsid w:val="00B506CB"/>
    <w:rsid w:val="00B512CC"/>
    <w:rsid w:val="00B51C26"/>
    <w:rsid w:val="00B525A7"/>
    <w:rsid w:val="00B526C9"/>
    <w:rsid w:val="00B52A52"/>
    <w:rsid w:val="00B52CE3"/>
    <w:rsid w:val="00B537A9"/>
    <w:rsid w:val="00B53EAD"/>
    <w:rsid w:val="00B54867"/>
    <w:rsid w:val="00B54BE4"/>
    <w:rsid w:val="00B560E7"/>
    <w:rsid w:val="00B56128"/>
    <w:rsid w:val="00B56588"/>
    <w:rsid w:val="00B567DB"/>
    <w:rsid w:val="00B56C14"/>
    <w:rsid w:val="00B56FB8"/>
    <w:rsid w:val="00B57434"/>
    <w:rsid w:val="00B5752F"/>
    <w:rsid w:val="00B57A8F"/>
    <w:rsid w:val="00B608C1"/>
    <w:rsid w:val="00B61003"/>
    <w:rsid w:val="00B610A2"/>
    <w:rsid w:val="00B610CA"/>
    <w:rsid w:val="00B61A31"/>
    <w:rsid w:val="00B61B33"/>
    <w:rsid w:val="00B61BD4"/>
    <w:rsid w:val="00B62CA2"/>
    <w:rsid w:val="00B6306B"/>
    <w:rsid w:val="00B6355E"/>
    <w:rsid w:val="00B6361F"/>
    <w:rsid w:val="00B63954"/>
    <w:rsid w:val="00B63C3E"/>
    <w:rsid w:val="00B63C76"/>
    <w:rsid w:val="00B63DA8"/>
    <w:rsid w:val="00B65B34"/>
    <w:rsid w:val="00B65DE3"/>
    <w:rsid w:val="00B65FF4"/>
    <w:rsid w:val="00B66231"/>
    <w:rsid w:val="00B662D7"/>
    <w:rsid w:val="00B66EEE"/>
    <w:rsid w:val="00B66FEC"/>
    <w:rsid w:val="00B671EB"/>
    <w:rsid w:val="00B6791C"/>
    <w:rsid w:val="00B679D5"/>
    <w:rsid w:val="00B67EB2"/>
    <w:rsid w:val="00B705EF"/>
    <w:rsid w:val="00B7095C"/>
    <w:rsid w:val="00B70BA3"/>
    <w:rsid w:val="00B71EC3"/>
    <w:rsid w:val="00B720AE"/>
    <w:rsid w:val="00B72344"/>
    <w:rsid w:val="00B733AF"/>
    <w:rsid w:val="00B7502E"/>
    <w:rsid w:val="00B75099"/>
    <w:rsid w:val="00B75C3D"/>
    <w:rsid w:val="00B75D00"/>
    <w:rsid w:val="00B75E2E"/>
    <w:rsid w:val="00B75E42"/>
    <w:rsid w:val="00B76104"/>
    <w:rsid w:val="00B7612B"/>
    <w:rsid w:val="00B76DC0"/>
    <w:rsid w:val="00B770C7"/>
    <w:rsid w:val="00B77299"/>
    <w:rsid w:val="00B77D7D"/>
    <w:rsid w:val="00B80784"/>
    <w:rsid w:val="00B81DAF"/>
    <w:rsid w:val="00B81DE7"/>
    <w:rsid w:val="00B84051"/>
    <w:rsid w:val="00B842BE"/>
    <w:rsid w:val="00B84480"/>
    <w:rsid w:val="00B8456F"/>
    <w:rsid w:val="00B84A92"/>
    <w:rsid w:val="00B8550E"/>
    <w:rsid w:val="00B85549"/>
    <w:rsid w:val="00B855DE"/>
    <w:rsid w:val="00B8591D"/>
    <w:rsid w:val="00B85F16"/>
    <w:rsid w:val="00B863CE"/>
    <w:rsid w:val="00B86448"/>
    <w:rsid w:val="00B8652C"/>
    <w:rsid w:val="00B86DD7"/>
    <w:rsid w:val="00B87820"/>
    <w:rsid w:val="00B87F90"/>
    <w:rsid w:val="00B9008E"/>
    <w:rsid w:val="00B900ED"/>
    <w:rsid w:val="00B90147"/>
    <w:rsid w:val="00B906B9"/>
    <w:rsid w:val="00B91E2C"/>
    <w:rsid w:val="00B9229D"/>
    <w:rsid w:val="00B925B1"/>
    <w:rsid w:val="00B92705"/>
    <w:rsid w:val="00B92CB6"/>
    <w:rsid w:val="00B92D43"/>
    <w:rsid w:val="00B93636"/>
    <w:rsid w:val="00B93D6E"/>
    <w:rsid w:val="00B93F7C"/>
    <w:rsid w:val="00B94B2B"/>
    <w:rsid w:val="00B94B3A"/>
    <w:rsid w:val="00B94F40"/>
    <w:rsid w:val="00B96730"/>
    <w:rsid w:val="00B96737"/>
    <w:rsid w:val="00B96C52"/>
    <w:rsid w:val="00B972EE"/>
    <w:rsid w:val="00B97747"/>
    <w:rsid w:val="00BA2300"/>
    <w:rsid w:val="00BA2380"/>
    <w:rsid w:val="00BA240B"/>
    <w:rsid w:val="00BA2678"/>
    <w:rsid w:val="00BA2C5B"/>
    <w:rsid w:val="00BA2D65"/>
    <w:rsid w:val="00BA319D"/>
    <w:rsid w:val="00BA5393"/>
    <w:rsid w:val="00BA5567"/>
    <w:rsid w:val="00BA56B2"/>
    <w:rsid w:val="00BA5715"/>
    <w:rsid w:val="00BA5A7B"/>
    <w:rsid w:val="00BA5EF8"/>
    <w:rsid w:val="00BA5F3C"/>
    <w:rsid w:val="00BA62A8"/>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EA0"/>
    <w:rsid w:val="00BB4F11"/>
    <w:rsid w:val="00BB508D"/>
    <w:rsid w:val="00BB5512"/>
    <w:rsid w:val="00BB64DF"/>
    <w:rsid w:val="00BB6B44"/>
    <w:rsid w:val="00BB6E13"/>
    <w:rsid w:val="00BB6F65"/>
    <w:rsid w:val="00BB725E"/>
    <w:rsid w:val="00BB79B5"/>
    <w:rsid w:val="00BC0213"/>
    <w:rsid w:val="00BC0830"/>
    <w:rsid w:val="00BC0B73"/>
    <w:rsid w:val="00BC149D"/>
    <w:rsid w:val="00BC1A77"/>
    <w:rsid w:val="00BC273B"/>
    <w:rsid w:val="00BC38F8"/>
    <w:rsid w:val="00BC53DF"/>
    <w:rsid w:val="00BC567E"/>
    <w:rsid w:val="00BC572F"/>
    <w:rsid w:val="00BC5AE1"/>
    <w:rsid w:val="00BC5C6B"/>
    <w:rsid w:val="00BC5FC8"/>
    <w:rsid w:val="00BC6604"/>
    <w:rsid w:val="00BC662B"/>
    <w:rsid w:val="00BC6A1F"/>
    <w:rsid w:val="00BC6F80"/>
    <w:rsid w:val="00BD04E1"/>
    <w:rsid w:val="00BD08E7"/>
    <w:rsid w:val="00BD0F81"/>
    <w:rsid w:val="00BD2466"/>
    <w:rsid w:val="00BD28FC"/>
    <w:rsid w:val="00BD31FB"/>
    <w:rsid w:val="00BD34C5"/>
    <w:rsid w:val="00BD37D7"/>
    <w:rsid w:val="00BD3889"/>
    <w:rsid w:val="00BD3D16"/>
    <w:rsid w:val="00BD44F0"/>
    <w:rsid w:val="00BD4B5F"/>
    <w:rsid w:val="00BD4B9B"/>
    <w:rsid w:val="00BD4F69"/>
    <w:rsid w:val="00BD5251"/>
    <w:rsid w:val="00BD55EA"/>
    <w:rsid w:val="00BD5D81"/>
    <w:rsid w:val="00BD5E07"/>
    <w:rsid w:val="00BD63F4"/>
    <w:rsid w:val="00BD64E2"/>
    <w:rsid w:val="00BD75ED"/>
    <w:rsid w:val="00BD7B76"/>
    <w:rsid w:val="00BD7D2F"/>
    <w:rsid w:val="00BE0065"/>
    <w:rsid w:val="00BE0853"/>
    <w:rsid w:val="00BE0AD0"/>
    <w:rsid w:val="00BE0D6F"/>
    <w:rsid w:val="00BE0FC3"/>
    <w:rsid w:val="00BE12B7"/>
    <w:rsid w:val="00BE145B"/>
    <w:rsid w:val="00BE1908"/>
    <w:rsid w:val="00BE1AF6"/>
    <w:rsid w:val="00BE207D"/>
    <w:rsid w:val="00BE20DF"/>
    <w:rsid w:val="00BE248C"/>
    <w:rsid w:val="00BE2A2B"/>
    <w:rsid w:val="00BE2EC8"/>
    <w:rsid w:val="00BE386B"/>
    <w:rsid w:val="00BE3976"/>
    <w:rsid w:val="00BE3B68"/>
    <w:rsid w:val="00BE3D77"/>
    <w:rsid w:val="00BE482D"/>
    <w:rsid w:val="00BE5394"/>
    <w:rsid w:val="00BE53C5"/>
    <w:rsid w:val="00BE55A1"/>
    <w:rsid w:val="00BE5947"/>
    <w:rsid w:val="00BE5955"/>
    <w:rsid w:val="00BE59B1"/>
    <w:rsid w:val="00BE5D70"/>
    <w:rsid w:val="00BE68F9"/>
    <w:rsid w:val="00BE7BCA"/>
    <w:rsid w:val="00BE7EB8"/>
    <w:rsid w:val="00BE7F1C"/>
    <w:rsid w:val="00BF0482"/>
    <w:rsid w:val="00BF175C"/>
    <w:rsid w:val="00BF1C44"/>
    <w:rsid w:val="00BF1DCC"/>
    <w:rsid w:val="00BF1F76"/>
    <w:rsid w:val="00BF21E0"/>
    <w:rsid w:val="00BF232A"/>
    <w:rsid w:val="00BF2A2A"/>
    <w:rsid w:val="00BF2E31"/>
    <w:rsid w:val="00BF2ECD"/>
    <w:rsid w:val="00BF3AF1"/>
    <w:rsid w:val="00BF3B03"/>
    <w:rsid w:val="00BF3E35"/>
    <w:rsid w:val="00BF4457"/>
    <w:rsid w:val="00BF4715"/>
    <w:rsid w:val="00BF4DB0"/>
    <w:rsid w:val="00BF4DEC"/>
    <w:rsid w:val="00BF5AB5"/>
    <w:rsid w:val="00BF5DAE"/>
    <w:rsid w:val="00BF5DE6"/>
    <w:rsid w:val="00BF5F75"/>
    <w:rsid w:val="00BF60C7"/>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B58"/>
    <w:rsid w:val="00C02DD5"/>
    <w:rsid w:val="00C02F51"/>
    <w:rsid w:val="00C0339E"/>
    <w:rsid w:val="00C03888"/>
    <w:rsid w:val="00C03965"/>
    <w:rsid w:val="00C04441"/>
    <w:rsid w:val="00C04B69"/>
    <w:rsid w:val="00C04DD9"/>
    <w:rsid w:val="00C0577B"/>
    <w:rsid w:val="00C0623C"/>
    <w:rsid w:val="00C062A1"/>
    <w:rsid w:val="00C06CB1"/>
    <w:rsid w:val="00C06F11"/>
    <w:rsid w:val="00C07032"/>
    <w:rsid w:val="00C07C6E"/>
    <w:rsid w:val="00C07D6B"/>
    <w:rsid w:val="00C101ED"/>
    <w:rsid w:val="00C102CC"/>
    <w:rsid w:val="00C10423"/>
    <w:rsid w:val="00C10D9B"/>
    <w:rsid w:val="00C11A62"/>
    <w:rsid w:val="00C11D27"/>
    <w:rsid w:val="00C12DEC"/>
    <w:rsid w:val="00C136FF"/>
    <w:rsid w:val="00C137A2"/>
    <w:rsid w:val="00C14994"/>
    <w:rsid w:val="00C150DB"/>
    <w:rsid w:val="00C152DD"/>
    <w:rsid w:val="00C1567C"/>
    <w:rsid w:val="00C15870"/>
    <w:rsid w:val="00C16382"/>
    <w:rsid w:val="00C173B3"/>
    <w:rsid w:val="00C17A00"/>
    <w:rsid w:val="00C204FC"/>
    <w:rsid w:val="00C20E24"/>
    <w:rsid w:val="00C218AB"/>
    <w:rsid w:val="00C21AAD"/>
    <w:rsid w:val="00C224B9"/>
    <w:rsid w:val="00C22930"/>
    <w:rsid w:val="00C23E08"/>
    <w:rsid w:val="00C23E11"/>
    <w:rsid w:val="00C23F52"/>
    <w:rsid w:val="00C23F84"/>
    <w:rsid w:val="00C251AD"/>
    <w:rsid w:val="00C2644E"/>
    <w:rsid w:val="00C26884"/>
    <w:rsid w:val="00C26B4E"/>
    <w:rsid w:val="00C26B8E"/>
    <w:rsid w:val="00C26DE1"/>
    <w:rsid w:val="00C2725C"/>
    <w:rsid w:val="00C2731C"/>
    <w:rsid w:val="00C273E6"/>
    <w:rsid w:val="00C2794C"/>
    <w:rsid w:val="00C3056F"/>
    <w:rsid w:val="00C306AC"/>
    <w:rsid w:val="00C30EF3"/>
    <w:rsid w:val="00C31A22"/>
    <w:rsid w:val="00C3329E"/>
    <w:rsid w:val="00C3367E"/>
    <w:rsid w:val="00C33D57"/>
    <w:rsid w:val="00C33E6A"/>
    <w:rsid w:val="00C34310"/>
    <w:rsid w:val="00C343E2"/>
    <w:rsid w:val="00C3452F"/>
    <w:rsid w:val="00C346E2"/>
    <w:rsid w:val="00C3471B"/>
    <w:rsid w:val="00C347CA"/>
    <w:rsid w:val="00C348B8"/>
    <w:rsid w:val="00C34A20"/>
    <w:rsid w:val="00C34AED"/>
    <w:rsid w:val="00C34E75"/>
    <w:rsid w:val="00C34F50"/>
    <w:rsid w:val="00C357E9"/>
    <w:rsid w:val="00C3590A"/>
    <w:rsid w:val="00C35B45"/>
    <w:rsid w:val="00C3628A"/>
    <w:rsid w:val="00C36A70"/>
    <w:rsid w:val="00C36B43"/>
    <w:rsid w:val="00C36FC0"/>
    <w:rsid w:val="00C378E7"/>
    <w:rsid w:val="00C37961"/>
    <w:rsid w:val="00C37C90"/>
    <w:rsid w:val="00C40451"/>
    <w:rsid w:val="00C4051E"/>
    <w:rsid w:val="00C40703"/>
    <w:rsid w:val="00C40D15"/>
    <w:rsid w:val="00C415D9"/>
    <w:rsid w:val="00C41D72"/>
    <w:rsid w:val="00C41F1E"/>
    <w:rsid w:val="00C42EAE"/>
    <w:rsid w:val="00C431D7"/>
    <w:rsid w:val="00C4329F"/>
    <w:rsid w:val="00C43631"/>
    <w:rsid w:val="00C439EE"/>
    <w:rsid w:val="00C44538"/>
    <w:rsid w:val="00C44CCC"/>
    <w:rsid w:val="00C44CFB"/>
    <w:rsid w:val="00C4594F"/>
    <w:rsid w:val="00C45A61"/>
    <w:rsid w:val="00C460CE"/>
    <w:rsid w:val="00C4643A"/>
    <w:rsid w:val="00C46551"/>
    <w:rsid w:val="00C466DD"/>
    <w:rsid w:val="00C4720F"/>
    <w:rsid w:val="00C478CB"/>
    <w:rsid w:val="00C504E8"/>
    <w:rsid w:val="00C5054F"/>
    <w:rsid w:val="00C51126"/>
    <w:rsid w:val="00C51753"/>
    <w:rsid w:val="00C51D22"/>
    <w:rsid w:val="00C52083"/>
    <w:rsid w:val="00C526B9"/>
    <w:rsid w:val="00C538D5"/>
    <w:rsid w:val="00C54266"/>
    <w:rsid w:val="00C5438A"/>
    <w:rsid w:val="00C54911"/>
    <w:rsid w:val="00C54CDE"/>
    <w:rsid w:val="00C55592"/>
    <w:rsid w:val="00C559CD"/>
    <w:rsid w:val="00C561F8"/>
    <w:rsid w:val="00C56672"/>
    <w:rsid w:val="00C56D57"/>
    <w:rsid w:val="00C579DB"/>
    <w:rsid w:val="00C57B92"/>
    <w:rsid w:val="00C57C37"/>
    <w:rsid w:val="00C57FA8"/>
    <w:rsid w:val="00C60301"/>
    <w:rsid w:val="00C603C7"/>
    <w:rsid w:val="00C604BE"/>
    <w:rsid w:val="00C604CC"/>
    <w:rsid w:val="00C60774"/>
    <w:rsid w:val="00C61220"/>
    <w:rsid w:val="00C614D3"/>
    <w:rsid w:val="00C6155C"/>
    <w:rsid w:val="00C6160C"/>
    <w:rsid w:val="00C6193A"/>
    <w:rsid w:val="00C61BEF"/>
    <w:rsid w:val="00C61CAE"/>
    <w:rsid w:val="00C6229F"/>
    <w:rsid w:val="00C62472"/>
    <w:rsid w:val="00C62B38"/>
    <w:rsid w:val="00C62EB3"/>
    <w:rsid w:val="00C62F3C"/>
    <w:rsid w:val="00C62FF1"/>
    <w:rsid w:val="00C63979"/>
    <w:rsid w:val="00C63F5B"/>
    <w:rsid w:val="00C649A8"/>
    <w:rsid w:val="00C64BCE"/>
    <w:rsid w:val="00C64E51"/>
    <w:rsid w:val="00C653CE"/>
    <w:rsid w:val="00C65A40"/>
    <w:rsid w:val="00C65BFA"/>
    <w:rsid w:val="00C66DB8"/>
    <w:rsid w:val="00C67504"/>
    <w:rsid w:val="00C67D96"/>
    <w:rsid w:val="00C67E8B"/>
    <w:rsid w:val="00C7024E"/>
    <w:rsid w:val="00C70DB1"/>
    <w:rsid w:val="00C71FFA"/>
    <w:rsid w:val="00C724D6"/>
    <w:rsid w:val="00C72748"/>
    <w:rsid w:val="00C729D9"/>
    <w:rsid w:val="00C733D1"/>
    <w:rsid w:val="00C736EC"/>
    <w:rsid w:val="00C73BB6"/>
    <w:rsid w:val="00C73FEF"/>
    <w:rsid w:val="00C74748"/>
    <w:rsid w:val="00C74D32"/>
    <w:rsid w:val="00C754D5"/>
    <w:rsid w:val="00C76067"/>
    <w:rsid w:val="00C76259"/>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669"/>
    <w:rsid w:val="00C818CC"/>
    <w:rsid w:val="00C81CC5"/>
    <w:rsid w:val="00C81D82"/>
    <w:rsid w:val="00C81FE9"/>
    <w:rsid w:val="00C820A9"/>
    <w:rsid w:val="00C823D0"/>
    <w:rsid w:val="00C82797"/>
    <w:rsid w:val="00C828B2"/>
    <w:rsid w:val="00C82B91"/>
    <w:rsid w:val="00C82C2C"/>
    <w:rsid w:val="00C82DAB"/>
    <w:rsid w:val="00C82ECB"/>
    <w:rsid w:val="00C83877"/>
    <w:rsid w:val="00C83BA3"/>
    <w:rsid w:val="00C842B9"/>
    <w:rsid w:val="00C8431B"/>
    <w:rsid w:val="00C84A28"/>
    <w:rsid w:val="00C84AF2"/>
    <w:rsid w:val="00C84F5F"/>
    <w:rsid w:val="00C85565"/>
    <w:rsid w:val="00C85CA2"/>
    <w:rsid w:val="00C85EE7"/>
    <w:rsid w:val="00C861DA"/>
    <w:rsid w:val="00C8695F"/>
    <w:rsid w:val="00C87011"/>
    <w:rsid w:val="00C8701A"/>
    <w:rsid w:val="00C87164"/>
    <w:rsid w:val="00C871ED"/>
    <w:rsid w:val="00C8730D"/>
    <w:rsid w:val="00C87997"/>
    <w:rsid w:val="00C879FE"/>
    <w:rsid w:val="00C87D87"/>
    <w:rsid w:val="00C90187"/>
    <w:rsid w:val="00C90342"/>
    <w:rsid w:val="00C9067F"/>
    <w:rsid w:val="00C90772"/>
    <w:rsid w:val="00C90D3A"/>
    <w:rsid w:val="00C911BE"/>
    <w:rsid w:val="00C91278"/>
    <w:rsid w:val="00C91533"/>
    <w:rsid w:val="00C91693"/>
    <w:rsid w:val="00C91A48"/>
    <w:rsid w:val="00C92ED2"/>
    <w:rsid w:val="00C93086"/>
    <w:rsid w:val="00C933DB"/>
    <w:rsid w:val="00C9376B"/>
    <w:rsid w:val="00C9380D"/>
    <w:rsid w:val="00C943D5"/>
    <w:rsid w:val="00C97042"/>
    <w:rsid w:val="00C9776C"/>
    <w:rsid w:val="00C97917"/>
    <w:rsid w:val="00C97931"/>
    <w:rsid w:val="00C979C4"/>
    <w:rsid w:val="00C97ADB"/>
    <w:rsid w:val="00CA0092"/>
    <w:rsid w:val="00CA0E05"/>
    <w:rsid w:val="00CA110B"/>
    <w:rsid w:val="00CA13D1"/>
    <w:rsid w:val="00CA1D1C"/>
    <w:rsid w:val="00CA1EE2"/>
    <w:rsid w:val="00CA22AB"/>
    <w:rsid w:val="00CA2D38"/>
    <w:rsid w:val="00CA2EBF"/>
    <w:rsid w:val="00CA3E07"/>
    <w:rsid w:val="00CA3E2D"/>
    <w:rsid w:val="00CA4265"/>
    <w:rsid w:val="00CA475C"/>
    <w:rsid w:val="00CA4797"/>
    <w:rsid w:val="00CA6404"/>
    <w:rsid w:val="00CA6E55"/>
    <w:rsid w:val="00CA71D9"/>
    <w:rsid w:val="00CA72AC"/>
    <w:rsid w:val="00CA769F"/>
    <w:rsid w:val="00CA7B0B"/>
    <w:rsid w:val="00CA7FBA"/>
    <w:rsid w:val="00CB08D8"/>
    <w:rsid w:val="00CB121B"/>
    <w:rsid w:val="00CB1355"/>
    <w:rsid w:val="00CB147D"/>
    <w:rsid w:val="00CB1538"/>
    <w:rsid w:val="00CB16C8"/>
    <w:rsid w:val="00CB19A2"/>
    <w:rsid w:val="00CB1ACE"/>
    <w:rsid w:val="00CB2A1B"/>
    <w:rsid w:val="00CB2B5D"/>
    <w:rsid w:val="00CB2E0B"/>
    <w:rsid w:val="00CB30FD"/>
    <w:rsid w:val="00CB3204"/>
    <w:rsid w:val="00CB34F5"/>
    <w:rsid w:val="00CB38BE"/>
    <w:rsid w:val="00CB3E57"/>
    <w:rsid w:val="00CB4D52"/>
    <w:rsid w:val="00CB4E24"/>
    <w:rsid w:val="00CB5D14"/>
    <w:rsid w:val="00CB613E"/>
    <w:rsid w:val="00CB771E"/>
    <w:rsid w:val="00CC04FC"/>
    <w:rsid w:val="00CC0585"/>
    <w:rsid w:val="00CC0920"/>
    <w:rsid w:val="00CC0A05"/>
    <w:rsid w:val="00CC0FA2"/>
    <w:rsid w:val="00CC15D7"/>
    <w:rsid w:val="00CC19F6"/>
    <w:rsid w:val="00CC26B8"/>
    <w:rsid w:val="00CC2766"/>
    <w:rsid w:val="00CC29ED"/>
    <w:rsid w:val="00CC40CA"/>
    <w:rsid w:val="00CC4482"/>
    <w:rsid w:val="00CC4608"/>
    <w:rsid w:val="00CC4DEB"/>
    <w:rsid w:val="00CC552A"/>
    <w:rsid w:val="00CC5602"/>
    <w:rsid w:val="00CC563D"/>
    <w:rsid w:val="00CC5818"/>
    <w:rsid w:val="00CC6521"/>
    <w:rsid w:val="00CC6538"/>
    <w:rsid w:val="00CC6BF4"/>
    <w:rsid w:val="00CC6E61"/>
    <w:rsid w:val="00CC705D"/>
    <w:rsid w:val="00CC7A63"/>
    <w:rsid w:val="00CC7C24"/>
    <w:rsid w:val="00CC7D55"/>
    <w:rsid w:val="00CD00CE"/>
    <w:rsid w:val="00CD045D"/>
    <w:rsid w:val="00CD05A7"/>
    <w:rsid w:val="00CD0902"/>
    <w:rsid w:val="00CD0EC8"/>
    <w:rsid w:val="00CD1850"/>
    <w:rsid w:val="00CD31C1"/>
    <w:rsid w:val="00CD3346"/>
    <w:rsid w:val="00CD37F7"/>
    <w:rsid w:val="00CD495B"/>
    <w:rsid w:val="00CD5066"/>
    <w:rsid w:val="00CD5897"/>
    <w:rsid w:val="00CD5A97"/>
    <w:rsid w:val="00CD5C77"/>
    <w:rsid w:val="00CD63AE"/>
    <w:rsid w:val="00CD63F0"/>
    <w:rsid w:val="00CD65DB"/>
    <w:rsid w:val="00CD663D"/>
    <w:rsid w:val="00CD68C7"/>
    <w:rsid w:val="00CD6B4C"/>
    <w:rsid w:val="00CD6B62"/>
    <w:rsid w:val="00CD6C69"/>
    <w:rsid w:val="00CD6F4E"/>
    <w:rsid w:val="00CD700F"/>
    <w:rsid w:val="00CD769C"/>
    <w:rsid w:val="00CD76B3"/>
    <w:rsid w:val="00CD7E23"/>
    <w:rsid w:val="00CE0369"/>
    <w:rsid w:val="00CE046A"/>
    <w:rsid w:val="00CE0473"/>
    <w:rsid w:val="00CE05A5"/>
    <w:rsid w:val="00CE0665"/>
    <w:rsid w:val="00CE0A10"/>
    <w:rsid w:val="00CE0E64"/>
    <w:rsid w:val="00CE0EE7"/>
    <w:rsid w:val="00CE113C"/>
    <w:rsid w:val="00CE23A8"/>
    <w:rsid w:val="00CE2406"/>
    <w:rsid w:val="00CE2696"/>
    <w:rsid w:val="00CE2CDE"/>
    <w:rsid w:val="00CE3AC0"/>
    <w:rsid w:val="00CE3CFD"/>
    <w:rsid w:val="00CE4301"/>
    <w:rsid w:val="00CE467D"/>
    <w:rsid w:val="00CE5063"/>
    <w:rsid w:val="00CE58CD"/>
    <w:rsid w:val="00CE6802"/>
    <w:rsid w:val="00CE6C38"/>
    <w:rsid w:val="00CE6E31"/>
    <w:rsid w:val="00CE70B6"/>
    <w:rsid w:val="00CE774B"/>
    <w:rsid w:val="00CF023D"/>
    <w:rsid w:val="00CF0DE1"/>
    <w:rsid w:val="00CF19F9"/>
    <w:rsid w:val="00CF1A70"/>
    <w:rsid w:val="00CF1B0A"/>
    <w:rsid w:val="00CF1B59"/>
    <w:rsid w:val="00CF1D58"/>
    <w:rsid w:val="00CF1F92"/>
    <w:rsid w:val="00CF24EE"/>
    <w:rsid w:val="00CF2B97"/>
    <w:rsid w:val="00CF2EE7"/>
    <w:rsid w:val="00CF2FD3"/>
    <w:rsid w:val="00CF3305"/>
    <w:rsid w:val="00CF388E"/>
    <w:rsid w:val="00CF394F"/>
    <w:rsid w:val="00CF3C4C"/>
    <w:rsid w:val="00CF4FEC"/>
    <w:rsid w:val="00CF5712"/>
    <w:rsid w:val="00CF5956"/>
    <w:rsid w:val="00CF5F8B"/>
    <w:rsid w:val="00CF5F9F"/>
    <w:rsid w:val="00CF6256"/>
    <w:rsid w:val="00CF6884"/>
    <w:rsid w:val="00CF69A9"/>
    <w:rsid w:val="00CF708A"/>
    <w:rsid w:val="00CF7876"/>
    <w:rsid w:val="00CF79DD"/>
    <w:rsid w:val="00CF7BEB"/>
    <w:rsid w:val="00CF7E53"/>
    <w:rsid w:val="00CF7F98"/>
    <w:rsid w:val="00D0061C"/>
    <w:rsid w:val="00D006D8"/>
    <w:rsid w:val="00D0078F"/>
    <w:rsid w:val="00D00858"/>
    <w:rsid w:val="00D00C91"/>
    <w:rsid w:val="00D01529"/>
    <w:rsid w:val="00D0165E"/>
    <w:rsid w:val="00D0222F"/>
    <w:rsid w:val="00D02396"/>
    <w:rsid w:val="00D0256E"/>
    <w:rsid w:val="00D02D5B"/>
    <w:rsid w:val="00D02EB5"/>
    <w:rsid w:val="00D03335"/>
    <w:rsid w:val="00D035E4"/>
    <w:rsid w:val="00D03889"/>
    <w:rsid w:val="00D0405F"/>
    <w:rsid w:val="00D04242"/>
    <w:rsid w:val="00D046DD"/>
    <w:rsid w:val="00D05546"/>
    <w:rsid w:val="00D05B93"/>
    <w:rsid w:val="00D05F69"/>
    <w:rsid w:val="00D06E45"/>
    <w:rsid w:val="00D06E71"/>
    <w:rsid w:val="00D07803"/>
    <w:rsid w:val="00D07C07"/>
    <w:rsid w:val="00D07D30"/>
    <w:rsid w:val="00D07EEF"/>
    <w:rsid w:val="00D07F7D"/>
    <w:rsid w:val="00D100DD"/>
    <w:rsid w:val="00D10106"/>
    <w:rsid w:val="00D10524"/>
    <w:rsid w:val="00D1071B"/>
    <w:rsid w:val="00D10B5F"/>
    <w:rsid w:val="00D10C14"/>
    <w:rsid w:val="00D10D39"/>
    <w:rsid w:val="00D10D98"/>
    <w:rsid w:val="00D10DFD"/>
    <w:rsid w:val="00D10F2E"/>
    <w:rsid w:val="00D11E4C"/>
    <w:rsid w:val="00D127E0"/>
    <w:rsid w:val="00D12A85"/>
    <w:rsid w:val="00D13A46"/>
    <w:rsid w:val="00D13C4F"/>
    <w:rsid w:val="00D142B5"/>
    <w:rsid w:val="00D14512"/>
    <w:rsid w:val="00D14A20"/>
    <w:rsid w:val="00D14AF6"/>
    <w:rsid w:val="00D14B31"/>
    <w:rsid w:val="00D1515A"/>
    <w:rsid w:val="00D15955"/>
    <w:rsid w:val="00D15EBD"/>
    <w:rsid w:val="00D17634"/>
    <w:rsid w:val="00D17CAF"/>
    <w:rsid w:val="00D202CF"/>
    <w:rsid w:val="00D2074C"/>
    <w:rsid w:val="00D2087F"/>
    <w:rsid w:val="00D20B1C"/>
    <w:rsid w:val="00D21795"/>
    <w:rsid w:val="00D21CA1"/>
    <w:rsid w:val="00D21DFF"/>
    <w:rsid w:val="00D22310"/>
    <w:rsid w:val="00D22B14"/>
    <w:rsid w:val="00D22C96"/>
    <w:rsid w:val="00D230EA"/>
    <w:rsid w:val="00D23495"/>
    <w:rsid w:val="00D23953"/>
    <w:rsid w:val="00D2450F"/>
    <w:rsid w:val="00D248BE"/>
    <w:rsid w:val="00D26B9D"/>
    <w:rsid w:val="00D272C2"/>
    <w:rsid w:val="00D2782D"/>
    <w:rsid w:val="00D279C3"/>
    <w:rsid w:val="00D27A58"/>
    <w:rsid w:val="00D27FF3"/>
    <w:rsid w:val="00D30A27"/>
    <w:rsid w:val="00D31AEE"/>
    <w:rsid w:val="00D31BFD"/>
    <w:rsid w:val="00D31D15"/>
    <w:rsid w:val="00D31F16"/>
    <w:rsid w:val="00D3242A"/>
    <w:rsid w:val="00D32B71"/>
    <w:rsid w:val="00D334BB"/>
    <w:rsid w:val="00D339FC"/>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9B9"/>
    <w:rsid w:val="00D409EE"/>
    <w:rsid w:val="00D40F1B"/>
    <w:rsid w:val="00D4157C"/>
    <w:rsid w:val="00D41659"/>
    <w:rsid w:val="00D41ED2"/>
    <w:rsid w:val="00D4265D"/>
    <w:rsid w:val="00D42684"/>
    <w:rsid w:val="00D42A1C"/>
    <w:rsid w:val="00D42D86"/>
    <w:rsid w:val="00D43083"/>
    <w:rsid w:val="00D43795"/>
    <w:rsid w:val="00D43A8C"/>
    <w:rsid w:val="00D43D3B"/>
    <w:rsid w:val="00D44638"/>
    <w:rsid w:val="00D44C32"/>
    <w:rsid w:val="00D44D47"/>
    <w:rsid w:val="00D44E84"/>
    <w:rsid w:val="00D4538C"/>
    <w:rsid w:val="00D45575"/>
    <w:rsid w:val="00D45F1A"/>
    <w:rsid w:val="00D461B1"/>
    <w:rsid w:val="00D461BC"/>
    <w:rsid w:val="00D46762"/>
    <w:rsid w:val="00D47861"/>
    <w:rsid w:val="00D47C06"/>
    <w:rsid w:val="00D5070E"/>
    <w:rsid w:val="00D508CF"/>
    <w:rsid w:val="00D50CCA"/>
    <w:rsid w:val="00D5142B"/>
    <w:rsid w:val="00D515A0"/>
    <w:rsid w:val="00D5161E"/>
    <w:rsid w:val="00D5207F"/>
    <w:rsid w:val="00D5287A"/>
    <w:rsid w:val="00D52AF8"/>
    <w:rsid w:val="00D52D2C"/>
    <w:rsid w:val="00D52FBD"/>
    <w:rsid w:val="00D53B15"/>
    <w:rsid w:val="00D5514A"/>
    <w:rsid w:val="00D55493"/>
    <w:rsid w:val="00D55CBB"/>
    <w:rsid w:val="00D55DD1"/>
    <w:rsid w:val="00D560EA"/>
    <w:rsid w:val="00D5749C"/>
    <w:rsid w:val="00D577F7"/>
    <w:rsid w:val="00D603D6"/>
    <w:rsid w:val="00D6065D"/>
    <w:rsid w:val="00D608C1"/>
    <w:rsid w:val="00D60DD8"/>
    <w:rsid w:val="00D61039"/>
    <w:rsid w:val="00D61305"/>
    <w:rsid w:val="00D617AE"/>
    <w:rsid w:val="00D62923"/>
    <w:rsid w:val="00D629C8"/>
    <w:rsid w:val="00D6347B"/>
    <w:rsid w:val="00D634AB"/>
    <w:rsid w:val="00D635B9"/>
    <w:rsid w:val="00D636CF"/>
    <w:rsid w:val="00D63AF1"/>
    <w:rsid w:val="00D640C7"/>
    <w:rsid w:val="00D64292"/>
    <w:rsid w:val="00D64333"/>
    <w:rsid w:val="00D65058"/>
    <w:rsid w:val="00D654D5"/>
    <w:rsid w:val="00D657AB"/>
    <w:rsid w:val="00D65A88"/>
    <w:rsid w:val="00D65E12"/>
    <w:rsid w:val="00D65F61"/>
    <w:rsid w:val="00D66464"/>
    <w:rsid w:val="00D6651A"/>
    <w:rsid w:val="00D66541"/>
    <w:rsid w:val="00D66654"/>
    <w:rsid w:val="00D66958"/>
    <w:rsid w:val="00D66AD4"/>
    <w:rsid w:val="00D67060"/>
    <w:rsid w:val="00D67174"/>
    <w:rsid w:val="00D67268"/>
    <w:rsid w:val="00D672E8"/>
    <w:rsid w:val="00D67A41"/>
    <w:rsid w:val="00D67BD4"/>
    <w:rsid w:val="00D701F1"/>
    <w:rsid w:val="00D70751"/>
    <w:rsid w:val="00D70BA6"/>
    <w:rsid w:val="00D7139B"/>
    <w:rsid w:val="00D7145F"/>
    <w:rsid w:val="00D718FC"/>
    <w:rsid w:val="00D71B0D"/>
    <w:rsid w:val="00D71FFB"/>
    <w:rsid w:val="00D720CF"/>
    <w:rsid w:val="00D72BF7"/>
    <w:rsid w:val="00D7329A"/>
    <w:rsid w:val="00D737A4"/>
    <w:rsid w:val="00D739AA"/>
    <w:rsid w:val="00D73E96"/>
    <w:rsid w:val="00D740D0"/>
    <w:rsid w:val="00D7435F"/>
    <w:rsid w:val="00D74776"/>
    <w:rsid w:val="00D74B7F"/>
    <w:rsid w:val="00D75715"/>
    <w:rsid w:val="00D75CA5"/>
    <w:rsid w:val="00D75E15"/>
    <w:rsid w:val="00D760E8"/>
    <w:rsid w:val="00D764A5"/>
    <w:rsid w:val="00D766E2"/>
    <w:rsid w:val="00D76B95"/>
    <w:rsid w:val="00D76C31"/>
    <w:rsid w:val="00D76E3B"/>
    <w:rsid w:val="00D80453"/>
    <w:rsid w:val="00D80B11"/>
    <w:rsid w:val="00D80DBC"/>
    <w:rsid w:val="00D81831"/>
    <w:rsid w:val="00D81956"/>
    <w:rsid w:val="00D8226E"/>
    <w:rsid w:val="00D82A4D"/>
    <w:rsid w:val="00D82B3C"/>
    <w:rsid w:val="00D82D5F"/>
    <w:rsid w:val="00D82FEC"/>
    <w:rsid w:val="00D83BB7"/>
    <w:rsid w:val="00D83D66"/>
    <w:rsid w:val="00D84AE4"/>
    <w:rsid w:val="00D84D42"/>
    <w:rsid w:val="00D858C2"/>
    <w:rsid w:val="00D858E4"/>
    <w:rsid w:val="00D871E8"/>
    <w:rsid w:val="00D87A1B"/>
    <w:rsid w:val="00D90729"/>
    <w:rsid w:val="00D908A2"/>
    <w:rsid w:val="00D90E93"/>
    <w:rsid w:val="00D91A1A"/>
    <w:rsid w:val="00D91A29"/>
    <w:rsid w:val="00D91C67"/>
    <w:rsid w:val="00D91D89"/>
    <w:rsid w:val="00D929DB"/>
    <w:rsid w:val="00D92C10"/>
    <w:rsid w:val="00D9312F"/>
    <w:rsid w:val="00D934BE"/>
    <w:rsid w:val="00D93741"/>
    <w:rsid w:val="00D94885"/>
    <w:rsid w:val="00D954BE"/>
    <w:rsid w:val="00D95EB8"/>
    <w:rsid w:val="00D96034"/>
    <w:rsid w:val="00D9655D"/>
    <w:rsid w:val="00D967EB"/>
    <w:rsid w:val="00D96E21"/>
    <w:rsid w:val="00D96E78"/>
    <w:rsid w:val="00D975B1"/>
    <w:rsid w:val="00D97B31"/>
    <w:rsid w:val="00D97C5B"/>
    <w:rsid w:val="00D97F4E"/>
    <w:rsid w:val="00DA02EE"/>
    <w:rsid w:val="00DA04C8"/>
    <w:rsid w:val="00DA0723"/>
    <w:rsid w:val="00DA07F2"/>
    <w:rsid w:val="00DA129F"/>
    <w:rsid w:val="00DA18CD"/>
    <w:rsid w:val="00DA1BE2"/>
    <w:rsid w:val="00DA1C94"/>
    <w:rsid w:val="00DA23BD"/>
    <w:rsid w:val="00DA2C42"/>
    <w:rsid w:val="00DA2CA2"/>
    <w:rsid w:val="00DA308B"/>
    <w:rsid w:val="00DA397F"/>
    <w:rsid w:val="00DA3CE7"/>
    <w:rsid w:val="00DA55C0"/>
    <w:rsid w:val="00DA6853"/>
    <w:rsid w:val="00DA6A6B"/>
    <w:rsid w:val="00DA6DA7"/>
    <w:rsid w:val="00DA762B"/>
    <w:rsid w:val="00DB008D"/>
    <w:rsid w:val="00DB0468"/>
    <w:rsid w:val="00DB0598"/>
    <w:rsid w:val="00DB069D"/>
    <w:rsid w:val="00DB18B2"/>
    <w:rsid w:val="00DB2186"/>
    <w:rsid w:val="00DB2741"/>
    <w:rsid w:val="00DB279C"/>
    <w:rsid w:val="00DB287F"/>
    <w:rsid w:val="00DB29C5"/>
    <w:rsid w:val="00DB2A20"/>
    <w:rsid w:val="00DB2B69"/>
    <w:rsid w:val="00DB35CA"/>
    <w:rsid w:val="00DB3BE9"/>
    <w:rsid w:val="00DB3DAB"/>
    <w:rsid w:val="00DB42E5"/>
    <w:rsid w:val="00DB4524"/>
    <w:rsid w:val="00DB4536"/>
    <w:rsid w:val="00DB4B34"/>
    <w:rsid w:val="00DB529A"/>
    <w:rsid w:val="00DB564B"/>
    <w:rsid w:val="00DB5739"/>
    <w:rsid w:val="00DB5D87"/>
    <w:rsid w:val="00DB62CE"/>
    <w:rsid w:val="00DB641E"/>
    <w:rsid w:val="00DB6C17"/>
    <w:rsid w:val="00DB6CB5"/>
    <w:rsid w:val="00DB6D4A"/>
    <w:rsid w:val="00DB6F04"/>
    <w:rsid w:val="00DB7338"/>
    <w:rsid w:val="00DB756B"/>
    <w:rsid w:val="00DB756E"/>
    <w:rsid w:val="00DB76FB"/>
    <w:rsid w:val="00DB77D4"/>
    <w:rsid w:val="00DB7862"/>
    <w:rsid w:val="00DB7D33"/>
    <w:rsid w:val="00DB7EA0"/>
    <w:rsid w:val="00DC02A1"/>
    <w:rsid w:val="00DC05F3"/>
    <w:rsid w:val="00DC0DBC"/>
    <w:rsid w:val="00DC1154"/>
    <w:rsid w:val="00DC1203"/>
    <w:rsid w:val="00DC1D64"/>
    <w:rsid w:val="00DC1EA5"/>
    <w:rsid w:val="00DC1F4A"/>
    <w:rsid w:val="00DC2F63"/>
    <w:rsid w:val="00DC305B"/>
    <w:rsid w:val="00DC30CA"/>
    <w:rsid w:val="00DC3C8D"/>
    <w:rsid w:val="00DC3CFE"/>
    <w:rsid w:val="00DC4375"/>
    <w:rsid w:val="00DC5DAA"/>
    <w:rsid w:val="00DC649B"/>
    <w:rsid w:val="00DC6686"/>
    <w:rsid w:val="00DC6A6E"/>
    <w:rsid w:val="00DC6E06"/>
    <w:rsid w:val="00DC6E99"/>
    <w:rsid w:val="00DC75C5"/>
    <w:rsid w:val="00DC770D"/>
    <w:rsid w:val="00DC7A56"/>
    <w:rsid w:val="00DC7E86"/>
    <w:rsid w:val="00DD03A6"/>
    <w:rsid w:val="00DD04FD"/>
    <w:rsid w:val="00DD072B"/>
    <w:rsid w:val="00DD0BDD"/>
    <w:rsid w:val="00DD11F9"/>
    <w:rsid w:val="00DD131D"/>
    <w:rsid w:val="00DD1809"/>
    <w:rsid w:val="00DD1C1D"/>
    <w:rsid w:val="00DD1E95"/>
    <w:rsid w:val="00DD2E24"/>
    <w:rsid w:val="00DD301D"/>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893"/>
    <w:rsid w:val="00DE0961"/>
    <w:rsid w:val="00DE0ED8"/>
    <w:rsid w:val="00DE0F82"/>
    <w:rsid w:val="00DE1158"/>
    <w:rsid w:val="00DE2500"/>
    <w:rsid w:val="00DE2C6E"/>
    <w:rsid w:val="00DE34F2"/>
    <w:rsid w:val="00DE3E8D"/>
    <w:rsid w:val="00DE4224"/>
    <w:rsid w:val="00DE46A5"/>
    <w:rsid w:val="00DE51C2"/>
    <w:rsid w:val="00DE58C0"/>
    <w:rsid w:val="00DE5A3F"/>
    <w:rsid w:val="00DE61EA"/>
    <w:rsid w:val="00DE64C1"/>
    <w:rsid w:val="00DE71A3"/>
    <w:rsid w:val="00DE73C0"/>
    <w:rsid w:val="00DE74D1"/>
    <w:rsid w:val="00DE77D4"/>
    <w:rsid w:val="00DE78A0"/>
    <w:rsid w:val="00DE7B11"/>
    <w:rsid w:val="00DE7C7B"/>
    <w:rsid w:val="00DF0423"/>
    <w:rsid w:val="00DF0445"/>
    <w:rsid w:val="00DF0E83"/>
    <w:rsid w:val="00DF0F64"/>
    <w:rsid w:val="00DF1DD5"/>
    <w:rsid w:val="00DF2207"/>
    <w:rsid w:val="00DF2876"/>
    <w:rsid w:val="00DF2AB9"/>
    <w:rsid w:val="00DF2F42"/>
    <w:rsid w:val="00DF37CF"/>
    <w:rsid w:val="00DF451A"/>
    <w:rsid w:val="00DF4D8D"/>
    <w:rsid w:val="00DF5AE6"/>
    <w:rsid w:val="00DF631B"/>
    <w:rsid w:val="00DF7125"/>
    <w:rsid w:val="00DF7504"/>
    <w:rsid w:val="00DF7505"/>
    <w:rsid w:val="00DF7C72"/>
    <w:rsid w:val="00E006C4"/>
    <w:rsid w:val="00E0103A"/>
    <w:rsid w:val="00E015CD"/>
    <w:rsid w:val="00E0173A"/>
    <w:rsid w:val="00E022B0"/>
    <w:rsid w:val="00E02595"/>
    <w:rsid w:val="00E02D47"/>
    <w:rsid w:val="00E03252"/>
    <w:rsid w:val="00E0385F"/>
    <w:rsid w:val="00E03D8C"/>
    <w:rsid w:val="00E04EAA"/>
    <w:rsid w:val="00E051B1"/>
    <w:rsid w:val="00E05391"/>
    <w:rsid w:val="00E05D38"/>
    <w:rsid w:val="00E0630C"/>
    <w:rsid w:val="00E063B1"/>
    <w:rsid w:val="00E06513"/>
    <w:rsid w:val="00E076D7"/>
    <w:rsid w:val="00E07E79"/>
    <w:rsid w:val="00E11545"/>
    <w:rsid w:val="00E117BF"/>
    <w:rsid w:val="00E1225C"/>
    <w:rsid w:val="00E1243C"/>
    <w:rsid w:val="00E12EAC"/>
    <w:rsid w:val="00E13408"/>
    <w:rsid w:val="00E13AD6"/>
    <w:rsid w:val="00E13DD6"/>
    <w:rsid w:val="00E13F09"/>
    <w:rsid w:val="00E14355"/>
    <w:rsid w:val="00E14820"/>
    <w:rsid w:val="00E14D3A"/>
    <w:rsid w:val="00E1502A"/>
    <w:rsid w:val="00E1561A"/>
    <w:rsid w:val="00E15D84"/>
    <w:rsid w:val="00E15E28"/>
    <w:rsid w:val="00E160B0"/>
    <w:rsid w:val="00E16C69"/>
    <w:rsid w:val="00E16D7D"/>
    <w:rsid w:val="00E1709B"/>
    <w:rsid w:val="00E17105"/>
    <w:rsid w:val="00E17560"/>
    <w:rsid w:val="00E178BD"/>
    <w:rsid w:val="00E17EE8"/>
    <w:rsid w:val="00E17F36"/>
    <w:rsid w:val="00E205C4"/>
    <w:rsid w:val="00E20C52"/>
    <w:rsid w:val="00E213A6"/>
    <w:rsid w:val="00E219FF"/>
    <w:rsid w:val="00E221BE"/>
    <w:rsid w:val="00E22F7B"/>
    <w:rsid w:val="00E2316A"/>
    <w:rsid w:val="00E23312"/>
    <w:rsid w:val="00E2337F"/>
    <w:rsid w:val="00E23684"/>
    <w:rsid w:val="00E24451"/>
    <w:rsid w:val="00E2481E"/>
    <w:rsid w:val="00E24B02"/>
    <w:rsid w:val="00E250AC"/>
    <w:rsid w:val="00E253AA"/>
    <w:rsid w:val="00E254A7"/>
    <w:rsid w:val="00E257E1"/>
    <w:rsid w:val="00E25A7C"/>
    <w:rsid w:val="00E26535"/>
    <w:rsid w:val="00E26FCB"/>
    <w:rsid w:val="00E26FFC"/>
    <w:rsid w:val="00E274E4"/>
    <w:rsid w:val="00E30586"/>
    <w:rsid w:val="00E306E3"/>
    <w:rsid w:val="00E314A4"/>
    <w:rsid w:val="00E318F8"/>
    <w:rsid w:val="00E323D4"/>
    <w:rsid w:val="00E3286C"/>
    <w:rsid w:val="00E328F3"/>
    <w:rsid w:val="00E32BBC"/>
    <w:rsid w:val="00E32D02"/>
    <w:rsid w:val="00E3308F"/>
    <w:rsid w:val="00E3404F"/>
    <w:rsid w:val="00E342F8"/>
    <w:rsid w:val="00E3597E"/>
    <w:rsid w:val="00E35A74"/>
    <w:rsid w:val="00E35DAB"/>
    <w:rsid w:val="00E36225"/>
    <w:rsid w:val="00E368E5"/>
    <w:rsid w:val="00E37231"/>
    <w:rsid w:val="00E406B4"/>
    <w:rsid w:val="00E4075E"/>
    <w:rsid w:val="00E40F2E"/>
    <w:rsid w:val="00E410A6"/>
    <w:rsid w:val="00E41868"/>
    <w:rsid w:val="00E420ED"/>
    <w:rsid w:val="00E42184"/>
    <w:rsid w:val="00E421FA"/>
    <w:rsid w:val="00E427D5"/>
    <w:rsid w:val="00E42B20"/>
    <w:rsid w:val="00E4375F"/>
    <w:rsid w:val="00E43B54"/>
    <w:rsid w:val="00E43B84"/>
    <w:rsid w:val="00E43E63"/>
    <w:rsid w:val="00E44633"/>
    <w:rsid w:val="00E452F5"/>
    <w:rsid w:val="00E45379"/>
    <w:rsid w:val="00E45C22"/>
    <w:rsid w:val="00E460D5"/>
    <w:rsid w:val="00E46282"/>
    <w:rsid w:val="00E466A3"/>
    <w:rsid w:val="00E470FC"/>
    <w:rsid w:val="00E4732D"/>
    <w:rsid w:val="00E4736A"/>
    <w:rsid w:val="00E4753A"/>
    <w:rsid w:val="00E50F0E"/>
    <w:rsid w:val="00E5164D"/>
    <w:rsid w:val="00E51EBA"/>
    <w:rsid w:val="00E5203E"/>
    <w:rsid w:val="00E523AA"/>
    <w:rsid w:val="00E538EB"/>
    <w:rsid w:val="00E543A8"/>
    <w:rsid w:val="00E543FF"/>
    <w:rsid w:val="00E547BA"/>
    <w:rsid w:val="00E547CD"/>
    <w:rsid w:val="00E554F2"/>
    <w:rsid w:val="00E55CD9"/>
    <w:rsid w:val="00E564BC"/>
    <w:rsid w:val="00E565E8"/>
    <w:rsid w:val="00E56896"/>
    <w:rsid w:val="00E568BD"/>
    <w:rsid w:val="00E57072"/>
    <w:rsid w:val="00E57150"/>
    <w:rsid w:val="00E5722A"/>
    <w:rsid w:val="00E6010C"/>
    <w:rsid w:val="00E6036D"/>
    <w:rsid w:val="00E604A7"/>
    <w:rsid w:val="00E60C01"/>
    <w:rsid w:val="00E60C94"/>
    <w:rsid w:val="00E60F32"/>
    <w:rsid w:val="00E6144E"/>
    <w:rsid w:val="00E61484"/>
    <w:rsid w:val="00E61993"/>
    <w:rsid w:val="00E61E75"/>
    <w:rsid w:val="00E61E88"/>
    <w:rsid w:val="00E62549"/>
    <w:rsid w:val="00E625F1"/>
    <w:rsid w:val="00E626D4"/>
    <w:rsid w:val="00E627E3"/>
    <w:rsid w:val="00E62ACE"/>
    <w:rsid w:val="00E62ED2"/>
    <w:rsid w:val="00E632AE"/>
    <w:rsid w:val="00E634B5"/>
    <w:rsid w:val="00E63C54"/>
    <w:rsid w:val="00E63E6B"/>
    <w:rsid w:val="00E64E47"/>
    <w:rsid w:val="00E6585A"/>
    <w:rsid w:val="00E659A1"/>
    <w:rsid w:val="00E65B8D"/>
    <w:rsid w:val="00E65C17"/>
    <w:rsid w:val="00E663BA"/>
    <w:rsid w:val="00E67CA6"/>
    <w:rsid w:val="00E67E82"/>
    <w:rsid w:val="00E67FEA"/>
    <w:rsid w:val="00E70CE5"/>
    <w:rsid w:val="00E71CFC"/>
    <w:rsid w:val="00E72637"/>
    <w:rsid w:val="00E72772"/>
    <w:rsid w:val="00E72A01"/>
    <w:rsid w:val="00E72FF5"/>
    <w:rsid w:val="00E73178"/>
    <w:rsid w:val="00E7341B"/>
    <w:rsid w:val="00E745E5"/>
    <w:rsid w:val="00E748F6"/>
    <w:rsid w:val="00E74D74"/>
    <w:rsid w:val="00E75311"/>
    <w:rsid w:val="00E75675"/>
    <w:rsid w:val="00E75B3A"/>
    <w:rsid w:val="00E75E07"/>
    <w:rsid w:val="00E76744"/>
    <w:rsid w:val="00E772FE"/>
    <w:rsid w:val="00E77598"/>
    <w:rsid w:val="00E8046A"/>
    <w:rsid w:val="00E8051F"/>
    <w:rsid w:val="00E80804"/>
    <w:rsid w:val="00E80A37"/>
    <w:rsid w:val="00E810AF"/>
    <w:rsid w:val="00E813AE"/>
    <w:rsid w:val="00E81D20"/>
    <w:rsid w:val="00E81E7D"/>
    <w:rsid w:val="00E81F46"/>
    <w:rsid w:val="00E8214D"/>
    <w:rsid w:val="00E8242A"/>
    <w:rsid w:val="00E82458"/>
    <w:rsid w:val="00E82A21"/>
    <w:rsid w:val="00E82F67"/>
    <w:rsid w:val="00E8310E"/>
    <w:rsid w:val="00E83D81"/>
    <w:rsid w:val="00E83F72"/>
    <w:rsid w:val="00E842FA"/>
    <w:rsid w:val="00E84C9E"/>
    <w:rsid w:val="00E85018"/>
    <w:rsid w:val="00E85486"/>
    <w:rsid w:val="00E85715"/>
    <w:rsid w:val="00E858C8"/>
    <w:rsid w:val="00E86452"/>
    <w:rsid w:val="00E865B9"/>
    <w:rsid w:val="00E86C50"/>
    <w:rsid w:val="00E873C5"/>
    <w:rsid w:val="00E87E66"/>
    <w:rsid w:val="00E90855"/>
    <w:rsid w:val="00E91265"/>
    <w:rsid w:val="00E9153C"/>
    <w:rsid w:val="00E916A2"/>
    <w:rsid w:val="00E9178A"/>
    <w:rsid w:val="00E91D4F"/>
    <w:rsid w:val="00E92507"/>
    <w:rsid w:val="00E927FD"/>
    <w:rsid w:val="00E92C58"/>
    <w:rsid w:val="00E92DE5"/>
    <w:rsid w:val="00E935CC"/>
    <w:rsid w:val="00E9363D"/>
    <w:rsid w:val="00E93B64"/>
    <w:rsid w:val="00E9409A"/>
    <w:rsid w:val="00E94CB6"/>
    <w:rsid w:val="00E94E62"/>
    <w:rsid w:val="00E954F4"/>
    <w:rsid w:val="00E95AA5"/>
    <w:rsid w:val="00E96EC5"/>
    <w:rsid w:val="00E97281"/>
    <w:rsid w:val="00E9795F"/>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D42"/>
    <w:rsid w:val="00EA47A6"/>
    <w:rsid w:val="00EA480E"/>
    <w:rsid w:val="00EA51CB"/>
    <w:rsid w:val="00EA5BB8"/>
    <w:rsid w:val="00EA6038"/>
    <w:rsid w:val="00EA6446"/>
    <w:rsid w:val="00EA66B0"/>
    <w:rsid w:val="00EA69DE"/>
    <w:rsid w:val="00EA7045"/>
    <w:rsid w:val="00EA7356"/>
    <w:rsid w:val="00EA7699"/>
    <w:rsid w:val="00EA7977"/>
    <w:rsid w:val="00EA7BA1"/>
    <w:rsid w:val="00EB051C"/>
    <w:rsid w:val="00EB0933"/>
    <w:rsid w:val="00EB12AC"/>
    <w:rsid w:val="00EB14DB"/>
    <w:rsid w:val="00EB1AF4"/>
    <w:rsid w:val="00EB221F"/>
    <w:rsid w:val="00EB260E"/>
    <w:rsid w:val="00EB32D5"/>
    <w:rsid w:val="00EB3638"/>
    <w:rsid w:val="00EB3A04"/>
    <w:rsid w:val="00EB3B5A"/>
    <w:rsid w:val="00EB3D0B"/>
    <w:rsid w:val="00EB3D53"/>
    <w:rsid w:val="00EB3DB8"/>
    <w:rsid w:val="00EB3EB4"/>
    <w:rsid w:val="00EB4A67"/>
    <w:rsid w:val="00EB4B88"/>
    <w:rsid w:val="00EB4C94"/>
    <w:rsid w:val="00EB5D95"/>
    <w:rsid w:val="00EB64E3"/>
    <w:rsid w:val="00EB654D"/>
    <w:rsid w:val="00EB6B45"/>
    <w:rsid w:val="00EB78D5"/>
    <w:rsid w:val="00EB7F5D"/>
    <w:rsid w:val="00EC026E"/>
    <w:rsid w:val="00EC078A"/>
    <w:rsid w:val="00EC133E"/>
    <w:rsid w:val="00EC1596"/>
    <w:rsid w:val="00EC2BFC"/>
    <w:rsid w:val="00EC3010"/>
    <w:rsid w:val="00EC31FB"/>
    <w:rsid w:val="00EC3B28"/>
    <w:rsid w:val="00EC3BE5"/>
    <w:rsid w:val="00EC3DD6"/>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68"/>
    <w:rsid w:val="00ED12A8"/>
    <w:rsid w:val="00ED15BB"/>
    <w:rsid w:val="00ED1DD6"/>
    <w:rsid w:val="00ED26DC"/>
    <w:rsid w:val="00ED26DD"/>
    <w:rsid w:val="00ED2B3B"/>
    <w:rsid w:val="00ED340B"/>
    <w:rsid w:val="00ED3564"/>
    <w:rsid w:val="00ED3583"/>
    <w:rsid w:val="00ED37F7"/>
    <w:rsid w:val="00ED411A"/>
    <w:rsid w:val="00ED41C7"/>
    <w:rsid w:val="00ED4532"/>
    <w:rsid w:val="00ED53E0"/>
    <w:rsid w:val="00ED5718"/>
    <w:rsid w:val="00ED5A82"/>
    <w:rsid w:val="00ED6BCA"/>
    <w:rsid w:val="00ED7695"/>
    <w:rsid w:val="00ED7A27"/>
    <w:rsid w:val="00ED7F2A"/>
    <w:rsid w:val="00EE03D8"/>
    <w:rsid w:val="00EE058F"/>
    <w:rsid w:val="00EE0904"/>
    <w:rsid w:val="00EE0D4B"/>
    <w:rsid w:val="00EE11EA"/>
    <w:rsid w:val="00EE1841"/>
    <w:rsid w:val="00EE1B82"/>
    <w:rsid w:val="00EE1BD9"/>
    <w:rsid w:val="00EE1C20"/>
    <w:rsid w:val="00EE1F7C"/>
    <w:rsid w:val="00EE234D"/>
    <w:rsid w:val="00EE2383"/>
    <w:rsid w:val="00EE258D"/>
    <w:rsid w:val="00EE2EBB"/>
    <w:rsid w:val="00EE311D"/>
    <w:rsid w:val="00EE3601"/>
    <w:rsid w:val="00EE369A"/>
    <w:rsid w:val="00EE36AB"/>
    <w:rsid w:val="00EE386C"/>
    <w:rsid w:val="00EE3CA9"/>
    <w:rsid w:val="00EE4003"/>
    <w:rsid w:val="00EE463C"/>
    <w:rsid w:val="00EE46B2"/>
    <w:rsid w:val="00EE5350"/>
    <w:rsid w:val="00EE54EB"/>
    <w:rsid w:val="00EE5E2A"/>
    <w:rsid w:val="00EE5EF6"/>
    <w:rsid w:val="00EE6732"/>
    <w:rsid w:val="00EE6D2D"/>
    <w:rsid w:val="00EE761F"/>
    <w:rsid w:val="00EE7840"/>
    <w:rsid w:val="00EE78B3"/>
    <w:rsid w:val="00EF00F3"/>
    <w:rsid w:val="00EF06F5"/>
    <w:rsid w:val="00EF0942"/>
    <w:rsid w:val="00EF1EEA"/>
    <w:rsid w:val="00EF219C"/>
    <w:rsid w:val="00EF2253"/>
    <w:rsid w:val="00EF2EF4"/>
    <w:rsid w:val="00EF4049"/>
    <w:rsid w:val="00EF40EB"/>
    <w:rsid w:val="00EF4776"/>
    <w:rsid w:val="00EF4C60"/>
    <w:rsid w:val="00EF4F7C"/>
    <w:rsid w:val="00EF5148"/>
    <w:rsid w:val="00EF6933"/>
    <w:rsid w:val="00EF6964"/>
    <w:rsid w:val="00EF7160"/>
    <w:rsid w:val="00EF77D3"/>
    <w:rsid w:val="00F001DC"/>
    <w:rsid w:val="00F00432"/>
    <w:rsid w:val="00F00976"/>
    <w:rsid w:val="00F00A4C"/>
    <w:rsid w:val="00F00EC3"/>
    <w:rsid w:val="00F01543"/>
    <w:rsid w:val="00F01DAA"/>
    <w:rsid w:val="00F02143"/>
    <w:rsid w:val="00F024FE"/>
    <w:rsid w:val="00F02674"/>
    <w:rsid w:val="00F026AE"/>
    <w:rsid w:val="00F026EF"/>
    <w:rsid w:val="00F0298B"/>
    <w:rsid w:val="00F02D74"/>
    <w:rsid w:val="00F031D4"/>
    <w:rsid w:val="00F0336D"/>
    <w:rsid w:val="00F0393C"/>
    <w:rsid w:val="00F03A78"/>
    <w:rsid w:val="00F0457C"/>
    <w:rsid w:val="00F047A4"/>
    <w:rsid w:val="00F04868"/>
    <w:rsid w:val="00F05809"/>
    <w:rsid w:val="00F06322"/>
    <w:rsid w:val="00F064FA"/>
    <w:rsid w:val="00F06635"/>
    <w:rsid w:val="00F0719E"/>
    <w:rsid w:val="00F0735D"/>
    <w:rsid w:val="00F076B9"/>
    <w:rsid w:val="00F103D3"/>
    <w:rsid w:val="00F10B4C"/>
    <w:rsid w:val="00F10C6B"/>
    <w:rsid w:val="00F110BB"/>
    <w:rsid w:val="00F1157A"/>
    <w:rsid w:val="00F12239"/>
    <w:rsid w:val="00F12B88"/>
    <w:rsid w:val="00F1325F"/>
    <w:rsid w:val="00F1336E"/>
    <w:rsid w:val="00F13C81"/>
    <w:rsid w:val="00F13CC0"/>
    <w:rsid w:val="00F13DB9"/>
    <w:rsid w:val="00F13FBB"/>
    <w:rsid w:val="00F14126"/>
    <w:rsid w:val="00F1490F"/>
    <w:rsid w:val="00F14CD1"/>
    <w:rsid w:val="00F14FC7"/>
    <w:rsid w:val="00F16C98"/>
    <w:rsid w:val="00F16D2B"/>
    <w:rsid w:val="00F16F2B"/>
    <w:rsid w:val="00F17271"/>
    <w:rsid w:val="00F17BBE"/>
    <w:rsid w:val="00F2066A"/>
    <w:rsid w:val="00F207AA"/>
    <w:rsid w:val="00F20C2C"/>
    <w:rsid w:val="00F21724"/>
    <w:rsid w:val="00F2284C"/>
    <w:rsid w:val="00F22D87"/>
    <w:rsid w:val="00F239B6"/>
    <w:rsid w:val="00F23EE9"/>
    <w:rsid w:val="00F24394"/>
    <w:rsid w:val="00F24873"/>
    <w:rsid w:val="00F2551E"/>
    <w:rsid w:val="00F25697"/>
    <w:rsid w:val="00F2580B"/>
    <w:rsid w:val="00F25870"/>
    <w:rsid w:val="00F258E5"/>
    <w:rsid w:val="00F25D5D"/>
    <w:rsid w:val="00F25EE9"/>
    <w:rsid w:val="00F26308"/>
    <w:rsid w:val="00F26DB0"/>
    <w:rsid w:val="00F273DE"/>
    <w:rsid w:val="00F27472"/>
    <w:rsid w:val="00F27B3F"/>
    <w:rsid w:val="00F27DA0"/>
    <w:rsid w:val="00F30159"/>
    <w:rsid w:val="00F30E1A"/>
    <w:rsid w:val="00F3135F"/>
    <w:rsid w:val="00F31422"/>
    <w:rsid w:val="00F31435"/>
    <w:rsid w:val="00F32290"/>
    <w:rsid w:val="00F324AB"/>
    <w:rsid w:val="00F3339F"/>
    <w:rsid w:val="00F3387C"/>
    <w:rsid w:val="00F339A6"/>
    <w:rsid w:val="00F339EA"/>
    <w:rsid w:val="00F33BA3"/>
    <w:rsid w:val="00F33BFB"/>
    <w:rsid w:val="00F33FA0"/>
    <w:rsid w:val="00F35AB7"/>
    <w:rsid w:val="00F3600E"/>
    <w:rsid w:val="00F36474"/>
    <w:rsid w:val="00F36551"/>
    <w:rsid w:val="00F36600"/>
    <w:rsid w:val="00F36951"/>
    <w:rsid w:val="00F36EFB"/>
    <w:rsid w:val="00F370B4"/>
    <w:rsid w:val="00F3778A"/>
    <w:rsid w:val="00F379E3"/>
    <w:rsid w:val="00F37A3E"/>
    <w:rsid w:val="00F41683"/>
    <w:rsid w:val="00F417DB"/>
    <w:rsid w:val="00F42397"/>
    <w:rsid w:val="00F42FBE"/>
    <w:rsid w:val="00F431BF"/>
    <w:rsid w:val="00F439F7"/>
    <w:rsid w:val="00F44300"/>
    <w:rsid w:val="00F44745"/>
    <w:rsid w:val="00F453CD"/>
    <w:rsid w:val="00F45EC6"/>
    <w:rsid w:val="00F45FAC"/>
    <w:rsid w:val="00F460D5"/>
    <w:rsid w:val="00F46B48"/>
    <w:rsid w:val="00F46F2D"/>
    <w:rsid w:val="00F478AA"/>
    <w:rsid w:val="00F47E98"/>
    <w:rsid w:val="00F500F9"/>
    <w:rsid w:val="00F5092A"/>
    <w:rsid w:val="00F5158C"/>
    <w:rsid w:val="00F51A5D"/>
    <w:rsid w:val="00F5217A"/>
    <w:rsid w:val="00F52A40"/>
    <w:rsid w:val="00F532B7"/>
    <w:rsid w:val="00F53B02"/>
    <w:rsid w:val="00F53C6E"/>
    <w:rsid w:val="00F53FE0"/>
    <w:rsid w:val="00F54007"/>
    <w:rsid w:val="00F54010"/>
    <w:rsid w:val="00F542BB"/>
    <w:rsid w:val="00F546C1"/>
    <w:rsid w:val="00F54F5B"/>
    <w:rsid w:val="00F553B6"/>
    <w:rsid w:val="00F55493"/>
    <w:rsid w:val="00F554E7"/>
    <w:rsid w:val="00F55561"/>
    <w:rsid w:val="00F557AB"/>
    <w:rsid w:val="00F55D37"/>
    <w:rsid w:val="00F55D6D"/>
    <w:rsid w:val="00F5697B"/>
    <w:rsid w:val="00F56A90"/>
    <w:rsid w:val="00F56D11"/>
    <w:rsid w:val="00F56E06"/>
    <w:rsid w:val="00F5750F"/>
    <w:rsid w:val="00F578F9"/>
    <w:rsid w:val="00F57C92"/>
    <w:rsid w:val="00F57D13"/>
    <w:rsid w:val="00F57F55"/>
    <w:rsid w:val="00F60486"/>
    <w:rsid w:val="00F60E97"/>
    <w:rsid w:val="00F6103D"/>
    <w:rsid w:val="00F61274"/>
    <w:rsid w:val="00F612A3"/>
    <w:rsid w:val="00F61502"/>
    <w:rsid w:val="00F616A1"/>
    <w:rsid w:val="00F62056"/>
    <w:rsid w:val="00F621A6"/>
    <w:rsid w:val="00F62416"/>
    <w:rsid w:val="00F63103"/>
    <w:rsid w:val="00F6362D"/>
    <w:rsid w:val="00F63641"/>
    <w:rsid w:val="00F6367D"/>
    <w:rsid w:val="00F63B40"/>
    <w:rsid w:val="00F63FAC"/>
    <w:rsid w:val="00F6409B"/>
    <w:rsid w:val="00F645C7"/>
    <w:rsid w:val="00F64FD5"/>
    <w:rsid w:val="00F65A8A"/>
    <w:rsid w:val="00F65AED"/>
    <w:rsid w:val="00F67158"/>
    <w:rsid w:val="00F6727B"/>
    <w:rsid w:val="00F672F2"/>
    <w:rsid w:val="00F67FD9"/>
    <w:rsid w:val="00F70390"/>
    <w:rsid w:val="00F71038"/>
    <w:rsid w:val="00F71408"/>
    <w:rsid w:val="00F718E5"/>
    <w:rsid w:val="00F71C0E"/>
    <w:rsid w:val="00F71F73"/>
    <w:rsid w:val="00F722A6"/>
    <w:rsid w:val="00F72F8A"/>
    <w:rsid w:val="00F734EE"/>
    <w:rsid w:val="00F73561"/>
    <w:rsid w:val="00F73B2E"/>
    <w:rsid w:val="00F74126"/>
    <w:rsid w:val="00F7486F"/>
    <w:rsid w:val="00F74942"/>
    <w:rsid w:val="00F74C4D"/>
    <w:rsid w:val="00F74CD9"/>
    <w:rsid w:val="00F74D5D"/>
    <w:rsid w:val="00F75703"/>
    <w:rsid w:val="00F7579B"/>
    <w:rsid w:val="00F758E2"/>
    <w:rsid w:val="00F759B0"/>
    <w:rsid w:val="00F759F4"/>
    <w:rsid w:val="00F75A82"/>
    <w:rsid w:val="00F76339"/>
    <w:rsid w:val="00F76B12"/>
    <w:rsid w:val="00F76B3B"/>
    <w:rsid w:val="00F774E9"/>
    <w:rsid w:val="00F77BD2"/>
    <w:rsid w:val="00F77BF1"/>
    <w:rsid w:val="00F808C5"/>
    <w:rsid w:val="00F80E6F"/>
    <w:rsid w:val="00F80F85"/>
    <w:rsid w:val="00F8170E"/>
    <w:rsid w:val="00F83379"/>
    <w:rsid w:val="00F833CC"/>
    <w:rsid w:val="00F83BF4"/>
    <w:rsid w:val="00F8410E"/>
    <w:rsid w:val="00F84260"/>
    <w:rsid w:val="00F84363"/>
    <w:rsid w:val="00F843F4"/>
    <w:rsid w:val="00F84499"/>
    <w:rsid w:val="00F84D72"/>
    <w:rsid w:val="00F85205"/>
    <w:rsid w:val="00F85264"/>
    <w:rsid w:val="00F852D5"/>
    <w:rsid w:val="00F8568D"/>
    <w:rsid w:val="00F857D1"/>
    <w:rsid w:val="00F86866"/>
    <w:rsid w:val="00F86BDC"/>
    <w:rsid w:val="00F873D4"/>
    <w:rsid w:val="00F87A4A"/>
    <w:rsid w:val="00F87F6B"/>
    <w:rsid w:val="00F90A26"/>
    <w:rsid w:val="00F90D61"/>
    <w:rsid w:val="00F90E61"/>
    <w:rsid w:val="00F9184D"/>
    <w:rsid w:val="00F91F70"/>
    <w:rsid w:val="00F91FD0"/>
    <w:rsid w:val="00F921F6"/>
    <w:rsid w:val="00F92BFF"/>
    <w:rsid w:val="00F9332D"/>
    <w:rsid w:val="00F933FD"/>
    <w:rsid w:val="00F93440"/>
    <w:rsid w:val="00F93834"/>
    <w:rsid w:val="00F93ED5"/>
    <w:rsid w:val="00F959D8"/>
    <w:rsid w:val="00F96218"/>
    <w:rsid w:val="00F977C8"/>
    <w:rsid w:val="00F97B6A"/>
    <w:rsid w:val="00F97FCF"/>
    <w:rsid w:val="00FA0560"/>
    <w:rsid w:val="00FA0C16"/>
    <w:rsid w:val="00FA12D0"/>
    <w:rsid w:val="00FA12EC"/>
    <w:rsid w:val="00FA1D0A"/>
    <w:rsid w:val="00FA1D64"/>
    <w:rsid w:val="00FA2283"/>
    <w:rsid w:val="00FA2396"/>
    <w:rsid w:val="00FA289F"/>
    <w:rsid w:val="00FA2A4B"/>
    <w:rsid w:val="00FA2DB9"/>
    <w:rsid w:val="00FA2E28"/>
    <w:rsid w:val="00FA3870"/>
    <w:rsid w:val="00FA3B62"/>
    <w:rsid w:val="00FA3B9C"/>
    <w:rsid w:val="00FA3E0C"/>
    <w:rsid w:val="00FA3F56"/>
    <w:rsid w:val="00FA3F75"/>
    <w:rsid w:val="00FA459E"/>
    <w:rsid w:val="00FA45E5"/>
    <w:rsid w:val="00FA59E6"/>
    <w:rsid w:val="00FA5AE2"/>
    <w:rsid w:val="00FA63E6"/>
    <w:rsid w:val="00FA64D5"/>
    <w:rsid w:val="00FA6658"/>
    <w:rsid w:val="00FA6F6A"/>
    <w:rsid w:val="00FA7129"/>
    <w:rsid w:val="00FA721D"/>
    <w:rsid w:val="00FA723F"/>
    <w:rsid w:val="00FA758A"/>
    <w:rsid w:val="00FA7FA3"/>
    <w:rsid w:val="00FA7FC5"/>
    <w:rsid w:val="00FB0218"/>
    <w:rsid w:val="00FB0545"/>
    <w:rsid w:val="00FB10CC"/>
    <w:rsid w:val="00FB110A"/>
    <w:rsid w:val="00FB1227"/>
    <w:rsid w:val="00FB12D6"/>
    <w:rsid w:val="00FB13EF"/>
    <w:rsid w:val="00FB147D"/>
    <w:rsid w:val="00FB1F6E"/>
    <w:rsid w:val="00FB216A"/>
    <w:rsid w:val="00FB32B7"/>
    <w:rsid w:val="00FB3A45"/>
    <w:rsid w:val="00FB411F"/>
    <w:rsid w:val="00FB41F9"/>
    <w:rsid w:val="00FB436C"/>
    <w:rsid w:val="00FB446E"/>
    <w:rsid w:val="00FB45B3"/>
    <w:rsid w:val="00FB481B"/>
    <w:rsid w:val="00FB4B03"/>
    <w:rsid w:val="00FB4E00"/>
    <w:rsid w:val="00FB6B15"/>
    <w:rsid w:val="00FB7093"/>
    <w:rsid w:val="00FB713D"/>
    <w:rsid w:val="00FB756B"/>
    <w:rsid w:val="00FB7EC0"/>
    <w:rsid w:val="00FC0850"/>
    <w:rsid w:val="00FC11AD"/>
    <w:rsid w:val="00FC15BF"/>
    <w:rsid w:val="00FC1DA2"/>
    <w:rsid w:val="00FC2045"/>
    <w:rsid w:val="00FC2139"/>
    <w:rsid w:val="00FC22B9"/>
    <w:rsid w:val="00FC249E"/>
    <w:rsid w:val="00FC2B0A"/>
    <w:rsid w:val="00FC2BB2"/>
    <w:rsid w:val="00FC3040"/>
    <w:rsid w:val="00FC3915"/>
    <w:rsid w:val="00FC3A4F"/>
    <w:rsid w:val="00FC4562"/>
    <w:rsid w:val="00FC489C"/>
    <w:rsid w:val="00FC4C65"/>
    <w:rsid w:val="00FC51FF"/>
    <w:rsid w:val="00FC53A5"/>
    <w:rsid w:val="00FC5CA2"/>
    <w:rsid w:val="00FC5DD6"/>
    <w:rsid w:val="00FC5F3A"/>
    <w:rsid w:val="00FC6165"/>
    <w:rsid w:val="00FC6FEC"/>
    <w:rsid w:val="00FC71C4"/>
    <w:rsid w:val="00FD042E"/>
    <w:rsid w:val="00FD0D43"/>
    <w:rsid w:val="00FD1C58"/>
    <w:rsid w:val="00FD2594"/>
    <w:rsid w:val="00FD2DDA"/>
    <w:rsid w:val="00FD2F3D"/>
    <w:rsid w:val="00FD3670"/>
    <w:rsid w:val="00FD3B3D"/>
    <w:rsid w:val="00FD3DC9"/>
    <w:rsid w:val="00FD3FF2"/>
    <w:rsid w:val="00FD40EA"/>
    <w:rsid w:val="00FD436B"/>
    <w:rsid w:val="00FD4420"/>
    <w:rsid w:val="00FD4B12"/>
    <w:rsid w:val="00FD54DD"/>
    <w:rsid w:val="00FD59DE"/>
    <w:rsid w:val="00FD60F9"/>
    <w:rsid w:val="00FD621A"/>
    <w:rsid w:val="00FD63C5"/>
    <w:rsid w:val="00FD6683"/>
    <w:rsid w:val="00FD674B"/>
    <w:rsid w:val="00FD6F55"/>
    <w:rsid w:val="00FD72AC"/>
    <w:rsid w:val="00FD7893"/>
    <w:rsid w:val="00FD78B8"/>
    <w:rsid w:val="00FD7D4C"/>
    <w:rsid w:val="00FD7EA1"/>
    <w:rsid w:val="00FD7F10"/>
    <w:rsid w:val="00FE0158"/>
    <w:rsid w:val="00FE12AB"/>
    <w:rsid w:val="00FE130E"/>
    <w:rsid w:val="00FE1AF7"/>
    <w:rsid w:val="00FE2020"/>
    <w:rsid w:val="00FE2214"/>
    <w:rsid w:val="00FE2366"/>
    <w:rsid w:val="00FE2970"/>
    <w:rsid w:val="00FE2D20"/>
    <w:rsid w:val="00FE2F57"/>
    <w:rsid w:val="00FE3924"/>
    <w:rsid w:val="00FE406B"/>
    <w:rsid w:val="00FE456D"/>
    <w:rsid w:val="00FE471D"/>
    <w:rsid w:val="00FE4B64"/>
    <w:rsid w:val="00FE5AB3"/>
    <w:rsid w:val="00FE5EF2"/>
    <w:rsid w:val="00FE6929"/>
    <w:rsid w:val="00FE6B13"/>
    <w:rsid w:val="00FF01BB"/>
    <w:rsid w:val="00FF02E1"/>
    <w:rsid w:val="00FF0CF2"/>
    <w:rsid w:val="00FF1078"/>
    <w:rsid w:val="00FF132C"/>
    <w:rsid w:val="00FF15B1"/>
    <w:rsid w:val="00FF1806"/>
    <w:rsid w:val="00FF1B27"/>
    <w:rsid w:val="00FF209F"/>
    <w:rsid w:val="00FF26D3"/>
    <w:rsid w:val="00FF2F44"/>
    <w:rsid w:val="00FF327A"/>
    <w:rsid w:val="00FF384C"/>
    <w:rsid w:val="00FF38BC"/>
    <w:rsid w:val="00FF3D6F"/>
    <w:rsid w:val="00FF3FDF"/>
    <w:rsid w:val="00FF44F2"/>
    <w:rsid w:val="00FF4D1B"/>
    <w:rsid w:val="00FF5D48"/>
    <w:rsid w:val="00FF6689"/>
    <w:rsid w:val="00FF6F2B"/>
    <w:rsid w:val="00FF6F8B"/>
    <w:rsid w:val="00FF6FC1"/>
    <w:rsid w:val="00FF7CE2"/>
    <w:rsid w:val="00FF7E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9"/>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4"/>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5"/>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paragraph" w:customStyle="1" w:styleId="Style28">
    <w:name w:val="Style28"/>
    <w:basedOn w:val="Normalny"/>
    <w:rsid w:val="00DF2F42"/>
    <w:pPr>
      <w:widowControl w:val="0"/>
      <w:autoSpaceDE w:val="0"/>
      <w:autoSpaceDN w:val="0"/>
      <w:adjustRightInd w:val="0"/>
      <w:spacing w:line="290" w:lineRule="exact"/>
      <w:ind w:hanging="763"/>
      <w:jc w:val="both"/>
    </w:pPr>
  </w:style>
  <w:style w:type="character" w:customStyle="1" w:styleId="FontStyle66">
    <w:name w:val="Font Style66"/>
    <w:uiPriority w:val="99"/>
    <w:rsid w:val="00DF2F42"/>
    <w:rPr>
      <w:rFonts w:ascii="Tahoma" w:hAnsi="Tahoma" w:cs="Tahoma" w:hint="default"/>
      <w:b/>
      <w:bCs/>
      <w:sz w:val="22"/>
      <w:szCs w:val="22"/>
    </w:rPr>
  </w:style>
  <w:style w:type="paragraph" w:customStyle="1" w:styleId="licencjat">
    <w:name w:val="licencjat"/>
    <w:basedOn w:val="Normalny"/>
    <w:autoRedefine/>
    <w:rsid w:val="007630FE"/>
    <w:pPr>
      <w:numPr>
        <w:numId w:val="51"/>
      </w:numPr>
      <w:jc w:val="both"/>
    </w:pPr>
  </w:style>
  <w:style w:type="paragraph" w:styleId="Tytu">
    <w:name w:val="Title"/>
    <w:basedOn w:val="Normalny"/>
    <w:link w:val="TytuZnak"/>
    <w:qFormat/>
    <w:locked/>
    <w:rsid w:val="008E6189"/>
    <w:pPr>
      <w:ind w:left="357"/>
      <w:jc w:val="center"/>
    </w:pPr>
    <w:rPr>
      <w:b/>
      <w:bCs/>
    </w:rPr>
  </w:style>
  <w:style w:type="character" w:customStyle="1" w:styleId="TytuZnak">
    <w:name w:val="Tytuł Znak"/>
    <w:basedOn w:val="Domylnaczcionkaakapitu"/>
    <w:link w:val="Tytu"/>
    <w:rsid w:val="008E6189"/>
    <w:rPr>
      <w:rFonts w:ascii="Times New Roman" w:eastAsia="Times New Roman" w:hAnsi="Times New Roman"/>
      <w:b/>
      <w:bCs/>
      <w:sz w:val="24"/>
      <w:szCs w:val="24"/>
    </w:rPr>
  </w:style>
  <w:style w:type="paragraph" w:styleId="Zwykytekst">
    <w:name w:val="Plain Text"/>
    <w:basedOn w:val="Normalny"/>
    <w:link w:val="ZwykytekstZnak"/>
    <w:uiPriority w:val="99"/>
    <w:unhideWhenUsed/>
    <w:rsid w:val="008E6189"/>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E6189"/>
    <w:rPr>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9"/>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14"/>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15"/>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094860"/>
    <w:rPr>
      <w:rFonts w:ascii="Times New Roman" w:eastAsia="Times New Roman" w:hAnsi="Times New Roman"/>
      <w:sz w:val="24"/>
      <w:szCs w:val="24"/>
    </w:rPr>
  </w:style>
  <w:style w:type="paragraph" w:customStyle="1" w:styleId="Style28">
    <w:name w:val="Style28"/>
    <w:basedOn w:val="Normalny"/>
    <w:rsid w:val="00DF2F42"/>
    <w:pPr>
      <w:widowControl w:val="0"/>
      <w:autoSpaceDE w:val="0"/>
      <w:autoSpaceDN w:val="0"/>
      <w:adjustRightInd w:val="0"/>
      <w:spacing w:line="290" w:lineRule="exact"/>
      <w:ind w:hanging="763"/>
      <w:jc w:val="both"/>
    </w:pPr>
  </w:style>
  <w:style w:type="character" w:customStyle="1" w:styleId="FontStyle66">
    <w:name w:val="Font Style66"/>
    <w:uiPriority w:val="99"/>
    <w:rsid w:val="00DF2F42"/>
    <w:rPr>
      <w:rFonts w:ascii="Tahoma" w:hAnsi="Tahoma" w:cs="Tahoma" w:hint="default"/>
      <w:b/>
      <w:bCs/>
      <w:sz w:val="22"/>
      <w:szCs w:val="22"/>
    </w:rPr>
  </w:style>
  <w:style w:type="paragraph" w:customStyle="1" w:styleId="licencjat">
    <w:name w:val="licencjat"/>
    <w:basedOn w:val="Normalny"/>
    <w:autoRedefine/>
    <w:rsid w:val="007630FE"/>
    <w:pPr>
      <w:numPr>
        <w:numId w:val="51"/>
      </w:numPr>
      <w:jc w:val="both"/>
    </w:pPr>
  </w:style>
  <w:style w:type="paragraph" w:styleId="Tytu">
    <w:name w:val="Title"/>
    <w:basedOn w:val="Normalny"/>
    <w:link w:val="TytuZnak"/>
    <w:qFormat/>
    <w:locked/>
    <w:rsid w:val="008E6189"/>
    <w:pPr>
      <w:ind w:left="357"/>
      <w:jc w:val="center"/>
    </w:pPr>
    <w:rPr>
      <w:b/>
      <w:bCs/>
    </w:rPr>
  </w:style>
  <w:style w:type="character" w:customStyle="1" w:styleId="TytuZnak">
    <w:name w:val="Tytuł Znak"/>
    <w:basedOn w:val="Domylnaczcionkaakapitu"/>
    <w:link w:val="Tytu"/>
    <w:rsid w:val="008E6189"/>
    <w:rPr>
      <w:rFonts w:ascii="Times New Roman" w:eastAsia="Times New Roman" w:hAnsi="Times New Roman"/>
      <w:b/>
      <w:bCs/>
      <w:sz w:val="24"/>
      <w:szCs w:val="24"/>
    </w:rPr>
  </w:style>
  <w:style w:type="paragraph" w:styleId="Zwykytekst">
    <w:name w:val="Plain Text"/>
    <w:basedOn w:val="Normalny"/>
    <w:link w:val="ZwykytekstZnak"/>
    <w:uiPriority w:val="99"/>
    <w:unhideWhenUsed/>
    <w:rsid w:val="008E6189"/>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E6189"/>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515198674">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158495102">
      <w:bodyDiv w:val="1"/>
      <w:marLeft w:val="0"/>
      <w:marRight w:val="0"/>
      <w:marTop w:val="0"/>
      <w:marBottom w:val="0"/>
      <w:divBdr>
        <w:top w:val="none" w:sz="0" w:space="0" w:color="auto"/>
        <w:left w:val="none" w:sz="0" w:space="0" w:color="auto"/>
        <w:bottom w:val="none" w:sz="0" w:space="0" w:color="auto"/>
        <w:right w:val="none" w:sz="0" w:space="0" w:color="auto"/>
      </w:divBdr>
      <w:divsChild>
        <w:div w:id="1361124456">
          <w:marLeft w:val="0"/>
          <w:marRight w:val="0"/>
          <w:marTop w:val="0"/>
          <w:marBottom w:val="0"/>
          <w:divBdr>
            <w:top w:val="none" w:sz="0" w:space="0" w:color="auto"/>
            <w:left w:val="none" w:sz="0" w:space="0" w:color="auto"/>
            <w:bottom w:val="none" w:sz="0" w:space="0" w:color="auto"/>
            <w:right w:val="none" w:sz="0" w:space="0" w:color="auto"/>
          </w:divBdr>
        </w:div>
        <w:div w:id="1584489527">
          <w:marLeft w:val="0"/>
          <w:marRight w:val="0"/>
          <w:marTop w:val="0"/>
          <w:marBottom w:val="0"/>
          <w:divBdr>
            <w:top w:val="none" w:sz="0" w:space="0" w:color="auto"/>
            <w:left w:val="none" w:sz="0" w:space="0" w:color="auto"/>
            <w:bottom w:val="none" w:sz="0" w:space="0" w:color="auto"/>
            <w:right w:val="none" w:sz="0" w:space="0" w:color="auto"/>
          </w:divBdr>
        </w:div>
        <w:div w:id="1018122682">
          <w:marLeft w:val="0"/>
          <w:marRight w:val="0"/>
          <w:marTop w:val="0"/>
          <w:marBottom w:val="0"/>
          <w:divBdr>
            <w:top w:val="none" w:sz="0" w:space="0" w:color="auto"/>
            <w:left w:val="none" w:sz="0" w:space="0" w:color="auto"/>
            <w:bottom w:val="none" w:sz="0" w:space="0" w:color="auto"/>
            <w:right w:val="none" w:sz="0" w:space="0" w:color="auto"/>
          </w:divBdr>
        </w:div>
        <w:div w:id="1957524574">
          <w:marLeft w:val="0"/>
          <w:marRight w:val="0"/>
          <w:marTop w:val="0"/>
          <w:marBottom w:val="0"/>
          <w:divBdr>
            <w:top w:val="none" w:sz="0" w:space="0" w:color="auto"/>
            <w:left w:val="none" w:sz="0" w:space="0" w:color="auto"/>
            <w:bottom w:val="none" w:sz="0" w:space="0" w:color="auto"/>
            <w:right w:val="none" w:sz="0" w:space="0" w:color="auto"/>
          </w:divBdr>
        </w:div>
        <w:div w:id="1960918930">
          <w:marLeft w:val="0"/>
          <w:marRight w:val="0"/>
          <w:marTop w:val="0"/>
          <w:marBottom w:val="0"/>
          <w:divBdr>
            <w:top w:val="none" w:sz="0" w:space="0" w:color="auto"/>
            <w:left w:val="none" w:sz="0" w:space="0" w:color="auto"/>
            <w:bottom w:val="none" w:sz="0" w:space="0" w:color="auto"/>
            <w:right w:val="none" w:sz="0" w:space="0" w:color="auto"/>
          </w:divBdr>
        </w:div>
        <w:div w:id="1606032854">
          <w:marLeft w:val="0"/>
          <w:marRight w:val="0"/>
          <w:marTop w:val="0"/>
          <w:marBottom w:val="0"/>
          <w:divBdr>
            <w:top w:val="none" w:sz="0" w:space="0" w:color="auto"/>
            <w:left w:val="none" w:sz="0" w:space="0" w:color="auto"/>
            <w:bottom w:val="none" w:sz="0" w:space="0" w:color="auto"/>
            <w:right w:val="none" w:sz="0" w:space="0" w:color="auto"/>
          </w:divBdr>
        </w:div>
        <w:div w:id="468937729">
          <w:marLeft w:val="0"/>
          <w:marRight w:val="0"/>
          <w:marTop w:val="0"/>
          <w:marBottom w:val="0"/>
          <w:divBdr>
            <w:top w:val="none" w:sz="0" w:space="0" w:color="auto"/>
            <w:left w:val="none" w:sz="0" w:space="0" w:color="auto"/>
            <w:bottom w:val="none" w:sz="0" w:space="0" w:color="auto"/>
            <w:right w:val="none" w:sz="0" w:space="0" w:color="auto"/>
          </w:divBdr>
        </w:div>
        <w:div w:id="2092922567">
          <w:marLeft w:val="0"/>
          <w:marRight w:val="0"/>
          <w:marTop w:val="0"/>
          <w:marBottom w:val="0"/>
          <w:divBdr>
            <w:top w:val="none" w:sz="0" w:space="0" w:color="auto"/>
            <w:left w:val="none" w:sz="0" w:space="0" w:color="auto"/>
            <w:bottom w:val="none" w:sz="0" w:space="0" w:color="auto"/>
            <w:right w:val="none" w:sz="0" w:space="0" w:color="auto"/>
          </w:divBdr>
        </w:div>
        <w:div w:id="1639527508">
          <w:marLeft w:val="0"/>
          <w:marRight w:val="0"/>
          <w:marTop w:val="0"/>
          <w:marBottom w:val="0"/>
          <w:divBdr>
            <w:top w:val="none" w:sz="0" w:space="0" w:color="auto"/>
            <w:left w:val="none" w:sz="0" w:space="0" w:color="auto"/>
            <w:bottom w:val="none" w:sz="0" w:space="0" w:color="auto"/>
            <w:right w:val="none" w:sz="0" w:space="0" w:color="auto"/>
          </w:divBdr>
        </w:div>
        <w:div w:id="238367712">
          <w:marLeft w:val="0"/>
          <w:marRight w:val="0"/>
          <w:marTop w:val="0"/>
          <w:marBottom w:val="0"/>
          <w:divBdr>
            <w:top w:val="none" w:sz="0" w:space="0" w:color="auto"/>
            <w:left w:val="none" w:sz="0" w:space="0" w:color="auto"/>
            <w:bottom w:val="none" w:sz="0" w:space="0" w:color="auto"/>
            <w:right w:val="none" w:sz="0" w:space="0" w:color="auto"/>
          </w:divBdr>
        </w:div>
        <w:div w:id="684210934">
          <w:marLeft w:val="0"/>
          <w:marRight w:val="0"/>
          <w:marTop w:val="0"/>
          <w:marBottom w:val="0"/>
          <w:divBdr>
            <w:top w:val="none" w:sz="0" w:space="0" w:color="auto"/>
            <w:left w:val="none" w:sz="0" w:space="0" w:color="auto"/>
            <w:bottom w:val="none" w:sz="0" w:space="0" w:color="auto"/>
            <w:right w:val="none" w:sz="0" w:space="0" w:color="auto"/>
          </w:divBdr>
        </w:div>
        <w:div w:id="444354607">
          <w:marLeft w:val="0"/>
          <w:marRight w:val="0"/>
          <w:marTop w:val="0"/>
          <w:marBottom w:val="0"/>
          <w:divBdr>
            <w:top w:val="none" w:sz="0" w:space="0" w:color="auto"/>
            <w:left w:val="none" w:sz="0" w:space="0" w:color="auto"/>
            <w:bottom w:val="none" w:sz="0" w:space="0" w:color="auto"/>
            <w:right w:val="none" w:sz="0" w:space="0" w:color="auto"/>
          </w:divBdr>
        </w:div>
        <w:div w:id="1001811859">
          <w:marLeft w:val="0"/>
          <w:marRight w:val="0"/>
          <w:marTop w:val="0"/>
          <w:marBottom w:val="0"/>
          <w:divBdr>
            <w:top w:val="none" w:sz="0" w:space="0" w:color="auto"/>
            <w:left w:val="none" w:sz="0" w:space="0" w:color="auto"/>
            <w:bottom w:val="none" w:sz="0" w:space="0" w:color="auto"/>
            <w:right w:val="none" w:sz="0" w:space="0" w:color="auto"/>
          </w:divBdr>
        </w:div>
        <w:div w:id="81490080">
          <w:marLeft w:val="0"/>
          <w:marRight w:val="0"/>
          <w:marTop w:val="0"/>
          <w:marBottom w:val="0"/>
          <w:divBdr>
            <w:top w:val="none" w:sz="0" w:space="0" w:color="auto"/>
            <w:left w:val="none" w:sz="0" w:space="0" w:color="auto"/>
            <w:bottom w:val="none" w:sz="0" w:space="0" w:color="auto"/>
            <w:right w:val="none" w:sz="0" w:space="0" w:color="auto"/>
          </w:divBdr>
        </w:div>
        <w:div w:id="1429354011">
          <w:marLeft w:val="0"/>
          <w:marRight w:val="0"/>
          <w:marTop w:val="0"/>
          <w:marBottom w:val="0"/>
          <w:divBdr>
            <w:top w:val="none" w:sz="0" w:space="0" w:color="auto"/>
            <w:left w:val="none" w:sz="0" w:space="0" w:color="auto"/>
            <w:bottom w:val="none" w:sz="0" w:space="0" w:color="auto"/>
            <w:right w:val="none" w:sz="0" w:space="0" w:color="auto"/>
          </w:divBdr>
        </w:div>
        <w:div w:id="824854522">
          <w:marLeft w:val="0"/>
          <w:marRight w:val="0"/>
          <w:marTop w:val="0"/>
          <w:marBottom w:val="0"/>
          <w:divBdr>
            <w:top w:val="none" w:sz="0" w:space="0" w:color="auto"/>
            <w:left w:val="none" w:sz="0" w:space="0" w:color="auto"/>
            <w:bottom w:val="none" w:sz="0" w:space="0" w:color="auto"/>
            <w:right w:val="none" w:sz="0" w:space="0" w:color="auto"/>
          </w:divBdr>
        </w:div>
        <w:div w:id="1414164420">
          <w:marLeft w:val="0"/>
          <w:marRight w:val="0"/>
          <w:marTop w:val="0"/>
          <w:marBottom w:val="0"/>
          <w:divBdr>
            <w:top w:val="none" w:sz="0" w:space="0" w:color="auto"/>
            <w:left w:val="none" w:sz="0" w:space="0" w:color="auto"/>
            <w:bottom w:val="none" w:sz="0" w:space="0" w:color="auto"/>
            <w:right w:val="none" w:sz="0" w:space="0" w:color="auto"/>
          </w:divBdr>
        </w:div>
        <w:div w:id="1551959247">
          <w:marLeft w:val="0"/>
          <w:marRight w:val="0"/>
          <w:marTop w:val="0"/>
          <w:marBottom w:val="0"/>
          <w:divBdr>
            <w:top w:val="none" w:sz="0" w:space="0" w:color="auto"/>
            <w:left w:val="none" w:sz="0" w:space="0" w:color="auto"/>
            <w:bottom w:val="none" w:sz="0" w:space="0" w:color="auto"/>
            <w:right w:val="none" w:sz="0" w:space="0" w:color="auto"/>
          </w:divBdr>
        </w:div>
        <w:div w:id="90273952">
          <w:marLeft w:val="0"/>
          <w:marRight w:val="0"/>
          <w:marTop w:val="0"/>
          <w:marBottom w:val="0"/>
          <w:divBdr>
            <w:top w:val="none" w:sz="0" w:space="0" w:color="auto"/>
            <w:left w:val="none" w:sz="0" w:space="0" w:color="auto"/>
            <w:bottom w:val="none" w:sz="0" w:space="0" w:color="auto"/>
            <w:right w:val="none" w:sz="0" w:space="0" w:color="auto"/>
          </w:divBdr>
        </w:div>
        <w:div w:id="887842541">
          <w:marLeft w:val="0"/>
          <w:marRight w:val="0"/>
          <w:marTop w:val="0"/>
          <w:marBottom w:val="0"/>
          <w:divBdr>
            <w:top w:val="none" w:sz="0" w:space="0" w:color="auto"/>
            <w:left w:val="none" w:sz="0" w:space="0" w:color="auto"/>
            <w:bottom w:val="none" w:sz="0" w:space="0" w:color="auto"/>
            <w:right w:val="none" w:sz="0" w:space="0" w:color="auto"/>
          </w:divBdr>
        </w:div>
        <w:div w:id="843007792">
          <w:marLeft w:val="0"/>
          <w:marRight w:val="0"/>
          <w:marTop w:val="0"/>
          <w:marBottom w:val="0"/>
          <w:divBdr>
            <w:top w:val="none" w:sz="0" w:space="0" w:color="auto"/>
            <w:left w:val="none" w:sz="0" w:space="0" w:color="auto"/>
            <w:bottom w:val="none" w:sz="0" w:space="0" w:color="auto"/>
            <w:right w:val="none" w:sz="0" w:space="0" w:color="auto"/>
          </w:divBdr>
        </w:div>
        <w:div w:id="257563980">
          <w:marLeft w:val="0"/>
          <w:marRight w:val="0"/>
          <w:marTop w:val="0"/>
          <w:marBottom w:val="0"/>
          <w:divBdr>
            <w:top w:val="none" w:sz="0" w:space="0" w:color="auto"/>
            <w:left w:val="none" w:sz="0" w:space="0" w:color="auto"/>
            <w:bottom w:val="none" w:sz="0" w:space="0" w:color="auto"/>
            <w:right w:val="none" w:sz="0" w:space="0" w:color="auto"/>
          </w:divBdr>
        </w:div>
        <w:div w:id="225996861">
          <w:marLeft w:val="0"/>
          <w:marRight w:val="0"/>
          <w:marTop w:val="0"/>
          <w:marBottom w:val="0"/>
          <w:divBdr>
            <w:top w:val="none" w:sz="0" w:space="0" w:color="auto"/>
            <w:left w:val="none" w:sz="0" w:space="0" w:color="auto"/>
            <w:bottom w:val="none" w:sz="0" w:space="0" w:color="auto"/>
            <w:right w:val="none" w:sz="0" w:space="0" w:color="auto"/>
          </w:divBdr>
        </w:div>
        <w:div w:id="18506099">
          <w:marLeft w:val="0"/>
          <w:marRight w:val="0"/>
          <w:marTop w:val="0"/>
          <w:marBottom w:val="0"/>
          <w:divBdr>
            <w:top w:val="none" w:sz="0" w:space="0" w:color="auto"/>
            <w:left w:val="none" w:sz="0" w:space="0" w:color="auto"/>
            <w:bottom w:val="none" w:sz="0" w:space="0" w:color="auto"/>
            <w:right w:val="none" w:sz="0" w:space="0" w:color="auto"/>
          </w:divBdr>
        </w:div>
        <w:div w:id="333609268">
          <w:marLeft w:val="0"/>
          <w:marRight w:val="0"/>
          <w:marTop w:val="0"/>
          <w:marBottom w:val="0"/>
          <w:divBdr>
            <w:top w:val="none" w:sz="0" w:space="0" w:color="auto"/>
            <w:left w:val="none" w:sz="0" w:space="0" w:color="auto"/>
            <w:bottom w:val="none" w:sz="0" w:space="0" w:color="auto"/>
            <w:right w:val="none" w:sz="0" w:space="0" w:color="auto"/>
          </w:divBdr>
        </w:div>
        <w:div w:id="2002931339">
          <w:marLeft w:val="0"/>
          <w:marRight w:val="0"/>
          <w:marTop w:val="0"/>
          <w:marBottom w:val="0"/>
          <w:divBdr>
            <w:top w:val="none" w:sz="0" w:space="0" w:color="auto"/>
            <w:left w:val="none" w:sz="0" w:space="0" w:color="auto"/>
            <w:bottom w:val="none" w:sz="0" w:space="0" w:color="auto"/>
            <w:right w:val="none" w:sz="0" w:space="0" w:color="auto"/>
          </w:divBdr>
        </w:div>
        <w:div w:id="1077897682">
          <w:marLeft w:val="0"/>
          <w:marRight w:val="0"/>
          <w:marTop w:val="0"/>
          <w:marBottom w:val="0"/>
          <w:divBdr>
            <w:top w:val="none" w:sz="0" w:space="0" w:color="auto"/>
            <w:left w:val="none" w:sz="0" w:space="0" w:color="auto"/>
            <w:bottom w:val="none" w:sz="0" w:space="0" w:color="auto"/>
            <w:right w:val="none" w:sz="0" w:space="0" w:color="auto"/>
          </w:divBdr>
        </w:div>
        <w:div w:id="909194771">
          <w:marLeft w:val="0"/>
          <w:marRight w:val="0"/>
          <w:marTop w:val="0"/>
          <w:marBottom w:val="0"/>
          <w:divBdr>
            <w:top w:val="none" w:sz="0" w:space="0" w:color="auto"/>
            <w:left w:val="none" w:sz="0" w:space="0" w:color="auto"/>
            <w:bottom w:val="none" w:sz="0" w:space="0" w:color="auto"/>
            <w:right w:val="none" w:sz="0" w:space="0" w:color="auto"/>
          </w:divBdr>
        </w:div>
        <w:div w:id="2117630414">
          <w:marLeft w:val="0"/>
          <w:marRight w:val="0"/>
          <w:marTop w:val="0"/>
          <w:marBottom w:val="0"/>
          <w:divBdr>
            <w:top w:val="none" w:sz="0" w:space="0" w:color="auto"/>
            <w:left w:val="none" w:sz="0" w:space="0" w:color="auto"/>
            <w:bottom w:val="none" w:sz="0" w:space="0" w:color="auto"/>
            <w:right w:val="none" w:sz="0" w:space="0" w:color="auto"/>
          </w:divBdr>
        </w:div>
        <w:div w:id="1849520670">
          <w:marLeft w:val="0"/>
          <w:marRight w:val="0"/>
          <w:marTop w:val="0"/>
          <w:marBottom w:val="0"/>
          <w:divBdr>
            <w:top w:val="none" w:sz="0" w:space="0" w:color="auto"/>
            <w:left w:val="none" w:sz="0" w:space="0" w:color="auto"/>
            <w:bottom w:val="none" w:sz="0" w:space="0" w:color="auto"/>
            <w:right w:val="none" w:sz="0" w:space="0" w:color="auto"/>
          </w:divBdr>
        </w:div>
        <w:div w:id="155153327">
          <w:marLeft w:val="0"/>
          <w:marRight w:val="0"/>
          <w:marTop w:val="0"/>
          <w:marBottom w:val="0"/>
          <w:divBdr>
            <w:top w:val="none" w:sz="0" w:space="0" w:color="auto"/>
            <w:left w:val="none" w:sz="0" w:space="0" w:color="auto"/>
            <w:bottom w:val="none" w:sz="0" w:space="0" w:color="auto"/>
            <w:right w:val="none" w:sz="0" w:space="0" w:color="auto"/>
          </w:divBdr>
        </w:div>
        <w:div w:id="688870358">
          <w:marLeft w:val="0"/>
          <w:marRight w:val="0"/>
          <w:marTop w:val="0"/>
          <w:marBottom w:val="0"/>
          <w:divBdr>
            <w:top w:val="none" w:sz="0" w:space="0" w:color="auto"/>
            <w:left w:val="none" w:sz="0" w:space="0" w:color="auto"/>
            <w:bottom w:val="none" w:sz="0" w:space="0" w:color="auto"/>
            <w:right w:val="none" w:sz="0" w:space="0" w:color="auto"/>
          </w:divBdr>
        </w:div>
        <w:div w:id="1325357424">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513956063">
          <w:marLeft w:val="0"/>
          <w:marRight w:val="0"/>
          <w:marTop w:val="0"/>
          <w:marBottom w:val="0"/>
          <w:divBdr>
            <w:top w:val="none" w:sz="0" w:space="0" w:color="auto"/>
            <w:left w:val="none" w:sz="0" w:space="0" w:color="auto"/>
            <w:bottom w:val="none" w:sz="0" w:space="0" w:color="auto"/>
            <w:right w:val="none" w:sz="0" w:space="0" w:color="auto"/>
          </w:divBdr>
        </w:div>
        <w:div w:id="1409764166">
          <w:marLeft w:val="0"/>
          <w:marRight w:val="0"/>
          <w:marTop w:val="0"/>
          <w:marBottom w:val="0"/>
          <w:divBdr>
            <w:top w:val="none" w:sz="0" w:space="0" w:color="auto"/>
            <w:left w:val="none" w:sz="0" w:space="0" w:color="auto"/>
            <w:bottom w:val="none" w:sz="0" w:space="0" w:color="auto"/>
            <w:right w:val="none" w:sz="0" w:space="0" w:color="auto"/>
          </w:divBdr>
        </w:div>
        <w:div w:id="1373769254">
          <w:marLeft w:val="0"/>
          <w:marRight w:val="0"/>
          <w:marTop w:val="0"/>
          <w:marBottom w:val="0"/>
          <w:divBdr>
            <w:top w:val="none" w:sz="0" w:space="0" w:color="auto"/>
            <w:left w:val="none" w:sz="0" w:space="0" w:color="auto"/>
            <w:bottom w:val="none" w:sz="0" w:space="0" w:color="auto"/>
            <w:right w:val="none" w:sz="0" w:space="0" w:color="auto"/>
          </w:divBdr>
        </w:div>
        <w:div w:id="1523129446">
          <w:marLeft w:val="0"/>
          <w:marRight w:val="0"/>
          <w:marTop w:val="0"/>
          <w:marBottom w:val="0"/>
          <w:divBdr>
            <w:top w:val="none" w:sz="0" w:space="0" w:color="auto"/>
            <w:left w:val="none" w:sz="0" w:space="0" w:color="auto"/>
            <w:bottom w:val="none" w:sz="0" w:space="0" w:color="auto"/>
            <w:right w:val="none" w:sz="0" w:space="0" w:color="auto"/>
          </w:divBdr>
        </w:div>
        <w:div w:id="89934799">
          <w:marLeft w:val="0"/>
          <w:marRight w:val="0"/>
          <w:marTop w:val="0"/>
          <w:marBottom w:val="0"/>
          <w:divBdr>
            <w:top w:val="none" w:sz="0" w:space="0" w:color="auto"/>
            <w:left w:val="none" w:sz="0" w:space="0" w:color="auto"/>
            <w:bottom w:val="none" w:sz="0" w:space="0" w:color="auto"/>
            <w:right w:val="none" w:sz="0" w:space="0" w:color="auto"/>
          </w:divBdr>
        </w:div>
        <w:div w:id="1563255854">
          <w:marLeft w:val="0"/>
          <w:marRight w:val="0"/>
          <w:marTop w:val="0"/>
          <w:marBottom w:val="0"/>
          <w:divBdr>
            <w:top w:val="none" w:sz="0" w:space="0" w:color="auto"/>
            <w:left w:val="none" w:sz="0" w:space="0" w:color="auto"/>
            <w:bottom w:val="none" w:sz="0" w:space="0" w:color="auto"/>
            <w:right w:val="none" w:sz="0" w:space="0" w:color="auto"/>
          </w:divBdr>
        </w:div>
        <w:div w:id="1425758925">
          <w:marLeft w:val="0"/>
          <w:marRight w:val="0"/>
          <w:marTop w:val="0"/>
          <w:marBottom w:val="0"/>
          <w:divBdr>
            <w:top w:val="none" w:sz="0" w:space="0" w:color="auto"/>
            <w:left w:val="none" w:sz="0" w:space="0" w:color="auto"/>
            <w:bottom w:val="none" w:sz="0" w:space="0" w:color="auto"/>
            <w:right w:val="none" w:sz="0" w:space="0" w:color="auto"/>
          </w:divBdr>
        </w:div>
        <w:div w:id="319237860">
          <w:marLeft w:val="0"/>
          <w:marRight w:val="0"/>
          <w:marTop w:val="0"/>
          <w:marBottom w:val="0"/>
          <w:divBdr>
            <w:top w:val="none" w:sz="0" w:space="0" w:color="auto"/>
            <w:left w:val="none" w:sz="0" w:space="0" w:color="auto"/>
            <w:bottom w:val="none" w:sz="0" w:space="0" w:color="auto"/>
            <w:right w:val="none" w:sz="0" w:space="0" w:color="auto"/>
          </w:divBdr>
        </w:div>
        <w:div w:id="1929650480">
          <w:marLeft w:val="0"/>
          <w:marRight w:val="0"/>
          <w:marTop w:val="0"/>
          <w:marBottom w:val="0"/>
          <w:divBdr>
            <w:top w:val="none" w:sz="0" w:space="0" w:color="auto"/>
            <w:left w:val="none" w:sz="0" w:space="0" w:color="auto"/>
            <w:bottom w:val="none" w:sz="0" w:space="0" w:color="auto"/>
            <w:right w:val="none" w:sz="0" w:space="0" w:color="auto"/>
          </w:divBdr>
        </w:div>
        <w:div w:id="799038453">
          <w:marLeft w:val="0"/>
          <w:marRight w:val="0"/>
          <w:marTop w:val="0"/>
          <w:marBottom w:val="0"/>
          <w:divBdr>
            <w:top w:val="none" w:sz="0" w:space="0" w:color="auto"/>
            <w:left w:val="none" w:sz="0" w:space="0" w:color="auto"/>
            <w:bottom w:val="none" w:sz="0" w:space="0" w:color="auto"/>
            <w:right w:val="none" w:sz="0" w:space="0" w:color="auto"/>
          </w:divBdr>
        </w:div>
        <w:div w:id="1530532602">
          <w:marLeft w:val="0"/>
          <w:marRight w:val="0"/>
          <w:marTop w:val="0"/>
          <w:marBottom w:val="0"/>
          <w:divBdr>
            <w:top w:val="none" w:sz="0" w:space="0" w:color="auto"/>
            <w:left w:val="none" w:sz="0" w:space="0" w:color="auto"/>
            <w:bottom w:val="none" w:sz="0" w:space="0" w:color="auto"/>
            <w:right w:val="none" w:sz="0" w:space="0" w:color="auto"/>
          </w:divBdr>
        </w:div>
        <w:div w:id="329144762">
          <w:marLeft w:val="0"/>
          <w:marRight w:val="0"/>
          <w:marTop w:val="0"/>
          <w:marBottom w:val="0"/>
          <w:divBdr>
            <w:top w:val="none" w:sz="0" w:space="0" w:color="auto"/>
            <w:left w:val="none" w:sz="0" w:space="0" w:color="auto"/>
            <w:bottom w:val="none" w:sz="0" w:space="0" w:color="auto"/>
            <w:right w:val="none" w:sz="0" w:space="0" w:color="auto"/>
          </w:divBdr>
        </w:div>
        <w:div w:id="1328631426">
          <w:marLeft w:val="0"/>
          <w:marRight w:val="0"/>
          <w:marTop w:val="0"/>
          <w:marBottom w:val="0"/>
          <w:divBdr>
            <w:top w:val="none" w:sz="0" w:space="0" w:color="auto"/>
            <w:left w:val="none" w:sz="0" w:space="0" w:color="auto"/>
            <w:bottom w:val="none" w:sz="0" w:space="0" w:color="auto"/>
            <w:right w:val="none" w:sz="0" w:space="0" w:color="auto"/>
          </w:divBdr>
        </w:div>
        <w:div w:id="1586920587">
          <w:marLeft w:val="0"/>
          <w:marRight w:val="0"/>
          <w:marTop w:val="0"/>
          <w:marBottom w:val="0"/>
          <w:divBdr>
            <w:top w:val="none" w:sz="0" w:space="0" w:color="auto"/>
            <w:left w:val="none" w:sz="0" w:space="0" w:color="auto"/>
            <w:bottom w:val="none" w:sz="0" w:space="0" w:color="auto"/>
            <w:right w:val="none" w:sz="0" w:space="0" w:color="auto"/>
          </w:divBdr>
        </w:div>
        <w:div w:id="2106221935">
          <w:marLeft w:val="0"/>
          <w:marRight w:val="0"/>
          <w:marTop w:val="0"/>
          <w:marBottom w:val="0"/>
          <w:divBdr>
            <w:top w:val="none" w:sz="0" w:space="0" w:color="auto"/>
            <w:left w:val="none" w:sz="0" w:space="0" w:color="auto"/>
            <w:bottom w:val="none" w:sz="0" w:space="0" w:color="auto"/>
            <w:right w:val="none" w:sz="0" w:space="0" w:color="auto"/>
          </w:divBdr>
        </w:div>
        <w:div w:id="58095657">
          <w:marLeft w:val="0"/>
          <w:marRight w:val="0"/>
          <w:marTop w:val="0"/>
          <w:marBottom w:val="0"/>
          <w:divBdr>
            <w:top w:val="none" w:sz="0" w:space="0" w:color="auto"/>
            <w:left w:val="none" w:sz="0" w:space="0" w:color="auto"/>
            <w:bottom w:val="none" w:sz="0" w:space="0" w:color="auto"/>
            <w:right w:val="none" w:sz="0" w:space="0" w:color="auto"/>
          </w:divBdr>
        </w:div>
        <w:div w:id="1568413803">
          <w:marLeft w:val="0"/>
          <w:marRight w:val="0"/>
          <w:marTop w:val="0"/>
          <w:marBottom w:val="0"/>
          <w:divBdr>
            <w:top w:val="none" w:sz="0" w:space="0" w:color="auto"/>
            <w:left w:val="none" w:sz="0" w:space="0" w:color="auto"/>
            <w:bottom w:val="none" w:sz="0" w:space="0" w:color="auto"/>
            <w:right w:val="none" w:sz="0" w:space="0" w:color="auto"/>
          </w:divBdr>
        </w:div>
        <w:div w:id="1537428190">
          <w:marLeft w:val="0"/>
          <w:marRight w:val="0"/>
          <w:marTop w:val="0"/>
          <w:marBottom w:val="0"/>
          <w:divBdr>
            <w:top w:val="none" w:sz="0" w:space="0" w:color="auto"/>
            <w:left w:val="none" w:sz="0" w:space="0" w:color="auto"/>
            <w:bottom w:val="none" w:sz="0" w:space="0" w:color="auto"/>
            <w:right w:val="none" w:sz="0" w:space="0" w:color="auto"/>
          </w:divBdr>
        </w:div>
        <w:div w:id="885919630">
          <w:marLeft w:val="0"/>
          <w:marRight w:val="0"/>
          <w:marTop w:val="0"/>
          <w:marBottom w:val="0"/>
          <w:divBdr>
            <w:top w:val="none" w:sz="0" w:space="0" w:color="auto"/>
            <w:left w:val="none" w:sz="0" w:space="0" w:color="auto"/>
            <w:bottom w:val="none" w:sz="0" w:space="0" w:color="auto"/>
            <w:right w:val="none" w:sz="0" w:space="0" w:color="auto"/>
          </w:divBdr>
        </w:div>
        <w:div w:id="1445610324">
          <w:marLeft w:val="0"/>
          <w:marRight w:val="0"/>
          <w:marTop w:val="0"/>
          <w:marBottom w:val="0"/>
          <w:divBdr>
            <w:top w:val="none" w:sz="0" w:space="0" w:color="auto"/>
            <w:left w:val="none" w:sz="0" w:space="0" w:color="auto"/>
            <w:bottom w:val="none" w:sz="0" w:space="0" w:color="auto"/>
            <w:right w:val="none" w:sz="0" w:space="0" w:color="auto"/>
          </w:divBdr>
        </w:div>
        <w:div w:id="197084805">
          <w:marLeft w:val="0"/>
          <w:marRight w:val="0"/>
          <w:marTop w:val="0"/>
          <w:marBottom w:val="0"/>
          <w:divBdr>
            <w:top w:val="none" w:sz="0" w:space="0" w:color="auto"/>
            <w:left w:val="none" w:sz="0" w:space="0" w:color="auto"/>
            <w:bottom w:val="none" w:sz="0" w:space="0" w:color="auto"/>
            <w:right w:val="none" w:sz="0" w:space="0" w:color="auto"/>
          </w:divBdr>
        </w:div>
        <w:div w:id="1802534363">
          <w:marLeft w:val="0"/>
          <w:marRight w:val="0"/>
          <w:marTop w:val="0"/>
          <w:marBottom w:val="0"/>
          <w:divBdr>
            <w:top w:val="none" w:sz="0" w:space="0" w:color="auto"/>
            <w:left w:val="none" w:sz="0" w:space="0" w:color="auto"/>
            <w:bottom w:val="none" w:sz="0" w:space="0" w:color="auto"/>
            <w:right w:val="none" w:sz="0" w:space="0" w:color="auto"/>
          </w:divBdr>
        </w:div>
        <w:div w:id="1769497153">
          <w:marLeft w:val="0"/>
          <w:marRight w:val="0"/>
          <w:marTop w:val="0"/>
          <w:marBottom w:val="0"/>
          <w:divBdr>
            <w:top w:val="none" w:sz="0" w:space="0" w:color="auto"/>
            <w:left w:val="none" w:sz="0" w:space="0" w:color="auto"/>
            <w:bottom w:val="none" w:sz="0" w:space="0" w:color="auto"/>
            <w:right w:val="none" w:sz="0" w:space="0" w:color="auto"/>
          </w:divBdr>
        </w:div>
        <w:div w:id="1869564594">
          <w:marLeft w:val="0"/>
          <w:marRight w:val="0"/>
          <w:marTop w:val="0"/>
          <w:marBottom w:val="0"/>
          <w:divBdr>
            <w:top w:val="none" w:sz="0" w:space="0" w:color="auto"/>
            <w:left w:val="none" w:sz="0" w:space="0" w:color="auto"/>
            <w:bottom w:val="none" w:sz="0" w:space="0" w:color="auto"/>
            <w:right w:val="none" w:sz="0" w:space="0" w:color="auto"/>
          </w:divBdr>
        </w:div>
        <w:div w:id="1029376118">
          <w:marLeft w:val="0"/>
          <w:marRight w:val="0"/>
          <w:marTop w:val="0"/>
          <w:marBottom w:val="0"/>
          <w:divBdr>
            <w:top w:val="none" w:sz="0" w:space="0" w:color="auto"/>
            <w:left w:val="none" w:sz="0" w:space="0" w:color="auto"/>
            <w:bottom w:val="none" w:sz="0" w:space="0" w:color="auto"/>
            <w:right w:val="none" w:sz="0" w:space="0" w:color="auto"/>
          </w:divBdr>
        </w:div>
        <w:div w:id="552935475">
          <w:marLeft w:val="0"/>
          <w:marRight w:val="0"/>
          <w:marTop w:val="0"/>
          <w:marBottom w:val="0"/>
          <w:divBdr>
            <w:top w:val="none" w:sz="0" w:space="0" w:color="auto"/>
            <w:left w:val="none" w:sz="0" w:space="0" w:color="auto"/>
            <w:bottom w:val="none" w:sz="0" w:space="0" w:color="auto"/>
            <w:right w:val="none" w:sz="0" w:space="0" w:color="auto"/>
          </w:divBdr>
        </w:div>
      </w:divsChild>
    </w:div>
    <w:div w:id="1355495251">
      <w:bodyDiv w:val="1"/>
      <w:marLeft w:val="0"/>
      <w:marRight w:val="0"/>
      <w:marTop w:val="0"/>
      <w:marBottom w:val="0"/>
      <w:divBdr>
        <w:top w:val="none" w:sz="0" w:space="0" w:color="auto"/>
        <w:left w:val="none" w:sz="0" w:space="0" w:color="auto"/>
        <w:bottom w:val="none" w:sz="0" w:space="0" w:color="auto"/>
        <w:right w:val="none" w:sz="0" w:space="0" w:color="auto"/>
      </w:divBdr>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rzetargi@nowemiasteczk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emiasteczko.pl" TargetMode="External"/><Relationship Id="rId5" Type="http://schemas.openxmlformats.org/officeDocument/2006/relationships/settings" Target="settings.xml"/><Relationship Id="rId15" Type="http://schemas.openxmlformats.org/officeDocument/2006/relationships/hyperlink" Target="mailto:przetargi@nowemiasteczko.pl" TargetMode="External"/><Relationship Id="rId23" Type="http://schemas.openxmlformats.org/officeDocument/2006/relationships/theme" Target="theme/theme1.xml"/><Relationship Id="rId10" Type="http://schemas.openxmlformats.org/officeDocument/2006/relationships/image" Target="http://www.bip.nowemiasteczko.pl/res/serwisy/bip-nowem/herb.gi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86AA5-EAB7-4B5B-B91A-316CEBE5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45</Pages>
  <Words>13013</Words>
  <Characters>78079</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90911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Adela Wójcik</cp:lastModifiedBy>
  <cp:revision>166</cp:revision>
  <cp:lastPrinted>2016-11-15T13:21:00Z</cp:lastPrinted>
  <dcterms:created xsi:type="dcterms:W3CDTF">2016-10-28T09:54:00Z</dcterms:created>
  <dcterms:modified xsi:type="dcterms:W3CDTF">2016-11-15T13:25:00Z</dcterms:modified>
</cp:coreProperties>
</file>