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11588" w14:textId="47485A68" w:rsidR="004820EF" w:rsidRDefault="00E3650D" w:rsidP="00805802">
      <w:pPr>
        <w:tabs>
          <w:tab w:val="left" w:pos="3225"/>
        </w:tabs>
        <w:jc w:val="both"/>
      </w:pPr>
      <w:r>
        <w:rPr>
          <w:rFonts w:ascii="Arial" w:hAnsi="Arial" w:cs="Arial"/>
          <w:sz w:val="16"/>
          <w:szCs w:val="16"/>
        </w:rPr>
        <w:t>Na podstawie art. 13 R</w:t>
      </w:r>
      <w:r w:rsidRPr="00BC505E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8"/>
        </w:rPr>
        <w:t>(tj. Dz. U. UE. L. z 2016 r. Nr 119, str. 1 ze zm.)</w:t>
      </w:r>
      <w:r>
        <w:rPr>
          <w:rFonts w:ascii="Arial" w:hAnsi="Arial" w:cs="Arial"/>
          <w:sz w:val="16"/>
          <w:szCs w:val="16"/>
        </w:rPr>
        <w:t xml:space="preserve"> przekazujemy informację: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921"/>
        <w:gridCol w:w="7564"/>
      </w:tblGrid>
      <w:tr w:rsidR="00805802" w:rsidRPr="0032321B" w14:paraId="32B75FF0" w14:textId="77777777" w:rsidTr="00805802">
        <w:trPr>
          <w:trHeight w:val="357"/>
        </w:trPr>
        <w:tc>
          <w:tcPr>
            <w:tcW w:w="10485" w:type="dxa"/>
            <w:gridSpan w:val="2"/>
            <w:shd w:val="clear" w:color="auto" w:fill="BFBFBF" w:themeFill="background1" w:themeFillShade="BF"/>
            <w:vAlign w:val="center"/>
          </w:tcPr>
          <w:p w14:paraId="00AF5237" w14:textId="3D45D697" w:rsidR="00805802" w:rsidRDefault="00805802" w:rsidP="00805802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</w:pPr>
            <w:r w:rsidRPr="0032321B">
              <w:rPr>
                <w:rFonts w:ascii="Arial" w:hAnsi="Arial" w:cs="Arial"/>
                <w:b/>
                <w:sz w:val="24"/>
                <w:szCs w:val="24"/>
              </w:rPr>
              <w:t>INFORMACJA O PRZETWARZANIU DANYCH OSOBOWYCH</w:t>
            </w:r>
          </w:p>
          <w:p w14:paraId="60F1AE44" w14:textId="77777777" w:rsidR="00805802" w:rsidRPr="0032321B" w:rsidRDefault="00805802" w:rsidP="008058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1B"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  <w:t>WYBÓR ŁAWNIKÓW KADENCJA 2024-2027</w:t>
            </w:r>
          </w:p>
        </w:tc>
      </w:tr>
      <w:tr w:rsidR="006D6E4E" w:rsidRPr="0032321B" w14:paraId="036302F3" w14:textId="77777777" w:rsidTr="0032321B">
        <w:trPr>
          <w:trHeight w:val="449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3FE85B72" w14:textId="77777777" w:rsidR="006D6E4E" w:rsidRPr="0032321B" w:rsidRDefault="006D6E4E" w:rsidP="006D6E4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sz w:val="18"/>
                <w:szCs w:val="18"/>
              </w:rPr>
              <w:t xml:space="preserve">Kto jest Administratorem </w:t>
            </w:r>
            <w:r w:rsidRPr="003232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Pani/Pan</w:t>
            </w:r>
            <w:r w:rsidRPr="0032321B">
              <w:rPr>
                <w:rFonts w:ascii="Arial" w:hAnsi="Arial" w:cs="Arial"/>
                <w:b/>
                <w:sz w:val="18"/>
                <w:szCs w:val="18"/>
              </w:rPr>
              <w:t>a danych osobowych?</w:t>
            </w:r>
          </w:p>
        </w:tc>
        <w:tc>
          <w:tcPr>
            <w:tcW w:w="7564" w:type="dxa"/>
            <w:vAlign w:val="center"/>
          </w:tcPr>
          <w:p w14:paraId="5008F569" w14:textId="77777777" w:rsidR="006D6E4E" w:rsidRPr="00D2197E" w:rsidRDefault="006D6E4E" w:rsidP="006D6E4E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Administratorami danych osobowych są:</w:t>
            </w:r>
          </w:p>
          <w:p w14:paraId="02BBA48D" w14:textId="6FDCEB47" w:rsidR="006D6E4E" w:rsidRPr="00D2197E" w:rsidRDefault="00C12297" w:rsidP="006D6E4E">
            <w:pPr>
              <w:pStyle w:val="Akapitzlist"/>
              <w:numPr>
                <w:ilvl w:val="0"/>
                <w:numId w:val="22"/>
              </w:numPr>
              <w:spacing w:before="120" w:after="120"/>
              <w:ind w:left="3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Burmistrz</w:t>
            </w:r>
            <w:r w:rsidR="00805802" w:rsidRPr="00D219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2197E" w:rsidRPr="00D219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Danuta Wojtasik </w:t>
            </w:r>
            <w:r w:rsidR="006048F5" w:rsidRPr="00D219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z siedzibą </w:t>
            </w:r>
            <w:r w:rsidR="003F200E" w:rsidRPr="00D219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w </w:t>
            </w:r>
            <w:r w:rsidR="00D2197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Nowym Miasteczku 67-124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F200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przy 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ul</w:t>
            </w:r>
            <w:r w:rsidR="003F200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icy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2197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Rynek 2</w:t>
            </w:r>
          </w:p>
          <w:p w14:paraId="758D4821" w14:textId="70F39447" w:rsidR="006048F5" w:rsidRPr="00D2197E" w:rsidRDefault="00D2197E" w:rsidP="008817AC">
            <w:pPr>
              <w:pStyle w:val="Akapitzlist"/>
              <w:numPr>
                <w:ilvl w:val="0"/>
                <w:numId w:val="22"/>
              </w:numPr>
              <w:spacing w:before="120" w:after="120"/>
              <w:ind w:left="3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2197E">
              <w:t xml:space="preserve">Prezes Sądu Rejonowego w Nowej Soli </w:t>
            </w:r>
            <w:r w:rsidR="008817AC" w:rsidRPr="00D219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z siedzibą w </w:t>
            </w:r>
            <w:r w:rsidRPr="00D219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Nowej Soli 67-100</w:t>
            </w:r>
            <w:r w:rsidR="006048F5" w:rsidRPr="00D219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przy ulicy </w:t>
            </w:r>
            <w:r w:rsidRPr="00D2197E">
              <w:t>ul. Piłsudskiego 24</w:t>
            </w:r>
          </w:p>
          <w:p w14:paraId="73A45BCF" w14:textId="4B8C4FF1" w:rsidR="006D6E4E" w:rsidRPr="00D2197E" w:rsidRDefault="006D6E4E" w:rsidP="00D2197E">
            <w:pPr>
              <w:pStyle w:val="Akapitzlist"/>
              <w:spacing w:before="120" w:after="120"/>
              <w:ind w:left="3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D6E4E" w:rsidRPr="0032321B" w14:paraId="01826E15" w14:textId="77777777" w:rsidTr="0032321B">
        <w:trPr>
          <w:trHeight w:val="1237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874DA4E" w14:textId="77777777" w:rsidR="006D6E4E" w:rsidRPr="0032321B" w:rsidRDefault="006D6E4E" w:rsidP="006D6E4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Jak się skontaktować z Administratorem, żeby uzyskać więcej informacji o przetwarzaniu </w:t>
            </w:r>
            <w:r w:rsidRPr="003232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Pani/Pan</w:t>
            </w: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a danych osobowych?</w:t>
            </w:r>
          </w:p>
        </w:tc>
        <w:tc>
          <w:tcPr>
            <w:tcW w:w="7564" w:type="dxa"/>
            <w:vAlign w:val="center"/>
          </w:tcPr>
          <w:p w14:paraId="40A8EE8D" w14:textId="5B5F48CD" w:rsidR="00B3610A" w:rsidRPr="00D2197E" w:rsidRDefault="006D6E4E" w:rsidP="006D6E4E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</w:t>
            </w:r>
            <w:r w:rsidR="006048F5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administratorami może się Pani/ Pan skontaktować </w:t>
            </w:r>
            <w:r w:rsidR="00B3610A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mailowo pod adresem poczty elektronicznej:</w:t>
            </w:r>
          </w:p>
          <w:p w14:paraId="203480B2" w14:textId="6D4FFA21" w:rsidR="006D6E4E" w:rsidRPr="00D2197E" w:rsidRDefault="00D2197E" w:rsidP="006D6E4E">
            <w:pPr>
              <w:numPr>
                <w:ilvl w:val="0"/>
                <w:numId w:val="23"/>
              </w:numPr>
              <w:ind w:left="340" w:hanging="3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Burmistrz</w:t>
            </w:r>
            <w:r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Nowego Miasteczka: burmistrz@nowemiasteczko.pl</w:t>
            </w:r>
            <w:r w:rsidR="008817AC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939E144" w14:textId="24612FCD" w:rsidR="006D6E4E" w:rsidRPr="00D2197E" w:rsidRDefault="00B3610A" w:rsidP="00D2197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Sąd Rejonowy w </w:t>
            </w:r>
            <w:r w:rsidR="00D2197E"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Nowej Soli: administracja@zielona-gora.so.gov.pl</w:t>
            </w:r>
          </w:p>
          <w:p w14:paraId="7300D1ED" w14:textId="3F738F95" w:rsidR="006D6E4E" w:rsidRPr="00D2197E" w:rsidRDefault="006D6E4E" w:rsidP="00D2197E">
            <w:pPr>
              <w:spacing w:after="120"/>
              <w:ind w:left="3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D6E4E" w:rsidRPr="0032321B" w14:paraId="0CD125E0" w14:textId="77777777" w:rsidTr="0032321B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3C5CE36" w14:textId="77777777" w:rsidR="006D6E4E" w:rsidRPr="0032321B" w:rsidRDefault="006D6E4E" w:rsidP="006D6E4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Jak się skontaktować z </w:t>
            </w:r>
            <w:r w:rsidRPr="0032321B">
              <w:rPr>
                <w:rFonts w:ascii="Arial" w:hAnsi="Arial" w:cs="Arial"/>
                <w:b/>
                <w:sz w:val="18"/>
                <w:szCs w:val="18"/>
              </w:rPr>
              <w:t>Inspektorem Ochrony Danych?</w:t>
            </w:r>
          </w:p>
        </w:tc>
        <w:tc>
          <w:tcPr>
            <w:tcW w:w="7564" w:type="dxa"/>
            <w:vAlign w:val="center"/>
          </w:tcPr>
          <w:p w14:paraId="56849208" w14:textId="4F870632" w:rsidR="006D6E4E" w:rsidRPr="00D2197E" w:rsidRDefault="00C12297" w:rsidP="006D6E4E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Administrator</w:t>
            </w:r>
            <w:r w:rsidR="00B3610A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zy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wyznaczy</w:t>
            </w:r>
            <w:r w:rsidR="00B3610A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li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50ED8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Inspektora ochrony danych osobowych,</w:t>
            </w:r>
            <w:r w:rsidR="006D6E4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którym może się Pani/Pan skontaktować w sprawach związanych z ochroną danych osobowych, w następujący sposób:</w:t>
            </w:r>
          </w:p>
          <w:p w14:paraId="36E32CE2" w14:textId="3B203BBD" w:rsidR="006D6E4E" w:rsidRPr="00D2197E" w:rsidRDefault="00B3610A" w:rsidP="006D6E4E">
            <w:pPr>
              <w:pStyle w:val="Akapitzlist"/>
              <w:numPr>
                <w:ilvl w:val="0"/>
                <w:numId w:val="17"/>
              </w:numPr>
              <w:ind w:left="340" w:hanging="3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Burmistrz</w:t>
            </w:r>
            <w:r w:rsidR="00D2197E"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Nowego Miasteczka : </w:t>
            </w:r>
            <w:hyperlink r:id="rId8" w:history="1">
              <w:r w:rsidR="00D2197E" w:rsidRPr="00D2197E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iod@nowemiasteczko.pl</w:t>
              </w:r>
            </w:hyperlink>
            <w:r w:rsidR="00D2197E"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D6E4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: </w:t>
            </w:r>
          </w:p>
          <w:p w14:paraId="16B1FF5E" w14:textId="651DEDD1" w:rsidR="00B3610A" w:rsidRPr="00D2197E" w:rsidRDefault="00B3610A" w:rsidP="006D6E4E">
            <w:pPr>
              <w:pStyle w:val="Akapitzlist"/>
              <w:numPr>
                <w:ilvl w:val="0"/>
                <w:numId w:val="17"/>
              </w:numPr>
              <w:ind w:left="340" w:hanging="3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Sąd Rejonowy w </w:t>
            </w:r>
            <w:r w:rsidR="00D2197E" w:rsidRPr="00D219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Nowej Soli : </w:t>
            </w:r>
            <w:hyperlink r:id="rId9" w:history="1">
              <w:r w:rsidR="00D2197E" w:rsidRPr="00D2197E">
                <w:rPr>
                  <w:rStyle w:val="Hipercze"/>
                </w:rPr>
                <w:t>iod@nowa-sol.sr.gov.pl</w:t>
              </w:r>
            </w:hyperlink>
          </w:p>
          <w:p w14:paraId="443DAAE0" w14:textId="5EA08C5D" w:rsidR="006D6E4E" w:rsidRPr="00D2197E" w:rsidRDefault="006D6E4E" w:rsidP="00D2197E">
            <w:pPr>
              <w:pStyle w:val="Akapitzlist"/>
              <w:ind w:left="3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BC2" w:rsidRPr="0032321B" w14:paraId="537957D5" w14:textId="77777777" w:rsidTr="0032321B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4EA6B553" w14:textId="77777777" w:rsidR="007B4BC2" w:rsidRPr="0032321B" w:rsidRDefault="00BD1063" w:rsidP="004C556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Jaki jest cel i podstawa prawna przetwarzania </w:t>
            </w:r>
            <w:r w:rsidR="009D26AC" w:rsidRPr="003232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Pani/Pan</w:t>
            </w:r>
            <w:r w:rsidR="009D26AC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danych osobowych</w:t>
            </w:r>
            <w:r w:rsidR="004A1D4B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7564" w:type="dxa"/>
            <w:vAlign w:val="center"/>
          </w:tcPr>
          <w:p w14:paraId="6C871EC5" w14:textId="557F9245" w:rsidR="00564EB8" w:rsidRPr="00D2197E" w:rsidRDefault="00F5302E" w:rsidP="00F5302E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kandydatów na ławników, zawarte w karcie zgłoszenia kandydata na ławnika oraz załącznikach do karty, będą przetwarzane w celu przeprowadzenia </w:t>
            </w:r>
            <w:r w:rsidR="00A84BCC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procedury wyborów ławników do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="00D50ED8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Sądu Rejonowego w </w:t>
            </w:r>
            <w:r w:rsidR="00D2197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Nowej Soli</w:t>
            </w:r>
            <w:r w:rsidR="00F2290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6B461CE" w14:textId="77777777" w:rsidR="00F5302E" w:rsidRPr="00D2197E" w:rsidRDefault="00F5302E" w:rsidP="00F5302E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Dane osobowe osób reprezentujących podmioty zgłaszające kandydatów na ławników i obywateli zgłaszających kandydatów na ławników będą przetwarzane w celu zgłoszenia kandydata na ławnika, a w</w:t>
            </w:r>
            <w:r w:rsidR="00446DC2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przypadku osoby, której nazwisko zostało umieszczone jako pierwsze na liście również w celu składania wyjaśnień w sprawie zgłoszenia kandydata na ławnika.</w:t>
            </w:r>
          </w:p>
          <w:p w14:paraId="2118E797" w14:textId="6BFCD3B0" w:rsidR="00983583" w:rsidRPr="00D2197E" w:rsidRDefault="00564EB8" w:rsidP="003B3050">
            <w:pPr>
              <w:tabs>
                <w:tab w:val="left" w:pos="709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Podstawą prawną zbierania Pani/Pana danych osobowych jest</w:t>
            </w:r>
            <w:r w:rsidR="0032321B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obowiązek prawny ciążący na administratorze wynikający z przepisów </w:t>
            </w:r>
            <w:r w:rsidR="00F5302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z 27 lipca 2021 r</w:t>
            </w:r>
            <w:r w:rsidR="0032321B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F5302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Prawo o ustroju sądów powszechnych oraz</w:t>
            </w:r>
            <w:r w:rsidR="0032321B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BCC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Rozporządzenia Ministra Sprawiedliwości z dnia 9 czerwca 2011 r. w sprawie sposobu postępowania z</w:t>
            </w:r>
            <w:r w:rsidR="00446DC2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="00A84BCC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dokumentami złożonymi radom gmin przy zgłaszaniu kandydatów na ławników oraz wzoru karty zgłoszenia</w:t>
            </w:r>
            <w:r w:rsidR="00820FA5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7B4BC2" w:rsidRPr="0032321B" w14:paraId="30C9BA0E" w14:textId="77777777" w:rsidTr="00820FA5">
        <w:trPr>
          <w:trHeight w:val="2025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712B6742" w14:textId="77777777" w:rsidR="007B4BC2" w:rsidRPr="0032321B" w:rsidRDefault="004E1C20" w:rsidP="004C556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Kto</w:t>
            </w:r>
            <w:r w:rsidR="003C6631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jest odbiorcą </w:t>
            </w:r>
            <w:r w:rsidR="00D456D2" w:rsidRPr="003232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Pani/Pana</w:t>
            </w:r>
            <w:r w:rsidR="00D456D2" w:rsidRPr="003232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D1063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dan</w:t>
            </w:r>
            <w:r w:rsidR="003C6631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ych</w:t>
            </w:r>
            <w:r w:rsidR="00BD1063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osobow</w:t>
            </w:r>
            <w:r w:rsidR="003C6631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ych</w:t>
            </w:r>
            <w:r w:rsidR="00BD1063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7564" w:type="dxa"/>
            <w:vAlign w:val="center"/>
          </w:tcPr>
          <w:p w14:paraId="292549DC" w14:textId="054256F1" w:rsidR="000057D9" w:rsidRPr="00D2197E" w:rsidRDefault="0032321B" w:rsidP="00F5302E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97E">
              <w:rPr>
                <w:rFonts w:ascii="Arial" w:hAnsi="Arial" w:cs="Arial"/>
                <w:sz w:val="16"/>
                <w:szCs w:val="16"/>
              </w:rPr>
              <w:t>Pani/Pana dane mogą zostać udostępnione instytucjom i organom uprawnionym na podstawie przepisów prawa</w:t>
            </w:r>
            <w:r w:rsidR="001E3120" w:rsidRPr="00D2197E">
              <w:rPr>
                <w:rFonts w:ascii="Arial" w:hAnsi="Arial" w:cs="Arial"/>
                <w:sz w:val="16"/>
                <w:szCs w:val="16"/>
              </w:rPr>
              <w:t xml:space="preserve"> oraz podmiotom, z którymi zawarte zostały umowy powierzenia przetwarzania danych.</w:t>
            </w:r>
            <w:r w:rsidRPr="00D21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0FA5" w:rsidRPr="00D2197E">
              <w:rPr>
                <w:rFonts w:ascii="Arial" w:hAnsi="Arial" w:cs="Arial"/>
                <w:sz w:val="16"/>
                <w:szCs w:val="16"/>
              </w:rPr>
              <w:t>Dane osobowe w trakcie przeprowadzania procedury wyboru ławników będą udostępnione Wojewódzkiemu Komendantowi Policji.</w:t>
            </w:r>
          </w:p>
          <w:p w14:paraId="4A83791A" w14:textId="72E176D5" w:rsidR="00F36EBE" w:rsidRPr="00D2197E" w:rsidRDefault="00774C25" w:rsidP="00D2197E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97E">
              <w:rPr>
                <w:rFonts w:ascii="Arial" w:hAnsi="Arial" w:cs="Arial"/>
                <w:sz w:val="16"/>
                <w:szCs w:val="16"/>
              </w:rPr>
              <w:t xml:space="preserve">Dane </w:t>
            </w:r>
            <w:r w:rsidR="00760B87" w:rsidRPr="00D2197E">
              <w:rPr>
                <w:rFonts w:ascii="Arial" w:hAnsi="Arial" w:cs="Arial"/>
                <w:sz w:val="16"/>
                <w:szCs w:val="16"/>
              </w:rPr>
              <w:t>kandydatów na ławników/</w:t>
            </w:r>
            <w:r w:rsidRPr="00D2197E">
              <w:rPr>
                <w:rFonts w:ascii="Arial" w:hAnsi="Arial" w:cs="Arial"/>
                <w:sz w:val="16"/>
                <w:szCs w:val="16"/>
              </w:rPr>
              <w:t>wybranych ławników w</w:t>
            </w:r>
            <w:r w:rsidR="00760B87" w:rsidRPr="00D2197E">
              <w:rPr>
                <w:rFonts w:ascii="Arial" w:hAnsi="Arial" w:cs="Arial"/>
                <w:sz w:val="16"/>
                <w:szCs w:val="16"/>
              </w:rPr>
              <w:t> </w:t>
            </w:r>
            <w:r w:rsidRPr="00D2197E">
              <w:rPr>
                <w:rFonts w:ascii="Arial" w:hAnsi="Arial" w:cs="Arial"/>
                <w:sz w:val="16"/>
                <w:szCs w:val="16"/>
              </w:rPr>
              <w:t xml:space="preserve">postaci imienia/imion i nazwiska będą zamieszczone w uchwale Rady </w:t>
            </w:r>
            <w:r w:rsidR="00D50ED8" w:rsidRPr="00D2197E">
              <w:rPr>
                <w:rFonts w:ascii="Arial" w:hAnsi="Arial" w:cs="Arial"/>
                <w:sz w:val="16"/>
                <w:szCs w:val="16"/>
              </w:rPr>
              <w:t>Miejskiej</w:t>
            </w:r>
            <w:r w:rsidR="00D2197E" w:rsidRPr="00D2197E">
              <w:rPr>
                <w:rFonts w:ascii="Arial" w:hAnsi="Arial" w:cs="Arial"/>
                <w:sz w:val="16"/>
                <w:szCs w:val="16"/>
              </w:rPr>
              <w:t xml:space="preserve"> w Nowym Miasteczku </w:t>
            </w:r>
            <w:r w:rsidR="00D50ED8" w:rsidRPr="00D21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197E">
              <w:rPr>
                <w:rFonts w:ascii="Arial" w:hAnsi="Arial" w:cs="Arial"/>
                <w:sz w:val="16"/>
                <w:szCs w:val="16"/>
              </w:rPr>
              <w:t xml:space="preserve">i podlegają publikacji, w związku z tym będą udostępniane w Biuletynie Informacji Publicznej Urzędu </w:t>
            </w:r>
            <w:r w:rsidR="00D2197E" w:rsidRPr="00D2197E">
              <w:rPr>
                <w:rFonts w:ascii="Arial" w:hAnsi="Arial" w:cs="Arial"/>
                <w:sz w:val="16"/>
                <w:szCs w:val="16"/>
              </w:rPr>
              <w:t xml:space="preserve"> Miejskiego w Nowym Miasteczku</w:t>
            </w:r>
            <w:r w:rsidR="005F4AAA" w:rsidRPr="00D21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0ED8" w:rsidRPr="00D21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6277" w:rsidRPr="00D2197E">
              <w:rPr>
                <w:rFonts w:ascii="Arial" w:hAnsi="Arial" w:cs="Arial"/>
                <w:sz w:val="16"/>
                <w:szCs w:val="16"/>
              </w:rPr>
              <w:t xml:space="preserve">oraz na </w:t>
            </w:r>
            <w:r w:rsidR="009528CB" w:rsidRPr="00D2197E">
              <w:rPr>
                <w:rFonts w:ascii="Arial" w:hAnsi="Arial" w:cs="Arial"/>
                <w:sz w:val="16"/>
                <w:szCs w:val="16"/>
              </w:rPr>
              <w:t xml:space="preserve">stronie internetowej </w:t>
            </w:r>
            <w:r w:rsidR="007C32DB" w:rsidRPr="00D2197E">
              <w:rPr>
                <w:rFonts w:ascii="Arial" w:hAnsi="Arial" w:cs="Arial"/>
                <w:sz w:val="16"/>
                <w:szCs w:val="16"/>
              </w:rPr>
              <w:t>Urzędu</w:t>
            </w:r>
            <w:r w:rsidR="009528CB" w:rsidRPr="00D21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97E" w:rsidRPr="00D2197E">
              <w:rPr>
                <w:rFonts w:ascii="Arial" w:hAnsi="Arial" w:cs="Arial"/>
                <w:sz w:val="16"/>
                <w:szCs w:val="16"/>
              </w:rPr>
              <w:t>Miejskiego w Nowym Miasteczku</w:t>
            </w:r>
          </w:p>
        </w:tc>
      </w:tr>
      <w:tr w:rsidR="007B4BC2" w:rsidRPr="0032321B" w14:paraId="2D2BBF45" w14:textId="77777777" w:rsidTr="0032321B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45F37C3C" w14:textId="77777777" w:rsidR="007B4BC2" w:rsidRPr="0032321B" w:rsidRDefault="00BD1063" w:rsidP="004C55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Jak długo przechowujemy </w:t>
            </w:r>
            <w:r w:rsidR="00D456D2" w:rsidRPr="003232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Pani/Pana</w:t>
            </w:r>
            <w:r w:rsidR="00D456D2" w:rsidRPr="003232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dane osobowe?</w:t>
            </w:r>
          </w:p>
        </w:tc>
        <w:tc>
          <w:tcPr>
            <w:tcW w:w="7564" w:type="dxa"/>
            <w:vAlign w:val="center"/>
          </w:tcPr>
          <w:p w14:paraId="28F1D8C6" w14:textId="09B93DCF" w:rsidR="00D456D2" w:rsidRPr="00D2197E" w:rsidRDefault="00D456D2" w:rsidP="004C5567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osobowe będą przechowywane jedynie w okresie niezbędnym do spełnienia celu, dla</w:t>
            </w:r>
            <w:r w:rsidR="00774C25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którego zostały zebrane</w:t>
            </w:r>
            <w:r w:rsidR="003F6E00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, zgodnie z wymogami rozporządzenia Prezesa Rady Ministrów w sprawie instrukcji kancelaryjnej, jednolitych rzeczowych wykazów akt oraz instrukcji w sprawie organizacji i zakresu działania archiwów zakładowych.</w:t>
            </w:r>
          </w:p>
          <w:p w14:paraId="01DD9863" w14:textId="22030434" w:rsidR="00774C25" w:rsidRPr="00D2197E" w:rsidRDefault="00D456D2" w:rsidP="00F2290C">
            <w:pPr>
              <w:tabs>
                <w:tab w:val="left" w:pos="709"/>
              </w:tabs>
              <w:spacing w:after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 spełnieniu celu, dla którego Pani/Pana dane zostały zebrane, </w:t>
            </w:r>
            <w:r w:rsidR="00D20BE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wybranych ławników będą przekazywane odpowiednio do Sądu Rejonowego w </w:t>
            </w:r>
            <w:r w:rsidR="00D2197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Nowej Soli</w:t>
            </w:r>
            <w:r w:rsidR="00F2290C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bookmarkStart w:id="0" w:name="_GoBack"/>
            <w:bookmarkEnd w:id="0"/>
            <w:r w:rsidR="00D2197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20BE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zaś pozostałe dane osobowe będą zwracane podmiotowi zgłaszającemu kandydata na ławnika lub kandydatowi, który nie został wybrany na ławnika, w terminie 60 dni od dnia przeprowadzenia wyborów</w:t>
            </w:r>
            <w:r w:rsidR="005E138D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D20BEE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 upływie terminu dane osobowe podlegają zniszczeniu przez komisję w terminie 30 dni od dnia upływu terminu</w:t>
            </w:r>
            <w:r w:rsidR="00D07EF1"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 odbioru dokumentacji.</w:t>
            </w:r>
          </w:p>
        </w:tc>
      </w:tr>
      <w:tr w:rsidR="006D6E4E" w:rsidRPr="0032321B" w14:paraId="6DF33A84" w14:textId="77777777" w:rsidTr="0032321B">
        <w:trPr>
          <w:trHeight w:val="125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255817B" w14:textId="77777777" w:rsidR="006D6E4E" w:rsidRPr="0032321B" w:rsidRDefault="006D6E4E" w:rsidP="006D6E4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sz w:val="18"/>
                <w:szCs w:val="18"/>
              </w:rPr>
              <w:t>Jakie ma Pani/Pan uprawnienia wobec Administratora w zakresie przetwarzanych danych?</w:t>
            </w:r>
          </w:p>
        </w:tc>
        <w:tc>
          <w:tcPr>
            <w:tcW w:w="7564" w:type="dxa"/>
            <w:vAlign w:val="center"/>
          </w:tcPr>
          <w:p w14:paraId="2554F3C6" w14:textId="77777777" w:rsidR="006D6E4E" w:rsidRPr="00D2197E" w:rsidRDefault="006D6E4E" w:rsidP="006D6E4E">
            <w:pPr>
              <w:spacing w:before="120"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zasadach określonych przepisami RODO, posiada Pani/Pan prawo </w:t>
            </w:r>
            <w:r w:rsidRPr="00D2197E">
              <w:rPr>
                <w:rFonts w:ascii="Arial" w:hAnsi="Arial" w:cs="Arial"/>
                <w:color w:val="000000"/>
                <w:sz w:val="16"/>
                <w:szCs w:val="16"/>
              </w:rPr>
              <w:t>do żądania od </w:t>
            </w:r>
            <w:r w:rsidR="00774C25" w:rsidRPr="00D2197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2197E">
              <w:rPr>
                <w:rFonts w:ascii="Arial" w:hAnsi="Arial" w:cs="Arial"/>
                <w:color w:val="000000"/>
                <w:sz w:val="16"/>
                <w:szCs w:val="16"/>
              </w:rPr>
              <w:t>dministratora</w:t>
            </w: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4718AD3A" w14:textId="77777777" w:rsidR="006D6E4E" w:rsidRPr="00D2197E" w:rsidRDefault="006D6E4E" w:rsidP="006D6E4E">
            <w:pPr>
              <w:numPr>
                <w:ilvl w:val="1"/>
                <w:numId w:val="20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dostępu do treści swoich danych osobowych,</w:t>
            </w:r>
          </w:p>
          <w:p w14:paraId="18BA60B1" w14:textId="77777777" w:rsidR="006D6E4E" w:rsidRPr="00D2197E" w:rsidRDefault="006D6E4E" w:rsidP="006D6E4E">
            <w:pPr>
              <w:numPr>
                <w:ilvl w:val="1"/>
                <w:numId w:val="20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sprostowania (poprawiania) swoich danych osobowych,</w:t>
            </w:r>
          </w:p>
          <w:p w14:paraId="411C18E1" w14:textId="77777777" w:rsidR="006D6E4E" w:rsidRPr="00D2197E" w:rsidRDefault="006D6E4E" w:rsidP="00774C25">
            <w:pPr>
              <w:numPr>
                <w:ilvl w:val="1"/>
                <w:numId w:val="20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197E">
              <w:rPr>
                <w:rFonts w:ascii="Arial" w:hAnsi="Arial" w:cs="Arial"/>
                <w:color w:val="000000" w:themeColor="text1"/>
                <w:sz w:val="16"/>
                <w:szCs w:val="16"/>
              </w:rPr>
              <w:t>ograniczenia przetwarzania swoich danych osobowych.</w:t>
            </w:r>
          </w:p>
        </w:tc>
      </w:tr>
      <w:tr w:rsidR="007B4BC2" w:rsidRPr="0032321B" w14:paraId="0B7D329C" w14:textId="77777777" w:rsidTr="00E3650D">
        <w:trPr>
          <w:trHeight w:val="756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2718BE6F" w14:textId="77777777" w:rsidR="004A1D4B" w:rsidRPr="0032321B" w:rsidRDefault="00BD1063" w:rsidP="004C55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sz w:val="18"/>
                <w:szCs w:val="18"/>
              </w:rPr>
              <w:t xml:space="preserve">Czy przysługuje </w:t>
            </w:r>
            <w:r w:rsidR="00D456D2" w:rsidRPr="0032321B">
              <w:rPr>
                <w:rFonts w:ascii="Arial" w:hAnsi="Arial" w:cs="Arial"/>
                <w:b/>
                <w:sz w:val="18"/>
                <w:szCs w:val="18"/>
              </w:rPr>
              <w:t xml:space="preserve">Pani/Panu </w:t>
            </w:r>
            <w:r w:rsidRPr="0032321B">
              <w:rPr>
                <w:rFonts w:ascii="Arial" w:hAnsi="Arial" w:cs="Arial"/>
                <w:b/>
                <w:sz w:val="18"/>
                <w:szCs w:val="18"/>
              </w:rPr>
              <w:t>prawo do</w:t>
            </w:r>
            <w:r w:rsidR="000E5B00" w:rsidRPr="0032321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2321B">
              <w:rPr>
                <w:rFonts w:ascii="Arial" w:hAnsi="Arial" w:cs="Arial"/>
                <w:b/>
                <w:sz w:val="18"/>
                <w:szCs w:val="18"/>
              </w:rPr>
              <w:t>wniesienia skargi na</w:t>
            </w:r>
            <w:r w:rsidR="000E5B00" w:rsidRPr="0032321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2321B">
              <w:rPr>
                <w:rFonts w:ascii="Arial" w:hAnsi="Arial" w:cs="Arial"/>
                <w:b/>
                <w:sz w:val="18"/>
                <w:szCs w:val="18"/>
              </w:rPr>
              <w:t>przetwarzanie danych przez Administratora</w:t>
            </w:r>
            <w:r w:rsidR="00BC5B2C" w:rsidRPr="0032321B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7564" w:type="dxa"/>
            <w:vAlign w:val="center"/>
          </w:tcPr>
          <w:p w14:paraId="7B4E7220" w14:textId="77777777" w:rsidR="007B4BC2" w:rsidRPr="0032321B" w:rsidRDefault="00D456D2" w:rsidP="004C5567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2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Gdy uzna Pani/Pan, </w:t>
            </w:r>
            <w:r w:rsidR="0084574F" w:rsidRPr="0032321B">
              <w:rPr>
                <w:rFonts w:ascii="Arial" w:hAnsi="Arial" w:cs="Arial"/>
                <w:color w:val="000000" w:themeColor="text1"/>
                <w:sz w:val="16"/>
                <w:szCs w:val="16"/>
              </w:rPr>
              <w:t>że</w:t>
            </w:r>
            <w:r w:rsidRPr="003232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przetwarzanie Pani/Pana danych osobowych narusza przepisy o ochronie danych osobowych, przysługuje Pani/Panu prawo do wniesienia skargi do organu nadzorczego, którym jest Prezes Urzędu Ochrony Danych Osobowych, </w:t>
            </w:r>
            <w:r w:rsidRPr="0032321B">
              <w:rPr>
                <w:rFonts w:ascii="Arial" w:hAnsi="Arial" w:cs="Arial"/>
                <w:sz w:val="16"/>
                <w:szCs w:val="16"/>
              </w:rPr>
              <w:t>z siedzibą w Warszawie, przy ul. Stawki 2, 00-193 Warszawa</w:t>
            </w:r>
            <w:r w:rsidRPr="0032321B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7B4BC2" w:rsidRPr="0032321B" w14:paraId="49B15FE9" w14:textId="77777777" w:rsidTr="00E3650D">
        <w:trPr>
          <w:trHeight w:val="81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5D0B3D3F" w14:textId="77777777" w:rsidR="004A1D4B" w:rsidRPr="0032321B" w:rsidRDefault="00BD1063" w:rsidP="004C556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>Czy musi</w:t>
            </w:r>
            <w:r w:rsidR="00DF0BC1"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Pani/Pan</w:t>
            </w:r>
            <w:r w:rsidRPr="003232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podać nam swoje dane osobowe?</w:t>
            </w:r>
          </w:p>
        </w:tc>
        <w:tc>
          <w:tcPr>
            <w:tcW w:w="7564" w:type="dxa"/>
            <w:vAlign w:val="center"/>
          </w:tcPr>
          <w:p w14:paraId="21977006" w14:textId="2F49A72C" w:rsidR="007B4BC2" w:rsidRPr="00774C25" w:rsidRDefault="0047627F" w:rsidP="003F6E00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Podanie </w:t>
            </w:r>
            <w:r w:rsidR="00A314B6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przez </w:t>
            </w:r>
            <w:r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Pani</w:t>
            </w:r>
            <w:r w:rsidR="00A314B6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ą</w:t>
            </w:r>
            <w:r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/Pan</w:t>
            </w:r>
            <w:r w:rsidR="00A314B6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danych osobowych</w:t>
            </w:r>
            <w:r w:rsidR="000461D0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A2498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</w:t>
            </w:r>
            <w:r w:rsidR="009965D7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dobrowolne</w:t>
            </w:r>
            <w:r w:rsidR="003B3050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9965D7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ale </w:t>
            </w:r>
            <w:r w:rsidR="00A314B6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niezbędne</w:t>
            </w:r>
            <w:r w:rsidR="000461D0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</w:t>
            </w:r>
            <w:r w:rsidR="00444EF4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65D7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przeprowadzenia procedury wyborów ławn</w:t>
            </w:r>
            <w:r w:rsidR="004820EF">
              <w:rPr>
                <w:rFonts w:ascii="Arial" w:hAnsi="Arial" w:cs="Arial"/>
                <w:color w:val="000000" w:themeColor="text1"/>
                <w:sz w:val="16"/>
                <w:szCs w:val="16"/>
              </w:rPr>
              <w:t>ików</w:t>
            </w:r>
            <w:r w:rsidR="003F6E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774C25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>W przypadku braku wskazanych w ww. przepisach danych osobowych</w:t>
            </w:r>
            <w:r w:rsidR="00FA2766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74C25" w:rsidRPr="00774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zgłoszenia kandydatów pozostawia się bez dalszego biegu.</w:t>
            </w:r>
          </w:p>
        </w:tc>
      </w:tr>
    </w:tbl>
    <w:p w14:paraId="6C65AE7F" w14:textId="77777777" w:rsidR="009E3F53" w:rsidRPr="009E298D" w:rsidRDefault="009E3F53">
      <w:pPr>
        <w:rPr>
          <w:rFonts w:cstheme="minorHAnsi"/>
          <w:sz w:val="18"/>
          <w:szCs w:val="18"/>
        </w:rPr>
      </w:pPr>
    </w:p>
    <w:sectPr w:rsidR="009E3F53" w:rsidRPr="009E298D" w:rsidSect="004C5567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69A5" w14:textId="77777777" w:rsidR="00390220" w:rsidRDefault="00390220" w:rsidP="00A80163">
      <w:pPr>
        <w:spacing w:after="0" w:line="240" w:lineRule="auto"/>
      </w:pPr>
      <w:r>
        <w:separator/>
      </w:r>
    </w:p>
  </w:endnote>
  <w:endnote w:type="continuationSeparator" w:id="0">
    <w:p w14:paraId="1A5597EE" w14:textId="77777777" w:rsidR="00390220" w:rsidRDefault="00390220" w:rsidP="00A80163">
      <w:pPr>
        <w:spacing w:after="0" w:line="240" w:lineRule="auto"/>
      </w:pPr>
      <w:r>
        <w:continuationSeparator/>
      </w:r>
    </w:p>
  </w:endnote>
  <w:endnote w:type="continuationNotice" w:id="1">
    <w:p w14:paraId="2FD4C5A5" w14:textId="77777777" w:rsidR="00390220" w:rsidRDefault="00390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C9878" w14:textId="77777777" w:rsidR="00390220" w:rsidRDefault="00390220" w:rsidP="00A80163">
      <w:pPr>
        <w:spacing w:after="0" w:line="240" w:lineRule="auto"/>
      </w:pPr>
      <w:r>
        <w:separator/>
      </w:r>
    </w:p>
  </w:footnote>
  <w:footnote w:type="continuationSeparator" w:id="0">
    <w:p w14:paraId="2D49D82D" w14:textId="77777777" w:rsidR="00390220" w:rsidRDefault="00390220" w:rsidP="00A80163">
      <w:pPr>
        <w:spacing w:after="0" w:line="240" w:lineRule="auto"/>
      </w:pPr>
      <w:r>
        <w:continuationSeparator/>
      </w:r>
    </w:p>
  </w:footnote>
  <w:footnote w:type="continuationNotice" w:id="1">
    <w:p w14:paraId="12635393" w14:textId="77777777" w:rsidR="00390220" w:rsidRDefault="003902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E6F"/>
    <w:multiLevelType w:val="multilevel"/>
    <w:tmpl w:val="3A84249E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">
    <w:nsid w:val="026625D4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6EE4"/>
    <w:multiLevelType w:val="hybridMultilevel"/>
    <w:tmpl w:val="7FDA7386"/>
    <w:lvl w:ilvl="0" w:tplc="25E2B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CF2F5F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36016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76EB1"/>
    <w:multiLevelType w:val="hybridMultilevel"/>
    <w:tmpl w:val="58C4B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3460F"/>
    <w:multiLevelType w:val="multilevel"/>
    <w:tmpl w:val="81AAF514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9B7F63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010371"/>
    <w:multiLevelType w:val="hybridMultilevel"/>
    <w:tmpl w:val="043E3B80"/>
    <w:lvl w:ilvl="0" w:tplc="047205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44155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4">
    <w:nsid w:val="53C15D67"/>
    <w:multiLevelType w:val="hybridMultilevel"/>
    <w:tmpl w:val="0D9E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20950"/>
    <w:multiLevelType w:val="hybridMultilevel"/>
    <w:tmpl w:val="E1CC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240C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5E09E6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9"/>
  </w:num>
  <w:num w:numId="5">
    <w:abstractNumId w:val="17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C2"/>
    <w:rsid w:val="00000343"/>
    <w:rsid w:val="000032CA"/>
    <w:rsid w:val="000057D9"/>
    <w:rsid w:val="00012FE2"/>
    <w:rsid w:val="000461D0"/>
    <w:rsid w:val="000532B1"/>
    <w:rsid w:val="00055F30"/>
    <w:rsid w:val="00057AA4"/>
    <w:rsid w:val="00077E29"/>
    <w:rsid w:val="00081E0A"/>
    <w:rsid w:val="00084563"/>
    <w:rsid w:val="000875A5"/>
    <w:rsid w:val="00093144"/>
    <w:rsid w:val="00096332"/>
    <w:rsid w:val="000A149A"/>
    <w:rsid w:val="000A2935"/>
    <w:rsid w:val="000A3709"/>
    <w:rsid w:val="000C236E"/>
    <w:rsid w:val="000C6D68"/>
    <w:rsid w:val="000E1696"/>
    <w:rsid w:val="000E5B00"/>
    <w:rsid w:val="000F7433"/>
    <w:rsid w:val="00104F45"/>
    <w:rsid w:val="00107B8B"/>
    <w:rsid w:val="00111E88"/>
    <w:rsid w:val="00120C3C"/>
    <w:rsid w:val="001238E5"/>
    <w:rsid w:val="0012693A"/>
    <w:rsid w:val="00130EE1"/>
    <w:rsid w:val="0013124B"/>
    <w:rsid w:val="00136014"/>
    <w:rsid w:val="001377B8"/>
    <w:rsid w:val="00144CF3"/>
    <w:rsid w:val="00163F9A"/>
    <w:rsid w:val="001753E5"/>
    <w:rsid w:val="001920F0"/>
    <w:rsid w:val="001A0B9F"/>
    <w:rsid w:val="001A3D72"/>
    <w:rsid w:val="001A7D4E"/>
    <w:rsid w:val="001B442A"/>
    <w:rsid w:val="001B6A1C"/>
    <w:rsid w:val="001C74AD"/>
    <w:rsid w:val="001D6FC0"/>
    <w:rsid w:val="001E1114"/>
    <w:rsid w:val="001E3120"/>
    <w:rsid w:val="001E6F31"/>
    <w:rsid w:val="001F251A"/>
    <w:rsid w:val="001F7E45"/>
    <w:rsid w:val="00227595"/>
    <w:rsid w:val="002404FB"/>
    <w:rsid w:val="00241B03"/>
    <w:rsid w:val="00247A5A"/>
    <w:rsid w:val="00265AE5"/>
    <w:rsid w:val="00265C96"/>
    <w:rsid w:val="00265E58"/>
    <w:rsid w:val="00281EAB"/>
    <w:rsid w:val="0028401F"/>
    <w:rsid w:val="00287916"/>
    <w:rsid w:val="002A5F02"/>
    <w:rsid w:val="002A6329"/>
    <w:rsid w:val="002B4687"/>
    <w:rsid w:val="002C60D6"/>
    <w:rsid w:val="002D6162"/>
    <w:rsid w:val="002E6035"/>
    <w:rsid w:val="002E7BC7"/>
    <w:rsid w:val="002F0EC4"/>
    <w:rsid w:val="002F79D7"/>
    <w:rsid w:val="00316C9C"/>
    <w:rsid w:val="0032321B"/>
    <w:rsid w:val="0032509B"/>
    <w:rsid w:val="00333474"/>
    <w:rsid w:val="00333BAE"/>
    <w:rsid w:val="00357E2F"/>
    <w:rsid w:val="0038109B"/>
    <w:rsid w:val="003855EF"/>
    <w:rsid w:val="00390220"/>
    <w:rsid w:val="003944D3"/>
    <w:rsid w:val="003954BF"/>
    <w:rsid w:val="003A50FA"/>
    <w:rsid w:val="003B22D8"/>
    <w:rsid w:val="003B3050"/>
    <w:rsid w:val="003B327A"/>
    <w:rsid w:val="003C347C"/>
    <w:rsid w:val="003C51AD"/>
    <w:rsid w:val="003C6631"/>
    <w:rsid w:val="003D2BAF"/>
    <w:rsid w:val="003E4EF4"/>
    <w:rsid w:val="003F200E"/>
    <w:rsid w:val="003F6E00"/>
    <w:rsid w:val="00400F76"/>
    <w:rsid w:val="004015F8"/>
    <w:rsid w:val="0040447F"/>
    <w:rsid w:val="00407BCE"/>
    <w:rsid w:val="0041273D"/>
    <w:rsid w:val="00413734"/>
    <w:rsid w:val="00416B61"/>
    <w:rsid w:val="00437162"/>
    <w:rsid w:val="004372C9"/>
    <w:rsid w:val="00444EF4"/>
    <w:rsid w:val="00446DC2"/>
    <w:rsid w:val="004566BE"/>
    <w:rsid w:val="00460C6F"/>
    <w:rsid w:val="00462CCB"/>
    <w:rsid w:val="0047627F"/>
    <w:rsid w:val="004820EF"/>
    <w:rsid w:val="0048244E"/>
    <w:rsid w:val="00484A62"/>
    <w:rsid w:val="004855AD"/>
    <w:rsid w:val="004A1D4B"/>
    <w:rsid w:val="004A2498"/>
    <w:rsid w:val="004C5567"/>
    <w:rsid w:val="004E1C20"/>
    <w:rsid w:val="004F0399"/>
    <w:rsid w:val="004F06BD"/>
    <w:rsid w:val="004F401D"/>
    <w:rsid w:val="005072D7"/>
    <w:rsid w:val="00513D10"/>
    <w:rsid w:val="005154D3"/>
    <w:rsid w:val="00515A8D"/>
    <w:rsid w:val="00523F57"/>
    <w:rsid w:val="005250EA"/>
    <w:rsid w:val="00530A0D"/>
    <w:rsid w:val="00540144"/>
    <w:rsid w:val="00543BC3"/>
    <w:rsid w:val="005550B4"/>
    <w:rsid w:val="0055594A"/>
    <w:rsid w:val="00556B98"/>
    <w:rsid w:val="00564EB8"/>
    <w:rsid w:val="00567F40"/>
    <w:rsid w:val="00584538"/>
    <w:rsid w:val="00586550"/>
    <w:rsid w:val="005877FE"/>
    <w:rsid w:val="005A2C54"/>
    <w:rsid w:val="005A333B"/>
    <w:rsid w:val="005A7B55"/>
    <w:rsid w:val="005B6AA2"/>
    <w:rsid w:val="005D17F6"/>
    <w:rsid w:val="005D2AFF"/>
    <w:rsid w:val="005E01CA"/>
    <w:rsid w:val="005E138D"/>
    <w:rsid w:val="005F0DE1"/>
    <w:rsid w:val="005F2D7B"/>
    <w:rsid w:val="005F4AAA"/>
    <w:rsid w:val="005F58AB"/>
    <w:rsid w:val="005F5CC5"/>
    <w:rsid w:val="005F6C5B"/>
    <w:rsid w:val="005F6F34"/>
    <w:rsid w:val="00604753"/>
    <w:rsid w:val="006048F5"/>
    <w:rsid w:val="00612018"/>
    <w:rsid w:val="00613AEE"/>
    <w:rsid w:val="006151B7"/>
    <w:rsid w:val="0065046E"/>
    <w:rsid w:val="00651504"/>
    <w:rsid w:val="006545BF"/>
    <w:rsid w:val="00657593"/>
    <w:rsid w:val="006616D7"/>
    <w:rsid w:val="00665868"/>
    <w:rsid w:val="00681FBB"/>
    <w:rsid w:val="00687D39"/>
    <w:rsid w:val="006B15AC"/>
    <w:rsid w:val="006B6AB2"/>
    <w:rsid w:val="006C0458"/>
    <w:rsid w:val="006D6E4E"/>
    <w:rsid w:val="006D7A7B"/>
    <w:rsid w:val="006E07B7"/>
    <w:rsid w:val="006E3D22"/>
    <w:rsid w:val="006F3A57"/>
    <w:rsid w:val="006F7A42"/>
    <w:rsid w:val="00706A0C"/>
    <w:rsid w:val="00712F6C"/>
    <w:rsid w:val="00720FC2"/>
    <w:rsid w:val="007268D5"/>
    <w:rsid w:val="007470CE"/>
    <w:rsid w:val="00760334"/>
    <w:rsid w:val="00760554"/>
    <w:rsid w:val="00760B87"/>
    <w:rsid w:val="0076777D"/>
    <w:rsid w:val="00774C25"/>
    <w:rsid w:val="0079603B"/>
    <w:rsid w:val="00797380"/>
    <w:rsid w:val="007B4673"/>
    <w:rsid w:val="007B4BC2"/>
    <w:rsid w:val="007C32DB"/>
    <w:rsid w:val="007D208E"/>
    <w:rsid w:val="007E2B13"/>
    <w:rsid w:val="007F3318"/>
    <w:rsid w:val="00803035"/>
    <w:rsid w:val="00805802"/>
    <w:rsid w:val="00820FA5"/>
    <w:rsid w:val="0083271A"/>
    <w:rsid w:val="00845109"/>
    <w:rsid w:val="0084574F"/>
    <w:rsid w:val="00862261"/>
    <w:rsid w:val="008817AC"/>
    <w:rsid w:val="00882C09"/>
    <w:rsid w:val="0088615A"/>
    <w:rsid w:val="00895235"/>
    <w:rsid w:val="008A2EF6"/>
    <w:rsid w:val="008A47D1"/>
    <w:rsid w:val="008C436C"/>
    <w:rsid w:val="008D3056"/>
    <w:rsid w:val="00904584"/>
    <w:rsid w:val="0090726F"/>
    <w:rsid w:val="00910952"/>
    <w:rsid w:val="0092315F"/>
    <w:rsid w:val="00927183"/>
    <w:rsid w:val="0093369D"/>
    <w:rsid w:val="0093374A"/>
    <w:rsid w:val="009528CB"/>
    <w:rsid w:val="009549CC"/>
    <w:rsid w:val="0095739F"/>
    <w:rsid w:val="00961E23"/>
    <w:rsid w:val="009670FC"/>
    <w:rsid w:val="009725A1"/>
    <w:rsid w:val="00975FA2"/>
    <w:rsid w:val="00983583"/>
    <w:rsid w:val="009965D7"/>
    <w:rsid w:val="009A7D87"/>
    <w:rsid w:val="009C0A13"/>
    <w:rsid w:val="009C45E6"/>
    <w:rsid w:val="009D1A77"/>
    <w:rsid w:val="009D26AC"/>
    <w:rsid w:val="009D6EFD"/>
    <w:rsid w:val="009D7D09"/>
    <w:rsid w:val="009D7D43"/>
    <w:rsid w:val="009E085A"/>
    <w:rsid w:val="009E1F3F"/>
    <w:rsid w:val="009E298D"/>
    <w:rsid w:val="009E3F53"/>
    <w:rsid w:val="009E488F"/>
    <w:rsid w:val="00A05D5C"/>
    <w:rsid w:val="00A063F2"/>
    <w:rsid w:val="00A30D69"/>
    <w:rsid w:val="00A3118A"/>
    <w:rsid w:val="00A314B6"/>
    <w:rsid w:val="00A51754"/>
    <w:rsid w:val="00A5396D"/>
    <w:rsid w:val="00A636DE"/>
    <w:rsid w:val="00A64074"/>
    <w:rsid w:val="00A715EC"/>
    <w:rsid w:val="00A77C36"/>
    <w:rsid w:val="00A80163"/>
    <w:rsid w:val="00A84BCC"/>
    <w:rsid w:val="00A915B8"/>
    <w:rsid w:val="00AA1449"/>
    <w:rsid w:val="00AA2069"/>
    <w:rsid w:val="00AA5AEA"/>
    <w:rsid w:val="00AA71B8"/>
    <w:rsid w:val="00AC520B"/>
    <w:rsid w:val="00AC6066"/>
    <w:rsid w:val="00AC69D2"/>
    <w:rsid w:val="00AE3CD7"/>
    <w:rsid w:val="00AF2166"/>
    <w:rsid w:val="00AF4A22"/>
    <w:rsid w:val="00AF6326"/>
    <w:rsid w:val="00B04CB9"/>
    <w:rsid w:val="00B05823"/>
    <w:rsid w:val="00B12B03"/>
    <w:rsid w:val="00B131FC"/>
    <w:rsid w:val="00B15868"/>
    <w:rsid w:val="00B3610A"/>
    <w:rsid w:val="00B36A58"/>
    <w:rsid w:val="00B42867"/>
    <w:rsid w:val="00B458D4"/>
    <w:rsid w:val="00B525A5"/>
    <w:rsid w:val="00B54A9C"/>
    <w:rsid w:val="00B5765B"/>
    <w:rsid w:val="00B81298"/>
    <w:rsid w:val="00B82C58"/>
    <w:rsid w:val="00B84FD0"/>
    <w:rsid w:val="00B90BEA"/>
    <w:rsid w:val="00B96538"/>
    <w:rsid w:val="00BA7F29"/>
    <w:rsid w:val="00BC1048"/>
    <w:rsid w:val="00BC5B2C"/>
    <w:rsid w:val="00BC7118"/>
    <w:rsid w:val="00BC7781"/>
    <w:rsid w:val="00BD1063"/>
    <w:rsid w:val="00BD276D"/>
    <w:rsid w:val="00BE150C"/>
    <w:rsid w:val="00BE16CF"/>
    <w:rsid w:val="00BE25A0"/>
    <w:rsid w:val="00C01BF4"/>
    <w:rsid w:val="00C12297"/>
    <w:rsid w:val="00C14AA2"/>
    <w:rsid w:val="00C155A5"/>
    <w:rsid w:val="00C42929"/>
    <w:rsid w:val="00C42E7F"/>
    <w:rsid w:val="00C57824"/>
    <w:rsid w:val="00C66461"/>
    <w:rsid w:val="00C67F53"/>
    <w:rsid w:val="00C940F1"/>
    <w:rsid w:val="00CA05E0"/>
    <w:rsid w:val="00CA6F1D"/>
    <w:rsid w:val="00CB121C"/>
    <w:rsid w:val="00CB6277"/>
    <w:rsid w:val="00CB6BF8"/>
    <w:rsid w:val="00CC68A9"/>
    <w:rsid w:val="00CD011E"/>
    <w:rsid w:val="00CD7061"/>
    <w:rsid w:val="00CE425C"/>
    <w:rsid w:val="00D07EF1"/>
    <w:rsid w:val="00D11AB6"/>
    <w:rsid w:val="00D155E7"/>
    <w:rsid w:val="00D20BEE"/>
    <w:rsid w:val="00D2197E"/>
    <w:rsid w:val="00D27611"/>
    <w:rsid w:val="00D30D28"/>
    <w:rsid w:val="00D456D2"/>
    <w:rsid w:val="00D46100"/>
    <w:rsid w:val="00D4744B"/>
    <w:rsid w:val="00D50ED8"/>
    <w:rsid w:val="00D53A42"/>
    <w:rsid w:val="00D55003"/>
    <w:rsid w:val="00D57A57"/>
    <w:rsid w:val="00D57DD0"/>
    <w:rsid w:val="00D60D0C"/>
    <w:rsid w:val="00D65CA7"/>
    <w:rsid w:val="00D70EF7"/>
    <w:rsid w:val="00D71EE1"/>
    <w:rsid w:val="00D80677"/>
    <w:rsid w:val="00DD3018"/>
    <w:rsid w:val="00DD7216"/>
    <w:rsid w:val="00DE21F7"/>
    <w:rsid w:val="00DF0BC1"/>
    <w:rsid w:val="00DF33D3"/>
    <w:rsid w:val="00DF657E"/>
    <w:rsid w:val="00E02844"/>
    <w:rsid w:val="00E02C99"/>
    <w:rsid w:val="00E073C0"/>
    <w:rsid w:val="00E17246"/>
    <w:rsid w:val="00E2119A"/>
    <w:rsid w:val="00E25048"/>
    <w:rsid w:val="00E35A09"/>
    <w:rsid w:val="00E3650D"/>
    <w:rsid w:val="00E37630"/>
    <w:rsid w:val="00E4614B"/>
    <w:rsid w:val="00E51FB4"/>
    <w:rsid w:val="00E6652A"/>
    <w:rsid w:val="00E67884"/>
    <w:rsid w:val="00E81E84"/>
    <w:rsid w:val="00E8408C"/>
    <w:rsid w:val="00EA1196"/>
    <w:rsid w:val="00EA7A3A"/>
    <w:rsid w:val="00EB0647"/>
    <w:rsid w:val="00EB38F2"/>
    <w:rsid w:val="00EB69FF"/>
    <w:rsid w:val="00EC2598"/>
    <w:rsid w:val="00EC3162"/>
    <w:rsid w:val="00EC3A96"/>
    <w:rsid w:val="00ED5E2D"/>
    <w:rsid w:val="00ED5F83"/>
    <w:rsid w:val="00ED6861"/>
    <w:rsid w:val="00EE3B0F"/>
    <w:rsid w:val="00EE66CD"/>
    <w:rsid w:val="00EF4CA0"/>
    <w:rsid w:val="00F10B69"/>
    <w:rsid w:val="00F13288"/>
    <w:rsid w:val="00F148C8"/>
    <w:rsid w:val="00F15CC0"/>
    <w:rsid w:val="00F16DC2"/>
    <w:rsid w:val="00F2290C"/>
    <w:rsid w:val="00F26D47"/>
    <w:rsid w:val="00F36EBE"/>
    <w:rsid w:val="00F519D8"/>
    <w:rsid w:val="00F5302E"/>
    <w:rsid w:val="00F54F18"/>
    <w:rsid w:val="00F668D6"/>
    <w:rsid w:val="00F74AD1"/>
    <w:rsid w:val="00F77AD7"/>
    <w:rsid w:val="00F809F9"/>
    <w:rsid w:val="00F87449"/>
    <w:rsid w:val="00F969AE"/>
    <w:rsid w:val="00FA2766"/>
    <w:rsid w:val="00FB1C83"/>
    <w:rsid w:val="00FC1EE8"/>
    <w:rsid w:val="00FC447E"/>
    <w:rsid w:val="00FC4D25"/>
    <w:rsid w:val="00FD0809"/>
    <w:rsid w:val="00FD6548"/>
    <w:rsid w:val="00FE523E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04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57"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17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57"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emiastecz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owa-sol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Links>
    <vt:vector size="12" baseType="variant"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mailto:umz@um.zabrze.pl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Kozieł</dc:creator>
  <cp:lastModifiedBy>serwis</cp:lastModifiedBy>
  <cp:revision>3</cp:revision>
  <cp:lastPrinted>2023-05-18T06:26:00Z</cp:lastPrinted>
  <dcterms:created xsi:type="dcterms:W3CDTF">2023-11-23T13:38:00Z</dcterms:created>
  <dcterms:modified xsi:type="dcterms:W3CDTF">2023-11-23T13:40:00Z</dcterms:modified>
</cp:coreProperties>
</file>