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245" w:rsidRDefault="00AC7245" w:rsidP="00AC7245">
      <w:pPr>
        <w:jc w:val="right"/>
        <w:rPr>
          <w:rFonts w:ascii="Tahoma" w:hAnsi="Tahoma" w:cs="Tahoma"/>
          <w:b/>
          <w:bCs/>
        </w:rPr>
      </w:pPr>
    </w:p>
    <w:p w:rsidR="00AC7245" w:rsidRDefault="004B7A8D" w:rsidP="00AC7245">
      <w:pPr>
        <w:jc w:val="center"/>
        <w:rPr>
          <w:rFonts w:ascii="Tahoma" w:hAnsi="Tahoma" w:cs="Tahoma"/>
          <w:b/>
          <w:bCs/>
        </w:rPr>
      </w:pPr>
      <w:r>
        <w:rPr>
          <w:rFonts w:ascii="Tahoma" w:hAnsi="Tahoma" w:cs="Tahoma"/>
          <w:b/>
          <w:bCs/>
        </w:rPr>
        <w:t>UMOWA</w:t>
      </w:r>
      <w:r w:rsidR="00B31E1F">
        <w:rPr>
          <w:rFonts w:ascii="Tahoma" w:hAnsi="Tahoma" w:cs="Tahoma"/>
          <w:b/>
          <w:bCs/>
        </w:rPr>
        <w:t>-WZÓR</w:t>
      </w:r>
      <w:r>
        <w:rPr>
          <w:rFonts w:ascii="Tahoma" w:hAnsi="Tahoma" w:cs="Tahoma"/>
          <w:b/>
          <w:bCs/>
        </w:rPr>
        <w:t xml:space="preserve">  NR </w:t>
      </w:r>
      <w:r w:rsidR="00B31E1F">
        <w:rPr>
          <w:rFonts w:ascii="Tahoma" w:hAnsi="Tahoma" w:cs="Tahoma"/>
          <w:b/>
          <w:bCs/>
        </w:rPr>
        <w:t>………</w:t>
      </w:r>
      <w:r>
        <w:rPr>
          <w:rFonts w:ascii="Tahoma" w:hAnsi="Tahoma" w:cs="Tahoma"/>
          <w:b/>
          <w:bCs/>
        </w:rPr>
        <w:t>2022</w:t>
      </w:r>
    </w:p>
    <w:p w:rsidR="00AC7245" w:rsidRDefault="00AC7245" w:rsidP="00AC7245">
      <w:pPr>
        <w:jc w:val="both"/>
        <w:rPr>
          <w:rFonts w:ascii="Tahoma" w:hAnsi="Tahoma" w:cs="Tahoma"/>
        </w:rPr>
      </w:pPr>
    </w:p>
    <w:p w:rsidR="00AC7245" w:rsidRDefault="004B7A8D" w:rsidP="00AC7245">
      <w:pPr>
        <w:jc w:val="both"/>
        <w:rPr>
          <w:rFonts w:ascii="Tahoma" w:hAnsi="Tahoma" w:cs="Tahoma"/>
        </w:rPr>
      </w:pPr>
      <w:r>
        <w:rPr>
          <w:rFonts w:ascii="Tahoma" w:hAnsi="Tahoma" w:cs="Tahoma"/>
        </w:rPr>
        <w:t xml:space="preserve">zawarta w dniu </w:t>
      </w:r>
      <w:r w:rsidR="00B31E1F">
        <w:rPr>
          <w:rFonts w:ascii="Tahoma" w:hAnsi="Tahoma" w:cs="Tahoma"/>
          <w:b/>
        </w:rPr>
        <w:t>…………</w:t>
      </w:r>
      <w:r w:rsidRPr="009B573C">
        <w:rPr>
          <w:rFonts w:ascii="Tahoma" w:hAnsi="Tahoma" w:cs="Tahoma"/>
          <w:b/>
        </w:rPr>
        <w:t>2022</w:t>
      </w:r>
      <w:r w:rsidR="00AC7245" w:rsidRPr="009B573C">
        <w:rPr>
          <w:rFonts w:ascii="Tahoma" w:hAnsi="Tahoma" w:cs="Tahoma"/>
          <w:b/>
        </w:rPr>
        <w:t xml:space="preserve"> roku</w:t>
      </w:r>
      <w:r w:rsidR="00AC7245">
        <w:rPr>
          <w:rFonts w:ascii="Tahoma" w:hAnsi="Tahoma" w:cs="Tahoma"/>
        </w:rPr>
        <w:t xml:space="preserve"> w Nowym Miasteczku pomiędzy </w:t>
      </w:r>
      <w:r w:rsidR="00AC7245">
        <w:rPr>
          <w:rFonts w:ascii="Tahoma" w:hAnsi="Tahoma" w:cs="Tahoma"/>
          <w:b/>
          <w:bCs/>
        </w:rPr>
        <w:t>Gminą Nowe Miasteczko</w:t>
      </w:r>
      <w:r w:rsidR="00AC7245">
        <w:rPr>
          <w:rFonts w:ascii="Tahoma" w:hAnsi="Tahoma" w:cs="Tahoma"/>
        </w:rPr>
        <w:t xml:space="preserve"> z siedzibą w Nowym Miasteczku, przy ul. Rynek 2, </w:t>
      </w:r>
    </w:p>
    <w:p w:rsidR="00AC7245" w:rsidRDefault="00AC7245" w:rsidP="00AC7245">
      <w:pPr>
        <w:jc w:val="both"/>
        <w:rPr>
          <w:rFonts w:ascii="Tahoma" w:hAnsi="Tahoma" w:cs="Tahoma"/>
        </w:rPr>
      </w:pPr>
      <w:r>
        <w:rPr>
          <w:rFonts w:ascii="Tahoma" w:hAnsi="Tahoma" w:cs="Tahoma"/>
        </w:rPr>
        <w:t>numer identyfikacji podatkowej 925-19-58-478</w:t>
      </w:r>
    </w:p>
    <w:p w:rsidR="00AC7245" w:rsidRDefault="00AC7245" w:rsidP="00AC7245">
      <w:pPr>
        <w:jc w:val="both"/>
        <w:rPr>
          <w:rFonts w:ascii="Tahoma" w:hAnsi="Tahoma" w:cs="Tahoma"/>
        </w:rPr>
      </w:pPr>
      <w:r>
        <w:rPr>
          <w:rFonts w:ascii="Tahoma" w:hAnsi="Tahoma" w:cs="Tahoma"/>
        </w:rPr>
        <w:t>reprezentowaną przez:</w:t>
      </w:r>
    </w:p>
    <w:p w:rsidR="00AC7245" w:rsidRDefault="00AC7245" w:rsidP="00AC7245">
      <w:pPr>
        <w:ind w:right="70"/>
        <w:jc w:val="both"/>
        <w:rPr>
          <w:rFonts w:ascii="Tahoma" w:hAnsi="Tahoma" w:cs="Tahoma"/>
          <w:b/>
          <w:bCs/>
        </w:rPr>
      </w:pPr>
      <w:r>
        <w:rPr>
          <w:rFonts w:ascii="Tahoma" w:hAnsi="Tahoma" w:cs="Tahoma"/>
          <w:b/>
          <w:bCs/>
        </w:rPr>
        <w:t>Danutę Wojtasik</w:t>
      </w:r>
      <w:r>
        <w:rPr>
          <w:rFonts w:ascii="Tahoma" w:hAnsi="Tahoma" w:cs="Tahoma"/>
          <w:b/>
          <w:bCs/>
        </w:rPr>
        <w:tab/>
        <w:t>-  Burmistrza Gminy i Miasta</w:t>
      </w:r>
    </w:p>
    <w:p w:rsidR="00AC7245" w:rsidRDefault="00AC7245" w:rsidP="00AC7245">
      <w:pPr>
        <w:ind w:right="70"/>
        <w:jc w:val="both"/>
        <w:rPr>
          <w:rFonts w:ascii="Tahoma" w:hAnsi="Tahoma" w:cs="Tahoma"/>
        </w:rPr>
      </w:pPr>
      <w:r>
        <w:rPr>
          <w:rFonts w:ascii="Tahoma" w:hAnsi="Tahoma" w:cs="Tahoma"/>
        </w:rPr>
        <w:t xml:space="preserve">przy kontrasygnacie </w:t>
      </w:r>
    </w:p>
    <w:p w:rsidR="00AC7245" w:rsidRDefault="00AC7245" w:rsidP="00AC7245">
      <w:pPr>
        <w:ind w:right="70"/>
        <w:jc w:val="both"/>
        <w:rPr>
          <w:rFonts w:ascii="Tahoma" w:hAnsi="Tahoma" w:cs="Tahoma"/>
          <w:b/>
          <w:bCs/>
        </w:rPr>
      </w:pPr>
      <w:r>
        <w:rPr>
          <w:rFonts w:ascii="Tahoma" w:hAnsi="Tahoma" w:cs="Tahoma"/>
          <w:b/>
          <w:bCs/>
        </w:rPr>
        <w:t xml:space="preserve">Doroty </w:t>
      </w:r>
      <w:proofErr w:type="spellStart"/>
      <w:r>
        <w:rPr>
          <w:rFonts w:ascii="Tahoma" w:hAnsi="Tahoma" w:cs="Tahoma"/>
          <w:b/>
          <w:bCs/>
        </w:rPr>
        <w:t>Jatczak</w:t>
      </w:r>
      <w:proofErr w:type="spellEnd"/>
      <w:r>
        <w:rPr>
          <w:rFonts w:ascii="Tahoma" w:hAnsi="Tahoma" w:cs="Tahoma"/>
          <w:b/>
          <w:bCs/>
        </w:rPr>
        <w:t xml:space="preserve"> - Skarbnika Gminy i Miasta, </w:t>
      </w:r>
    </w:p>
    <w:p w:rsidR="00AC7245" w:rsidRDefault="00AC7245" w:rsidP="00AC7245">
      <w:pPr>
        <w:ind w:right="70"/>
        <w:jc w:val="both"/>
        <w:rPr>
          <w:rFonts w:ascii="Tahoma" w:hAnsi="Tahoma" w:cs="Tahoma"/>
        </w:rPr>
      </w:pPr>
      <w:r>
        <w:rPr>
          <w:rFonts w:ascii="Tahoma" w:hAnsi="Tahoma" w:cs="Tahoma"/>
        </w:rPr>
        <w:t>zwaną dalej „zamawiającym”,</w:t>
      </w:r>
    </w:p>
    <w:p w:rsidR="00AC7245" w:rsidRDefault="00AC7245" w:rsidP="00AC7245">
      <w:pPr>
        <w:jc w:val="both"/>
        <w:rPr>
          <w:rFonts w:ascii="Tahoma" w:hAnsi="Tahoma" w:cs="Tahoma"/>
        </w:rPr>
      </w:pPr>
    </w:p>
    <w:p w:rsidR="00AC7245" w:rsidRPr="009B573C" w:rsidRDefault="00AC7245" w:rsidP="00AC7245">
      <w:pPr>
        <w:jc w:val="both"/>
        <w:rPr>
          <w:rFonts w:ascii="Tahoma" w:hAnsi="Tahoma" w:cs="Tahoma"/>
        </w:rPr>
      </w:pPr>
      <w:r w:rsidRPr="009B573C">
        <w:rPr>
          <w:rFonts w:ascii="Tahoma" w:hAnsi="Tahoma" w:cs="Tahoma"/>
        </w:rPr>
        <w:t xml:space="preserve">a </w:t>
      </w:r>
      <w:r w:rsidR="00B31E1F">
        <w:rPr>
          <w:rFonts w:ascii="Tahoma" w:hAnsi="Tahoma" w:cs="Tahoma"/>
          <w:b/>
        </w:rPr>
        <w:t>…………………………………………..</w:t>
      </w:r>
    </w:p>
    <w:p w:rsidR="00AC7245" w:rsidRDefault="00AC7245" w:rsidP="00AC7245">
      <w:pPr>
        <w:jc w:val="both"/>
        <w:rPr>
          <w:rFonts w:ascii="Tahoma" w:hAnsi="Tahoma" w:cs="Tahoma"/>
        </w:rPr>
      </w:pPr>
      <w:r>
        <w:rPr>
          <w:rFonts w:ascii="Tahoma" w:hAnsi="Tahoma" w:cs="Tahoma"/>
        </w:rPr>
        <w:t xml:space="preserve">numer identyfikacji podatkowej </w:t>
      </w:r>
      <w:r w:rsidR="00B31E1F">
        <w:rPr>
          <w:rFonts w:ascii="Tahoma" w:hAnsi="Tahoma" w:cs="Tahoma"/>
        </w:rPr>
        <w:t>……………….</w:t>
      </w:r>
    </w:p>
    <w:p w:rsidR="00AC7245" w:rsidRDefault="00AC7245" w:rsidP="00AC7245">
      <w:pPr>
        <w:jc w:val="both"/>
        <w:rPr>
          <w:rFonts w:ascii="Tahoma" w:hAnsi="Tahoma" w:cs="Tahoma"/>
        </w:rPr>
      </w:pPr>
      <w:r>
        <w:rPr>
          <w:rFonts w:ascii="Tahoma" w:hAnsi="Tahoma" w:cs="Tahoma"/>
        </w:rPr>
        <w:t>w imieniu którego działa:</w:t>
      </w:r>
    </w:p>
    <w:p w:rsidR="00AC7245" w:rsidRPr="00924CAF" w:rsidRDefault="00B31E1F" w:rsidP="00AC7245">
      <w:pPr>
        <w:jc w:val="both"/>
        <w:rPr>
          <w:rFonts w:ascii="Tahoma" w:hAnsi="Tahoma" w:cs="Tahoma"/>
          <w:b/>
        </w:rPr>
      </w:pPr>
      <w:r>
        <w:rPr>
          <w:rFonts w:ascii="Tahoma" w:hAnsi="Tahoma" w:cs="Tahoma"/>
          <w:b/>
        </w:rPr>
        <w:t>…………………………..</w:t>
      </w:r>
    </w:p>
    <w:p w:rsidR="00AC7245" w:rsidRDefault="00AC7245" w:rsidP="00AC7245">
      <w:pPr>
        <w:jc w:val="both"/>
        <w:rPr>
          <w:rFonts w:ascii="Tahoma" w:hAnsi="Tahoma" w:cs="Tahoma"/>
        </w:rPr>
      </w:pPr>
      <w:r>
        <w:rPr>
          <w:rFonts w:ascii="Tahoma" w:hAnsi="Tahoma" w:cs="Tahoma"/>
        </w:rPr>
        <w:t>zwanym dalej „wykonawcą”.</w:t>
      </w:r>
    </w:p>
    <w:p w:rsidR="00AC7245" w:rsidRDefault="00AC7245" w:rsidP="00AC7245">
      <w:pPr>
        <w:widowControl w:val="0"/>
        <w:jc w:val="both"/>
        <w:rPr>
          <w:rFonts w:ascii="Tahoma" w:hAnsi="Tahoma" w:cs="Tahoma"/>
        </w:rPr>
      </w:pPr>
    </w:p>
    <w:p w:rsidR="003176C0" w:rsidRDefault="00AC7245" w:rsidP="00AC7245">
      <w:pPr>
        <w:jc w:val="both"/>
        <w:rPr>
          <w:rFonts w:ascii="Tahoma" w:hAnsi="Tahoma" w:cs="Tahoma"/>
        </w:rPr>
      </w:pPr>
      <w:r>
        <w:rPr>
          <w:rFonts w:ascii="Tahoma" w:hAnsi="Tahoma" w:cs="Tahoma"/>
        </w:rPr>
        <w:t>W wyniku rozstrzygnięcia postępowania o udzielenie zamówienia publicznego, prowadzonego w trybie</w:t>
      </w:r>
      <w:r w:rsidR="003176C0">
        <w:rPr>
          <w:rFonts w:ascii="Tahoma" w:hAnsi="Tahoma" w:cs="Tahoma"/>
        </w:rPr>
        <w:t xml:space="preserve"> </w:t>
      </w:r>
      <w:r w:rsidR="003176C0" w:rsidRPr="003176C0">
        <w:rPr>
          <w:rFonts w:ascii="Tahoma" w:hAnsi="Tahoma" w:cs="Tahoma"/>
        </w:rPr>
        <w:t xml:space="preserve">podstawowym, zgodnie z art. 275 pkt 1 ustawy z dnia 11 września 2019 r. – Prawo zamówień publicznych Prawo zamówień publicznych </w:t>
      </w:r>
      <w:r w:rsidR="003176C0" w:rsidRPr="003176C0">
        <w:rPr>
          <w:rFonts w:ascii="Tahoma" w:eastAsiaTheme="minorHAnsi" w:hAnsi="Tahoma" w:cs="Tahoma"/>
          <w:lang w:eastAsia="en-US"/>
        </w:rPr>
        <w:t>(</w:t>
      </w:r>
      <w:proofErr w:type="spellStart"/>
      <w:r w:rsidR="00935C0C">
        <w:rPr>
          <w:rFonts w:ascii="Tahoma" w:hAnsi="Tahoma" w:cs="Tahoma"/>
        </w:rPr>
        <w:t>t.j</w:t>
      </w:r>
      <w:proofErr w:type="spellEnd"/>
      <w:r w:rsidR="00935C0C">
        <w:rPr>
          <w:rFonts w:ascii="Tahoma" w:hAnsi="Tahoma" w:cs="Tahoma"/>
        </w:rPr>
        <w:t>. Dz. U. z 2022 r. poz. 1710</w:t>
      </w:r>
      <w:r w:rsidR="003176C0" w:rsidRPr="003176C0">
        <w:rPr>
          <w:rFonts w:ascii="Tahoma" w:hAnsi="Tahoma" w:cs="Tahoma"/>
        </w:rPr>
        <w:t xml:space="preserve"> ze zm.</w:t>
      </w:r>
      <w:r w:rsidR="003176C0" w:rsidRPr="003176C0">
        <w:rPr>
          <w:rFonts w:ascii="Tahoma" w:eastAsiaTheme="minorHAnsi" w:hAnsi="Tahoma" w:cs="Tahoma"/>
          <w:lang w:eastAsia="en-US"/>
        </w:rPr>
        <w:t xml:space="preserve">), </w:t>
      </w:r>
      <w:r w:rsidR="003176C0" w:rsidRPr="003176C0">
        <w:rPr>
          <w:rFonts w:ascii="Tahoma" w:hAnsi="Tahoma" w:cs="Tahoma"/>
        </w:rPr>
        <w:t xml:space="preserve"> została zawarta umowa o następującej treści:</w:t>
      </w:r>
    </w:p>
    <w:p w:rsidR="00BA2852" w:rsidRDefault="00BA2852" w:rsidP="00AC7245">
      <w:pPr>
        <w:jc w:val="both"/>
        <w:rPr>
          <w:rFonts w:ascii="Tahoma" w:hAnsi="Tahoma" w:cs="Tahoma"/>
        </w:rPr>
      </w:pPr>
    </w:p>
    <w:p w:rsidR="00AC7245" w:rsidRDefault="00AC7245" w:rsidP="00AC7245">
      <w:pPr>
        <w:spacing w:after="120"/>
        <w:jc w:val="center"/>
        <w:rPr>
          <w:rFonts w:ascii="Tahoma" w:hAnsi="Tahoma" w:cs="Tahoma"/>
          <w:b/>
          <w:bCs/>
        </w:rPr>
      </w:pPr>
      <w:r>
        <w:rPr>
          <w:rFonts w:ascii="Tahoma" w:hAnsi="Tahoma" w:cs="Tahoma"/>
          <w:b/>
          <w:bCs/>
        </w:rPr>
        <w:t>§ 1</w:t>
      </w:r>
    </w:p>
    <w:p w:rsidR="00AC7245" w:rsidRDefault="00AC7245" w:rsidP="00AC7245">
      <w:pPr>
        <w:spacing w:line="360" w:lineRule="auto"/>
        <w:jc w:val="center"/>
        <w:rPr>
          <w:rFonts w:ascii="Tahoma" w:hAnsi="Tahoma" w:cs="Tahoma"/>
          <w:b/>
          <w:bCs/>
        </w:rPr>
      </w:pPr>
      <w:r>
        <w:rPr>
          <w:rFonts w:ascii="Tahoma" w:hAnsi="Tahoma" w:cs="Tahoma"/>
          <w:b/>
          <w:bCs/>
        </w:rPr>
        <w:t>PRZEDMIOT UMOWY</w:t>
      </w:r>
    </w:p>
    <w:p w:rsidR="00BA2852" w:rsidRPr="00BA2852" w:rsidRDefault="00AC7245" w:rsidP="00BA2852">
      <w:pPr>
        <w:numPr>
          <w:ilvl w:val="1"/>
          <w:numId w:val="4"/>
        </w:numPr>
        <w:tabs>
          <w:tab w:val="left" w:pos="360"/>
          <w:tab w:val="left" w:pos="1575"/>
          <w:tab w:val="num" w:pos="6120"/>
        </w:tabs>
        <w:ind w:left="360"/>
        <w:jc w:val="both"/>
        <w:rPr>
          <w:rFonts w:ascii="Tahoma" w:hAnsi="Tahoma" w:cs="Tahoma"/>
          <w:color w:val="000000" w:themeColor="text1"/>
        </w:rPr>
      </w:pPr>
      <w:r>
        <w:rPr>
          <w:rFonts w:ascii="Tahoma" w:hAnsi="Tahoma" w:cs="Tahoma"/>
        </w:rPr>
        <w:t>Zamawiający zleca a wykonawca przyjm</w:t>
      </w:r>
      <w:r w:rsidRPr="006D6A13">
        <w:rPr>
          <w:rFonts w:ascii="Tahoma" w:hAnsi="Tahoma" w:cs="Tahoma"/>
        </w:rPr>
        <w:t>uje do realizacji zadanie pn</w:t>
      </w:r>
      <w:r w:rsidRPr="006D6A13">
        <w:rPr>
          <w:rFonts w:ascii="Tahoma" w:hAnsi="Tahoma" w:cs="Tahoma"/>
          <w:bCs/>
        </w:rPr>
        <w:t>.:</w:t>
      </w:r>
      <w:r w:rsidR="001510C6" w:rsidRPr="00B31E1F">
        <w:rPr>
          <w:rFonts w:ascii="Tahoma" w:hAnsi="Tahoma" w:cs="Tahoma"/>
          <w:color w:val="000000" w:themeColor="text1"/>
        </w:rPr>
        <w:t xml:space="preserve"> </w:t>
      </w:r>
      <w:r w:rsidR="00B31E1F" w:rsidRPr="00B31E1F">
        <w:rPr>
          <w:rFonts w:ascii="Tahoma" w:hAnsi="Tahoma" w:cs="Tahoma"/>
          <w:bCs/>
        </w:rPr>
        <w:t>Zakup i dostawa sprzętu i oprogramowania w ramach projektu: „Cyfrowa Gmina”</w:t>
      </w:r>
      <w:r w:rsidR="00B31E1F">
        <w:rPr>
          <w:rFonts w:ascii="Tahoma" w:hAnsi="Tahoma" w:cs="Tahoma"/>
          <w:b/>
        </w:rPr>
        <w:t xml:space="preserve">, </w:t>
      </w:r>
      <w:r w:rsidRPr="00B31E1F">
        <w:rPr>
          <w:rFonts w:ascii="Tahoma" w:hAnsi="Tahoma" w:cs="Tahoma"/>
          <w:color w:val="000000"/>
        </w:rPr>
        <w:t>zgodnie ze szczegółowym opisem przedmiotu zamówienia</w:t>
      </w:r>
      <w:r w:rsidR="009B4CB4">
        <w:rPr>
          <w:rFonts w:ascii="Tahoma" w:hAnsi="Tahoma" w:cs="Tahoma"/>
          <w:color w:val="000000"/>
        </w:rPr>
        <w:t>, tj.  zakup i dostawa …………………. (w zależności od części),</w:t>
      </w:r>
      <w:r w:rsidR="00B31E1F">
        <w:rPr>
          <w:rFonts w:ascii="Tahoma" w:hAnsi="Tahoma" w:cs="Tahoma"/>
          <w:color w:val="000000"/>
        </w:rPr>
        <w:t xml:space="preserve"> dotyczącym części 1/2/3</w:t>
      </w:r>
      <w:r w:rsidR="00BA2852">
        <w:rPr>
          <w:rFonts w:ascii="Tahoma" w:hAnsi="Tahoma" w:cs="Tahoma"/>
          <w:color w:val="000000"/>
        </w:rPr>
        <w:t>,</w:t>
      </w:r>
      <w:r w:rsidRPr="00B31E1F">
        <w:rPr>
          <w:rFonts w:ascii="Tahoma" w:hAnsi="Tahoma" w:cs="Tahoma"/>
          <w:color w:val="000000"/>
        </w:rPr>
        <w:t xml:space="preserve"> zawartym w specyfikacji </w:t>
      </w:r>
      <w:r w:rsidR="001510C6" w:rsidRPr="00B31E1F">
        <w:rPr>
          <w:rFonts w:ascii="Tahoma" w:hAnsi="Tahoma" w:cs="Tahoma"/>
          <w:color w:val="000000"/>
        </w:rPr>
        <w:t>technicznej</w:t>
      </w:r>
      <w:r w:rsidRPr="00B31E1F">
        <w:rPr>
          <w:rFonts w:ascii="Tahoma" w:hAnsi="Tahoma" w:cs="Tahoma"/>
          <w:color w:val="000000"/>
        </w:rPr>
        <w:t xml:space="preserve">, stanowiącej </w:t>
      </w:r>
      <w:r w:rsidRPr="00B31E1F">
        <w:rPr>
          <w:rFonts w:ascii="Tahoma" w:hAnsi="Tahoma" w:cs="Tahoma"/>
          <w:b/>
          <w:bCs/>
          <w:color w:val="000000"/>
        </w:rPr>
        <w:t>załącznik nr 1</w:t>
      </w:r>
      <w:r w:rsidRPr="00B31E1F">
        <w:rPr>
          <w:rFonts w:ascii="Tahoma" w:hAnsi="Tahoma" w:cs="Tahoma"/>
          <w:color w:val="000000"/>
        </w:rPr>
        <w:t xml:space="preserve"> do umowy oraz zgodnie ze złożoną ofertą wykonawcy, stanowiącą </w:t>
      </w:r>
      <w:r w:rsidRPr="00B31E1F">
        <w:rPr>
          <w:rFonts w:ascii="Tahoma" w:hAnsi="Tahoma" w:cs="Tahoma"/>
          <w:b/>
          <w:bCs/>
          <w:color w:val="000000"/>
        </w:rPr>
        <w:t>załącznik nr 2</w:t>
      </w:r>
      <w:r w:rsidRPr="00B31E1F">
        <w:rPr>
          <w:rFonts w:ascii="Tahoma" w:hAnsi="Tahoma" w:cs="Tahoma"/>
          <w:color w:val="000000"/>
        </w:rPr>
        <w:t xml:space="preserve"> do umowy.</w:t>
      </w:r>
    </w:p>
    <w:p w:rsidR="00BA2852" w:rsidRPr="00BA2852" w:rsidRDefault="00BA2852" w:rsidP="00BA2852">
      <w:pPr>
        <w:numPr>
          <w:ilvl w:val="1"/>
          <w:numId w:val="4"/>
        </w:numPr>
        <w:tabs>
          <w:tab w:val="left" w:pos="360"/>
          <w:tab w:val="left" w:pos="1575"/>
          <w:tab w:val="num" w:pos="6120"/>
        </w:tabs>
        <w:ind w:left="360"/>
        <w:jc w:val="both"/>
        <w:rPr>
          <w:rFonts w:ascii="Tahoma" w:hAnsi="Tahoma" w:cs="Tahoma"/>
          <w:color w:val="000000" w:themeColor="text1"/>
        </w:rPr>
      </w:pPr>
      <w:r w:rsidRPr="00BA2852">
        <w:rPr>
          <w:rFonts w:ascii="Tahoma" w:hAnsi="Tahoma" w:cs="Tahoma"/>
        </w:rPr>
        <w:t>Projekt jest finansowany ze środków Europejskiego Funduszu Rozwoju Regionalnego w ramach Programu Operacyjnego Polska Cyfrowa na lata 2014 – 2020, Oś Priorytetowa V Rozwój cyfrowy JST oraz wzmocnienie cyfrowej odporności na zagrożenia REACT-EU, działania 5.1 Rozwój cyfrowy JST oraz wzmocnienie cyfrowej odporności na zagrożenia dotycząca realizacji projektu grantowego „Cyfrowa Gmina”.</w:t>
      </w:r>
    </w:p>
    <w:p w:rsidR="007A2FF9" w:rsidRPr="00B31E1F" w:rsidRDefault="007A2FF9" w:rsidP="00BA2852">
      <w:pPr>
        <w:numPr>
          <w:ilvl w:val="0"/>
          <w:numId w:val="22"/>
        </w:numPr>
        <w:suppressAutoHyphens w:val="0"/>
        <w:spacing w:line="254" w:lineRule="auto"/>
        <w:ind w:hanging="427"/>
        <w:jc w:val="both"/>
        <w:rPr>
          <w:rFonts w:ascii="Tahoma" w:hAnsi="Tahoma" w:cs="Tahoma"/>
        </w:rPr>
      </w:pPr>
      <w:r w:rsidRPr="007A2FF9">
        <w:rPr>
          <w:rFonts w:ascii="Tahoma" w:hAnsi="Tahoma" w:cs="Tahoma"/>
        </w:rPr>
        <w:t>Zakres rzeczowy przedmiotu zamówienia obejmuje w szczególności dostarczenie sprzętu i oprogramow</w:t>
      </w:r>
      <w:r w:rsidR="00B31E1F">
        <w:rPr>
          <w:rFonts w:ascii="Tahoma" w:hAnsi="Tahoma" w:cs="Tahoma"/>
        </w:rPr>
        <w:t xml:space="preserve">ania do siedziby Zamawiającego, </w:t>
      </w:r>
      <w:r w:rsidRPr="00B31E1F">
        <w:rPr>
          <w:rFonts w:ascii="Tahoma" w:hAnsi="Tahoma" w:cs="Tahoma"/>
        </w:rPr>
        <w:t>spełniającego warunki minimalne określone w Załączniku nr 2 do SWZ.</w:t>
      </w:r>
    </w:p>
    <w:p w:rsidR="007A2FF9" w:rsidRPr="007A2FF9" w:rsidRDefault="007A2FF9" w:rsidP="007A2FF9">
      <w:pPr>
        <w:numPr>
          <w:ilvl w:val="0"/>
          <w:numId w:val="22"/>
        </w:numPr>
        <w:suppressAutoHyphens w:val="0"/>
        <w:spacing w:after="71" w:line="274" w:lineRule="auto"/>
        <w:ind w:hanging="427"/>
        <w:jc w:val="both"/>
        <w:rPr>
          <w:rFonts w:ascii="Tahoma" w:hAnsi="Tahoma" w:cs="Tahoma"/>
        </w:rPr>
      </w:pPr>
      <w:r w:rsidRPr="007A2FF9">
        <w:rPr>
          <w:rFonts w:ascii="Tahoma" w:hAnsi="Tahoma" w:cs="Tahoma"/>
        </w:rPr>
        <w:t xml:space="preserve">Dostarczany sprzęt musi być fabrycznie nowy, nieużywany, nieuszkodzony i nieobciążony prawami osób trzecich. </w:t>
      </w:r>
    </w:p>
    <w:p w:rsidR="007A2FF9" w:rsidRPr="007A2FF9" w:rsidRDefault="007A2FF9" w:rsidP="007A2FF9">
      <w:pPr>
        <w:numPr>
          <w:ilvl w:val="0"/>
          <w:numId w:val="22"/>
        </w:numPr>
        <w:suppressAutoHyphens w:val="0"/>
        <w:spacing w:after="71" w:line="274" w:lineRule="auto"/>
        <w:ind w:hanging="427"/>
        <w:jc w:val="both"/>
        <w:rPr>
          <w:rFonts w:ascii="Tahoma" w:hAnsi="Tahoma" w:cs="Tahoma"/>
        </w:rPr>
      </w:pPr>
      <w:r w:rsidRPr="007A2FF9">
        <w:rPr>
          <w:rFonts w:ascii="Tahoma" w:hAnsi="Tahoma" w:cs="Tahoma"/>
        </w:rPr>
        <w:t xml:space="preserve">Sprzęt będzie oznaczony zgodnie z obowiązującymi przepisami, a w szczególności znakami bezpieczeństwa. </w:t>
      </w:r>
    </w:p>
    <w:p w:rsidR="007A2FF9" w:rsidRPr="007A2FF9" w:rsidRDefault="007A2FF9" w:rsidP="007A2FF9">
      <w:pPr>
        <w:numPr>
          <w:ilvl w:val="0"/>
          <w:numId w:val="22"/>
        </w:numPr>
        <w:suppressAutoHyphens w:val="0"/>
        <w:spacing w:after="71" w:line="274" w:lineRule="auto"/>
        <w:ind w:hanging="427"/>
        <w:jc w:val="both"/>
        <w:rPr>
          <w:rFonts w:ascii="Tahoma" w:hAnsi="Tahoma" w:cs="Tahoma"/>
        </w:rPr>
      </w:pPr>
      <w:r w:rsidRPr="007A2FF9">
        <w:rPr>
          <w:rFonts w:ascii="Tahoma" w:hAnsi="Tahoma" w:cs="Tahoma"/>
        </w:rPr>
        <w:t xml:space="preserve">Wykonawca wyda Zamawiającemu instrukcje obsługi sprzętu lub – jeśli są one udostępniane przez producenta w formie elektronicznej – przekaże adresy WWW, pod którymi można je pobrać. </w:t>
      </w:r>
    </w:p>
    <w:p w:rsidR="007A2FF9" w:rsidRPr="007A2FF9" w:rsidRDefault="007A2FF9" w:rsidP="007A2FF9">
      <w:pPr>
        <w:numPr>
          <w:ilvl w:val="0"/>
          <w:numId w:val="22"/>
        </w:numPr>
        <w:suppressAutoHyphens w:val="0"/>
        <w:spacing w:after="71" w:line="274" w:lineRule="auto"/>
        <w:ind w:hanging="427"/>
        <w:jc w:val="both"/>
        <w:rPr>
          <w:rFonts w:ascii="Tahoma" w:hAnsi="Tahoma" w:cs="Tahoma"/>
        </w:rPr>
      </w:pPr>
      <w:r w:rsidRPr="007A2FF9">
        <w:rPr>
          <w:rFonts w:ascii="Tahoma" w:hAnsi="Tahoma" w:cs="Tahoma"/>
        </w:rPr>
        <w:lastRenderedPageBreak/>
        <w:t>Dla oprogramowania dostarczanego ze sprzętem Wykonawca zobowiązany jest do udzielenia niewyłącznej licencji Zamawiającemu lub przeniesienia na Zamawiającego niewyłącznego uprawnienia licencyjnego zgodnego z zasadami licencjonowania określonymi przez producenta.</w:t>
      </w:r>
    </w:p>
    <w:p w:rsidR="007A2FF9" w:rsidRPr="007A2FF9" w:rsidRDefault="007A2FF9" w:rsidP="007A2FF9">
      <w:pPr>
        <w:numPr>
          <w:ilvl w:val="0"/>
          <w:numId w:val="22"/>
        </w:numPr>
        <w:suppressAutoHyphens w:val="0"/>
        <w:spacing w:after="71" w:line="274" w:lineRule="auto"/>
        <w:ind w:hanging="427"/>
        <w:jc w:val="both"/>
        <w:rPr>
          <w:rFonts w:ascii="Tahoma" w:hAnsi="Tahoma" w:cs="Tahoma"/>
        </w:rPr>
      </w:pPr>
      <w:r w:rsidRPr="007A2FF9">
        <w:rPr>
          <w:rFonts w:ascii="Tahoma" w:hAnsi="Tahoma" w:cs="Tahoma"/>
        </w:rPr>
        <w:t>Wszystkie elementy i parametry wchodzące w skład dostawy ujęte są w załączniku nr 2  do SWZ.</w:t>
      </w:r>
    </w:p>
    <w:p w:rsidR="007E1627" w:rsidRDefault="007A2FF9" w:rsidP="00CA5A6C">
      <w:pPr>
        <w:numPr>
          <w:ilvl w:val="0"/>
          <w:numId w:val="22"/>
        </w:numPr>
        <w:suppressAutoHyphens w:val="0"/>
        <w:spacing w:after="71" w:line="274" w:lineRule="auto"/>
        <w:ind w:hanging="427"/>
        <w:jc w:val="both"/>
        <w:rPr>
          <w:rFonts w:ascii="Tahoma" w:hAnsi="Tahoma" w:cs="Tahoma"/>
        </w:rPr>
      </w:pPr>
      <w:r w:rsidRPr="007A2FF9">
        <w:rPr>
          <w:rFonts w:ascii="Tahoma" w:hAnsi="Tahoma" w:cs="Tahoma"/>
        </w:rPr>
        <w:t xml:space="preserve">Wykonawca zobowiązuje się wykonać przedmiot umowy zgodnie ze złożoną ofertą, Specyfikacją Warunków Zamówienia oraz opisem przedmiotu zamówienia stanowiącymi integralną część niniejszej umowy. </w:t>
      </w:r>
    </w:p>
    <w:p w:rsidR="00CA5A6C" w:rsidRPr="00CA5A6C" w:rsidRDefault="00CA5A6C" w:rsidP="00CA5A6C">
      <w:pPr>
        <w:suppressAutoHyphens w:val="0"/>
        <w:spacing w:after="71" w:line="274" w:lineRule="auto"/>
        <w:ind w:left="427"/>
        <w:jc w:val="both"/>
        <w:rPr>
          <w:rFonts w:ascii="Tahoma" w:hAnsi="Tahoma" w:cs="Tahoma"/>
        </w:rPr>
      </w:pPr>
    </w:p>
    <w:p w:rsidR="007E1627" w:rsidRPr="007E1627" w:rsidRDefault="007E1627" w:rsidP="007E1627">
      <w:pPr>
        <w:spacing w:after="120"/>
        <w:jc w:val="center"/>
        <w:rPr>
          <w:rFonts w:ascii="Tahoma" w:hAnsi="Tahoma" w:cs="Tahoma"/>
          <w:b/>
        </w:rPr>
      </w:pPr>
      <w:r>
        <w:rPr>
          <w:rFonts w:ascii="Tahoma" w:hAnsi="Tahoma" w:cs="Tahoma"/>
          <w:b/>
        </w:rPr>
        <w:t>§ 2</w:t>
      </w:r>
    </w:p>
    <w:p w:rsidR="007E1627" w:rsidRDefault="007E1627" w:rsidP="007E1627">
      <w:pPr>
        <w:pStyle w:val="Nagwek1"/>
        <w:rPr>
          <w:rFonts w:ascii="Tahoma" w:hAnsi="Tahoma" w:cs="Tahoma"/>
          <w:color w:val="auto"/>
        </w:rPr>
      </w:pPr>
      <w:r>
        <w:rPr>
          <w:rFonts w:ascii="Tahoma" w:hAnsi="Tahoma" w:cs="Tahoma"/>
          <w:color w:val="auto"/>
        </w:rPr>
        <w:t>OŚWIADCZENIA WYKONAWCY</w:t>
      </w:r>
    </w:p>
    <w:p w:rsidR="007E1627" w:rsidRPr="007E1627" w:rsidRDefault="007E1627" w:rsidP="007E1627"/>
    <w:p w:rsidR="007E1627" w:rsidRPr="007E1627" w:rsidRDefault="007E1627" w:rsidP="007E1627">
      <w:pPr>
        <w:numPr>
          <w:ilvl w:val="0"/>
          <w:numId w:val="27"/>
        </w:numPr>
        <w:suppressAutoHyphens w:val="0"/>
        <w:spacing w:line="274" w:lineRule="auto"/>
        <w:ind w:hanging="427"/>
        <w:jc w:val="both"/>
        <w:rPr>
          <w:rFonts w:ascii="Tahoma" w:hAnsi="Tahoma" w:cs="Tahoma"/>
        </w:rPr>
      </w:pPr>
      <w:r w:rsidRPr="007E1627">
        <w:rPr>
          <w:rFonts w:ascii="Tahoma" w:hAnsi="Tahoma" w:cs="Tahoma"/>
        </w:rPr>
        <w:t>Wykonawca oświadcza, iż zapoznał się z warunkami wykonania przedmiotu umowy i nie zgłasza do nich uwag oraz zobowiązuje się do wykonania umowy zgodnie z tymi warunkami.</w:t>
      </w:r>
      <w:r w:rsidRPr="007E1627">
        <w:rPr>
          <w:rFonts w:ascii="Tahoma" w:eastAsia="Arial" w:hAnsi="Tahoma" w:cs="Tahoma"/>
        </w:rPr>
        <w:t xml:space="preserve"> </w:t>
      </w:r>
    </w:p>
    <w:p w:rsidR="007E1627" w:rsidRPr="007E1627" w:rsidRDefault="007E1627" w:rsidP="007E1627">
      <w:pPr>
        <w:numPr>
          <w:ilvl w:val="0"/>
          <w:numId w:val="27"/>
        </w:numPr>
        <w:suppressAutoHyphens w:val="0"/>
        <w:spacing w:after="71" w:line="274" w:lineRule="auto"/>
        <w:ind w:hanging="427"/>
        <w:jc w:val="both"/>
        <w:rPr>
          <w:rFonts w:ascii="Tahoma" w:hAnsi="Tahoma" w:cs="Tahoma"/>
        </w:rPr>
      </w:pPr>
      <w:r w:rsidRPr="007E1627">
        <w:rPr>
          <w:rFonts w:ascii="Tahoma" w:hAnsi="Tahoma" w:cs="Tahoma"/>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r w:rsidRPr="007E1627">
        <w:rPr>
          <w:rFonts w:ascii="Tahoma" w:eastAsia="Arial" w:hAnsi="Tahoma" w:cs="Tahoma"/>
        </w:rPr>
        <w:t xml:space="preserve"> </w:t>
      </w:r>
    </w:p>
    <w:p w:rsidR="007E1627" w:rsidRPr="007E1627" w:rsidRDefault="007E1627" w:rsidP="007E1627">
      <w:pPr>
        <w:numPr>
          <w:ilvl w:val="0"/>
          <w:numId w:val="27"/>
        </w:numPr>
        <w:suppressAutoHyphens w:val="0"/>
        <w:spacing w:after="71" w:line="274" w:lineRule="auto"/>
        <w:ind w:hanging="427"/>
        <w:jc w:val="both"/>
        <w:rPr>
          <w:rFonts w:ascii="Tahoma" w:hAnsi="Tahoma" w:cs="Tahoma"/>
        </w:rPr>
      </w:pPr>
      <w:r w:rsidRPr="007E1627">
        <w:rPr>
          <w:rFonts w:ascii="Tahoma" w:hAnsi="Tahoma" w:cs="Tahoma"/>
        </w:rPr>
        <w:t>Wykonawca zobowiązany jest bezzwłocznie informować o przeszkodach w należytym wykonywaniu umowy, w tym również o okolicznościach leżących po stronie Zamawiającego, które mogą mieć wpływ na wywiązanie się Wykonawcy  z postanowień umowy.</w:t>
      </w:r>
      <w:r w:rsidRPr="007E1627">
        <w:rPr>
          <w:rFonts w:ascii="Tahoma" w:eastAsia="Arial" w:hAnsi="Tahoma" w:cs="Tahoma"/>
        </w:rPr>
        <w:t xml:space="preserve"> </w:t>
      </w:r>
    </w:p>
    <w:p w:rsidR="007E1627" w:rsidRPr="007E1627" w:rsidRDefault="007E1627" w:rsidP="007E1627">
      <w:pPr>
        <w:numPr>
          <w:ilvl w:val="0"/>
          <w:numId w:val="27"/>
        </w:numPr>
        <w:suppressAutoHyphens w:val="0"/>
        <w:spacing w:after="71" w:line="274" w:lineRule="auto"/>
        <w:ind w:hanging="427"/>
        <w:jc w:val="both"/>
        <w:rPr>
          <w:rFonts w:ascii="Tahoma" w:hAnsi="Tahoma" w:cs="Tahoma"/>
          <w:color w:val="FF0000"/>
        </w:rPr>
      </w:pPr>
      <w:r w:rsidRPr="007E1627">
        <w:rPr>
          <w:rFonts w:ascii="Tahoma" w:hAnsi="Tahoma" w:cs="Tahoma"/>
        </w:rPr>
        <w:t xml:space="preserve">Wykonawca oświadcza, że podczas realizacji Umowy, a także podczas korzystania ze sprzętu 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 </w:t>
      </w:r>
      <w:r>
        <w:rPr>
          <w:rFonts w:ascii="Tahoma" w:hAnsi="Tahoma" w:cs="Tahoma"/>
        </w:rPr>
        <w:t xml:space="preserve">korzystanie </w:t>
      </w:r>
      <w:r w:rsidRPr="007E1627">
        <w:rPr>
          <w:rFonts w:ascii="Tahoma" w:hAnsi="Tahoma" w:cs="Tahoma"/>
        </w:rPr>
        <w:t xml:space="preserve">ze sprzętu nie spowoduje konieczności nabycia takich licencji lub uprawnień. Wszelkie ryzyka związane z szacowaniem ilości potrzebnych licencji, poza zdefiniowanymi przez Zamawiającego lub innych uprawnień koniecznych do korzystania z Systemu zgodnie z Umową obciążają Wykonawcę.  </w:t>
      </w:r>
    </w:p>
    <w:p w:rsidR="00AC7245" w:rsidRDefault="00AC7245" w:rsidP="00AC7245">
      <w:pPr>
        <w:tabs>
          <w:tab w:val="left" w:pos="360"/>
          <w:tab w:val="left" w:pos="1575"/>
          <w:tab w:val="num" w:pos="6120"/>
        </w:tabs>
        <w:jc w:val="both"/>
        <w:rPr>
          <w:rFonts w:ascii="Tahoma" w:hAnsi="Tahoma" w:cs="Tahoma"/>
          <w:bCs/>
        </w:rPr>
      </w:pPr>
    </w:p>
    <w:p w:rsidR="00AC7245" w:rsidRDefault="007E1627" w:rsidP="00AC7245">
      <w:pPr>
        <w:spacing w:after="120"/>
        <w:jc w:val="center"/>
        <w:rPr>
          <w:rFonts w:ascii="Tahoma" w:hAnsi="Tahoma" w:cs="Tahoma"/>
          <w:b/>
        </w:rPr>
      </w:pPr>
      <w:r>
        <w:rPr>
          <w:rFonts w:ascii="Tahoma" w:hAnsi="Tahoma" w:cs="Tahoma"/>
          <w:b/>
        </w:rPr>
        <w:t>§ 3</w:t>
      </w:r>
    </w:p>
    <w:p w:rsidR="00AC7245" w:rsidRDefault="00AC7245" w:rsidP="00AC7245">
      <w:pPr>
        <w:jc w:val="center"/>
        <w:rPr>
          <w:rFonts w:ascii="Tahoma" w:hAnsi="Tahoma" w:cs="Tahoma"/>
          <w:b/>
        </w:rPr>
      </w:pPr>
      <w:r>
        <w:rPr>
          <w:rFonts w:ascii="Tahoma" w:hAnsi="Tahoma" w:cs="Tahoma"/>
          <w:b/>
        </w:rPr>
        <w:t>TERMIN WYKONANIA</w:t>
      </w:r>
    </w:p>
    <w:p w:rsidR="00AC7245" w:rsidRDefault="00AC7245" w:rsidP="00AC7245">
      <w:pPr>
        <w:tabs>
          <w:tab w:val="left" w:pos="360"/>
          <w:tab w:val="left" w:pos="9940"/>
        </w:tabs>
        <w:jc w:val="both"/>
        <w:rPr>
          <w:rFonts w:ascii="Tahoma" w:hAnsi="Tahoma" w:cs="Tahoma"/>
          <w:color w:val="000000" w:themeColor="text1"/>
          <w:sz w:val="16"/>
          <w:szCs w:val="16"/>
        </w:rPr>
      </w:pPr>
    </w:p>
    <w:p w:rsidR="00722AF4" w:rsidRDefault="00AC7245" w:rsidP="00722AF4">
      <w:pPr>
        <w:numPr>
          <w:ilvl w:val="0"/>
          <w:numId w:val="2"/>
        </w:numPr>
        <w:tabs>
          <w:tab w:val="left" w:pos="1440"/>
          <w:tab w:val="left" w:pos="9514"/>
          <w:tab w:val="left" w:pos="9940"/>
        </w:tabs>
        <w:jc w:val="both"/>
        <w:rPr>
          <w:rFonts w:ascii="Tahoma" w:hAnsi="Tahoma" w:cs="Tahoma"/>
        </w:rPr>
      </w:pPr>
      <w:r w:rsidRPr="00934778">
        <w:rPr>
          <w:rFonts w:ascii="Tahoma" w:hAnsi="Tahoma" w:cs="Tahoma"/>
        </w:rPr>
        <w:t>Wykonawca zobowiązuje się dostarczyć zamawiającemu przedmiot umowy w terminie</w:t>
      </w:r>
      <w:r w:rsidRPr="007E1627">
        <w:rPr>
          <w:rFonts w:ascii="Tahoma" w:hAnsi="Tahoma" w:cs="Tahoma"/>
          <w:color w:val="FF0000"/>
        </w:rPr>
        <w:t xml:space="preserve"> </w:t>
      </w:r>
      <w:r w:rsidR="009B4CB4" w:rsidRPr="009B4CB4">
        <w:rPr>
          <w:rFonts w:ascii="Tahoma" w:hAnsi="Tahoma" w:cs="Tahoma"/>
          <w:b/>
        </w:rPr>
        <w:t>do</w:t>
      </w:r>
      <w:r w:rsidR="009B4CB4">
        <w:rPr>
          <w:rFonts w:ascii="Tahoma" w:hAnsi="Tahoma" w:cs="Tahoma"/>
          <w:color w:val="FF0000"/>
        </w:rPr>
        <w:t xml:space="preserve"> </w:t>
      </w:r>
      <w:r w:rsidR="00935C0C">
        <w:rPr>
          <w:rFonts w:ascii="Tahoma" w:hAnsi="Tahoma" w:cs="Tahoma"/>
          <w:b/>
        </w:rPr>
        <w:t>……………..</w:t>
      </w:r>
      <w:r w:rsidR="007E1627" w:rsidRPr="00964C62">
        <w:rPr>
          <w:rFonts w:ascii="Tahoma" w:hAnsi="Tahoma" w:cs="Tahoma"/>
          <w:b/>
        </w:rPr>
        <w:t xml:space="preserve"> miesi</w:t>
      </w:r>
      <w:r w:rsidR="009B4CB4">
        <w:rPr>
          <w:rFonts w:ascii="Tahoma" w:hAnsi="Tahoma" w:cs="Tahoma"/>
          <w:b/>
        </w:rPr>
        <w:t xml:space="preserve">ęcy </w:t>
      </w:r>
      <w:r w:rsidR="005854E5" w:rsidRPr="00964C62">
        <w:rPr>
          <w:rFonts w:ascii="Tahoma" w:hAnsi="Tahoma" w:cs="Tahoma"/>
          <w:b/>
        </w:rPr>
        <w:t>od dnia podpisania umowy.</w:t>
      </w:r>
      <w:r w:rsidRPr="00964C62">
        <w:rPr>
          <w:rFonts w:ascii="Tahoma" w:hAnsi="Tahoma" w:cs="Tahoma"/>
          <w:b/>
        </w:rPr>
        <w:t xml:space="preserve"> </w:t>
      </w:r>
    </w:p>
    <w:p w:rsidR="00AC7245" w:rsidRPr="00722AF4" w:rsidRDefault="00AC7245" w:rsidP="00722AF4">
      <w:pPr>
        <w:numPr>
          <w:ilvl w:val="0"/>
          <w:numId w:val="2"/>
        </w:numPr>
        <w:tabs>
          <w:tab w:val="left" w:pos="1440"/>
          <w:tab w:val="left" w:pos="9514"/>
          <w:tab w:val="left" w:pos="9940"/>
        </w:tabs>
        <w:jc w:val="both"/>
        <w:rPr>
          <w:rFonts w:ascii="Tahoma" w:hAnsi="Tahoma" w:cs="Tahoma"/>
        </w:rPr>
      </w:pPr>
      <w:r w:rsidRPr="00722AF4">
        <w:rPr>
          <w:rFonts w:ascii="Tahoma" w:hAnsi="Tahoma" w:cs="Tahoma"/>
        </w:rPr>
        <w:lastRenderedPageBreak/>
        <w:t>Wykonawca zawiadomi pisemnie zamawiającego o planowanym terminie dostawy przedmiotu zamówienia. Z czynności tych przedstawiciele stron spiszą protokół odbioru.</w:t>
      </w:r>
    </w:p>
    <w:p w:rsidR="00AC7245" w:rsidRDefault="00AC7245" w:rsidP="00AC7245">
      <w:pPr>
        <w:tabs>
          <w:tab w:val="left" w:pos="360"/>
          <w:tab w:val="left" w:pos="1575"/>
          <w:tab w:val="num" w:pos="6120"/>
        </w:tabs>
        <w:jc w:val="both"/>
        <w:rPr>
          <w:rFonts w:ascii="Tahoma" w:hAnsi="Tahoma" w:cs="Tahoma"/>
          <w:bCs/>
        </w:rPr>
      </w:pPr>
    </w:p>
    <w:p w:rsidR="00AC7245" w:rsidRPr="00E31FBD" w:rsidRDefault="007E1627" w:rsidP="00AC7245">
      <w:pPr>
        <w:suppressAutoHyphens w:val="0"/>
        <w:overflowPunct w:val="0"/>
        <w:autoSpaceDE w:val="0"/>
        <w:autoSpaceDN w:val="0"/>
        <w:adjustRightInd w:val="0"/>
        <w:jc w:val="center"/>
        <w:textAlignment w:val="baseline"/>
        <w:rPr>
          <w:rFonts w:ascii="Tahoma" w:hAnsi="Tahoma" w:cs="Tahoma"/>
          <w:b/>
        </w:rPr>
      </w:pPr>
      <w:r>
        <w:rPr>
          <w:rFonts w:ascii="Tahoma" w:hAnsi="Tahoma" w:cs="Tahoma"/>
          <w:b/>
        </w:rPr>
        <w:t>§ 4</w:t>
      </w:r>
    </w:p>
    <w:p w:rsidR="00AC7245" w:rsidRPr="00E31FBD" w:rsidRDefault="00AC7245" w:rsidP="00AC7245">
      <w:pPr>
        <w:suppressAutoHyphens w:val="0"/>
        <w:overflowPunct w:val="0"/>
        <w:autoSpaceDE w:val="0"/>
        <w:autoSpaceDN w:val="0"/>
        <w:adjustRightInd w:val="0"/>
        <w:jc w:val="center"/>
        <w:textAlignment w:val="baseline"/>
        <w:rPr>
          <w:rFonts w:ascii="Tahoma" w:hAnsi="Tahoma" w:cs="Tahoma"/>
          <w:b/>
        </w:rPr>
      </w:pPr>
      <w:r w:rsidRPr="00E31FBD">
        <w:rPr>
          <w:rFonts w:ascii="Tahoma" w:hAnsi="Tahoma" w:cs="Tahoma"/>
          <w:b/>
        </w:rPr>
        <w:t xml:space="preserve">PRZEDSTAWICIEL ZAMAWIAJĄCEGO  </w:t>
      </w:r>
    </w:p>
    <w:p w:rsidR="00AC7245" w:rsidRPr="00E31FBD" w:rsidRDefault="00AC7245" w:rsidP="00AC7245">
      <w:pPr>
        <w:suppressAutoHyphens w:val="0"/>
        <w:overflowPunct w:val="0"/>
        <w:autoSpaceDE w:val="0"/>
        <w:autoSpaceDN w:val="0"/>
        <w:adjustRightInd w:val="0"/>
        <w:jc w:val="center"/>
        <w:textAlignment w:val="baseline"/>
        <w:rPr>
          <w:rFonts w:ascii="Tahoma" w:hAnsi="Tahoma" w:cs="Tahoma"/>
          <w:b/>
        </w:rPr>
      </w:pPr>
    </w:p>
    <w:p w:rsidR="00AC7245" w:rsidRPr="00E31FBD" w:rsidRDefault="00AC7245" w:rsidP="00AC7245">
      <w:pPr>
        <w:numPr>
          <w:ilvl w:val="0"/>
          <w:numId w:val="6"/>
        </w:numPr>
        <w:tabs>
          <w:tab w:val="left" w:pos="9514"/>
          <w:tab w:val="left" w:pos="9940"/>
        </w:tabs>
        <w:suppressAutoHyphens w:val="0"/>
        <w:jc w:val="both"/>
        <w:rPr>
          <w:rFonts w:ascii="Tahoma" w:hAnsi="Tahoma" w:cs="Tahoma"/>
        </w:rPr>
      </w:pPr>
      <w:r w:rsidRPr="00E31FBD">
        <w:rPr>
          <w:rFonts w:ascii="Tahoma" w:hAnsi="Tahoma" w:cs="Tahoma"/>
        </w:rPr>
        <w:t>Przedstawicielem zamawiającego uprawnionym do reprezentowania zamawiającego w sprawach związanych z wykonaniem przedmiotu umowy, w tym do podpisywania protokołu odbioru oraz kontaktowania się z wykonawcą jest:</w:t>
      </w:r>
      <w:r w:rsidR="009B573C">
        <w:rPr>
          <w:rFonts w:ascii="Tahoma" w:hAnsi="Tahoma" w:cs="Tahoma"/>
        </w:rPr>
        <w:t xml:space="preserve"> Wiesław Kopeć,</w:t>
      </w:r>
      <w:r w:rsidRPr="00E31FBD">
        <w:rPr>
          <w:rFonts w:ascii="Tahoma" w:hAnsi="Tahoma" w:cs="Tahoma"/>
        </w:rPr>
        <w:t xml:space="preserve"> tel. </w:t>
      </w:r>
      <w:r w:rsidR="009B573C">
        <w:rPr>
          <w:rFonts w:ascii="Tahoma" w:hAnsi="Tahoma" w:cs="Tahoma"/>
        </w:rPr>
        <w:t>68 3888154 wew. 30</w:t>
      </w:r>
      <w:r w:rsidRPr="00E31FBD">
        <w:rPr>
          <w:rFonts w:ascii="Tahoma" w:hAnsi="Tahoma" w:cs="Tahoma"/>
        </w:rPr>
        <w:t xml:space="preserve">, e-mail: </w:t>
      </w:r>
      <w:r w:rsidR="009B573C">
        <w:rPr>
          <w:rFonts w:ascii="Tahoma" w:hAnsi="Tahoma" w:cs="Tahoma"/>
        </w:rPr>
        <w:t>admin@nowemiasteczko.pl</w:t>
      </w:r>
    </w:p>
    <w:p w:rsidR="00AC7245" w:rsidRPr="00E31FBD" w:rsidRDefault="00AC7245" w:rsidP="00AC7245">
      <w:pPr>
        <w:numPr>
          <w:ilvl w:val="0"/>
          <w:numId w:val="6"/>
        </w:numPr>
        <w:tabs>
          <w:tab w:val="left" w:pos="9514"/>
          <w:tab w:val="left" w:pos="9940"/>
        </w:tabs>
        <w:suppressAutoHyphens w:val="0"/>
        <w:jc w:val="both"/>
        <w:rPr>
          <w:rFonts w:ascii="Tahoma" w:hAnsi="Tahoma" w:cs="Tahoma"/>
        </w:rPr>
      </w:pPr>
      <w:r w:rsidRPr="00E31FBD">
        <w:rPr>
          <w:rFonts w:ascii="Tahoma" w:hAnsi="Tahoma" w:cs="Tahoma"/>
        </w:rPr>
        <w:t>W celu kontrolowania realizacji przedmiotu umowy zamawiający może ustanowić właściwą osobę, o której poinformuje pisemnie wykonawcę.</w:t>
      </w:r>
    </w:p>
    <w:p w:rsidR="00AC7245" w:rsidRPr="00E31FBD" w:rsidRDefault="00AC7245" w:rsidP="00AC7245">
      <w:pPr>
        <w:numPr>
          <w:ilvl w:val="0"/>
          <w:numId w:val="6"/>
        </w:numPr>
        <w:tabs>
          <w:tab w:val="left" w:pos="9514"/>
          <w:tab w:val="left" w:pos="9940"/>
        </w:tabs>
        <w:suppressAutoHyphens w:val="0"/>
        <w:jc w:val="both"/>
        <w:rPr>
          <w:rFonts w:ascii="Tahoma" w:hAnsi="Tahoma" w:cs="Tahoma"/>
        </w:rPr>
      </w:pPr>
      <w:r w:rsidRPr="00E31FBD">
        <w:rPr>
          <w:rFonts w:ascii="Tahoma" w:hAnsi="Tahoma" w:cs="Tahoma"/>
        </w:rPr>
        <w:t>Wszystkie doręczenia i wezwania skierowane przez zamawiającego do wykonawcy uznaje się za prawidłowo i skutecznie dokonane, jeżeli będą złożone w siedzibie wykonawcy lub złożone u osoby wyznaczonej przez wykonawcę.</w:t>
      </w:r>
    </w:p>
    <w:p w:rsidR="00AC7245" w:rsidRDefault="00AC7245" w:rsidP="00AC7245">
      <w:pPr>
        <w:tabs>
          <w:tab w:val="left" w:pos="360"/>
          <w:tab w:val="left" w:pos="1575"/>
          <w:tab w:val="num" w:pos="6120"/>
        </w:tabs>
        <w:jc w:val="both"/>
        <w:rPr>
          <w:rFonts w:ascii="Tahoma" w:hAnsi="Tahoma" w:cs="Tahoma"/>
          <w:color w:val="FF0000"/>
        </w:rPr>
      </w:pPr>
    </w:p>
    <w:p w:rsidR="00AC7245" w:rsidRPr="00E31FBD" w:rsidRDefault="007E1627" w:rsidP="00AC7245">
      <w:pPr>
        <w:suppressAutoHyphens w:val="0"/>
        <w:overflowPunct w:val="0"/>
        <w:autoSpaceDE w:val="0"/>
        <w:autoSpaceDN w:val="0"/>
        <w:adjustRightInd w:val="0"/>
        <w:jc w:val="center"/>
        <w:textAlignment w:val="baseline"/>
        <w:rPr>
          <w:rFonts w:ascii="Tahoma" w:hAnsi="Tahoma" w:cs="Tahoma"/>
          <w:b/>
        </w:rPr>
      </w:pPr>
      <w:r>
        <w:rPr>
          <w:rFonts w:ascii="Tahoma" w:hAnsi="Tahoma" w:cs="Tahoma"/>
          <w:b/>
        </w:rPr>
        <w:t>§ 5</w:t>
      </w:r>
    </w:p>
    <w:p w:rsidR="00AC7245" w:rsidRPr="00E31FBD" w:rsidRDefault="00AC7245" w:rsidP="00AC7245">
      <w:pPr>
        <w:tabs>
          <w:tab w:val="left" w:pos="426"/>
          <w:tab w:val="left" w:pos="454"/>
        </w:tabs>
        <w:suppressAutoHyphens w:val="0"/>
        <w:jc w:val="center"/>
        <w:rPr>
          <w:rFonts w:ascii="Tahoma" w:hAnsi="Tahoma" w:cs="Tahoma"/>
          <w:b/>
          <w:bCs/>
        </w:rPr>
      </w:pPr>
      <w:r w:rsidRPr="00E31FBD">
        <w:rPr>
          <w:rFonts w:ascii="Tahoma" w:hAnsi="Tahoma" w:cs="Tahoma"/>
          <w:b/>
          <w:bCs/>
        </w:rPr>
        <w:t xml:space="preserve">PRZEDSTAWICIEL WYKONAWCY </w:t>
      </w:r>
    </w:p>
    <w:p w:rsidR="00AC7245" w:rsidRPr="00E31FBD" w:rsidRDefault="00AC7245" w:rsidP="00AC7245">
      <w:pPr>
        <w:tabs>
          <w:tab w:val="left" w:pos="426"/>
          <w:tab w:val="left" w:pos="454"/>
        </w:tabs>
        <w:suppressAutoHyphens w:val="0"/>
        <w:jc w:val="center"/>
        <w:rPr>
          <w:rFonts w:ascii="Tahoma" w:hAnsi="Tahoma" w:cs="Tahoma"/>
          <w:b/>
          <w:bCs/>
        </w:rPr>
      </w:pPr>
    </w:p>
    <w:p w:rsidR="00AC7245" w:rsidRPr="00E31FBD" w:rsidRDefault="00AC7245" w:rsidP="00AC7245">
      <w:pPr>
        <w:numPr>
          <w:ilvl w:val="0"/>
          <w:numId w:val="7"/>
        </w:numPr>
        <w:tabs>
          <w:tab w:val="left" w:pos="6042"/>
        </w:tabs>
        <w:suppressAutoHyphens w:val="0"/>
        <w:jc w:val="both"/>
        <w:rPr>
          <w:rFonts w:ascii="Tahoma" w:hAnsi="Tahoma" w:cs="Tahoma"/>
        </w:rPr>
      </w:pPr>
      <w:r w:rsidRPr="00E31FBD">
        <w:rPr>
          <w:rFonts w:ascii="Tahoma" w:hAnsi="Tahoma" w:cs="Tahoma"/>
        </w:rPr>
        <w:t>Przedstawicielem wykonawcy i uprawnionym do kontak</w:t>
      </w:r>
      <w:r>
        <w:rPr>
          <w:rFonts w:ascii="Tahoma" w:hAnsi="Tahoma" w:cs="Tahoma"/>
        </w:rPr>
        <w:t>t</w:t>
      </w:r>
      <w:r w:rsidR="009B573C">
        <w:rPr>
          <w:rFonts w:ascii="Tahoma" w:hAnsi="Tahoma" w:cs="Tahoma"/>
        </w:rPr>
        <w:t xml:space="preserve">owania się z zamawiającym jest </w:t>
      </w:r>
      <w:r w:rsidR="009B4CB4">
        <w:rPr>
          <w:rFonts w:ascii="Tahoma" w:hAnsi="Tahoma" w:cs="Tahoma"/>
        </w:rPr>
        <w:t>…………………….</w:t>
      </w:r>
      <w:r w:rsidRPr="00E31FBD">
        <w:rPr>
          <w:rFonts w:ascii="Tahoma" w:hAnsi="Tahoma" w:cs="Tahoma"/>
        </w:rPr>
        <w:t xml:space="preserve"> tel. </w:t>
      </w:r>
      <w:r w:rsidR="009B4CB4">
        <w:rPr>
          <w:rFonts w:ascii="Tahoma" w:hAnsi="Tahoma" w:cs="Tahoma"/>
        </w:rPr>
        <w:t>…………………..</w:t>
      </w:r>
      <w:r w:rsidRPr="00E31FBD">
        <w:rPr>
          <w:rFonts w:ascii="Tahoma" w:hAnsi="Tahoma" w:cs="Tahoma"/>
        </w:rPr>
        <w:t xml:space="preserve"> e-mail:</w:t>
      </w:r>
      <w:r w:rsidR="009B4CB4">
        <w:rPr>
          <w:rFonts w:ascii="Tahoma" w:hAnsi="Tahoma" w:cs="Tahoma"/>
        </w:rPr>
        <w:t>…………………….</w:t>
      </w:r>
    </w:p>
    <w:p w:rsidR="00AC7245" w:rsidRPr="00E31FBD" w:rsidRDefault="00AC7245" w:rsidP="00AC7245">
      <w:pPr>
        <w:numPr>
          <w:ilvl w:val="0"/>
          <w:numId w:val="7"/>
        </w:numPr>
        <w:tabs>
          <w:tab w:val="left" w:pos="6042"/>
        </w:tabs>
        <w:suppressAutoHyphens w:val="0"/>
        <w:jc w:val="both"/>
        <w:rPr>
          <w:rFonts w:ascii="Tahoma" w:hAnsi="Tahoma" w:cs="Tahoma"/>
        </w:rPr>
      </w:pPr>
      <w:r w:rsidRPr="00E31FBD">
        <w:rPr>
          <w:rFonts w:ascii="Tahoma" w:hAnsi="Tahoma" w:cs="Tahoma"/>
        </w:rPr>
        <w:t>Wykonawca ustanawia na własny koszt i własnym staraniem osobę odpowiedzialną za realizację przedmiotu zamówienia.</w:t>
      </w:r>
    </w:p>
    <w:p w:rsidR="00AC7245" w:rsidRDefault="00AC7245" w:rsidP="00AC7245">
      <w:pPr>
        <w:tabs>
          <w:tab w:val="left" w:pos="1575"/>
        </w:tabs>
        <w:jc w:val="both"/>
        <w:rPr>
          <w:rFonts w:ascii="Tahoma" w:hAnsi="Tahoma" w:cs="Tahoma"/>
          <w:color w:val="000000" w:themeColor="text1"/>
        </w:rPr>
      </w:pPr>
    </w:p>
    <w:p w:rsidR="00AC7245" w:rsidRDefault="007E1627" w:rsidP="00AC7245">
      <w:pPr>
        <w:spacing w:line="360" w:lineRule="auto"/>
        <w:jc w:val="center"/>
        <w:rPr>
          <w:rFonts w:ascii="Tahoma" w:hAnsi="Tahoma" w:cs="Tahoma"/>
          <w:b/>
          <w:bCs/>
          <w:color w:val="000000" w:themeColor="text1"/>
        </w:rPr>
      </w:pPr>
      <w:r>
        <w:rPr>
          <w:rFonts w:ascii="Tahoma" w:hAnsi="Tahoma" w:cs="Tahoma"/>
          <w:b/>
          <w:bCs/>
          <w:color w:val="000000" w:themeColor="text1"/>
        </w:rPr>
        <w:t>§ 6</w:t>
      </w:r>
    </w:p>
    <w:p w:rsidR="00506A68" w:rsidRDefault="00AC7245" w:rsidP="00506A68">
      <w:pPr>
        <w:spacing w:line="360" w:lineRule="auto"/>
        <w:jc w:val="center"/>
        <w:rPr>
          <w:rFonts w:ascii="Tahoma" w:hAnsi="Tahoma" w:cs="Tahoma"/>
          <w:b/>
          <w:bCs/>
          <w:color w:val="000000" w:themeColor="text1"/>
        </w:rPr>
      </w:pPr>
      <w:r>
        <w:rPr>
          <w:rFonts w:ascii="Tahoma" w:hAnsi="Tahoma" w:cs="Tahoma"/>
          <w:b/>
          <w:bCs/>
          <w:color w:val="000000" w:themeColor="text1"/>
        </w:rPr>
        <w:t>WYNAGRODZENIE I WARUNKI PŁATNOŚCI</w:t>
      </w:r>
    </w:p>
    <w:p w:rsidR="00AC7245" w:rsidRPr="00924CAF" w:rsidRDefault="00AC7245" w:rsidP="00AC7245">
      <w:pPr>
        <w:pStyle w:val="Tekstpodstawowy"/>
        <w:numPr>
          <w:ilvl w:val="0"/>
          <w:numId w:val="3"/>
        </w:numPr>
        <w:rPr>
          <w:rFonts w:ascii="Tahoma" w:hAnsi="Tahoma" w:cs="Tahoma"/>
          <w:b/>
          <w:color w:val="000000" w:themeColor="text1"/>
        </w:rPr>
      </w:pPr>
      <w:r>
        <w:rPr>
          <w:rFonts w:ascii="Tahoma" w:hAnsi="Tahoma" w:cs="Tahoma"/>
          <w:color w:val="000000" w:themeColor="text1"/>
        </w:rPr>
        <w:t>Z tytułu należytego wykonania przedmiotu umowy</w:t>
      </w:r>
      <w:r w:rsidR="009B4CB4">
        <w:rPr>
          <w:rFonts w:ascii="Tahoma" w:hAnsi="Tahoma" w:cs="Tahoma"/>
          <w:color w:val="000000" w:themeColor="text1"/>
        </w:rPr>
        <w:t xml:space="preserve"> dotyczący części 1/2/3</w:t>
      </w:r>
      <w:r>
        <w:rPr>
          <w:rFonts w:ascii="Tahoma" w:hAnsi="Tahoma" w:cs="Tahoma"/>
          <w:color w:val="000000" w:themeColor="text1"/>
        </w:rPr>
        <w:t xml:space="preserve">, zamawiający zapłaci wykonawcy wynagrodzenie płatne w wysokości </w:t>
      </w:r>
      <w:r w:rsidR="009B4CB4">
        <w:rPr>
          <w:rFonts w:ascii="Tahoma" w:hAnsi="Tahoma" w:cs="Tahoma"/>
          <w:color w:val="000000" w:themeColor="text1"/>
        </w:rPr>
        <w:t>…………….</w:t>
      </w:r>
      <w:r w:rsidR="00266AEA">
        <w:rPr>
          <w:rFonts w:ascii="Tahoma" w:hAnsi="Tahoma" w:cs="Tahoma"/>
          <w:color w:val="000000" w:themeColor="text1"/>
        </w:rPr>
        <w:t xml:space="preserve"> </w:t>
      </w:r>
      <w:r w:rsidRPr="00924CAF">
        <w:rPr>
          <w:rFonts w:ascii="Tahoma" w:hAnsi="Tahoma" w:cs="Tahoma"/>
          <w:color w:val="000000" w:themeColor="text1"/>
        </w:rPr>
        <w:t>zł netto, powiększone o </w:t>
      </w:r>
      <w:r w:rsidR="009B4CB4">
        <w:rPr>
          <w:rFonts w:ascii="Tahoma" w:hAnsi="Tahoma" w:cs="Tahoma"/>
          <w:color w:val="000000" w:themeColor="text1"/>
        </w:rPr>
        <w:t>…………</w:t>
      </w:r>
      <w:r w:rsidR="00266AEA">
        <w:rPr>
          <w:rFonts w:ascii="Tahoma" w:hAnsi="Tahoma" w:cs="Tahoma"/>
          <w:color w:val="000000" w:themeColor="text1"/>
        </w:rPr>
        <w:t xml:space="preserve"> </w:t>
      </w:r>
      <w:r w:rsidRPr="00924CAF">
        <w:rPr>
          <w:rFonts w:ascii="Tahoma" w:hAnsi="Tahoma" w:cs="Tahoma"/>
          <w:color w:val="000000" w:themeColor="text1"/>
        </w:rPr>
        <w:t xml:space="preserve">podatku VAT w kwocie </w:t>
      </w:r>
      <w:r w:rsidR="009B4CB4">
        <w:rPr>
          <w:rFonts w:ascii="Tahoma" w:hAnsi="Tahoma" w:cs="Tahoma"/>
          <w:color w:val="000000" w:themeColor="text1"/>
        </w:rPr>
        <w:t>………………</w:t>
      </w:r>
      <w:r w:rsidR="00266AEA">
        <w:rPr>
          <w:rFonts w:ascii="Tahoma" w:hAnsi="Tahoma" w:cs="Tahoma"/>
          <w:color w:val="000000" w:themeColor="text1"/>
        </w:rPr>
        <w:t xml:space="preserve"> zł</w:t>
      </w:r>
      <w:r w:rsidRPr="00924CAF">
        <w:rPr>
          <w:rFonts w:ascii="Tahoma" w:hAnsi="Tahoma" w:cs="Tahoma"/>
          <w:color w:val="000000" w:themeColor="text1"/>
        </w:rPr>
        <w:t xml:space="preserve"> co stanowi kwotę</w:t>
      </w:r>
      <w:r w:rsidRPr="00924CAF">
        <w:rPr>
          <w:rFonts w:ascii="Tahoma" w:hAnsi="Tahoma" w:cs="Tahoma"/>
          <w:b/>
          <w:color w:val="000000" w:themeColor="text1"/>
        </w:rPr>
        <w:t xml:space="preserve"> </w:t>
      </w:r>
      <w:r w:rsidR="009B4CB4">
        <w:rPr>
          <w:rFonts w:ascii="Tahoma" w:hAnsi="Tahoma" w:cs="Tahoma"/>
          <w:b/>
          <w:color w:val="000000" w:themeColor="text1"/>
        </w:rPr>
        <w:t>……………….</w:t>
      </w:r>
      <w:r w:rsidRPr="00924CAF">
        <w:rPr>
          <w:rFonts w:ascii="Tahoma" w:hAnsi="Tahoma" w:cs="Tahoma"/>
          <w:b/>
          <w:color w:val="000000" w:themeColor="text1"/>
        </w:rPr>
        <w:t xml:space="preserve"> słownie</w:t>
      </w:r>
      <w:r>
        <w:rPr>
          <w:rFonts w:ascii="Tahoma" w:hAnsi="Tahoma" w:cs="Tahoma"/>
          <w:b/>
          <w:color w:val="000000" w:themeColor="text1"/>
        </w:rPr>
        <w:t xml:space="preserve"> brutto</w:t>
      </w:r>
      <w:r w:rsidRPr="00924CAF">
        <w:rPr>
          <w:rFonts w:ascii="Tahoma" w:hAnsi="Tahoma" w:cs="Tahoma"/>
          <w:b/>
          <w:color w:val="000000" w:themeColor="text1"/>
        </w:rPr>
        <w:t xml:space="preserve">: </w:t>
      </w:r>
      <w:r w:rsidR="009B4CB4">
        <w:rPr>
          <w:rFonts w:ascii="Tahoma" w:hAnsi="Tahoma" w:cs="Tahoma"/>
          <w:b/>
          <w:color w:val="000000" w:themeColor="text1"/>
        </w:rPr>
        <w:t>………………………….. złotych.</w:t>
      </w:r>
    </w:p>
    <w:p w:rsidR="00AC7245" w:rsidRDefault="00AC7245" w:rsidP="00AC7245">
      <w:pPr>
        <w:numPr>
          <w:ilvl w:val="0"/>
          <w:numId w:val="3"/>
        </w:numPr>
        <w:suppressAutoHyphens w:val="0"/>
        <w:spacing w:line="320" w:lineRule="exact"/>
        <w:contextualSpacing/>
        <w:jc w:val="both"/>
        <w:rPr>
          <w:rFonts w:ascii="Tahoma" w:hAnsi="Tahoma" w:cs="Tahoma"/>
        </w:rPr>
      </w:pPr>
      <w:r w:rsidRPr="00934778">
        <w:rPr>
          <w:rFonts w:ascii="Tahoma" w:hAnsi="Tahoma" w:cs="Tahoma"/>
        </w:rPr>
        <w:t xml:space="preserve">Wynagrodzenie, o którym mowa w ust. 1 jest </w:t>
      </w:r>
      <w:r w:rsidRPr="00934778">
        <w:rPr>
          <w:rFonts w:ascii="Tahoma" w:hAnsi="Tahoma" w:cs="Tahoma"/>
          <w:b/>
          <w:bCs/>
        </w:rPr>
        <w:t>wynagrodzeniem ryczałtowym</w:t>
      </w:r>
      <w:r w:rsidRPr="00934778">
        <w:rPr>
          <w:rFonts w:ascii="Tahoma" w:hAnsi="Tahoma" w:cs="Tahoma"/>
        </w:rPr>
        <w:t>, które nie podlega zmianie w czasie trwania umowy i obejmuje wartość</w:t>
      </w:r>
      <w:r>
        <w:rPr>
          <w:rFonts w:ascii="Tahoma" w:hAnsi="Tahoma" w:cs="Tahoma"/>
        </w:rPr>
        <w:t xml:space="preserve"> </w:t>
      </w:r>
      <w:r w:rsidR="00506A68">
        <w:rPr>
          <w:rFonts w:ascii="Tahoma" w:hAnsi="Tahoma" w:cs="Tahoma"/>
        </w:rPr>
        <w:t xml:space="preserve">laptopów wraz z oprogramowaniem, </w:t>
      </w:r>
      <w:r w:rsidRPr="000A6557">
        <w:rPr>
          <w:rFonts w:ascii="Tahoma" w:hAnsi="Tahoma" w:cs="Tahoma"/>
        </w:rPr>
        <w:t>wszelkie koszty WYKONAWCY związane z wykonaniem niniejszej umowy, w szczególności: koszt</w:t>
      </w:r>
      <w:r>
        <w:rPr>
          <w:rFonts w:ascii="Tahoma" w:hAnsi="Tahoma" w:cs="Tahoma"/>
        </w:rPr>
        <w:t>y</w:t>
      </w:r>
      <w:r w:rsidR="00506A68">
        <w:rPr>
          <w:rFonts w:ascii="Tahoma" w:hAnsi="Tahoma" w:cs="Tahoma"/>
        </w:rPr>
        <w:t xml:space="preserve"> dostarczenia </w:t>
      </w:r>
      <w:r>
        <w:rPr>
          <w:rFonts w:ascii="Tahoma" w:hAnsi="Tahoma" w:cs="Tahoma"/>
        </w:rPr>
        <w:t xml:space="preserve">zgodnie  </w:t>
      </w:r>
      <w:r w:rsidRPr="000A6557">
        <w:rPr>
          <w:rFonts w:ascii="Tahoma" w:hAnsi="Tahoma" w:cs="Tahoma"/>
        </w:rPr>
        <w:t>z umową</w:t>
      </w:r>
      <w:r w:rsidR="00506A68">
        <w:rPr>
          <w:rFonts w:ascii="Tahoma" w:hAnsi="Tahoma" w:cs="Tahoma"/>
        </w:rPr>
        <w:t xml:space="preserve">, </w:t>
      </w:r>
      <w:r w:rsidRPr="000A6557">
        <w:rPr>
          <w:rFonts w:ascii="Tahoma" w:hAnsi="Tahoma" w:cs="Tahoma"/>
        </w:rPr>
        <w:t>koszty wszelkich formalności administracyjnych, podatki, koszty ewentualnych napraw gwarancyjnych,</w:t>
      </w:r>
      <w:r w:rsidR="00292612">
        <w:rPr>
          <w:rFonts w:ascii="Tahoma" w:hAnsi="Tahoma" w:cs="Tahoma"/>
        </w:rPr>
        <w:t xml:space="preserve"> czynności serwisowych,</w:t>
      </w:r>
      <w:r w:rsidRPr="000A6557">
        <w:rPr>
          <w:rFonts w:ascii="Tahoma" w:hAnsi="Tahoma" w:cs="Tahoma"/>
        </w:rPr>
        <w:t xml:space="preserve"> ryzyko WYKONAWCY związane z wykonaniem niniejszej umowy, a także wszelkie koszty których WYKONAWCA wcześniej nie przewidział.</w:t>
      </w:r>
    </w:p>
    <w:p w:rsidR="00AC7245" w:rsidRDefault="00AC7245" w:rsidP="00AC7245">
      <w:pPr>
        <w:numPr>
          <w:ilvl w:val="0"/>
          <w:numId w:val="3"/>
        </w:numPr>
        <w:suppressAutoHyphens w:val="0"/>
        <w:spacing w:line="320" w:lineRule="exact"/>
        <w:contextualSpacing/>
        <w:jc w:val="both"/>
        <w:rPr>
          <w:rFonts w:ascii="Tahoma" w:hAnsi="Tahoma" w:cs="Tahoma"/>
        </w:rPr>
      </w:pPr>
      <w:r w:rsidRPr="005D23CD">
        <w:rPr>
          <w:rFonts w:ascii="Tahoma" w:hAnsi="Tahoma" w:cs="Tahoma"/>
        </w:rPr>
        <w:t>Wynagrodzenie wykonawcy za należyte wykonanie przedmiotu umowy, zostanie rozliczone na podstawie faktury.</w:t>
      </w:r>
    </w:p>
    <w:p w:rsidR="00AC7245" w:rsidRDefault="00AC7245" w:rsidP="00AC7245">
      <w:pPr>
        <w:numPr>
          <w:ilvl w:val="0"/>
          <w:numId w:val="3"/>
        </w:numPr>
        <w:suppressAutoHyphens w:val="0"/>
        <w:spacing w:line="320" w:lineRule="exact"/>
        <w:contextualSpacing/>
        <w:jc w:val="both"/>
        <w:rPr>
          <w:rFonts w:ascii="Tahoma" w:hAnsi="Tahoma" w:cs="Tahoma"/>
        </w:rPr>
      </w:pPr>
      <w:r w:rsidRPr="005D23CD">
        <w:rPr>
          <w:rFonts w:ascii="Tahoma" w:hAnsi="Tahoma" w:cs="Tahoma"/>
        </w:rPr>
        <w:t>Podstawą wystawienia faktury jest podpisany przez zamawiającego protokół odbioru</w:t>
      </w:r>
      <w:r w:rsidRPr="005D23CD">
        <w:rPr>
          <w:rFonts w:ascii="Tahoma" w:hAnsi="Tahoma" w:cs="Tahoma"/>
          <w:bCs/>
        </w:rPr>
        <w:t>.</w:t>
      </w:r>
    </w:p>
    <w:p w:rsidR="00AC7245" w:rsidRDefault="00AC7245" w:rsidP="00AC7245">
      <w:pPr>
        <w:numPr>
          <w:ilvl w:val="0"/>
          <w:numId w:val="3"/>
        </w:numPr>
        <w:suppressAutoHyphens w:val="0"/>
        <w:spacing w:line="320" w:lineRule="exact"/>
        <w:contextualSpacing/>
        <w:jc w:val="both"/>
        <w:rPr>
          <w:rFonts w:ascii="Tahoma" w:hAnsi="Tahoma" w:cs="Tahoma"/>
        </w:rPr>
      </w:pPr>
      <w:r w:rsidRPr="005D23CD">
        <w:rPr>
          <w:rFonts w:ascii="Tahoma" w:hAnsi="Tahoma" w:cs="Tahoma"/>
        </w:rPr>
        <w:lastRenderedPageBreak/>
        <w:t xml:space="preserve">Zamawiający ma obowiązek zapłaty za prawidłowo wystawioną fakturę przelewem na rachunek bankowy podany na fakturze, w terminie 30 dni licząc od daty doręczenia </w:t>
      </w:r>
      <w:r w:rsidRPr="005D23CD">
        <w:rPr>
          <w:rFonts w:ascii="Tahoma" w:eastAsia="Calibri" w:hAnsi="Tahoma" w:cs="Tahoma"/>
        </w:rPr>
        <w:t>prawidłowo wystawionej faktury VAT</w:t>
      </w:r>
      <w:r w:rsidRPr="005D23CD">
        <w:rPr>
          <w:rFonts w:ascii="Tahoma" w:hAnsi="Tahoma" w:cs="Tahoma"/>
        </w:rPr>
        <w:t xml:space="preserve">  do siedziby zamawiającego.</w:t>
      </w:r>
    </w:p>
    <w:p w:rsidR="00AC7245" w:rsidRDefault="00AC7245" w:rsidP="00AC7245">
      <w:pPr>
        <w:numPr>
          <w:ilvl w:val="0"/>
          <w:numId w:val="3"/>
        </w:numPr>
        <w:suppressAutoHyphens w:val="0"/>
        <w:spacing w:line="320" w:lineRule="exact"/>
        <w:contextualSpacing/>
        <w:jc w:val="both"/>
        <w:rPr>
          <w:rFonts w:ascii="Tahoma" w:hAnsi="Tahoma" w:cs="Tahoma"/>
        </w:rPr>
      </w:pPr>
      <w:r w:rsidRPr="005D23CD">
        <w:rPr>
          <w:rFonts w:ascii="Tahoma" w:hAnsi="Tahoma" w:cs="Tahoma"/>
        </w:rPr>
        <w:t>Zapłatę uznaje się za dokonaną w dniu obciążenia rachunku bankowego zamawiającego.</w:t>
      </w:r>
    </w:p>
    <w:p w:rsidR="007E1627" w:rsidRDefault="007E1627" w:rsidP="007E1627">
      <w:pPr>
        <w:numPr>
          <w:ilvl w:val="0"/>
          <w:numId w:val="3"/>
        </w:numPr>
        <w:suppressAutoHyphens w:val="0"/>
        <w:spacing w:line="320" w:lineRule="exact"/>
        <w:contextualSpacing/>
        <w:jc w:val="both"/>
        <w:rPr>
          <w:rFonts w:ascii="Tahoma" w:hAnsi="Tahoma" w:cs="Tahoma"/>
        </w:rPr>
      </w:pPr>
      <w:r w:rsidRPr="005D23CD">
        <w:rPr>
          <w:rFonts w:ascii="Tahoma" w:hAnsi="Tahoma" w:cs="Tahoma"/>
        </w:rPr>
        <w:t xml:space="preserve">Zamawiający zapewnia możliwość składania ustrukturyzowanych faktur drogą elektroniczną zgodnie z postanowieniami ustawy z dnia 09 listopada 2019r. </w:t>
      </w:r>
      <w:hyperlink r:id="rId8">
        <w:r w:rsidRPr="005D23CD">
          <w:rPr>
            <w:rFonts w:ascii="Tahoma" w:hAnsi="Tahoma" w:cs="Tahoma"/>
            <w:bCs/>
          </w:rPr>
          <w:t>o elektronicznym fakturowaniu w zamówieniach publicznych, koncesjach na roboty budowlane lub usługi oraz partnerstwie publiczno-prywatnym</w:t>
        </w:r>
      </w:hyperlink>
      <w:r w:rsidRPr="005D23CD">
        <w:rPr>
          <w:rFonts w:ascii="Tahoma" w:hAnsi="Tahoma" w:cs="Tahoma"/>
        </w:rPr>
        <w:t xml:space="preserve"> za pośrednictwem platformy elektronicznego fakturowania, dostępnej na stronie </w:t>
      </w:r>
      <w:hyperlink r:id="rId9">
        <w:r w:rsidRPr="005D23CD">
          <w:rPr>
            <w:rStyle w:val="czeinternetowe"/>
          </w:rPr>
          <w:t>https://efaktura.gov.pl</w:t>
        </w:r>
      </w:hyperlink>
      <w:r w:rsidRPr="005D23CD">
        <w:rPr>
          <w:rFonts w:ascii="Tahoma" w:hAnsi="Tahoma" w:cs="Tahoma"/>
        </w:rPr>
        <w:t xml:space="preserve"> - skrzynka typ NIP nr PEPPOL 9251958478.</w:t>
      </w:r>
    </w:p>
    <w:p w:rsidR="00AC7245" w:rsidRDefault="00AC7245" w:rsidP="00AC7245">
      <w:pPr>
        <w:suppressAutoHyphens w:val="0"/>
        <w:spacing w:line="320" w:lineRule="exact"/>
        <w:contextualSpacing/>
        <w:jc w:val="both"/>
        <w:rPr>
          <w:rFonts w:ascii="Tahoma" w:hAnsi="Tahoma" w:cs="Tahoma"/>
        </w:rPr>
      </w:pPr>
    </w:p>
    <w:p w:rsidR="00AC7245" w:rsidRDefault="007E1627" w:rsidP="00AC7245">
      <w:pPr>
        <w:spacing w:line="360" w:lineRule="auto"/>
        <w:jc w:val="center"/>
        <w:textAlignment w:val="baseline"/>
        <w:rPr>
          <w:rFonts w:ascii="Tahoma" w:hAnsi="Tahoma" w:cs="Tahoma"/>
          <w:b/>
          <w:szCs w:val="22"/>
        </w:rPr>
      </w:pPr>
      <w:r>
        <w:rPr>
          <w:rFonts w:ascii="Tahoma" w:hAnsi="Tahoma" w:cs="Tahoma"/>
          <w:b/>
          <w:szCs w:val="22"/>
        </w:rPr>
        <w:t>§ 7</w:t>
      </w:r>
    </w:p>
    <w:p w:rsidR="00AC7245" w:rsidRDefault="00AC7245" w:rsidP="00AC7245">
      <w:pPr>
        <w:widowControl w:val="0"/>
        <w:spacing w:line="360" w:lineRule="auto"/>
        <w:jc w:val="center"/>
        <w:rPr>
          <w:rFonts w:ascii="Tahoma" w:hAnsi="Tahoma" w:cs="Tahoma"/>
          <w:b/>
        </w:rPr>
      </w:pPr>
      <w:r>
        <w:rPr>
          <w:rFonts w:ascii="Tahoma" w:hAnsi="Tahoma" w:cs="Tahoma"/>
          <w:b/>
        </w:rPr>
        <w:t>UBEZPIECZENIE WYKONAWCY</w:t>
      </w:r>
    </w:p>
    <w:p w:rsidR="00AC7245" w:rsidRPr="00302018" w:rsidRDefault="00AC7245" w:rsidP="00AC7245">
      <w:pPr>
        <w:widowControl w:val="0"/>
        <w:numPr>
          <w:ilvl w:val="6"/>
          <w:numId w:val="5"/>
        </w:numPr>
        <w:tabs>
          <w:tab w:val="left" w:pos="360"/>
        </w:tabs>
        <w:ind w:left="360"/>
        <w:jc w:val="both"/>
        <w:rPr>
          <w:rFonts w:ascii="Tahoma" w:eastAsia="Calibri" w:hAnsi="Tahoma" w:cs="Tahoma"/>
        </w:rPr>
      </w:pPr>
      <w:r>
        <w:rPr>
          <w:rFonts w:ascii="Tahoma" w:hAnsi="Tahoma" w:cs="Tahoma"/>
        </w:rPr>
        <w:t>Wykonawca zobowiązany jest posiadać ubezpieczenie od odpowiedzialności cywilnej w zakresie prowadzonej działalności na k</w:t>
      </w:r>
      <w:r w:rsidR="007E1627">
        <w:rPr>
          <w:rFonts w:ascii="Tahoma" w:hAnsi="Tahoma" w:cs="Tahoma"/>
        </w:rPr>
        <w:t xml:space="preserve">wotę  co najmniej </w:t>
      </w:r>
      <w:r w:rsidR="009B4CB4">
        <w:rPr>
          <w:rFonts w:ascii="Tahoma" w:hAnsi="Tahoma" w:cs="Tahoma"/>
        </w:rPr>
        <w:t>5</w:t>
      </w:r>
      <w:r w:rsidRPr="00800342">
        <w:rPr>
          <w:rFonts w:ascii="Tahoma" w:hAnsi="Tahoma" w:cs="Tahoma"/>
        </w:rPr>
        <w:t>0.000 zł.</w:t>
      </w:r>
      <w:r w:rsidRPr="00800342">
        <w:rPr>
          <w:rFonts w:ascii="Tahoma" w:hAnsi="Tahoma" w:cs="Tahoma"/>
          <w:szCs w:val="22"/>
        </w:rPr>
        <w:t xml:space="preserve"> </w:t>
      </w:r>
    </w:p>
    <w:p w:rsidR="00AC7245" w:rsidRDefault="00AC7245" w:rsidP="00AC7245">
      <w:pPr>
        <w:widowControl w:val="0"/>
        <w:numPr>
          <w:ilvl w:val="6"/>
          <w:numId w:val="5"/>
        </w:numPr>
        <w:tabs>
          <w:tab w:val="left" w:pos="360"/>
        </w:tabs>
        <w:ind w:left="360"/>
        <w:jc w:val="both"/>
        <w:rPr>
          <w:rFonts w:ascii="Tahoma" w:eastAsia="Calibri" w:hAnsi="Tahoma" w:cs="Tahoma"/>
        </w:rPr>
      </w:pPr>
      <w:r>
        <w:rPr>
          <w:rFonts w:ascii="Tahoma" w:eastAsia="Calibri" w:hAnsi="Tahoma" w:cs="Tahoma"/>
          <w:szCs w:val="22"/>
        </w:rPr>
        <w:t>Wykonawca ponosi pełną odpowiedzialność za szkody wyrządzone osobom trzecim, w tym przez zatrudnionych pracowników i podwykonawcę.</w:t>
      </w:r>
    </w:p>
    <w:p w:rsidR="00AC7245" w:rsidRDefault="00AC7245" w:rsidP="00AC7245">
      <w:pPr>
        <w:tabs>
          <w:tab w:val="left" w:pos="0"/>
        </w:tabs>
        <w:jc w:val="both"/>
        <w:rPr>
          <w:rFonts w:ascii="Tahoma" w:hAnsi="Tahoma" w:cs="Tahoma"/>
        </w:rPr>
      </w:pPr>
    </w:p>
    <w:p w:rsidR="007E1627" w:rsidRPr="00B06BB4" w:rsidRDefault="007E1627" w:rsidP="00D04E8E">
      <w:pPr>
        <w:numPr>
          <w:ilvl w:val="12"/>
          <w:numId w:val="0"/>
        </w:numPr>
        <w:suppressAutoHyphens w:val="0"/>
        <w:overflowPunct w:val="0"/>
        <w:autoSpaceDE w:val="0"/>
        <w:autoSpaceDN w:val="0"/>
        <w:adjustRightInd w:val="0"/>
        <w:jc w:val="center"/>
        <w:textAlignment w:val="baseline"/>
        <w:rPr>
          <w:rFonts w:ascii="Tahoma" w:hAnsi="Tahoma" w:cs="Tahoma"/>
          <w:b/>
        </w:rPr>
      </w:pPr>
      <w:r>
        <w:rPr>
          <w:rFonts w:ascii="Tahoma" w:hAnsi="Tahoma" w:cs="Tahoma"/>
          <w:b/>
        </w:rPr>
        <w:t>§ 8</w:t>
      </w:r>
    </w:p>
    <w:p w:rsidR="00AC7245" w:rsidRPr="00B06BB4" w:rsidRDefault="007E1627" w:rsidP="00AC7245">
      <w:pPr>
        <w:numPr>
          <w:ilvl w:val="12"/>
          <w:numId w:val="0"/>
        </w:numPr>
        <w:suppressAutoHyphens w:val="0"/>
        <w:overflowPunct w:val="0"/>
        <w:autoSpaceDE w:val="0"/>
        <w:autoSpaceDN w:val="0"/>
        <w:adjustRightInd w:val="0"/>
        <w:jc w:val="center"/>
        <w:textAlignment w:val="baseline"/>
        <w:rPr>
          <w:rFonts w:ascii="Tahoma" w:hAnsi="Tahoma" w:cs="Tahoma"/>
          <w:b/>
        </w:rPr>
      </w:pPr>
      <w:r>
        <w:rPr>
          <w:rFonts w:ascii="Tahoma" w:hAnsi="Tahoma" w:cs="Tahoma"/>
          <w:b/>
        </w:rPr>
        <w:t>ZASADY WSPÓŁPRACY</w:t>
      </w:r>
    </w:p>
    <w:p w:rsidR="00AC7245" w:rsidRPr="00B06BB4" w:rsidRDefault="00AC7245" w:rsidP="00AC7245">
      <w:pPr>
        <w:numPr>
          <w:ilvl w:val="12"/>
          <w:numId w:val="0"/>
        </w:numPr>
        <w:suppressAutoHyphens w:val="0"/>
        <w:overflowPunct w:val="0"/>
        <w:autoSpaceDE w:val="0"/>
        <w:autoSpaceDN w:val="0"/>
        <w:adjustRightInd w:val="0"/>
        <w:jc w:val="center"/>
        <w:textAlignment w:val="baseline"/>
        <w:rPr>
          <w:rFonts w:ascii="Tahoma" w:hAnsi="Tahoma" w:cs="Tahoma"/>
          <w:bCs/>
        </w:rPr>
      </w:pPr>
    </w:p>
    <w:p w:rsidR="007E1627" w:rsidRPr="007E1627" w:rsidRDefault="007E1627" w:rsidP="007E1627">
      <w:pPr>
        <w:numPr>
          <w:ilvl w:val="0"/>
          <w:numId w:val="28"/>
        </w:numPr>
        <w:suppressAutoHyphens w:val="0"/>
        <w:spacing w:after="71" w:line="274" w:lineRule="auto"/>
        <w:ind w:hanging="427"/>
        <w:jc w:val="both"/>
        <w:rPr>
          <w:rFonts w:ascii="Tahoma" w:hAnsi="Tahoma" w:cs="Tahoma"/>
        </w:rPr>
      </w:pPr>
      <w:r w:rsidRPr="007E1627">
        <w:rPr>
          <w:rFonts w:ascii="Tahoma" w:hAnsi="Tahoma" w:cs="Tahoma"/>
        </w:rPr>
        <w:t>Zamawiający i Wykonawca zobowiązują się do współpracy przy realizacji przedmiotu umowy.</w:t>
      </w:r>
      <w:r w:rsidRPr="007E1627">
        <w:rPr>
          <w:rFonts w:ascii="Tahoma" w:eastAsia="Arial" w:hAnsi="Tahoma" w:cs="Tahoma"/>
        </w:rPr>
        <w:t xml:space="preserve"> </w:t>
      </w:r>
    </w:p>
    <w:p w:rsidR="007E1627" w:rsidRPr="007E1627" w:rsidRDefault="007E1627" w:rsidP="007E1627">
      <w:pPr>
        <w:numPr>
          <w:ilvl w:val="0"/>
          <w:numId w:val="28"/>
        </w:numPr>
        <w:suppressAutoHyphens w:val="0"/>
        <w:spacing w:after="71" w:line="274" w:lineRule="auto"/>
        <w:ind w:hanging="427"/>
        <w:jc w:val="both"/>
        <w:rPr>
          <w:rFonts w:ascii="Tahoma" w:hAnsi="Tahoma" w:cs="Tahoma"/>
        </w:rPr>
      </w:pPr>
      <w:r w:rsidRPr="007E1627">
        <w:rPr>
          <w:rFonts w:ascii="Tahoma" w:hAnsi="Tahoma" w:cs="Tahoma"/>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r w:rsidRPr="007E1627">
        <w:rPr>
          <w:rFonts w:ascii="Tahoma" w:eastAsia="Arial" w:hAnsi="Tahoma" w:cs="Tahoma"/>
        </w:rPr>
        <w:t xml:space="preserve"> </w:t>
      </w:r>
    </w:p>
    <w:p w:rsidR="007E1627" w:rsidRPr="007E1627" w:rsidRDefault="007E1627" w:rsidP="007E1627">
      <w:pPr>
        <w:numPr>
          <w:ilvl w:val="0"/>
          <w:numId w:val="28"/>
        </w:numPr>
        <w:suppressAutoHyphens w:val="0"/>
        <w:spacing w:after="71" w:line="274" w:lineRule="auto"/>
        <w:ind w:hanging="427"/>
        <w:jc w:val="both"/>
        <w:rPr>
          <w:rFonts w:ascii="Tahoma" w:hAnsi="Tahoma" w:cs="Tahoma"/>
        </w:rPr>
      </w:pPr>
      <w:r w:rsidRPr="007E1627">
        <w:rPr>
          <w:rFonts w:ascii="Tahoma" w:hAnsi="Tahoma" w:cs="Tahoma"/>
        </w:rPr>
        <w:t>Zamawiający zapewni Wykonawcy dostęp do informacji i środków technicznych  w zakresie niezbędnym do realizacji przedmiotu umowy.</w:t>
      </w:r>
      <w:r w:rsidRPr="007E1627">
        <w:rPr>
          <w:rFonts w:ascii="Tahoma" w:eastAsia="Arial" w:hAnsi="Tahoma" w:cs="Tahoma"/>
        </w:rPr>
        <w:t xml:space="preserve"> </w:t>
      </w:r>
    </w:p>
    <w:p w:rsidR="007E1627" w:rsidRPr="007E1627" w:rsidRDefault="007E1627" w:rsidP="007E1627">
      <w:pPr>
        <w:numPr>
          <w:ilvl w:val="0"/>
          <w:numId w:val="28"/>
        </w:numPr>
        <w:suppressAutoHyphens w:val="0"/>
        <w:spacing w:after="71" w:line="274" w:lineRule="auto"/>
        <w:ind w:hanging="427"/>
        <w:jc w:val="both"/>
        <w:rPr>
          <w:rFonts w:ascii="Tahoma" w:hAnsi="Tahoma" w:cs="Tahoma"/>
        </w:rPr>
      </w:pPr>
      <w:r w:rsidRPr="007E1627">
        <w:rPr>
          <w:rFonts w:ascii="Tahoma" w:hAnsi="Tahoma" w:cs="Tahoma"/>
        </w:rPr>
        <w:t>Wykonawca ponosi pełną odpowiedzialność wobec Zamawiającego za działania lub zaniechania pracowników Wykonawcy, osób działających w jego imieniu lub podwykonawców, jak za działania własne.</w:t>
      </w:r>
      <w:r w:rsidRPr="007E1627">
        <w:rPr>
          <w:rFonts w:ascii="Tahoma" w:eastAsia="Arial" w:hAnsi="Tahoma" w:cs="Tahoma"/>
        </w:rPr>
        <w:t xml:space="preserve"> </w:t>
      </w:r>
    </w:p>
    <w:p w:rsidR="00AC7245" w:rsidRPr="007E1627" w:rsidRDefault="00AC7245" w:rsidP="00AC7245">
      <w:pPr>
        <w:jc w:val="both"/>
        <w:rPr>
          <w:rFonts w:ascii="Tahoma" w:hAnsi="Tahoma" w:cs="Tahoma"/>
        </w:rPr>
      </w:pPr>
    </w:p>
    <w:p w:rsidR="007E1627" w:rsidRDefault="00AC7245" w:rsidP="00026B0E">
      <w:pPr>
        <w:tabs>
          <w:tab w:val="left" w:pos="0"/>
        </w:tabs>
        <w:ind w:right="23"/>
        <w:jc w:val="center"/>
        <w:rPr>
          <w:rFonts w:ascii="Tahoma" w:hAnsi="Tahoma" w:cs="Tahoma"/>
          <w:b/>
          <w:bCs/>
          <w:color w:val="000000"/>
          <w:lang w:eastAsia="ar-SA"/>
        </w:rPr>
      </w:pPr>
      <w:r>
        <w:rPr>
          <w:rFonts w:ascii="Tahoma" w:hAnsi="Tahoma" w:cs="Tahoma"/>
          <w:b/>
          <w:bCs/>
          <w:color w:val="000000"/>
          <w:lang w:eastAsia="ar-SA"/>
        </w:rPr>
        <w:t>§ 9</w:t>
      </w:r>
    </w:p>
    <w:p w:rsidR="007E1627" w:rsidRDefault="007E1627" w:rsidP="00AC7245">
      <w:pPr>
        <w:tabs>
          <w:tab w:val="left" w:pos="0"/>
        </w:tabs>
        <w:ind w:right="23"/>
        <w:jc w:val="center"/>
        <w:rPr>
          <w:rFonts w:ascii="Tahoma" w:hAnsi="Tahoma" w:cs="Tahoma"/>
          <w:b/>
          <w:bCs/>
          <w:color w:val="000000"/>
          <w:lang w:eastAsia="ar-SA"/>
        </w:rPr>
      </w:pPr>
      <w:r>
        <w:rPr>
          <w:rFonts w:ascii="Tahoma" w:hAnsi="Tahoma" w:cs="Tahoma"/>
          <w:b/>
          <w:bCs/>
          <w:color w:val="000000"/>
          <w:lang w:eastAsia="ar-SA"/>
        </w:rPr>
        <w:t>TERMIN I MIEJSCE DOSTAWY</w:t>
      </w:r>
    </w:p>
    <w:p w:rsidR="007E1627" w:rsidRDefault="007E1627" w:rsidP="00AC7245">
      <w:pPr>
        <w:tabs>
          <w:tab w:val="left" w:pos="0"/>
        </w:tabs>
        <w:ind w:right="23"/>
        <w:jc w:val="center"/>
        <w:rPr>
          <w:rFonts w:ascii="Tahoma" w:hAnsi="Tahoma" w:cs="Tahoma"/>
          <w:b/>
          <w:bCs/>
          <w:color w:val="000000"/>
          <w:lang w:eastAsia="ar-SA"/>
        </w:rPr>
      </w:pPr>
    </w:p>
    <w:p w:rsidR="007E1627" w:rsidRPr="007E1627" w:rsidRDefault="007E1627" w:rsidP="007E1627">
      <w:pPr>
        <w:numPr>
          <w:ilvl w:val="0"/>
          <w:numId w:val="29"/>
        </w:numPr>
        <w:suppressAutoHyphens w:val="0"/>
        <w:spacing w:line="274" w:lineRule="auto"/>
        <w:ind w:left="425" w:hanging="426"/>
        <w:jc w:val="both"/>
        <w:rPr>
          <w:rFonts w:ascii="Tahoma" w:hAnsi="Tahoma" w:cs="Tahoma"/>
        </w:rPr>
      </w:pPr>
      <w:r w:rsidRPr="007E1627">
        <w:rPr>
          <w:rFonts w:ascii="Tahoma" w:hAnsi="Tahoma" w:cs="Tahoma"/>
        </w:rPr>
        <w:t>Wykonawca jest zobowiązany wykonać zamówienie</w:t>
      </w:r>
      <w:r w:rsidRPr="007E1627">
        <w:rPr>
          <w:rFonts w:ascii="Tahoma" w:hAnsi="Tahoma" w:cs="Tahoma"/>
          <w:b/>
        </w:rPr>
        <w:t xml:space="preserve"> </w:t>
      </w:r>
      <w:r w:rsidRPr="007E1627">
        <w:rPr>
          <w:rFonts w:ascii="Tahoma" w:hAnsi="Tahoma" w:cs="Tahoma"/>
        </w:rPr>
        <w:t xml:space="preserve">w terminie: </w:t>
      </w:r>
      <w:r w:rsidRPr="007E1627">
        <w:rPr>
          <w:rFonts w:ascii="Tahoma" w:hAnsi="Tahoma" w:cs="Tahoma"/>
          <w:b/>
        </w:rPr>
        <w:t>do</w:t>
      </w:r>
      <w:r w:rsidR="00935C0C">
        <w:rPr>
          <w:rFonts w:ascii="Tahoma" w:hAnsi="Tahoma" w:cs="Tahoma"/>
          <w:b/>
        </w:rPr>
        <w:t xml:space="preserve"> ………… </w:t>
      </w:r>
      <w:r w:rsidR="00800342">
        <w:rPr>
          <w:rFonts w:ascii="Tahoma" w:hAnsi="Tahoma" w:cs="Tahoma"/>
          <w:b/>
        </w:rPr>
        <w:t>miesięcy</w:t>
      </w:r>
      <w:r w:rsidR="00F22DFF">
        <w:rPr>
          <w:rFonts w:ascii="Tahoma" w:hAnsi="Tahoma" w:cs="Tahoma"/>
          <w:b/>
        </w:rPr>
        <w:t xml:space="preserve"> od dnia podpisania umowy</w:t>
      </w:r>
      <w:r w:rsidRPr="007E1627">
        <w:rPr>
          <w:rFonts w:ascii="Tahoma" w:hAnsi="Tahoma" w:cs="Tahoma"/>
          <w:b/>
        </w:rPr>
        <w:t xml:space="preserve">, tj. do dnia </w:t>
      </w:r>
      <w:r w:rsidR="009B4CB4">
        <w:rPr>
          <w:rFonts w:ascii="Tahoma" w:hAnsi="Tahoma" w:cs="Tahoma"/>
          <w:b/>
        </w:rPr>
        <w:t>………………….</w:t>
      </w:r>
      <w:r w:rsidRPr="007E1627">
        <w:rPr>
          <w:rFonts w:ascii="Tahoma" w:hAnsi="Tahoma" w:cs="Tahoma"/>
          <w:b/>
        </w:rPr>
        <w:t xml:space="preserve"> </w:t>
      </w:r>
      <w:r w:rsidRPr="007E1627">
        <w:rPr>
          <w:rFonts w:ascii="Tahoma" w:hAnsi="Tahoma" w:cs="Tahoma"/>
        </w:rPr>
        <w:t xml:space="preserve"> </w:t>
      </w:r>
    </w:p>
    <w:p w:rsidR="007E1627" w:rsidRPr="007E1627" w:rsidRDefault="007E1627" w:rsidP="007E1627">
      <w:pPr>
        <w:numPr>
          <w:ilvl w:val="0"/>
          <w:numId w:val="29"/>
        </w:numPr>
        <w:suppressAutoHyphens w:val="0"/>
        <w:spacing w:after="71" w:line="274" w:lineRule="auto"/>
        <w:ind w:left="425" w:hanging="420"/>
        <w:jc w:val="both"/>
        <w:rPr>
          <w:rFonts w:ascii="Tahoma" w:hAnsi="Tahoma" w:cs="Tahoma"/>
        </w:rPr>
      </w:pPr>
      <w:r w:rsidRPr="007E1627">
        <w:rPr>
          <w:rFonts w:ascii="Tahoma" w:hAnsi="Tahoma" w:cs="Tahoma"/>
        </w:rPr>
        <w:t xml:space="preserve">Dostawa zostanie zrealizowana w dni robocze, w godzinach </w:t>
      </w:r>
      <w:bookmarkStart w:id="0" w:name="_GoBack"/>
      <w:bookmarkEnd w:id="0"/>
      <w:r w:rsidRPr="007E1627">
        <w:rPr>
          <w:rFonts w:ascii="Tahoma" w:hAnsi="Tahoma" w:cs="Tahoma"/>
        </w:rPr>
        <w:t>pracy Zamawiającego, po uprzednim awizowaniu przez Wykonawcę na piśmie lub e-</w:t>
      </w:r>
      <w:r w:rsidRPr="007E1627">
        <w:rPr>
          <w:rFonts w:ascii="Tahoma" w:hAnsi="Tahoma" w:cs="Tahoma"/>
        </w:rPr>
        <w:lastRenderedPageBreak/>
        <w:t xml:space="preserve">mailem kierowanym w siedzibie Zamawiającego lub na adres email </w:t>
      </w:r>
      <w:hyperlink r:id="rId10" w:history="1">
        <w:r w:rsidRPr="00683265">
          <w:rPr>
            <w:rStyle w:val="Hipercze"/>
            <w:rFonts w:ascii="Tahoma" w:hAnsi="Tahoma" w:cs="Tahoma"/>
            <w:b/>
          </w:rPr>
          <w:t>sekretariat@nowemiasteczko.pl</w:t>
        </w:r>
      </w:hyperlink>
      <w:r>
        <w:rPr>
          <w:rFonts w:ascii="Tahoma" w:hAnsi="Tahoma" w:cs="Tahoma"/>
          <w:b/>
        </w:rPr>
        <w:t xml:space="preserve"> </w:t>
      </w:r>
      <w:r w:rsidRPr="007E1627">
        <w:rPr>
          <w:rFonts w:ascii="Tahoma" w:hAnsi="Tahoma" w:cs="Tahoma"/>
        </w:rPr>
        <w:t xml:space="preserve">z co najmniej 3 dniowym wyprzedzeniem w stosunku do daty dostawy. </w:t>
      </w:r>
    </w:p>
    <w:p w:rsidR="007E1627" w:rsidRPr="007E1627" w:rsidRDefault="007E1627" w:rsidP="007E1627">
      <w:pPr>
        <w:numPr>
          <w:ilvl w:val="0"/>
          <w:numId w:val="29"/>
        </w:numPr>
        <w:suppressAutoHyphens w:val="0"/>
        <w:spacing w:after="71" w:line="274" w:lineRule="auto"/>
        <w:ind w:left="425" w:hanging="426"/>
        <w:jc w:val="both"/>
        <w:rPr>
          <w:rFonts w:ascii="Tahoma" w:hAnsi="Tahoma" w:cs="Tahoma"/>
        </w:rPr>
      </w:pPr>
      <w:r w:rsidRPr="007E1627">
        <w:rPr>
          <w:rFonts w:ascii="Tahoma" w:hAnsi="Tahoma" w:cs="Tahoma"/>
        </w:rPr>
        <w:t>Sprzęt wchodzący w zakres dostawy zostanie dostarczony do siedziby Zamawiającego w opakowaniu zabezpieczającym przed uszkodzeniem w czasie transportu.</w:t>
      </w:r>
    </w:p>
    <w:p w:rsidR="007E1627" w:rsidRPr="00722AF4" w:rsidRDefault="007E1627" w:rsidP="00722AF4">
      <w:pPr>
        <w:numPr>
          <w:ilvl w:val="0"/>
          <w:numId w:val="29"/>
        </w:numPr>
        <w:suppressAutoHyphens w:val="0"/>
        <w:spacing w:after="71" w:line="274" w:lineRule="auto"/>
        <w:ind w:left="425" w:hanging="426"/>
        <w:jc w:val="both"/>
        <w:rPr>
          <w:rFonts w:ascii="Tahoma" w:hAnsi="Tahoma" w:cs="Tahoma"/>
        </w:rPr>
      </w:pPr>
      <w:r w:rsidRPr="007E1627">
        <w:rPr>
          <w:rFonts w:ascii="Tahoma" w:hAnsi="Tahoma" w:cs="Tahoma"/>
        </w:rPr>
        <w:t>Ilekroć w umowie jest mowa o „dniach roboczych”, należy przez to rozumieć dni od poniedziałku do piątku, z wyłączeniem przypadających w dni wolne od pracy, określone w art. 1 ust. 1 ustawy z dnia 18 stycznia 1951 r. o dniach wolnych od pracy (</w:t>
      </w:r>
      <w:proofErr w:type="spellStart"/>
      <w:r w:rsidRPr="007E1627">
        <w:rPr>
          <w:rFonts w:ascii="Tahoma" w:hAnsi="Tahoma" w:cs="Tahoma"/>
        </w:rPr>
        <w:t>t.j</w:t>
      </w:r>
      <w:proofErr w:type="spellEnd"/>
      <w:r w:rsidRPr="007E1627">
        <w:rPr>
          <w:rFonts w:ascii="Tahoma" w:hAnsi="Tahoma" w:cs="Tahoma"/>
        </w:rPr>
        <w:t xml:space="preserve">. Dz. U. z 2020 r. poz. 1920). </w:t>
      </w:r>
    </w:p>
    <w:p w:rsidR="007E1627" w:rsidRDefault="007E1627" w:rsidP="00AC7245">
      <w:pPr>
        <w:tabs>
          <w:tab w:val="left" w:pos="0"/>
        </w:tabs>
        <w:ind w:right="23"/>
        <w:jc w:val="center"/>
        <w:rPr>
          <w:rFonts w:ascii="Tahoma" w:hAnsi="Tahoma" w:cs="Tahoma"/>
          <w:b/>
          <w:bCs/>
          <w:color w:val="000000"/>
          <w:lang w:eastAsia="ar-SA"/>
        </w:rPr>
      </w:pPr>
    </w:p>
    <w:p w:rsidR="007E1627" w:rsidRPr="007E1627" w:rsidRDefault="007E1627" w:rsidP="007E1627">
      <w:pPr>
        <w:pStyle w:val="Nagwek1"/>
        <w:rPr>
          <w:rFonts w:ascii="Tahoma" w:hAnsi="Tahoma" w:cs="Tahoma"/>
          <w:color w:val="auto"/>
        </w:rPr>
      </w:pPr>
      <w:r w:rsidRPr="007E1627">
        <w:rPr>
          <w:rFonts w:ascii="Tahoma" w:hAnsi="Tahoma" w:cs="Tahoma"/>
          <w:color w:val="auto"/>
        </w:rPr>
        <w:t xml:space="preserve">§ 10 </w:t>
      </w:r>
    </w:p>
    <w:p w:rsidR="007E1627" w:rsidRDefault="007E1627" w:rsidP="007E1627">
      <w:pPr>
        <w:pStyle w:val="Nagwek1"/>
        <w:rPr>
          <w:rFonts w:ascii="Tahoma" w:hAnsi="Tahoma" w:cs="Tahoma"/>
          <w:color w:val="auto"/>
        </w:rPr>
      </w:pPr>
      <w:r w:rsidRPr="007E1627">
        <w:rPr>
          <w:rFonts w:ascii="Tahoma" w:hAnsi="Tahoma" w:cs="Tahoma"/>
          <w:color w:val="auto"/>
        </w:rPr>
        <w:t>O</w:t>
      </w:r>
      <w:r w:rsidR="00E171CE">
        <w:rPr>
          <w:rFonts w:ascii="Tahoma" w:hAnsi="Tahoma" w:cs="Tahoma"/>
          <w:color w:val="auto"/>
        </w:rPr>
        <w:t>DBIÓR PRZEDMIOTU UMOWY</w:t>
      </w:r>
    </w:p>
    <w:p w:rsidR="00E171CE" w:rsidRPr="00E171CE" w:rsidRDefault="00E171CE" w:rsidP="00E171CE"/>
    <w:p w:rsidR="007E1627" w:rsidRPr="007E1627" w:rsidRDefault="007E1627" w:rsidP="007E1627">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Strony zgodnie postanawiają, że potwierdzeniem realizacji przedmiotu umowy będzie </w:t>
      </w:r>
      <w:r w:rsidRPr="007E1627">
        <w:rPr>
          <w:rFonts w:ascii="Tahoma" w:hAnsi="Tahoma" w:cs="Tahoma"/>
          <w:b/>
        </w:rPr>
        <w:t>protokół odbioru końcowego</w:t>
      </w:r>
      <w:r w:rsidRPr="007E1627">
        <w:rPr>
          <w:rFonts w:ascii="Tahoma" w:hAnsi="Tahoma" w:cs="Tahoma"/>
        </w:rPr>
        <w:t xml:space="preserve"> będący podstawą wystawienia faktu</w:t>
      </w:r>
      <w:r w:rsidR="00E171CE">
        <w:rPr>
          <w:rFonts w:ascii="Tahoma" w:hAnsi="Tahoma" w:cs="Tahoma"/>
        </w:rPr>
        <w:t>ry końcowej, o której mowa w § 6 ust. 8</w:t>
      </w:r>
      <w:r w:rsidRPr="007E1627">
        <w:rPr>
          <w:rFonts w:ascii="Tahoma" w:hAnsi="Tahoma" w:cs="Tahoma"/>
        </w:rPr>
        <w:t xml:space="preserve">.  </w:t>
      </w:r>
    </w:p>
    <w:p w:rsidR="007E1627" w:rsidRPr="007E1627" w:rsidRDefault="007E1627" w:rsidP="007E1627">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Podstawą zgłoszenia przez Wykonawcę gotowości do odbioru końcowego będzie faktyczne wykonanie zakresu rzeczowego przedmiotu umowy.  </w:t>
      </w:r>
    </w:p>
    <w:p w:rsidR="007E1627" w:rsidRPr="007E1627" w:rsidRDefault="007E1627" w:rsidP="007E1627">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Zamawiający wyznaczy i rozpocznie czynności odbioru końcowego w terminie </w:t>
      </w:r>
      <w:r w:rsidRPr="007E1627">
        <w:rPr>
          <w:rFonts w:ascii="Tahoma" w:hAnsi="Tahoma" w:cs="Tahoma"/>
          <w:b/>
        </w:rPr>
        <w:t>7 dni roboczych</w:t>
      </w:r>
      <w:r w:rsidRPr="007E1627">
        <w:rPr>
          <w:rFonts w:ascii="Tahoma" w:hAnsi="Tahoma" w:cs="Tahoma"/>
        </w:rPr>
        <w:t xml:space="preserve"> od daty zgłoszenia gotowości do odbioru. </w:t>
      </w:r>
    </w:p>
    <w:p w:rsidR="007E1627" w:rsidRPr="007E1627" w:rsidRDefault="007E1627" w:rsidP="007E1627">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Zamawiający zobowiązany jest do dokonania lub odmowy dokonania odbioru końcowego, w terminie </w:t>
      </w:r>
      <w:r w:rsidRPr="007E1627">
        <w:rPr>
          <w:rFonts w:ascii="Tahoma" w:hAnsi="Tahoma" w:cs="Tahoma"/>
          <w:b/>
        </w:rPr>
        <w:t>7 dni roboczych</w:t>
      </w:r>
      <w:r w:rsidRPr="007E1627">
        <w:rPr>
          <w:rFonts w:ascii="Tahoma" w:hAnsi="Tahoma" w:cs="Tahoma"/>
        </w:rPr>
        <w:t xml:space="preserve"> od dnia rozpoczęcia tego odbioru.  </w:t>
      </w:r>
    </w:p>
    <w:p w:rsidR="007E1627" w:rsidRPr="007E1627" w:rsidRDefault="007E1627" w:rsidP="007E1627">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W przypadku, gdy przy dostarczeniu przedmiotu umowy Zamawiającemu zostanie stwierdzona wada dostarczonego przedmiotu albo jego niezgodność z umową w szczególności z wymaganiami zawartymi w opisie przedmiotu zamówienia: </w:t>
      </w:r>
    </w:p>
    <w:p w:rsidR="007E1627" w:rsidRPr="007E1627" w:rsidRDefault="007E1627" w:rsidP="007E1627">
      <w:pPr>
        <w:numPr>
          <w:ilvl w:val="1"/>
          <w:numId w:val="30"/>
        </w:numPr>
        <w:suppressAutoHyphens w:val="0"/>
        <w:spacing w:after="71" w:line="264" w:lineRule="auto"/>
        <w:ind w:hanging="286"/>
        <w:jc w:val="both"/>
        <w:rPr>
          <w:rFonts w:ascii="Tahoma" w:hAnsi="Tahoma" w:cs="Tahoma"/>
        </w:rPr>
      </w:pPr>
      <w:r w:rsidRPr="007E1627">
        <w:rPr>
          <w:rFonts w:ascii="Tahoma" w:hAnsi="Tahoma" w:cs="Tahoma"/>
        </w:rPr>
        <w:t xml:space="preserve">jeżeli wady/niezgodności są nieistotne (tj. nie powodują niezgodności z wymogami technicznymi zawartymi w opisie przedmiotu zamówienia i nie uniemożliwiają korzystania z urządzeń zgodnie z ich przeznaczeniem) - Zamawiający podpisze dokument dostawy i/lub protokół odbioru z zastrzeżeniami wskazującymi i szczegółowo uzasadniającymi owe niezgodności, co będzie skutkować obowiązkiem usunięcia przez Wykonawcę tych niezgodności w terminie wskazanym przez Zamawiającego, pod rygorem zapłaty kary umownej za każdy dzień zwłoki o której mowa w </w:t>
      </w:r>
      <w:r w:rsidRPr="00D04E8E">
        <w:rPr>
          <w:rFonts w:ascii="Tahoma" w:hAnsi="Tahoma" w:cs="Tahoma"/>
        </w:rPr>
        <w:t>§</w:t>
      </w:r>
      <w:r w:rsidR="00214803" w:rsidRPr="00D04E8E">
        <w:rPr>
          <w:rFonts w:ascii="Tahoma" w:hAnsi="Tahoma" w:cs="Tahoma"/>
        </w:rPr>
        <w:t xml:space="preserve"> </w:t>
      </w:r>
      <w:r w:rsidR="00D04E8E" w:rsidRPr="00D04E8E">
        <w:rPr>
          <w:rFonts w:ascii="Tahoma" w:hAnsi="Tahoma" w:cs="Tahoma"/>
        </w:rPr>
        <w:t>13</w:t>
      </w:r>
      <w:r w:rsidRPr="00D04E8E">
        <w:rPr>
          <w:rFonts w:ascii="Tahoma" w:hAnsi="Tahoma" w:cs="Tahoma"/>
        </w:rPr>
        <w:t xml:space="preserve"> ust. 2; </w:t>
      </w:r>
    </w:p>
    <w:p w:rsidR="007E1627" w:rsidRPr="007E1627" w:rsidRDefault="007E1627" w:rsidP="007E1627">
      <w:pPr>
        <w:numPr>
          <w:ilvl w:val="1"/>
          <w:numId w:val="30"/>
        </w:numPr>
        <w:suppressAutoHyphens w:val="0"/>
        <w:spacing w:after="71" w:line="264" w:lineRule="auto"/>
        <w:ind w:hanging="286"/>
        <w:jc w:val="both"/>
        <w:rPr>
          <w:rFonts w:ascii="Tahoma" w:hAnsi="Tahoma" w:cs="Tahoma"/>
        </w:rPr>
      </w:pPr>
      <w:r w:rsidRPr="007E1627">
        <w:rPr>
          <w:rFonts w:ascii="Tahoma" w:hAnsi="Tahoma" w:cs="Tahoma"/>
        </w:rPr>
        <w:t xml:space="preserve">jeżeli wady/niezgodności te są istotne tj. powodują niezgodność z wymogami technicznymi zawartymi w opisie przedmiotu zamówienia lub uniemożliwiają korzystanie z urządzeń zgodnie z ich przeznaczeniem - Zamawiający może odmówić podpisania dokumentu dostawy i protokołu odbioru, pod warunkiem, że jednocześnie zgłosi Wykonawcy zastrzeżenia, co będzie skutkować obowiązkiem niezwłocznego usunięcia przez </w:t>
      </w:r>
      <w:r w:rsidRPr="007E1627">
        <w:rPr>
          <w:rFonts w:ascii="Tahoma" w:hAnsi="Tahoma" w:cs="Tahoma"/>
        </w:rPr>
        <w:lastRenderedPageBreak/>
        <w:t xml:space="preserve">Wykonawcę tych niezgodności lub dostarczenia produktu spełniającego wymagania zamawiającego. </w:t>
      </w:r>
    </w:p>
    <w:p w:rsidR="007E1627" w:rsidRPr="007E1627" w:rsidRDefault="007E1627" w:rsidP="007E1627">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W przypadku odmowy usunięcia przez Wykonawcę wad o których mowa w ust. 5, wady zostaną usunięte w ramach wykonawstwa zastępczego na jego koszt. </w:t>
      </w:r>
    </w:p>
    <w:p w:rsidR="007E1627" w:rsidRPr="00652233" w:rsidRDefault="007E1627" w:rsidP="00652233">
      <w:pPr>
        <w:numPr>
          <w:ilvl w:val="0"/>
          <w:numId w:val="30"/>
        </w:numPr>
        <w:suppressAutoHyphens w:val="0"/>
        <w:spacing w:after="71" w:line="264" w:lineRule="auto"/>
        <w:ind w:left="426" w:hanging="426"/>
        <w:jc w:val="both"/>
        <w:rPr>
          <w:rFonts w:ascii="Tahoma" w:hAnsi="Tahoma" w:cs="Tahoma"/>
        </w:rPr>
      </w:pPr>
      <w:r w:rsidRPr="007E1627">
        <w:rPr>
          <w:rFonts w:ascii="Tahoma" w:hAnsi="Tahoma" w:cs="Tahoma"/>
        </w:rPr>
        <w:t xml:space="preserve">W przypadku odmowy odbioru, o którym mowa w ust. 5 pkt 2, terminem wykonana zamówienia będzie data ponownego zgłoszenia przez wykonawcę gotowości do odbioru końcowego z usuniętymi wadami istotnymi (nie będzie nim data pierwotnego zgłoszenia gotowości odbioru). W przypadku zgłoszenia gotowości do odbioru przedmiotu zamówienia po usunięciu wad istotnych postanowienia ust. 3-6 stosuje się odpowiednio.  </w:t>
      </w:r>
    </w:p>
    <w:p w:rsidR="00AC7245" w:rsidRPr="00812415" w:rsidRDefault="00AC7245" w:rsidP="00E171CE">
      <w:pPr>
        <w:shd w:val="clear" w:color="auto" w:fill="FFFFFF"/>
        <w:suppressAutoHyphens w:val="0"/>
        <w:jc w:val="both"/>
        <w:rPr>
          <w:rFonts w:ascii="Tahoma" w:hAnsi="Tahoma" w:cs="Tahoma"/>
        </w:rPr>
      </w:pPr>
    </w:p>
    <w:p w:rsidR="00AC7245" w:rsidRPr="00934778" w:rsidRDefault="00CF18C0" w:rsidP="00AC7245">
      <w:pPr>
        <w:numPr>
          <w:ilvl w:val="12"/>
          <w:numId w:val="0"/>
        </w:numPr>
        <w:jc w:val="center"/>
        <w:rPr>
          <w:rFonts w:ascii="Tahoma" w:hAnsi="Tahoma" w:cs="Tahoma"/>
          <w:b/>
          <w:bCs/>
          <w:color w:val="000000"/>
        </w:rPr>
      </w:pPr>
      <w:r>
        <w:rPr>
          <w:rFonts w:ascii="Tahoma" w:hAnsi="Tahoma" w:cs="Tahoma"/>
          <w:b/>
          <w:bCs/>
          <w:color w:val="000000"/>
        </w:rPr>
        <w:t>§ 11</w:t>
      </w:r>
    </w:p>
    <w:p w:rsidR="00AC7245" w:rsidRDefault="00AC7245" w:rsidP="00AC7245">
      <w:pPr>
        <w:numPr>
          <w:ilvl w:val="12"/>
          <w:numId w:val="0"/>
        </w:numPr>
        <w:jc w:val="center"/>
        <w:rPr>
          <w:rFonts w:ascii="Tahoma" w:hAnsi="Tahoma" w:cs="Tahoma"/>
          <w:b/>
          <w:bCs/>
          <w:color w:val="000000"/>
        </w:rPr>
      </w:pPr>
      <w:r w:rsidRPr="00934778">
        <w:rPr>
          <w:rFonts w:ascii="Tahoma" w:hAnsi="Tahoma" w:cs="Tahoma"/>
          <w:b/>
          <w:bCs/>
          <w:color w:val="000000"/>
        </w:rPr>
        <w:t>GWARANCJA I SERWIS GWARANCYJNY</w:t>
      </w:r>
    </w:p>
    <w:p w:rsidR="00AC7245" w:rsidRDefault="00AC7245" w:rsidP="00AC7245">
      <w:pPr>
        <w:numPr>
          <w:ilvl w:val="12"/>
          <w:numId w:val="0"/>
        </w:numPr>
        <w:jc w:val="center"/>
        <w:rPr>
          <w:rFonts w:ascii="Tahoma" w:hAnsi="Tahoma" w:cs="Tahoma"/>
          <w:b/>
          <w:bCs/>
          <w:color w:val="000000"/>
        </w:rPr>
      </w:pPr>
    </w:p>
    <w:p w:rsidR="00616FF7" w:rsidRDefault="00E171CE" w:rsidP="00616FF7">
      <w:pPr>
        <w:numPr>
          <w:ilvl w:val="0"/>
          <w:numId w:val="31"/>
        </w:numPr>
        <w:suppressAutoHyphens w:val="0"/>
        <w:spacing w:after="71" w:line="274" w:lineRule="auto"/>
        <w:ind w:hanging="480"/>
        <w:jc w:val="both"/>
        <w:rPr>
          <w:rFonts w:ascii="Tahoma" w:hAnsi="Tahoma" w:cs="Tahoma"/>
        </w:rPr>
      </w:pPr>
      <w:r w:rsidRPr="00E171CE">
        <w:rPr>
          <w:rFonts w:ascii="Tahoma" w:hAnsi="Tahoma" w:cs="Tahoma"/>
        </w:rPr>
        <w:t xml:space="preserve">Przedmiot zamówienia objęty jest gwarancją wykonawcy na okres: </w:t>
      </w:r>
      <w:r w:rsidR="00892356">
        <w:rPr>
          <w:rFonts w:ascii="Tahoma" w:hAnsi="Tahoma" w:cs="Tahoma"/>
          <w:b/>
        </w:rPr>
        <w:t>36</w:t>
      </w:r>
      <w:r>
        <w:rPr>
          <w:rFonts w:ascii="Tahoma" w:hAnsi="Tahoma" w:cs="Tahoma"/>
          <w:b/>
        </w:rPr>
        <w:t xml:space="preserve"> </w:t>
      </w:r>
      <w:r w:rsidRPr="00E171CE">
        <w:rPr>
          <w:rFonts w:ascii="Tahoma" w:hAnsi="Tahoma" w:cs="Tahoma"/>
          <w:b/>
        </w:rPr>
        <w:t>miesięcy</w:t>
      </w:r>
      <w:r w:rsidRPr="00E171CE">
        <w:rPr>
          <w:rFonts w:ascii="Tahoma" w:hAnsi="Tahoma" w:cs="Tahoma"/>
        </w:rPr>
        <w:t xml:space="preserve"> licząc od dnia podpisania protokołu odbioru</w:t>
      </w:r>
      <w:r>
        <w:rPr>
          <w:rFonts w:ascii="Tahoma" w:hAnsi="Tahoma" w:cs="Tahoma"/>
        </w:rPr>
        <w:t xml:space="preserve"> końcowego, o którym mowa w § 10</w:t>
      </w:r>
      <w:r w:rsidRPr="00E171CE">
        <w:rPr>
          <w:rFonts w:ascii="Tahoma" w:hAnsi="Tahoma" w:cs="Tahoma"/>
        </w:rPr>
        <w:t xml:space="preserve"> ust. 1 umowy. </w:t>
      </w:r>
    </w:p>
    <w:p w:rsid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 xml:space="preserve">Przedmiot zamówienia objęty jest gwarancją: </w:t>
      </w:r>
      <w:r w:rsidR="00892356">
        <w:rPr>
          <w:rFonts w:ascii="Tahoma" w:hAnsi="Tahoma" w:cs="Tahoma"/>
        </w:rPr>
        <w:t xml:space="preserve">36 </w:t>
      </w:r>
      <w:r w:rsidRPr="00616FF7">
        <w:rPr>
          <w:rFonts w:ascii="Tahoma" w:hAnsi="Tahoma" w:cs="Tahoma"/>
        </w:rPr>
        <w:t xml:space="preserve">miesięcy; licząc od dnia podpisania protokołu odbioru końcowego, o którym mowa w § 5 ust. 1 umowy. Wykonawca w ramach wynagrodzenia </w:t>
      </w:r>
      <w:r w:rsidR="00292612">
        <w:rPr>
          <w:rFonts w:ascii="Tahoma" w:hAnsi="Tahoma" w:cs="Tahoma"/>
        </w:rPr>
        <w:t>wskazanego w § 6</w:t>
      </w:r>
      <w:r w:rsidRPr="00616FF7">
        <w:rPr>
          <w:rFonts w:ascii="Tahoma" w:hAnsi="Tahoma" w:cs="Tahoma"/>
        </w:rPr>
        <w:t xml:space="preserve"> ust. 1 udziela gwarancji na przedmiot umowy oraz zapewni świadczenie usług serwisu gwarancyjnego przez autoryzowany serwis producenta sprzętu lub autoryzowanego partnera serwisowego producenta w zakresie niezbędnym do utrzymania gwarancji na zasadach określonych poniżej. Wykonawca na dostarczony sprzęt przekaże Zamawiającemu dokumenty gwarancyjne producenta.</w:t>
      </w:r>
    </w:p>
    <w:p w:rsid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W przypadku naprawy urządzeń, okres gwarancji ulegnie przedłużeniu o okres wykonywania naprawy; natomiast w przypadku dokonania wymiany urządzeń okres gwarancji zostanie ustalony zgodnie z gwarancją nowego sprzętu.</w:t>
      </w:r>
    </w:p>
    <w:p w:rsid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Odpowiedzialność z tytułu gwarancji jakości obejmuje zarówno wady powstałe z przyczyn tkwiących w wyposażeniu objętym przedmiotem umowy w chwili dokonania jego odbioru przez Zamawiającego, jak i wszelkie inne wady fizyczne powstałe z przyczyn, za które Wykonawca lub inny gwarant ponosi odpowiedzialność, pod warunkiem, że wady te ujawnią się w okresie obowiązywania gwarancji.</w:t>
      </w:r>
    </w:p>
    <w:p w:rsid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 xml:space="preserve">Jeżeli w terminie trwania gwarancji  ujawnią się takie wady fizyczne przedmiotu umowy, które nie kwalifikują się do ich usunięcia, bądź jeżeli przedmiot umowy był naprawiany co najmniej  2 – krotnie (ta sama wada), Wykonawca zobowiązuje się do dostarczenia przedmiotu umowy wolnego od wad o parametrach nie gorszych lub lepszych. W przypadku ziszczenia się obowiązku wymiany przedmiotu umowy na nowy, Wykonawca zobowiązuje się </w:t>
      </w:r>
      <w:r w:rsidRPr="00616FF7">
        <w:rPr>
          <w:rFonts w:ascii="Tahoma" w:hAnsi="Tahoma" w:cs="Tahoma"/>
        </w:rPr>
        <w:lastRenderedPageBreak/>
        <w:t>do tego w terminie 7 dni roboczych od momentu powstania obowiązku wymiany.</w:t>
      </w:r>
    </w:p>
    <w:p w:rsid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W  przypadku  niedotrzymania  terminu  naprawy  gwarancyjnej,  bądź  niedotrzymania terminu wymiany przedmiotu zamówienia na wolny od wad, Zamawiający jest uprawniony do usunięcia wad w drodze naprawy na ryzyko i koszt Wykonawcy, zachowując przy tym inne uprawnienia przysługujące mu na podstawie Umowy, a w szczególności roszczenia z tytułu rękojmi za wady fizyczne lub Zamawiający będzie naliczał karę umowną w wysokości 100,00 zł za każdy dzień zwłoki.</w:t>
      </w:r>
    </w:p>
    <w:p w:rsid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 xml:space="preserve">W  przypadku  niedotrzymania  terminu  naprawy  gwarancyjnej,  bądź  niedotrzymania terminu wymiany przedmiotu zamówienia na wolny od wad, Zamawiający jest uprawniony do usunięcia wad w drodze naprawy na ryzyko i koszt Wykonawcy, zachowując przy tym inne uprawnienia przysługujące mu na podstawie Umowy, </w:t>
      </w:r>
    </w:p>
    <w:p w:rsidR="00616FF7" w:rsidRPr="00616FF7" w:rsidRDefault="00616FF7" w:rsidP="00616FF7">
      <w:pPr>
        <w:numPr>
          <w:ilvl w:val="0"/>
          <w:numId w:val="31"/>
        </w:numPr>
        <w:suppressAutoHyphens w:val="0"/>
        <w:spacing w:after="71" w:line="274" w:lineRule="auto"/>
        <w:ind w:hanging="480"/>
        <w:jc w:val="both"/>
        <w:rPr>
          <w:rFonts w:ascii="Tahoma" w:hAnsi="Tahoma" w:cs="Tahoma"/>
        </w:rPr>
      </w:pPr>
      <w:r w:rsidRPr="00616FF7">
        <w:rPr>
          <w:rFonts w:ascii="Tahoma" w:hAnsi="Tahoma" w:cs="Tahoma"/>
        </w:rPr>
        <w:t>Gwarancja producenta zostanie udzielona na okres, o którym mowa w ust. 1, zgodnie z podanymi niżej warunkami:</w:t>
      </w:r>
    </w:p>
    <w:p w:rsidR="00616FF7" w:rsidRPr="00616FF7" w:rsidRDefault="00616FF7" w:rsidP="00616FF7">
      <w:pPr>
        <w:pStyle w:val="Normalny1"/>
        <w:spacing w:line="240" w:lineRule="auto"/>
        <w:ind w:left="709" w:hanging="283"/>
        <w:jc w:val="both"/>
        <w:rPr>
          <w:rFonts w:ascii="Tahoma" w:hAnsi="Tahoma" w:cs="Tahoma"/>
          <w:color w:val="FF0000"/>
          <w:sz w:val="24"/>
          <w:szCs w:val="24"/>
        </w:rPr>
      </w:pPr>
      <w:r w:rsidRPr="00616FF7">
        <w:rPr>
          <w:rFonts w:ascii="Tahoma" w:hAnsi="Tahoma" w:cs="Tahoma"/>
          <w:sz w:val="24"/>
          <w:szCs w:val="24"/>
        </w:rPr>
        <w:t>1) naprawy gwarancyjne świadczone będą w miejscu użytkowania sprzętu  lub w autoryzowanym serwisie – Wykonawca zapewni odbiór, transport oraz zwrot naprawianego sprzętu na własny koszt.</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2) naprawy gwarancyjne będą świadczone w dni robocze,</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 xml:space="preserve">3) zgłoszenia awarii sprzętu będą </w:t>
      </w:r>
      <w:r w:rsidRPr="00CA5A6C">
        <w:rPr>
          <w:rFonts w:ascii="Tahoma" w:hAnsi="Tahoma" w:cs="Tahoma"/>
          <w:color w:val="auto"/>
          <w:sz w:val="24"/>
          <w:szCs w:val="24"/>
        </w:rPr>
        <w:t xml:space="preserve">dokonywane telefoniczne na numer </w:t>
      </w:r>
      <w:r w:rsidR="00CA5A6C" w:rsidRPr="00CA5A6C">
        <w:rPr>
          <w:rFonts w:ascii="Tahoma" w:hAnsi="Tahoma" w:cs="Tahoma"/>
          <w:color w:val="auto"/>
        </w:rPr>
        <w:t xml:space="preserve">146263134 </w:t>
      </w:r>
      <w:r w:rsidRPr="00CA5A6C">
        <w:rPr>
          <w:rFonts w:ascii="Tahoma" w:hAnsi="Tahoma" w:cs="Tahoma"/>
          <w:color w:val="auto"/>
          <w:sz w:val="24"/>
          <w:szCs w:val="24"/>
        </w:rPr>
        <w:t xml:space="preserve">lub elektronicznie na adres: </w:t>
      </w:r>
      <w:r w:rsidR="00CA5A6C" w:rsidRPr="00CA5A6C">
        <w:rPr>
          <w:rFonts w:ascii="Tahoma" w:hAnsi="Tahoma" w:cs="Tahoma"/>
          <w:color w:val="auto"/>
          <w:sz w:val="24"/>
          <w:szCs w:val="24"/>
        </w:rPr>
        <w:t>suntar@suntar.pl</w:t>
      </w:r>
      <w:r w:rsidR="00CA5A6C">
        <w:rPr>
          <w:rFonts w:ascii="Tahoma" w:hAnsi="Tahoma" w:cs="Tahoma"/>
          <w:color w:val="auto"/>
          <w:sz w:val="24"/>
          <w:szCs w:val="24"/>
        </w:rPr>
        <w:t>,</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4) naprawa gwarancyjna zostanie dokonana po uprzedniej nieodpłatnej ocenie zgłoszonej awarii,</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5) przedstawiciel Wykonawcy lub producenta lub serwisu w celu dokonania oceny wskazanej w pkt 4) w ciągu:</w:t>
      </w:r>
    </w:p>
    <w:p w:rsidR="00616FF7" w:rsidRDefault="00616FF7" w:rsidP="00616FF7">
      <w:pPr>
        <w:pStyle w:val="Normalny1"/>
        <w:numPr>
          <w:ilvl w:val="0"/>
          <w:numId w:val="38"/>
        </w:numPr>
        <w:spacing w:line="240" w:lineRule="auto"/>
        <w:jc w:val="both"/>
        <w:rPr>
          <w:rFonts w:ascii="Tahoma" w:hAnsi="Tahoma" w:cs="Tahoma"/>
          <w:sz w:val="24"/>
          <w:szCs w:val="24"/>
        </w:rPr>
      </w:pPr>
      <w:r w:rsidRPr="00616FF7">
        <w:rPr>
          <w:rFonts w:ascii="Tahoma" w:hAnsi="Tahoma" w:cs="Tahoma"/>
          <w:sz w:val="24"/>
          <w:szCs w:val="24"/>
        </w:rPr>
        <w:t>7 dni roboczych od terminu zgłoszenia, o którym mowa w pkt 3) zgodnie z pkt 1),</w:t>
      </w:r>
    </w:p>
    <w:p w:rsidR="00616FF7" w:rsidRPr="00616FF7" w:rsidRDefault="00616FF7" w:rsidP="00616FF7">
      <w:pPr>
        <w:pStyle w:val="Normalny1"/>
        <w:numPr>
          <w:ilvl w:val="0"/>
          <w:numId w:val="38"/>
        </w:numPr>
        <w:spacing w:line="240" w:lineRule="auto"/>
        <w:jc w:val="both"/>
        <w:rPr>
          <w:rFonts w:ascii="Tahoma" w:hAnsi="Tahoma" w:cs="Tahoma"/>
          <w:sz w:val="24"/>
          <w:szCs w:val="24"/>
        </w:rPr>
      </w:pPr>
      <w:r w:rsidRPr="00616FF7">
        <w:rPr>
          <w:rFonts w:ascii="Tahoma" w:hAnsi="Tahoma" w:cs="Tahoma"/>
          <w:sz w:val="24"/>
          <w:szCs w:val="24"/>
        </w:rPr>
        <w:t xml:space="preserve">3 dni roboczych od terminu dostarczenia sprzętu do wskazanego serwisu Wykonawcy, jeśli Wykonawca nie zdeklarował w ofercie trybu naprawy gwarancyjnej świadczonej na miejscu (gwarancja on </w:t>
      </w:r>
      <w:proofErr w:type="spellStart"/>
      <w:r w:rsidRPr="00616FF7">
        <w:rPr>
          <w:rFonts w:ascii="Tahoma" w:hAnsi="Tahoma" w:cs="Tahoma"/>
          <w:sz w:val="24"/>
          <w:szCs w:val="24"/>
        </w:rPr>
        <w:t>site</w:t>
      </w:r>
      <w:proofErr w:type="spellEnd"/>
      <w:r w:rsidRPr="00616FF7">
        <w:rPr>
          <w:rFonts w:ascii="Tahoma" w:hAnsi="Tahoma" w:cs="Tahoma"/>
          <w:sz w:val="24"/>
          <w:szCs w:val="24"/>
        </w:rPr>
        <w:t xml:space="preserve">). </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 xml:space="preserve">6) Czas skutecznej naprawy sprzętu nie może przekroczyć </w:t>
      </w:r>
      <w:r w:rsidRPr="00EC4A38">
        <w:rPr>
          <w:rFonts w:ascii="Tahoma" w:hAnsi="Tahoma" w:cs="Tahoma"/>
          <w:color w:val="auto"/>
          <w:sz w:val="24"/>
          <w:szCs w:val="24"/>
        </w:rPr>
        <w:t xml:space="preserve">7 dni </w:t>
      </w:r>
      <w:r w:rsidRPr="00616FF7">
        <w:rPr>
          <w:rFonts w:ascii="Tahoma" w:hAnsi="Tahoma" w:cs="Tahoma"/>
          <w:sz w:val="24"/>
          <w:szCs w:val="24"/>
        </w:rPr>
        <w:t xml:space="preserve">licząc od momentu nieodpłatnej oceny zgłoszonej awarii, o której nowa w pkt 4). </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7) W razie, gdy czas naprawy sprzętu będzie dłuższy niż zadeklarowany w pkt 6), Wykonawca powinien uzasadnić wydłużenie okresu i uzyskać akceptację Zamawiającego.</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8) W razie, gdy naprawa gwarancyjna sprzętu trwa dłużej niż czas o którym mowa w pkt 6) lub 7), Zamawiającemu przysługuje prawo do naliczenia kary umownej w wysokości 0,1 % wynagrodzenia umownego brutto za każdy dzień zwłoki .</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9) W razie, gdy naprawa gwarancyjna sprzętu trwa dłużej niż 30 dni roboczych, zamawiającemu przysługuje prawo do naliczenia kary umownej w wysokości 5 % wynagrodzenia umownego brutto,</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 xml:space="preserve">10) Zamawiający i Wykonawca dopuszczają możliwość zainstalowania przez Wykonawcę (na jego koszt i ryzyko) urządzenia zastępczego na czas </w:t>
      </w:r>
      <w:r w:rsidRPr="00616FF7">
        <w:rPr>
          <w:rFonts w:ascii="Tahoma" w:hAnsi="Tahoma" w:cs="Tahoma"/>
          <w:sz w:val="24"/>
          <w:szCs w:val="24"/>
        </w:rPr>
        <w:lastRenderedPageBreak/>
        <w:t>naprawy, w takim przypadku Zamawiający nie ma prawa do naliczenia kar umownych określonych w punktach nr 8) i nr 9).</w:t>
      </w:r>
    </w:p>
    <w:p w:rsidR="00616FF7" w:rsidRPr="00616FF7" w:rsidRDefault="00616FF7" w:rsidP="00616FF7">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11) Wykonanie naprawy gwarancyjnej powinno zostać potwierdzone stosownym protokołem</w:t>
      </w:r>
    </w:p>
    <w:p w:rsidR="00616FF7" w:rsidRPr="00616FF7" w:rsidRDefault="00616FF7" w:rsidP="000561A9">
      <w:pPr>
        <w:pStyle w:val="Normalny1"/>
        <w:spacing w:line="240" w:lineRule="auto"/>
        <w:ind w:left="709" w:hanging="283"/>
        <w:jc w:val="both"/>
        <w:rPr>
          <w:rFonts w:ascii="Tahoma" w:hAnsi="Tahoma" w:cs="Tahoma"/>
          <w:sz w:val="24"/>
          <w:szCs w:val="24"/>
        </w:rPr>
      </w:pPr>
      <w:r w:rsidRPr="00616FF7">
        <w:rPr>
          <w:rFonts w:ascii="Tahoma" w:hAnsi="Tahoma" w:cs="Tahoma"/>
          <w:sz w:val="24"/>
          <w:szCs w:val="24"/>
        </w:rPr>
        <w:t xml:space="preserve">12) Wykonawca zobowiązany jest do wykonywania w okresie gwarancji czynności serwisowych niezbędnych do jej utrzymania bez dodatkowego wynagrodzenia wraz z pokryciem kosztów części zamiennych przewidzianych w instrukcji użytkowania i karty gwarancyjnej. Niewykonanie czynności serwisowej przez Wykonawcę, której wykonanie zgodnie z warunkami gwarancji jest niezbędne do jej utrzymania nie skutkuje utratą uprawnień gwarancyjnych przez Zamawiającego wobec Wykonawcy, a jeżeli z tego tytułu nastąpi utrata uprawnień gwarancyjnych zamawiającego wynikających z gwarancji producenta - Wykonawca jest zobowiązany od tego momentu do wykonywania obowiązków gwarancyjnych w zakresie odpowiadającym </w:t>
      </w:r>
      <w:r w:rsidR="000561A9">
        <w:rPr>
          <w:rFonts w:ascii="Tahoma" w:hAnsi="Tahoma" w:cs="Tahoma"/>
          <w:sz w:val="24"/>
          <w:szCs w:val="24"/>
        </w:rPr>
        <w:t>zakresowi gwarancji producenta.</w:t>
      </w:r>
    </w:p>
    <w:p w:rsidR="00616FF7" w:rsidRPr="00616FF7" w:rsidRDefault="00616FF7" w:rsidP="00616FF7">
      <w:pPr>
        <w:pStyle w:val="Normalny1"/>
        <w:numPr>
          <w:ilvl w:val="0"/>
          <w:numId w:val="39"/>
        </w:numPr>
        <w:spacing w:line="240" w:lineRule="auto"/>
        <w:ind w:left="426" w:hanging="426"/>
        <w:jc w:val="both"/>
        <w:rPr>
          <w:rFonts w:ascii="Tahoma" w:hAnsi="Tahoma" w:cs="Tahoma"/>
          <w:sz w:val="24"/>
          <w:szCs w:val="24"/>
        </w:rPr>
      </w:pPr>
      <w:r w:rsidRPr="00616FF7">
        <w:rPr>
          <w:rFonts w:ascii="Tahoma" w:hAnsi="Tahoma" w:cs="Tahoma"/>
          <w:sz w:val="24"/>
          <w:szCs w:val="24"/>
        </w:rPr>
        <w:t xml:space="preserve">Koszty przeglądów ujęte są w wynagrodzeniu wykonawcy wskazanym </w:t>
      </w:r>
      <w:r>
        <w:rPr>
          <w:rFonts w:ascii="Tahoma" w:hAnsi="Tahoma" w:cs="Tahoma"/>
          <w:sz w:val="24"/>
          <w:szCs w:val="24"/>
        </w:rPr>
        <w:t>w § 6 ust. 1</w:t>
      </w:r>
      <w:r w:rsidRPr="00616FF7">
        <w:rPr>
          <w:rFonts w:ascii="Tahoma" w:hAnsi="Tahoma" w:cs="Tahoma"/>
          <w:sz w:val="24"/>
          <w:szCs w:val="24"/>
        </w:rPr>
        <w:t>.</w:t>
      </w:r>
    </w:p>
    <w:p w:rsidR="00616FF7" w:rsidRPr="00616FF7" w:rsidRDefault="00616FF7" w:rsidP="00616FF7">
      <w:pPr>
        <w:pStyle w:val="Normalny1"/>
        <w:spacing w:line="240" w:lineRule="auto"/>
        <w:ind w:left="426" w:hanging="426"/>
        <w:jc w:val="both"/>
        <w:rPr>
          <w:rFonts w:ascii="Tahoma" w:hAnsi="Tahoma" w:cs="Tahoma"/>
          <w:sz w:val="24"/>
          <w:szCs w:val="24"/>
        </w:rPr>
      </w:pPr>
      <w:r>
        <w:rPr>
          <w:rFonts w:ascii="Tahoma" w:hAnsi="Tahoma" w:cs="Tahoma"/>
          <w:sz w:val="24"/>
          <w:szCs w:val="24"/>
        </w:rPr>
        <w:t>10</w:t>
      </w:r>
      <w:r w:rsidRPr="00616FF7">
        <w:rPr>
          <w:rFonts w:ascii="Tahoma" w:hAnsi="Tahoma" w:cs="Tahoma"/>
          <w:sz w:val="24"/>
          <w:szCs w:val="24"/>
        </w:rPr>
        <w:t>. Gwarancja nie może ograniczać praw Zamawiającego do dysponowania zakupionym sprzętem - w razie sprzedaży lub innej formy przekazania sprzętu gwarancja musi przechodzić na nowego właściciela.</w:t>
      </w:r>
    </w:p>
    <w:p w:rsidR="00616FF7" w:rsidRPr="00616FF7" w:rsidRDefault="00616FF7" w:rsidP="000561A9">
      <w:pPr>
        <w:pStyle w:val="Normalny1"/>
        <w:spacing w:line="240" w:lineRule="auto"/>
        <w:ind w:left="426" w:hanging="426"/>
        <w:jc w:val="both"/>
        <w:rPr>
          <w:rFonts w:ascii="Tahoma" w:hAnsi="Tahoma" w:cs="Tahoma"/>
          <w:sz w:val="24"/>
          <w:szCs w:val="24"/>
        </w:rPr>
      </w:pPr>
      <w:r>
        <w:rPr>
          <w:rFonts w:ascii="Tahoma" w:hAnsi="Tahoma" w:cs="Tahoma"/>
          <w:sz w:val="24"/>
          <w:szCs w:val="24"/>
        </w:rPr>
        <w:t>11</w:t>
      </w:r>
      <w:r w:rsidRPr="00616FF7">
        <w:rPr>
          <w:rFonts w:ascii="Tahoma" w:hAnsi="Tahoma" w:cs="Tahoma"/>
          <w:sz w:val="24"/>
          <w:szCs w:val="24"/>
        </w:rPr>
        <w:t>. Sprzęt zgłoszony przez Zamawiającego/nowego właściciela sprzętu do naprawy przed upływem terminu gwarancji podlega naprawie na zasadach opisanych w ust. 1 – 3.</w:t>
      </w:r>
    </w:p>
    <w:p w:rsidR="00616FF7" w:rsidRPr="00616FF7" w:rsidRDefault="00616FF7" w:rsidP="000561A9">
      <w:pPr>
        <w:pStyle w:val="Normalny1"/>
        <w:tabs>
          <w:tab w:val="left" w:pos="426"/>
        </w:tabs>
        <w:spacing w:line="240" w:lineRule="auto"/>
        <w:ind w:left="426" w:hanging="426"/>
        <w:jc w:val="both"/>
        <w:rPr>
          <w:rFonts w:ascii="Tahoma" w:hAnsi="Tahoma" w:cs="Tahoma"/>
          <w:sz w:val="24"/>
          <w:szCs w:val="24"/>
        </w:rPr>
      </w:pPr>
      <w:r>
        <w:rPr>
          <w:rFonts w:ascii="Tahoma" w:hAnsi="Tahoma" w:cs="Tahoma"/>
          <w:sz w:val="24"/>
          <w:szCs w:val="24"/>
        </w:rPr>
        <w:t>12</w:t>
      </w:r>
      <w:r w:rsidRPr="00616FF7">
        <w:rPr>
          <w:rFonts w:ascii="Tahoma" w:hAnsi="Tahoma" w:cs="Tahoma"/>
          <w:sz w:val="24"/>
          <w:szCs w:val="24"/>
        </w:rPr>
        <w:t xml:space="preserve">. W trakcie obowiązywania niniejszej umowy Wykonawca odpowiada za </w:t>
      </w:r>
      <w:r w:rsidR="000561A9">
        <w:rPr>
          <w:rFonts w:ascii="Tahoma" w:hAnsi="Tahoma" w:cs="Tahoma"/>
          <w:sz w:val="24"/>
          <w:szCs w:val="24"/>
        </w:rPr>
        <w:t xml:space="preserve"> </w:t>
      </w:r>
      <w:r w:rsidRPr="00616FF7">
        <w:rPr>
          <w:rFonts w:ascii="Tahoma" w:hAnsi="Tahoma" w:cs="Tahoma"/>
          <w:sz w:val="24"/>
          <w:szCs w:val="24"/>
        </w:rPr>
        <w:t>prawidłową realizację wymagań dotyczących gwarancji.</w:t>
      </w:r>
    </w:p>
    <w:p w:rsidR="00616FF7" w:rsidRPr="00616FF7" w:rsidRDefault="000561A9" w:rsidP="000561A9">
      <w:pPr>
        <w:pStyle w:val="Normalny1"/>
        <w:spacing w:line="240" w:lineRule="auto"/>
        <w:ind w:left="426" w:hanging="426"/>
        <w:jc w:val="both"/>
        <w:rPr>
          <w:rFonts w:ascii="Tahoma" w:hAnsi="Tahoma" w:cs="Tahoma"/>
          <w:sz w:val="24"/>
          <w:szCs w:val="24"/>
        </w:rPr>
      </w:pPr>
      <w:r>
        <w:rPr>
          <w:rFonts w:ascii="Tahoma" w:hAnsi="Tahoma" w:cs="Tahoma"/>
          <w:sz w:val="24"/>
          <w:szCs w:val="24"/>
        </w:rPr>
        <w:t>13</w:t>
      </w:r>
      <w:r w:rsidR="00616FF7" w:rsidRPr="00616FF7">
        <w:rPr>
          <w:rFonts w:ascii="Tahoma" w:hAnsi="Tahoma" w:cs="Tahoma"/>
          <w:sz w:val="24"/>
          <w:szCs w:val="24"/>
        </w:rPr>
        <w:t>. Wykonawca zobowiązany jest do dostarczenia produktów z oficjalnego kanału dystrybucji w Polsce w sposób, który nie pozbawia Zamawiającego uprawnień wynikających z gwarancji producenta. W przypadku dostarczenia produktu w sposób pozbawiający lub ograniczający uprawnienia gwarancyjne Zamawiającego wynikające z gwarancji producenta:</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 xml:space="preserve">1) Zamawiający nabywa prawo do odstąpienia od umowy z winy Wykonawcy na </w:t>
      </w:r>
      <w:r w:rsidR="000561A9" w:rsidRPr="000561A9">
        <w:rPr>
          <w:rFonts w:ascii="Tahoma" w:hAnsi="Tahoma" w:cs="Tahoma"/>
          <w:color w:val="auto"/>
          <w:sz w:val="24"/>
          <w:szCs w:val="24"/>
        </w:rPr>
        <w:t>podstawie § 13</w:t>
      </w:r>
      <w:r w:rsidRPr="000561A9">
        <w:rPr>
          <w:rFonts w:ascii="Tahoma" w:hAnsi="Tahoma" w:cs="Tahoma"/>
          <w:color w:val="auto"/>
          <w:sz w:val="24"/>
          <w:szCs w:val="24"/>
        </w:rPr>
        <w:t xml:space="preserve"> ust. 3 </w:t>
      </w:r>
      <w:r w:rsidRPr="00616FF7">
        <w:rPr>
          <w:rFonts w:ascii="Tahoma" w:hAnsi="Tahoma" w:cs="Tahoma"/>
          <w:sz w:val="24"/>
          <w:szCs w:val="24"/>
        </w:rPr>
        <w:t>umowy w terminie 30 dni od dnia stwierdzenia ww. okoliczności lub do naliczenia kary umownej w wysokości 5 000,00 zł</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2) Wykonawca jest zobowiązany realizować obowiązki gwarancyjne w zakresie i na warunkach wynikających z gwarancji producenta.</w:t>
      </w:r>
    </w:p>
    <w:p w:rsidR="00616FF7" w:rsidRPr="00616FF7" w:rsidRDefault="000561A9" w:rsidP="000561A9">
      <w:pPr>
        <w:pStyle w:val="Normalny1"/>
        <w:spacing w:line="240" w:lineRule="auto"/>
        <w:ind w:left="426" w:hanging="426"/>
        <w:jc w:val="both"/>
        <w:rPr>
          <w:rFonts w:ascii="Tahoma" w:hAnsi="Tahoma" w:cs="Tahoma"/>
          <w:sz w:val="24"/>
          <w:szCs w:val="24"/>
        </w:rPr>
      </w:pPr>
      <w:r>
        <w:rPr>
          <w:rFonts w:ascii="Tahoma" w:hAnsi="Tahoma" w:cs="Tahoma"/>
          <w:sz w:val="24"/>
          <w:szCs w:val="24"/>
        </w:rPr>
        <w:t>14</w:t>
      </w:r>
      <w:r w:rsidR="00616FF7" w:rsidRPr="00616FF7">
        <w:rPr>
          <w:rFonts w:ascii="Tahoma" w:hAnsi="Tahoma" w:cs="Tahoma"/>
          <w:sz w:val="24"/>
          <w:szCs w:val="24"/>
        </w:rPr>
        <w:t>. Wykonawca udziela Zamawiającemu rękojmi za wady fizyczne przedmiotu umowy zgodnie z ofertą i przepisami Kodeksu cywilnego z zastrzeżeniem ust. 8.</w:t>
      </w:r>
    </w:p>
    <w:p w:rsidR="00616FF7" w:rsidRPr="00616FF7" w:rsidRDefault="000561A9" w:rsidP="000561A9">
      <w:pPr>
        <w:pStyle w:val="Normalny1"/>
        <w:spacing w:line="240" w:lineRule="auto"/>
        <w:ind w:left="426" w:hanging="426"/>
        <w:jc w:val="both"/>
        <w:rPr>
          <w:rFonts w:ascii="Tahoma" w:hAnsi="Tahoma" w:cs="Tahoma"/>
          <w:sz w:val="24"/>
          <w:szCs w:val="24"/>
        </w:rPr>
      </w:pPr>
      <w:r>
        <w:rPr>
          <w:rFonts w:ascii="Tahoma" w:hAnsi="Tahoma" w:cs="Tahoma"/>
          <w:sz w:val="24"/>
          <w:szCs w:val="24"/>
        </w:rPr>
        <w:t>15</w:t>
      </w:r>
      <w:r w:rsidR="00616FF7" w:rsidRPr="00616FF7">
        <w:rPr>
          <w:rFonts w:ascii="Tahoma" w:hAnsi="Tahoma" w:cs="Tahoma"/>
          <w:sz w:val="24"/>
          <w:szCs w:val="24"/>
        </w:rPr>
        <w:t>. Strony nie ograniczają uprawnień Zamawiającego z tytułu rękojmi za wady fizyczne wynikających z przepisów art. 556 – 576 kodeksu cywilnego. Uprawnienia te zostają natomiast rozszerzone w niniejszej umowie poprzez przyjęcie, że okres rękojmi za wady fizyczne przedmiotu umowy zostaje zrównany z okresem gwarancji z zastrzeżeniem, iż okres ten nie może być krótszy aniżeli ustawowy okres rękojmi.</w:t>
      </w:r>
    </w:p>
    <w:p w:rsidR="00616FF7" w:rsidRPr="00616FF7" w:rsidRDefault="000561A9" w:rsidP="000561A9">
      <w:pPr>
        <w:pStyle w:val="Normalny1"/>
        <w:spacing w:line="240" w:lineRule="auto"/>
        <w:ind w:left="426" w:hanging="426"/>
        <w:jc w:val="both"/>
        <w:rPr>
          <w:rFonts w:ascii="Tahoma" w:hAnsi="Tahoma" w:cs="Tahoma"/>
          <w:sz w:val="24"/>
          <w:szCs w:val="24"/>
        </w:rPr>
      </w:pPr>
      <w:r>
        <w:rPr>
          <w:rFonts w:ascii="Tahoma" w:hAnsi="Tahoma" w:cs="Tahoma"/>
          <w:sz w:val="24"/>
          <w:szCs w:val="24"/>
        </w:rPr>
        <w:t>16</w:t>
      </w:r>
      <w:r w:rsidR="00616FF7" w:rsidRPr="00616FF7">
        <w:rPr>
          <w:rFonts w:ascii="Tahoma" w:hAnsi="Tahoma" w:cs="Tahoma"/>
          <w:sz w:val="24"/>
          <w:szCs w:val="24"/>
        </w:rPr>
        <w:t xml:space="preserve">. 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t>
      </w:r>
      <w:r w:rsidR="00616FF7" w:rsidRPr="00616FF7">
        <w:rPr>
          <w:rFonts w:ascii="Tahoma" w:hAnsi="Tahoma" w:cs="Tahoma"/>
          <w:sz w:val="24"/>
          <w:szCs w:val="24"/>
        </w:rPr>
        <w:lastRenderedPageBreak/>
        <w:t>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616FF7" w:rsidRPr="00616FF7" w:rsidRDefault="000561A9" w:rsidP="000561A9">
      <w:pPr>
        <w:pStyle w:val="Normalny1"/>
        <w:spacing w:line="240" w:lineRule="auto"/>
        <w:ind w:left="426" w:hanging="426"/>
        <w:jc w:val="both"/>
        <w:rPr>
          <w:rFonts w:ascii="Tahoma" w:hAnsi="Tahoma" w:cs="Tahoma"/>
          <w:sz w:val="24"/>
          <w:szCs w:val="24"/>
        </w:rPr>
      </w:pPr>
      <w:r>
        <w:rPr>
          <w:rFonts w:ascii="Tahoma" w:hAnsi="Tahoma" w:cs="Tahoma"/>
          <w:sz w:val="24"/>
          <w:szCs w:val="24"/>
        </w:rPr>
        <w:t>17</w:t>
      </w:r>
      <w:r w:rsidR="00616FF7" w:rsidRPr="00616FF7">
        <w:rPr>
          <w:rFonts w:ascii="Tahoma" w:hAnsi="Tahoma" w:cs="Tahoma"/>
          <w:sz w:val="24"/>
          <w:szCs w:val="24"/>
        </w:rPr>
        <w:t>. Wada fizyczna polega na niezgodności rzeczy sprzedanej z umową. W szczególności sprzęt sprzedany jest niezgodny z umową, jeżeli:</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1) nie ma właściwości, które rzecz tego rodzaju powinna mieć ze względu na cel w umowie oznaczony albo wynikający z okoliczności lub przeznaczenia;</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2) nie ma właściwości, o których istnieniu sprzedawca zapewnił kupującego, w tym przedstawiając próbkę lub wzór;</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3) nie nadaje się do celu, o którym kupujący poinformował sprzedawcę przy zawarciu umowy, a sprzedawca nie zgłosił zastrzeżenia co do takiego jej przeznaczenia;</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4) została kupującemu wydana w stanie niezupełnym,</w:t>
      </w:r>
    </w:p>
    <w:p w:rsidR="00616FF7" w:rsidRPr="00616FF7" w:rsidRDefault="00616FF7" w:rsidP="000561A9">
      <w:pPr>
        <w:pStyle w:val="Normalny1"/>
        <w:spacing w:line="240" w:lineRule="auto"/>
        <w:ind w:left="426"/>
        <w:jc w:val="both"/>
        <w:rPr>
          <w:rFonts w:ascii="Tahoma" w:hAnsi="Tahoma" w:cs="Tahoma"/>
          <w:sz w:val="24"/>
          <w:szCs w:val="24"/>
        </w:rPr>
      </w:pPr>
      <w:r w:rsidRPr="00616FF7">
        <w:rPr>
          <w:rFonts w:ascii="Tahoma" w:hAnsi="Tahoma" w:cs="Tahoma"/>
          <w:sz w:val="24"/>
          <w:szCs w:val="24"/>
        </w:rPr>
        <w:t>5) sprzęt sprzedany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9B4CF1" w:rsidRPr="00652233" w:rsidRDefault="000561A9" w:rsidP="00652233">
      <w:pPr>
        <w:pStyle w:val="Normalny1"/>
        <w:spacing w:line="240" w:lineRule="auto"/>
        <w:ind w:left="426" w:hanging="426"/>
        <w:jc w:val="both"/>
        <w:rPr>
          <w:rFonts w:ascii="Tahoma" w:hAnsi="Tahoma" w:cs="Tahoma"/>
          <w:sz w:val="24"/>
          <w:szCs w:val="24"/>
        </w:rPr>
      </w:pPr>
      <w:r>
        <w:rPr>
          <w:rFonts w:ascii="Tahoma" w:hAnsi="Tahoma" w:cs="Tahoma"/>
          <w:sz w:val="24"/>
          <w:szCs w:val="24"/>
        </w:rPr>
        <w:t>18</w:t>
      </w:r>
      <w:r w:rsidR="00616FF7" w:rsidRPr="00616FF7">
        <w:rPr>
          <w:rFonts w:ascii="Tahoma" w:hAnsi="Tahoma" w:cs="Tahoma"/>
          <w:sz w:val="24"/>
          <w:szCs w:val="24"/>
        </w:rPr>
        <w:t>. Bieg terminu gwarancji i rękojmi rozpoczyna się w dniu następnym licząc od daty bezusterkowego odbioru końcowego przedmiotu Umowy.</w:t>
      </w:r>
    </w:p>
    <w:p w:rsidR="009B4CF1" w:rsidRPr="00934778" w:rsidRDefault="009B4CF1" w:rsidP="00AC7245">
      <w:pPr>
        <w:numPr>
          <w:ilvl w:val="12"/>
          <w:numId w:val="0"/>
        </w:numPr>
        <w:jc w:val="center"/>
        <w:rPr>
          <w:rFonts w:ascii="Tahoma" w:hAnsi="Tahoma" w:cs="Tahoma"/>
          <w:b/>
          <w:bCs/>
          <w:color w:val="000000"/>
        </w:rPr>
      </w:pPr>
    </w:p>
    <w:p w:rsidR="00026B0E" w:rsidRDefault="00026B0E" w:rsidP="00026B0E">
      <w:pPr>
        <w:numPr>
          <w:ilvl w:val="12"/>
          <w:numId w:val="0"/>
        </w:numPr>
        <w:suppressAutoHyphens w:val="0"/>
        <w:jc w:val="center"/>
        <w:rPr>
          <w:rFonts w:ascii="Tahoma" w:hAnsi="Tahoma" w:cs="Tahoma"/>
          <w:b/>
          <w:bCs/>
        </w:rPr>
      </w:pPr>
      <w:r>
        <w:rPr>
          <w:rFonts w:ascii="Tahoma" w:hAnsi="Tahoma" w:cs="Tahoma"/>
          <w:b/>
          <w:bCs/>
        </w:rPr>
        <w:t>§ 12</w:t>
      </w:r>
    </w:p>
    <w:p w:rsidR="00D04E8E" w:rsidRPr="00026B0E" w:rsidRDefault="00026B0E" w:rsidP="00D04E8E">
      <w:pPr>
        <w:spacing w:after="74" w:line="239" w:lineRule="auto"/>
        <w:ind w:left="10" w:right="-15" w:hanging="10"/>
        <w:jc w:val="center"/>
        <w:rPr>
          <w:rFonts w:ascii="Tahoma" w:hAnsi="Tahoma" w:cs="Tahoma"/>
          <w:b/>
        </w:rPr>
      </w:pPr>
      <w:r>
        <w:rPr>
          <w:rFonts w:ascii="Tahoma" w:hAnsi="Tahoma" w:cs="Tahoma"/>
          <w:b/>
        </w:rPr>
        <w:t>PRAWA AUTORSKIE I LICENCJE</w:t>
      </w:r>
    </w:p>
    <w:p w:rsidR="00026B0E" w:rsidRPr="00026B0E" w:rsidRDefault="00026B0E" w:rsidP="00026B0E">
      <w:pPr>
        <w:numPr>
          <w:ilvl w:val="0"/>
          <w:numId w:val="33"/>
        </w:numPr>
        <w:suppressAutoHyphens w:val="0"/>
        <w:spacing w:after="71" w:line="274" w:lineRule="auto"/>
        <w:ind w:hanging="360"/>
        <w:jc w:val="both"/>
        <w:rPr>
          <w:rFonts w:ascii="Tahoma" w:hAnsi="Tahoma" w:cs="Tahoma"/>
        </w:rPr>
      </w:pPr>
      <w:r w:rsidRPr="00026B0E">
        <w:rPr>
          <w:rFonts w:ascii="Tahoma" w:hAnsi="Tahoma" w:cs="Tahoma"/>
        </w:rPr>
        <w:t xml:space="preserve">Wykonawca oświadcza, że korzystanie przez Zamawiającego z Przedmiotu Umowy zgodnie z niniejszą Umową nie narusza, ani nie będzie naruszać żadnych praw osób trzecich, w szczególności praw autorskich.  </w:t>
      </w:r>
    </w:p>
    <w:p w:rsidR="00026B0E" w:rsidRPr="00026B0E" w:rsidRDefault="00026B0E" w:rsidP="00026B0E">
      <w:pPr>
        <w:numPr>
          <w:ilvl w:val="0"/>
          <w:numId w:val="33"/>
        </w:numPr>
        <w:suppressAutoHyphens w:val="0"/>
        <w:spacing w:after="71" w:line="274" w:lineRule="auto"/>
        <w:ind w:hanging="360"/>
        <w:jc w:val="both"/>
        <w:rPr>
          <w:rFonts w:ascii="Tahoma" w:hAnsi="Tahoma" w:cs="Tahoma"/>
        </w:rPr>
      </w:pPr>
      <w:r w:rsidRPr="00026B0E">
        <w:rPr>
          <w:rFonts w:ascii="Tahoma" w:hAnsi="Tahoma" w:cs="Tahoma"/>
        </w:rPr>
        <w:t xml:space="preserve">W ramach zamówienia, Wykonawca z chwilą dostarczenia sprzętu oraz dokonania płatności przez Zamawiającego udziela Zamawiającemu dla oprogramowania dostarczanego ze sprzętem Wykonawca zobowiązany jest do udzielenia niewyłącznej licencji Zamawiającemu lub przeniesienia na Zamawiającego niewyłącznego uprawnienia licencyjnego zgodnego z zasadami licencjonowania określonymi przez producenta. </w:t>
      </w:r>
    </w:p>
    <w:p w:rsidR="00026B0E" w:rsidRPr="00026B0E" w:rsidRDefault="00026B0E" w:rsidP="00026B0E">
      <w:pPr>
        <w:numPr>
          <w:ilvl w:val="0"/>
          <w:numId w:val="33"/>
        </w:numPr>
        <w:suppressAutoHyphens w:val="0"/>
        <w:spacing w:after="71" w:line="274" w:lineRule="auto"/>
        <w:ind w:hanging="360"/>
        <w:jc w:val="both"/>
        <w:rPr>
          <w:rFonts w:ascii="Tahoma" w:hAnsi="Tahoma" w:cs="Tahoma"/>
        </w:rPr>
      </w:pPr>
      <w:r w:rsidRPr="00026B0E">
        <w:rPr>
          <w:rFonts w:ascii="Tahoma" w:hAnsi="Tahoma" w:cs="Tahoma"/>
        </w:rPr>
        <w:t xml:space="preserve">Licencje na oprogramowanie zostaną udzielone na okres nieograniczony. </w:t>
      </w:r>
    </w:p>
    <w:p w:rsidR="00026B0E" w:rsidRPr="00026B0E" w:rsidRDefault="00026B0E" w:rsidP="00026B0E">
      <w:pPr>
        <w:numPr>
          <w:ilvl w:val="0"/>
          <w:numId w:val="33"/>
        </w:numPr>
        <w:suppressAutoHyphens w:val="0"/>
        <w:spacing w:after="71" w:line="274" w:lineRule="auto"/>
        <w:ind w:hanging="360"/>
        <w:jc w:val="both"/>
        <w:rPr>
          <w:rFonts w:ascii="Tahoma" w:hAnsi="Tahoma" w:cs="Tahoma"/>
        </w:rPr>
      </w:pPr>
      <w:r w:rsidRPr="00026B0E">
        <w:rPr>
          <w:rFonts w:ascii="Tahoma" w:hAnsi="Tahoma" w:cs="Tahoma"/>
        </w:rPr>
        <w:t xml:space="preserve">Strony potwierdzają, </w:t>
      </w:r>
      <w:r>
        <w:rPr>
          <w:rFonts w:ascii="Tahoma" w:hAnsi="Tahoma" w:cs="Tahoma"/>
        </w:rPr>
        <w:t>że wynagrodzenie określone w § 6</w:t>
      </w:r>
      <w:r w:rsidRPr="00026B0E">
        <w:rPr>
          <w:rFonts w:ascii="Tahoma" w:hAnsi="Tahoma" w:cs="Tahoma"/>
        </w:rPr>
        <w:t xml:space="preserve"> niniejszej Umowy obejmuje udzielenie licencji, o której mowa w ust. 1.  </w:t>
      </w:r>
    </w:p>
    <w:p w:rsidR="00026B0E" w:rsidRPr="00CA5A6C" w:rsidRDefault="00026B0E" w:rsidP="00CA5A6C">
      <w:pPr>
        <w:numPr>
          <w:ilvl w:val="0"/>
          <w:numId w:val="33"/>
        </w:numPr>
        <w:suppressAutoHyphens w:val="0"/>
        <w:spacing w:after="71" w:line="274" w:lineRule="auto"/>
        <w:ind w:hanging="360"/>
        <w:jc w:val="both"/>
        <w:rPr>
          <w:rFonts w:ascii="Tahoma" w:hAnsi="Tahoma" w:cs="Tahoma"/>
        </w:rPr>
      </w:pPr>
      <w:r w:rsidRPr="00026B0E">
        <w:rPr>
          <w:rFonts w:ascii="Tahoma" w:hAnsi="Tahoma" w:cs="Tahoma"/>
        </w:rPr>
        <w:t xml:space="preserve">Wykonawcy z tytułu udzielenia licencji, o której mowa w ust. 1 nie przysługuje ani nie będzie przysługiwać w przyszłości, żadne dodatkowe wynagrodzenie z tytułu praw autorskich. </w:t>
      </w:r>
    </w:p>
    <w:p w:rsidR="00026B0E" w:rsidRPr="0061391B" w:rsidRDefault="00026B0E" w:rsidP="00026B0E">
      <w:pPr>
        <w:numPr>
          <w:ilvl w:val="12"/>
          <w:numId w:val="0"/>
        </w:numPr>
        <w:suppressAutoHyphens w:val="0"/>
        <w:jc w:val="center"/>
        <w:rPr>
          <w:rFonts w:ascii="Tahoma" w:hAnsi="Tahoma" w:cs="Tahoma"/>
          <w:b/>
          <w:bCs/>
        </w:rPr>
      </w:pPr>
      <w:r>
        <w:rPr>
          <w:rFonts w:ascii="Tahoma" w:hAnsi="Tahoma" w:cs="Tahoma"/>
          <w:b/>
          <w:bCs/>
        </w:rPr>
        <w:t>§ 13</w:t>
      </w:r>
    </w:p>
    <w:p w:rsidR="00AC7245" w:rsidRPr="0061391B" w:rsidRDefault="00AC7245" w:rsidP="00AC7245">
      <w:pPr>
        <w:numPr>
          <w:ilvl w:val="12"/>
          <w:numId w:val="0"/>
        </w:numPr>
        <w:suppressAutoHyphens w:val="0"/>
        <w:jc w:val="center"/>
        <w:rPr>
          <w:rFonts w:ascii="Tahoma" w:hAnsi="Tahoma" w:cs="Tahoma"/>
          <w:b/>
          <w:bCs/>
        </w:rPr>
      </w:pPr>
      <w:r w:rsidRPr="0061391B">
        <w:rPr>
          <w:rFonts w:ascii="Tahoma" w:hAnsi="Tahoma" w:cs="Tahoma"/>
          <w:b/>
          <w:bCs/>
        </w:rPr>
        <w:t>KARY UMOWNE I ODSZKODOWANIE</w:t>
      </w:r>
    </w:p>
    <w:p w:rsidR="00AC7245" w:rsidRPr="0061391B" w:rsidRDefault="00AC7245" w:rsidP="00AC7245">
      <w:pPr>
        <w:numPr>
          <w:ilvl w:val="12"/>
          <w:numId w:val="0"/>
        </w:numPr>
        <w:suppressAutoHyphens w:val="0"/>
        <w:jc w:val="center"/>
        <w:rPr>
          <w:rFonts w:ascii="Tahoma" w:hAnsi="Tahoma" w:cs="Tahoma"/>
          <w:b/>
          <w:bCs/>
        </w:rPr>
      </w:pP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 xml:space="preserve">W razie zwłoki w wykonaniu przedmiotu umowy, Wykonawca będzie zobowiązany do zapłacenia kary umownej w wysokości 0,1 % kwoty łącznego </w:t>
      </w:r>
      <w:r w:rsidRPr="00026B0E">
        <w:rPr>
          <w:rFonts w:ascii="Tahoma" w:hAnsi="Tahoma" w:cs="Tahoma"/>
        </w:rPr>
        <w:lastRenderedPageBreak/>
        <w:t>wynagrodzenia umow</w:t>
      </w:r>
      <w:r>
        <w:rPr>
          <w:rFonts w:ascii="Tahoma" w:hAnsi="Tahoma" w:cs="Tahoma"/>
        </w:rPr>
        <w:t>nego brutto, o której mowa w § 6</w:t>
      </w:r>
      <w:r w:rsidRPr="00026B0E">
        <w:rPr>
          <w:rFonts w:ascii="Tahoma" w:hAnsi="Tahoma" w:cs="Tahoma"/>
        </w:rPr>
        <w:t xml:space="preserve"> ust. 1 umowy, za każdy dzień zwłoki. Zwłoka będzie liczona w stosunku do terminu, o którym mowa § 9 ust. 1 niniejszej umowy.</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 xml:space="preserve">W razie zwłoki w usunięciu wad </w:t>
      </w:r>
      <w:r>
        <w:rPr>
          <w:rFonts w:ascii="Tahoma" w:hAnsi="Tahoma" w:cs="Tahoma"/>
        </w:rPr>
        <w:t>nieistotnych, o którym mowa § 10</w:t>
      </w:r>
      <w:r w:rsidRPr="00026B0E">
        <w:rPr>
          <w:rFonts w:ascii="Tahoma" w:hAnsi="Tahoma" w:cs="Tahoma"/>
        </w:rPr>
        <w:t xml:space="preserve"> ust. 5 pkt. 1) umowy, Wykonawca będzie zobowiązany do zapłacenia kary umownej w wysokości 0,1% kwoty wynagrodz</w:t>
      </w:r>
      <w:r>
        <w:rPr>
          <w:rFonts w:ascii="Tahoma" w:hAnsi="Tahoma" w:cs="Tahoma"/>
        </w:rPr>
        <w:t>enia brutto, o której mowa w § 6</w:t>
      </w:r>
      <w:r w:rsidRPr="00026B0E">
        <w:rPr>
          <w:rFonts w:ascii="Tahoma" w:hAnsi="Tahoma" w:cs="Tahoma"/>
        </w:rPr>
        <w:t xml:space="preserve"> ust. 1, za każdy dzień zwłoki. Zwłoka będzie liczona w stosunk</w:t>
      </w:r>
      <w:r>
        <w:rPr>
          <w:rFonts w:ascii="Tahoma" w:hAnsi="Tahoma" w:cs="Tahoma"/>
        </w:rPr>
        <w:t>u do terminu, o którym mowa § 10</w:t>
      </w:r>
      <w:r w:rsidRPr="00026B0E">
        <w:rPr>
          <w:rFonts w:ascii="Tahoma" w:hAnsi="Tahoma" w:cs="Tahoma"/>
        </w:rPr>
        <w:t xml:space="preserve"> ust. 5 pkt. 1) niniejszej umowy.</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Zamawiający ma prawo do naliczania Wykonawcy kar umownych za niewykonanie lub nieprawidłowe wykonanie obowiązków w zakresie gwarancji i serwi</w:t>
      </w:r>
      <w:r>
        <w:rPr>
          <w:rFonts w:ascii="Tahoma" w:hAnsi="Tahoma" w:cs="Tahoma"/>
        </w:rPr>
        <w:t>su na zasadach określonych w § 11</w:t>
      </w:r>
      <w:r w:rsidRPr="00026B0E">
        <w:rPr>
          <w:rFonts w:ascii="Tahoma" w:hAnsi="Tahoma" w:cs="Tahoma"/>
        </w:rPr>
        <w:t>.</w:t>
      </w:r>
      <w:r w:rsidRPr="00026B0E">
        <w:rPr>
          <w:rFonts w:ascii="Tahoma" w:eastAsia="Arial" w:hAnsi="Tahoma" w:cs="Tahoma"/>
        </w:rPr>
        <w:t xml:space="preserve"> </w:t>
      </w:r>
    </w:p>
    <w:p w:rsidR="00026B0E" w:rsidRPr="00026B0E" w:rsidRDefault="00026B0E" w:rsidP="00026B0E">
      <w:pPr>
        <w:numPr>
          <w:ilvl w:val="0"/>
          <w:numId w:val="34"/>
        </w:numPr>
        <w:suppressAutoHyphens w:val="0"/>
        <w:spacing w:line="274" w:lineRule="auto"/>
        <w:ind w:hanging="427"/>
        <w:jc w:val="both"/>
        <w:rPr>
          <w:rFonts w:ascii="Tahoma" w:hAnsi="Tahoma" w:cs="Tahoma"/>
        </w:rPr>
      </w:pPr>
      <w:r w:rsidRPr="00026B0E">
        <w:rPr>
          <w:rFonts w:ascii="Tahoma" w:hAnsi="Tahoma" w:cs="Tahoma"/>
        </w:rPr>
        <w:t>Wykonawca zapłaci Zamawiającemu kary umowne w wysokości 10 % wynagrodz</w:t>
      </w:r>
      <w:r>
        <w:rPr>
          <w:rFonts w:ascii="Tahoma" w:hAnsi="Tahoma" w:cs="Tahoma"/>
        </w:rPr>
        <w:t>enia brutto, o którym mowa w § 6</w:t>
      </w:r>
      <w:r w:rsidRPr="00026B0E">
        <w:rPr>
          <w:rFonts w:ascii="Tahoma" w:hAnsi="Tahoma" w:cs="Tahoma"/>
        </w:rPr>
        <w:t xml:space="preserve"> ust. 1 umowy w przypadku odstąpienia od umowy na skutek okoliczności, za które odpowiedzialność ponosi Wykonawca.</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Zamawiający zapłaci Wykonawcy kary umowne w wysokości 10 % wynagrodz</w:t>
      </w:r>
      <w:r>
        <w:rPr>
          <w:rFonts w:ascii="Tahoma" w:hAnsi="Tahoma" w:cs="Tahoma"/>
        </w:rPr>
        <w:t>enia brutto, o którym mowa w § 6</w:t>
      </w:r>
      <w:r w:rsidRPr="00026B0E">
        <w:rPr>
          <w:rFonts w:ascii="Tahoma" w:hAnsi="Tahoma" w:cs="Tahoma"/>
        </w:rPr>
        <w:t xml:space="preserve"> ust. 1 umowy w przypadku odstąpienia od umowy na skutek okoliczności, za które odpowiedzialność ponosi Zamawiający.</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 xml:space="preserve">Zamawiający </w:t>
      </w:r>
      <w:r w:rsidRPr="00026B0E">
        <w:rPr>
          <w:rFonts w:ascii="Tahoma" w:hAnsi="Tahoma" w:cs="Tahoma"/>
        </w:rPr>
        <w:tab/>
        <w:t xml:space="preserve">może </w:t>
      </w:r>
      <w:r w:rsidRPr="00026B0E">
        <w:rPr>
          <w:rFonts w:ascii="Tahoma" w:hAnsi="Tahoma" w:cs="Tahoma"/>
        </w:rPr>
        <w:tab/>
        <w:t xml:space="preserve">potrącić </w:t>
      </w:r>
      <w:r w:rsidRPr="00026B0E">
        <w:rPr>
          <w:rFonts w:ascii="Tahoma" w:hAnsi="Tahoma" w:cs="Tahoma"/>
        </w:rPr>
        <w:tab/>
        <w:t xml:space="preserve">kary </w:t>
      </w:r>
      <w:r w:rsidRPr="00026B0E">
        <w:rPr>
          <w:rFonts w:ascii="Tahoma" w:hAnsi="Tahoma" w:cs="Tahoma"/>
        </w:rPr>
        <w:tab/>
        <w:t xml:space="preserve">umowne </w:t>
      </w:r>
      <w:r w:rsidRPr="00026B0E">
        <w:rPr>
          <w:rFonts w:ascii="Tahoma" w:hAnsi="Tahoma" w:cs="Tahoma"/>
        </w:rPr>
        <w:tab/>
        <w:t>z przysługującego Wykonawcy wynagrodzenia.</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Zamawiający może na zasadach ogólnych dochodzić odszkodowania przewyższającego kary umowne.</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 xml:space="preserve">Maksymalna wysokość kar umownych, jakie może naliczyć zamawiający wynosi 20% wynagrodzenia brutto, o którym </w:t>
      </w:r>
      <w:r>
        <w:rPr>
          <w:rFonts w:ascii="Tahoma" w:hAnsi="Tahoma" w:cs="Tahoma"/>
        </w:rPr>
        <w:t>mowa w § 6</w:t>
      </w:r>
      <w:r w:rsidRPr="00026B0E">
        <w:rPr>
          <w:rFonts w:ascii="Tahoma" w:hAnsi="Tahoma" w:cs="Tahoma"/>
        </w:rPr>
        <w:t xml:space="preserve"> ust. 1 umowy.</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1" w:line="274" w:lineRule="auto"/>
        <w:ind w:hanging="427"/>
        <w:jc w:val="both"/>
        <w:rPr>
          <w:rFonts w:ascii="Tahoma" w:hAnsi="Tahoma" w:cs="Tahoma"/>
        </w:rPr>
      </w:pPr>
      <w:r w:rsidRPr="00026B0E">
        <w:rPr>
          <w:rFonts w:ascii="Tahoma" w:hAnsi="Tahoma" w:cs="Tahoma"/>
        </w:rPr>
        <w:t>Oświadczenie o odstąpieniu od umowy należy złożyć drugiej stronie, w formie pisemnej, pod rygorem nieważności w terminie 14 dni od dnia spełnienia się przesłanki do odstąpienia lub powzięcia wiadomości o takiej okoliczności. Oświadczenie o odstąpieniu musi zawierać uzasadnienie. Odstąpienie staje się skuteczne z chwilą doręczenia drugiej stronie.</w:t>
      </w:r>
      <w:r w:rsidRPr="00026B0E">
        <w:rPr>
          <w:rFonts w:ascii="Tahoma" w:eastAsia="Arial" w:hAnsi="Tahoma" w:cs="Tahoma"/>
        </w:rPr>
        <w:t xml:space="preserve"> </w:t>
      </w:r>
    </w:p>
    <w:p w:rsidR="00026B0E" w:rsidRPr="00026B0E" w:rsidRDefault="00026B0E" w:rsidP="00026B0E">
      <w:pPr>
        <w:numPr>
          <w:ilvl w:val="0"/>
          <w:numId w:val="34"/>
        </w:numPr>
        <w:suppressAutoHyphens w:val="0"/>
        <w:spacing w:after="70" w:line="274" w:lineRule="auto"/>
        <w:ind w:hanging="427"/>
        <w:jc w:val="both"/>
        <w:rPr>
          <w:rFonts w:ascii="Tahoma" w:hAnsi="Tahoma" w:cs="Tahoma"/>
        </w:rPr>
      </w:pPr>
      <w:r w:rsidRPr="00026B0E">
        <w:rPr>
          <w:rFonts w:ascii="Tahoma" w:hAnsi="Tahoma" w:cs="Tahoma"/>
        </w:rPr>
        <w:t xml:space="preserve">W przypadku wykonywania przedmiotu umowy niezgodnie z jej postanowieniami zamawiający ma prawo odstąpienia od umowy po uprzednim dwukrotnym bezskutecznym wezwaniu wykonawcy do wykonania umowy zgodnie z jej treścią. </w:t>
      </w:r>
      <w:r w:rsidRPr="00026B0E">
        <w:rPr>
          <w:rFonts w:ascii="Tahoma" w:eastAsia="Arial" w:hAnsi="Tahoma" w:cs="Tahoma"/>
        </w:rPr>
        <w:t xml:space="preserve"> </w:t>
      </w:r>
    </w:p>
    <w:p w:rsidR="00EC4A38" w:rsidRDefault="00026B0E" w:rsidP="00CA5A6C">
      <w:pPr>
        <w:suppressAutoHyphens w:val="0"/>
        <w:ind w:left="397"/>
        <w:jc w:val="both"/>
        <w:rPr>
          <w:rFonts w:ascii="Tahoma" w:hAnsi="Tahoma" w:cs="Tahoma"/>
        </w:rPr>
      </w:pPr>
      <w:r w:rsidRPr="00026B0E">
        <w:rPr>
          <w:rFonts w:ascii="Tahoma" w:hAnsi="Tahoma" w:cs="Tahoma"/>
        </w:rPr>
        <w:t>Oświadczenie o odstąpieniu od umowy składa się w formie pisemnej, pod rygorem nieważności w terminie 30 dni od dnia bezskutecznego upływu terminu wskazanego w wezwaniu, o którym mowa w ust. 9.</w:t>
      </w:r>
    </w:p>
    <w:p w:rsidR="00CA5A6C" w:rsidRDefault="00CA5A6C" w:rsidP="00CA5A6C">
      <w:pPr>
        <w:suppressAutoHyphens w:val="0"/>
        <w:ind w:left="397"/>
        <w:jc w:val="both"/>
        <w:rPr>
          <w:rFonts w:ascii="Tahoma" w:hAnsi="Tahoma" w:cs="Tahoma"/>
        </w:rPr>
      </w:pPr>
    </w:p>
    <w:p w:rsidR="00CA5A6C" w:rsidRDefault="00CA5A6C" w:rsidP="00CA5A6C">
      <w:pPr>
        <w:suppressAutoHyphens w:val="0"/>
        <w:ind w:left="397"/>
        <w:jc w:val="both"/>
        <w:rPr>
          <w:rFonts w:ascii="Tahoma" w:hAnsi="Tahoma" w:cs="Tahoma"/>
        </w:rPr>
      </w:pPr>
    </w:p>
    <w:p w:rsidR="00CA5A6C" w:rsidRDefault="00CA5A6C" w:rsidP="00CA5A6C">
      <w:pPr>
        <w:suppressAutoHyphens w:val="0"/>
        <w:ind w:left="397"/>
        <w:jc w:val="both"/>
        <w:rPr>
          <w:rFonts w:ascii="Tahoma" w:hAnsi="Tahoma" w:cs="Tahoma"/>
        </w:rPr>
      </w:pPr>
    </w:p>
    <w:p w:rsidR="00CA5A6C" w:rsidRDefault="00CA5A6C" w:rsidP="00CA5A6C">
      <w:pPr>
        <w:suppressAutoHyphens w:val="0"/>
        <w:ind w:left="397"/>
        <w:jc w:val="both"/>
        <w:rPr>
          <w:rFonts w:ascii="Tahoma" w:hAnsi="Tahoma" w:cs="Tahoma"/>
        </w:rPr>
      </w:pPr>
    </w:p>
    <w:p w:rsidR="00CA5A6C" w:rsidRPr="00CA5A6C" w:rsidRDefault="00CA5A6C" w:rsidP="00CA5A6C">
      <w:pPr>
        <w:suppressAutoHyphens w:val="0"/>
        <w:ind w:left="397"/>
        <w:jc w:val="both"/>
        <w:rPr>
          <w:rFonts w:ascii="Tahoma" w:hAnsi="Tahoma" w:cs="Tahoma"/>
        </w:rPr>
      </w:pPr>
    </w:p>
    <w:p w:rsidR="00AC7245" w:rsidRPr="0061391B" w:rsidRDefault="00652233" w:rsidP="00AC7245">
      <w:pPr>
        <w:numPr>
          <w:ilvl w:val="12"/>
          <w:numId w:val="0"/>
        </w:numPr>
        <w:suppressAutoHyphens w:val="0"/>
        <w:jc w:val="center"/>
        <w:rPr>
          <w:rFonts w:ascii="Tahoma" w:hAnsi="Tahoma" w:cs="Tahoma"/>
          <w:b/>
          <w:bCs/>
          <w:color w:val="000000"/>
        </w:rPr>
      </w:pPr>
      <w:r>
        <w:rPr>
          <w:rFonts w:ascii="Tahoma" w:hAnsi="Tahoma" w:cs="Tahoma"/>
          <w:b/>
          <w:bCs/>
          <w:color w:val="000000"/>
        </w:rPr>
        <w:lastRenderedPageBreak/>
        <w:t>§ 14</w:t>
      </w:r>
    </w:p>
    <w:p w:rsidR="00AC7245" w:rsidRPr="0061391B" w:rsidRDefault="00AC7245" w:rsidP="00AC7245">
      <w:pPr>
        <w:numPr>
          <w:ilvl w:val="12"/>
          <w:numId w:val="0"/>
        </w:numPr>
        <w:suppressAutoHyphens w:val="0"/>
        <w:jc w:val="center"/>
        <w:rPr>
          <w:rFonts w:ascii="Tahoma" w:hAnsi="Tahoma" w:cs="Tahoma"/>
          <w:b/>
          <w:bCs/>
          <w:color w:val="000000"/>
        </w:rPr>
      </w:pPr>
      <w:r w:rsidRPr="0061391B">
        <w:rPr>
          <w:rFonts w:ascii="Tahoma" w:hAnsi="Tahoma" w:cs="Tahoma"/>
          <w:b/>
          <w:bCs/>
          <w:color w:val="000000"/>
        </w:rPr>
        <w:t>ODSTĄPIENIE OD UMOWY,  WYPOWIEDZENIE UMOWY</w:t>
      </w:r>
    </w:p>
    <w:p w:rsidR="00AC7245" w:rsidRPr="0061391B" w:rsidRDefault="00AC7245" w:rsidP="00AC7245">
      <w:pPr>
        <w:numPr>
          <w:ilvl w:val="12"/>
          <w:numId w:val="0"/>
        </w:numPr>
        <w:suppressAutoHyphens w:val="0"/>
        <w:jc w:val="center"/>
        <w:rPr>
          <w:rFonts w:ascii="Tahoma" w:hAnsi="Tahoma" w:cs="Tahoma"/>
          <w:b/>
          <w:bCs/>
          <w:color w:val="000000"/>
        </w:rPr>
      </w:pPr>
    </w:p>
    <w:p w:rsidR="00AC7245" w:rsidRPr="0061391B" w:rsidRDefault="00AC7245" w:rsidP="00AC7245">
      <w:pPr>
        <w:numPr>
          <w:ilvl w:val="0"/>
          <w:numId w:val="14"/>
        </w:numPr>
        <w:tabs>
          <w:tab w:val="left" w:pos="360"/>
        </w:tabs>
        <w:suppressAutoHyphens w:val="0"/>
        <w:jc w:val="both"/>
        <w:rPr>
          <w:rFonts w:ascii="Tahoma" w:hAnsi="Tahoma" w:cs="Tahoma"/>
          <w:color w:val="000000"/>
        </w:rPr>
      </w:pPr>
      <w:r w:rsidRPr="0061391B">
        <w:rPr>
          <w:rFonts w:ascii="Tahoma" w:hAnsi="Tahoma" w:cs="Tahoma"/>
          <w:color w:val="00000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rsidR="00AC7245" w:rsidRPr="0061391B" w:rsidRDefault="00AC7245" w:rsidP="00AC7245">
      <w:pPr>
        <w:numPr>
          <w:ilvl w:val="0"/>
          <w:numId w:val="14"/>
        </w:numPr>
        <w:tabs>
          <w:tab w:val="left" w:pos="360"/>
        </w:tabs>
        <w:suppressAutoHyphens w:val="0"/>
        <w:jc w:val="both"/>
        <w:rPr>
          <w:rFonts w:ascii="Tahoma" w:hAnsi="Tahoma" w:cs="Tahoma"/>
        </w:rPr>
      </w:pPr>
      <w:r w:rsidRPr="0061391B">
        <w:rPr>
          <w:rFonts w:ascii="Tahoma" w:hAnsi="Tahoma" w:cs="Tahoma"/>
          <w:color w:val="000000"/>
        </w:rPr>
        <w:t>Poza postanowieniami ust. 1, zamawiający może odstąpić od umowy w</w:t>
      </w:r>
      <w:r w:rsidRPr="0061391B">
        <w:rPr>
          <w:rFonts w:ascii="Tahoma" w:hAnsi="Tahoma" w:cs="Tahoma"/>
        </w:rPr>
        <w:t xml:space="preserve">  przypadku, kiedy wykonawca nie realizuje obowiązków wynikających z umowy. </w:t>
      </w:r>
    </w:p>
    <w:p w:rsidR="00AC7245" w:rsidRPr="0061391B" w:rsidRDefault="00AC7245" w:rsidP="00AC7245">
      <w:pPr>
        <w:numPr>
          <w:ilvl w:val="0"/>
          <w:numId w:val="15"/>
        </w:numPr>
        <w:suppressAutoHyphens w:val="0"/>
        <w:jc w:val="both"/>
        <w:rPr>
          <w:rFonts w:ascii="Tahoma" w:hAnsi="Tahoma" w:cs="Tahoma"/>
        </w:rPr>
      </w:pPr>
      <w:r w:rsidRPr="0061391B">
        <w:rPr>
          <w:rFonts w:ascii="Tahoma" w:hAnsi="Tahoma" w:cs="Tahoma"/>
        </w:rPr>
        <w:t>Odstąpienie od umowy lub wypowiedzenie umowy może nastąpić tylko i wyłącznie w formie pisemnej, pod rygorem nieważności wraz z podaniem uzasadnienia poprzez pisemne oświadczenie wysłane listem poleconym.</w:t>
      </w:r>
    </w:p>
    <w:p w:rsidR="00AC7245" w:rsidRPr="0061391B" w:rsidRDefault="00AC7245" w:rsidP="00AC7245">
      <w:pPr>
        <w:suppressAutoHyphens w:val="0"/>
        <w:ind w:left="397"/>
        <w:jc w:val="both"/>
        <w:rPr>
          <w:rFonts w:ascii="Tahoma" w:hAnsi="Tahoma" w:cs="Tahoma"/>
        </w:rPr>
      </w:pPr>
    </w:p>
    <w:p w:rsidR="00AC7245" w:rsidRPr="0061391B" w:rsidRDefault="00652233" w:rsidP="00AC7245">
      <w:pPr>
        <w:numPr>
          <w:ilvl w:val="12"/>
          <w:numId w:val="0"/>
        </w:numPr>
        <w:suppressAutoHyphens w:val="0"/>
        <w:jc w:val="center"/>
        <w:rPr>
          <w:rFonts w:ascii="Tahoma" w:hAnsi="Tahoma" w:cs="Tahoma"/>
          <w:b/>
          <w:bCs/>
        </w:rPr>
      </w:pPr>
      <w:r>
        <w:rPr>
          <w:rFonts w:ascii="Tahoma" w:hAnsi="Tahoma" w:cs="Tahoma"/>
          <w:b/>
          <w:bCs/>
        </w:rPr>
        <w:t>§ 15</w:t>
      </w:r>
    </w:p>
    <w:p w:rsidR="00AC7245" w:rsidRPr="0061391B" w:rsidRDefault="00AC7245" w:rsidP="00AC7245">
      <w:pPr>
        <w:numPr>
          <w:ilvl w:val="12"/>
          <w:numId w:val="0"/>
        </w:numPr>
        <w:suppressAutoHyphens w:val="0"/>
        <w:jc w:val="center"/>
        <w:rPr>
          <w:rFonts w:ascii="Tahoma" w:hAnsi="Tahoma" w:cs="Tahoma"/>
          <w:b/>
          <w:bCs/>
        </w:rPr>
      </w:pPr>
      <w:r w:rsidRPr="0061391B">
        <w:rPr>
          <w:rFonts w:ascii="Tahoma" w:hAnsi="Tahoma" w:cs="Tahoma"/>
          <w:b/>
          <w:bCs/>
        </w:rPr>
        <w:t>ISTOTNA ZMIANA POSTANOWIEŃ UMOWY W STOSUNKU DO TREŚCI OFERTY</w:t>
      </w:r>
    </w:p>
    <w:p w:rsidR="00AC7245" w:rsidRPr="0061391B" w:rsidRDefault="00AC7245" w:rsidP="00AC7245">
      <w:pPr>
        <w:tabs>
          <w:tab w:val="left" w:pos="1134"/>
        </w:tabs>
        <w:jc w:val="both"/>
        <w:rPr>
          <w:rFonts w:ascii="Tahoma" w:hAnsi="Tahoma" w:cs="Tahoma"/>
        </w:rPr>
      </w:pPr>
    </w:p>
    <w:p w:rsidR="00770768" w:rsidRPr="00770768" w:rsidRDefault="00770768" w:rsidP="00770768">
      <w:pPr>
        <w:numPr>
          <w:ilvl w:val="0"/>
          <w:numId w:val="35"/>
        </w:numPr>
        <w:suppressAutoHyphens w:val="0"/>
        <w:spacing w:after="71" w:line="274" w:lineRule="auto"/>
        <w:ind w:hanging="427"/>
        <w:jc w:val="both"/>
        <w:rPr>
          <w:rFonts w:ascii="Tahoma" w:hAnsi="Tahoma" w:cs="Tahoma"/>
        </w:rPr>
      </w:pPr>
      <w:r w:rsidRPr="00770768">
        <w:rPr>
          <w:rFonts w:ascii="Tahoma" w:hAnsi="Tahoma" w:cs="Tahoma"/>
        </w:rPr>
        <w:t>Zamawiający przewiduje możliwość zmian postanowień umowy w sprawie zamówienia w stosunku do treści wybranej oferty, dotyczących przedmiotu zamówienia, sposobu realizacji zamówienia oraz terminu realizacji umowy  i terminu płatności a także wysokości wynagrodzenia wykonawcy, w szczególności w przypadku:</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74" w:lineRule="auto"/>
        <w:ind w:hanging="360"/>
        <w:jc w:val="both"/>
        <w:rPr>
          <w:rFonts w:ascii="Tahoma" w:hAnsi="Tahoma" w:cs="Tahoma"/>
        </w:rPr>
      </w:pPr>
      <w:r w:rsidRPr="00770768">
        <w:rPr>
          <w:rFonts w:ascii="Tahoma" w:hAnsi="Tahoma" w:cs="Tahoma"/>
        </w:rPr>
        <w:t>zmian w obowiązujących przepisach prawa, powodujących konieczność dokonania zmian w umowie;</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74" w:lineRule="auto"/>
        <w:ind w:hanging="360"/>
        <w:jc w:val="both"/>
        <w:rPr>
          <w:rFonts w:ascii="Tahoma" w:hAnsi="Tahoma" w:cs="Tahoma"/>
        </w:rPr>
      </w:pPr>
      <w:r w:rsidRPr="00770768">
        <w:rPr>
          <w:rFonts w:ascii="Tahoma" w:hAnsi="Tahoma" w:cs="Tahoma"/>
        </w:rPr>
        <w:t>w wyniku wstrzymania realizacji zamówienia przez zamawiającego na czas wykonania dodatkowych uzgodnień, badań, ekspertyz, analiz (zmiana terminu wykonania o czas trwania uzgodnień, badań, ekspertyz, analiz);</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74" w:lineRule="auto"/>
        <w:ind w:hanging="360"/>
        <w:jc w:val="both"/>
        <w:rPr>
          <w:rFonts w:ascii="Tahoma" w:hAnsi="Tahoma" w:cs="Tahoma"/>
        </w:rPr>
      </w:pPr>
      <w:r w:rsidRPr="00770768">
        <w:rPr>
          <w:rFonts w:ascii="Tahoma" w:hAnsi="Tahoma" w:cs="Tahoma"/>
        </w:rPr>
        <w:t>w zakresie obowiązującej stawki podatku VAT, w przypadku zmian powszechnie obowiązującego prawa w tym zakresie,</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74" w:lineRule="auto"/>
        <w:ind w:hanging="360"/>
        <w:jc w:val="both"/>
        <w:rPr>
          <w:rFonts w:ascii="Tahoma" w:hAnsi="Tahoma" w:cs="Tahoma"/>
        </w:rPr>
      </w:pPr>
      <w:r w:rsidRPr="00770768">
        <w:rPr>
          <w:rFonts w:ascii="Tahoma" w:hAnsi="Tahoma" w:cs="Tahoma"/>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74" w:lineRule="auto"/>
        <w:ind w:hanging="360"/>
        <w:jc w:val="both"/>
        <w:rPr>
          <w:rFonts w:ascii="Tahoma" w:hAnsi="Tahoma" w:cs="Tahoma"/>
        </w:rPr>
      </w:pPr>
      <w:r w:rsidRPr="00770768">
        <w:rPr>
          <w:rFonts w:ascii="Tahoma" w:hAnsi="Tahoma" w:cs="Tahoma"/>
        </w:rPr>
        <w:t>wstrzymania realizacji umowy przez zamawiającego na czas przeprowadzenia przez zamawiającego lub podmiot upoważniony kontroli jakości i sposobu realizacji umowy  (zmiana terminu wykonania o czas trwania przeszkody);</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64" w:lineRule="auto"/>
        <w:ind w:hanging="360"/>
        <w:jc w:val="both"/>
        <w:rPr>
          <w:rFonts w:ascii="Tahoma" w:hAnsi="Tahoma" w:cs="Tahoma"/>
        </w:rPr>
      </w:pPr>
      <w:r w:rsidRPr="00770768">
        <w:rPr>
          <w:rFonts w:ascii="Tahoma" w:hAnsi="Tahoma" w:cs="Tahoma"/>
        </w:rPr>
        <w:t xml:space="preserve">wykazania przez Wykonawcę, iż zaoferowany sprzęt został wycofany ze sprzedaży lub zaprzestano jego produkcji, brak jest dostępu do niego na rynku polskim (potwierdzone przez producenta lub przedstawiciela </w:t>
      </w:r>
      <w:r w:rsidRPr="00770768">
        <w:rPr>
          <w:rFonts w:ascii="Tahoma" w:hAnsi="Tahoma" w:cs="Tahoma"/>
        </w:rPr>
        <w:lastRenderedPageBreak/>
        <w:t xml:space="preserve">handlowego na rynku polskim). Wykonawca musi wykazać, że dochował należytej staranności i posiadał zapewnienie o dostępności oferowanego urządzenia podczas składania oferty w postępowaniu Zamawiający dopuszcza możliwość zaoferowania i dostarczenia innego sprzętu pod warunkiem, że funkcjonalność i wydajność sprzętu nie będzie gorsza niż sprzętu zaoferowanego, a cena urządzenia nie ulegnie zmianie. Wykonawca musi uzyskać zgodę Zamawiającego na zmianę oferowanego sprzętu; </w:t>
      </w:r>
      <w:r w:rsidRPr="00770768">
        <w:rPr>
          <w:rFonts w:ascii="Tahoma" w:eastAsia="Arial" w:hAnsi="Tahoma" w:cs="Tahoma"/>
        </w:rPr>
        <w:t xml:space="preserve"> </w:t>
      </w:r>
    </w:p>
    <w:p w:rsidR="00770768" w:rsidRPr="00770768" w:rsidRDefault="00770768" w:rsidP="00770768">
      <w:pPr>
        <w:numPr>
          <w:ilvl w:val="1"/>
          <w:numId w:val="35"/>
        </w:numPr>
        <w:suppressAutoHyphens w:val="0"/>
        <w:spacing w:after="71" w:line="264" w:lineRule="auto"/>
        <w:ind w:hanging="360"/>
        <w:jc w:val="both"/>
        <w:rPr>
          <w:rFonts w:ascii="Tahoma" w:hAnsi="Tahoma" w:cs="Tahoma"/>
        </w:rPr>
      </w:pPr>
      <w:r w:rsidRPr="00770768">
        <w:rPr>
          <w:rFonts w:ascii="Tahoma" w:hAnsi="Tahoma" w:cs="Tahoma"/>
        </w:rPr>
        <w:t xml:space="preserve">konieczność dostarczenia innego, niż określonego w Umowie urządzenia lub oprogramowania, niepowodująca zwiększenia ceny, spowodowana zakończeniem produkcji określonego w Umowie urządzenia/oprogramowania lub wycofania go z produkcji lub obrotu na terytorium Rzeczpospolitej Polskiej, posiadającego parametry nie gorsze od zaproponowanych przez Wykonawcę w ofercie; </w:t>
      </w:r>
    </w:p>
    <w:p w:rsidR="00770768" w:rsidRPr="00770768" w:rsidRDefault="00770768" w:rsidP="00770768">
      <w:pPr>
        <w:numPr>
          <w:ilvl w:val="1"/>
          <w:numId w:val="35"/>
        </w:numPr>
        <w:suppressAutoHyphens w:val="0"/>
        <w:spacing w:after="71" w:line="264" w:lineRule="auto"/>
        <w:ind w:hanging="360"/>
        <w:jc w:val="both"/>
        <w:rPr>
          <w:rFonts w:ascii="Tahoma" w:hAnsi="Tahoma" w:cs="Tahoma"/>
        </w:rPr>
      </w:pPr>
      <w:r w:rsidRPr="00770768">
        <w:rPr>
          <w:rFonts w:ascii="Tahoma" w:hAnsi="Tahoma" w:cs="Tahoma"/>
        </w:rPr>
        <w:t xml:space="preserve">pojawienie się na rynku urządzenia producenta sprzętu nowszej generacji lub nowej wersji oprogramowania, o lepszych parametrach i/lub pozwalających na zaoszczędzenie kosztów eksploatacji pod warunkiem, że te zmiany nie spowodują zwiększenia ceny; </w:t>
      </w:r>
    </w:p>
    <w:p w:rsidR="00770768" w:rsidRPr="00770768" w:rsidRDefault="00770768" w:rsidP="00770768">
      <w:pPr>
        <w:numPr>
          <w:ilvl w:val="1"/>
          <w:numId w:val="35"/>
        </w:numPr>
        <w:suppressAutoHyphens w:val="0"/>
        <w:spacing w:line="264" w:lineRule="auto"/>
        <w:ind w:hanging="360"/>
        <w:jc w:val="both"/>
        <w:rPr>
          <w:rFonts w:ascii="Tahoma" w:hAnsi="Tahoma" w:cs="Tahoma"/>
        </w:rPr>
      </w:pPr>
      <w:r w:rsidRPr="00770768">
        <w:rPr>
          <w:rFonts w:ascii="Tahoma" w:hAnsi="Tahoma" w:cs="Tahoma"/>
        </w:rPr>
        <w:t xml:space="preserve">w przypadku ujawnienia się powszechnie występujących wad oferowanego urządzenia Zamawiający dopuszcza zmianę w zakresie przedmiotu Umowy polegającą na zastąpieniu danego produktu produktem zastępczym, spełniającym wszelkie wymagania przewidziane w SWZ dla produktu zastępowanego, rekomendowanym przez producenta lub Wykonawcę w związku z ujawnieniem wad; </w:t>
      </w:r>
    </w:p>
    <w:p w:rsidR="00770768" w:rsidRPr="00770768" w:rsidRDefault="00770768" w:rsidP="00770768">
      <w:pPr>
        <w:numPr>
          <w:ilvl w:val="1"/>
          <w:numId w:val="35"/>
        </w:numPr>
        <w:suppressAutoHyphens w:val="0"/>
        <w:spacing w:line="264" w:lineRule="auto"/>
        <w:ind w:hanging="360"/>
        <w:jc w:val="both"/>
        <w:rPr>
          <w:rFonts w:ascii="Tahoma" w:hAnsi="Tahoma" w:cs="Tahoma"/>
        </w:rPr>
      </w:pPr>
      <w:r w:rsidRPr="00770768">
        <w:rPr>
          <w:rFonts w:ascii="Tahoma" w:hAnsi="Tahoma" w:cs="Tahoma"/>
        </w:rPr>
        <w:t xml:space="preserve">zmiana oferowanych przez Wykonawcę urządzeń lub oprogramowania w sytuacji, gdy producent lub jego przedstawiciel na terytorium Rzeczpospolitej Polskiej (osoba trzecia) nie będzie mógł dostarczyć oferowanych przez Wykonawcę urządzeń lub oprogramowania w terminie wyznaczonym w Umowie. </w:t>
      </w:r>
    </w:p>
    <w:p w:rsidR="00770768" w:rsidRPr="00770768" w:rsidRDefault="00770768" w:rsidP="00770768">
      <w:pPr>
        <w:spacing w:line="264" w:lineRule="auto"/>
        <w:ind w:left="720"/>
        <w:rPr>
          <w:rFonts w:ascii="Tahoma" w:hAnsi="Tahoma" w:cs="Tahoma"/>
          <w:sz w:val="12"/>
          <w:szCs w:val="12"/>
        </w:rPr>
      </w:pPr>
      <w:r w:rsidRPr="00770768">
        <w:rPr>
          <w:rFonts w:ascii="Tahoma" w:eastAsia="Arial" w:hAnsi="Tahoma" w:cs="Tahoma"/>
        </w:rPr>
        <w:t xml:space="preserve"> </w:t>
      </w:r>
    </w:p>
    <w:p w:rsidR="00770768" w:rsidRPr="00770768" w:rsidRDefault="00770768" w:rsidP="00770768">
      <w:pPr>
        <w:numPr>
          <w:ilvl w:val="0"/>
          <w:numId w:val="35"/>
        </w:numPr>
        <w:suppressAutoHyphens w:val="0"/>
        <w:spacing w:after="71" w:line="264" w:lineRule="auto"/>
        <w:ind w:hanging="427"/>
        <w:jc w:val="both"/>
        <w:rPr>
          <w:rFonts w:ascii="Tahoma" w:hAnsi="Tahoma" w:cs="Tahoma"/>
        </w:rPr>
      </w:pPr>
      <w:r w:rsidRPr="00770768">
        <w:rPr>
          <w:rFonts w:ascii="Tahoma" w:hAnsi="Tahoma" w:cs="Tahoma"/>
        </w:rPr>
        <w:t>W opisanych przypadkach zmianie ulec mogą odpowiednio zakres rzeczowy przedmiotu zamówienia, cena umowy brutto, termin wykonania przedmiotu zamówienia, termin płatności, zasady rozliczeń (o ile zmiana zasad rozliczeń nie spowoduje konieczności zapłaty Wykonawcy odsetek lub wynagrodzenia w większej kwocie), sposób realizacji przedmiotu zamówienia, w tym zmiana materiałów lub technologii wykonania zamówienia.</w:t>
      </w:r>
      <w:r w:rsidRPr="00770768">
        <w:rPr>
          <w:rFonts w:ascii="Tahoma" w:eastAsia="Arial" w:hAnsi="Tahoma" w:cs="Tahoma"/>
        </w:rPr>
        <w:t xml:space="preserve"> </w:t>
      </w:r>
    </w:p>
    <w:p w:rsidR="00770768" w:rsidRPr="00770768" w:rsidRDefault="00770768" w:rsidP="00770768">
      <w:pPr>
        <w:numPr>
          <w:ilvl w:val="0"/>
          <w:numId w:val="35"/>
        </w:numPr>
        <w:suppressAutoHyphens w:val="0"/>
        <w:spacing w:after="71" w:line="264" w:lineRule="auto"/>
        <w:ind w:hanging="427"/>
        <w:jc w:val="both"/>
        <w:rPr>
          <w:rFonts w:ascii="Tahoma" w:hAnsi="Tahoma" w:cs="Tahoma"/>
        </w:rPr>
      </w:pPr>
      <w:r w:rsidRPr="00770768">
        <w:rPr>
          <w:rFonts w:ascii="Tahoma" w:hAnsi="Tahoma" w:cs="Tahoma"/>
        </w:rPr>
        <w:t xml:space="preserve">Wszystkie powyższe postanowienia stanowią katalog zmian, na które Zamawiający może wyrazić zgodę. Nie stanowią jednocześnie zobowiązania do wyrażenia takiej zgody. </w:t>
      </w:r>
      <w:r w:rsidRPr="00770768">
        <w:rPr>
          <w:rFonts w:ascii="Tahoma" w:eastAsia="Arial" w:hAnsi="Tahoma" w:cs="Tahoma"/>
        </w:rPr>
        <w:t xml:space="preserve"> </w:t>
      </w:r>
    </w:p>
    <w:p w:rsidR="00770768" w:rsidRPr="00770768" w:rsidRDefault="00770768" w:rsidP="00770768">
      <w:pPr>
        <w:numPr>
          <w:ilvl w:val="0"/>
          <w:numId w:val="35"/>
        </w:numPr>
        <w:suppressAutoHyphens w:val="0"/>
        <w:spacing w:after="70" w:line="264" w:lineRule="auto"/>
        <w:ind w:hanging="427"/>
        <w:jc w:val="both"/>
        <w:rPr>
          <w:rFonts w:ascii="Tahoma" w:hAnsi="Tahoma" w:cs="Tahoma"/>
        </w:rPr>
      </w:pPr>
      <w:r w:rsidRPr="00770768">
        <w:rPr>
          <w:rFonts w:ascii="Tahoma" w:hAnsi="Tahoma" w:cs="Tahoma"/>
        </w:rPr>
        <w:t>Nie stanowi zmiany umowy w rozumieniu art. 455 ustawy Prawo zamówień publicznych:</w:t>
      </w:r>
      <w:r w:rsidRPr="00770768">
        <w:rPr>
          <w:rFonts w:ascii="Tahoma" w:eastAsia="Arial" w:hAnsi="Tahoma" w:cs="Tahoma"/>
        </w:rPr>
        <w:t xml:space="preserve"> </w:t>
      </w:r>
    </w:p>
    <w:p w:rsidR="00770768" w:rsidRPr="00770768" w:rsidRDefault="00770768" w:rsidP="00770768">
      <w:pPr>
        <w:numPr>
          <w:ilvl w:val="2"/>
          <w:numId w:val="36"/>
        </w:numPr>
        <w:suppressAutoHyphens w:val="0"/>
        <w:spacing w:after="70" w:line="264" w:lineRule="auto"/>
        <w:ind w:hanging="281"/>
        <w:jc w:val="both"/>
        <w:rPr>
          <w:rFonts w:ascii="Tahoma" w:hAnsi="Tahoma" w:cs="Tahoma"/>
        </w:rPr>
      </w:pPr>
      <w:r w:rsidRPr="00770768">
        <w:rPr>
          <w:rFonts w:ascii="Tahoma" w:hAnsi="Tahoma" w:cs="Tahoma"/>
        </w:rPr>
        <w:t xml:space="preserve">zmiany danych teleadresowych, </w:t>
      </w:r>
    </w:p>
    <w:p w:rsidR="00770768" w:rsidRPr="00770768" w:rsidRDefault="00770768" w:rsidP="00770768">
      <w:pPr>
        <w:numPr>
          <w:ilvl w:val="2"/>
          <w:numId w:val="36"/>
        </w:numPr>
        <w:suppressAutoHyphens w:val="0"/>
        <w:spacing w:after="71" w:line="274" w:lineRule="auto"/>
        <w:ind w:hanging="281"/>
        <w:jc w:val="both"/>
        <w:rPr>
          <w:rFonts w:ascii="Tahoma" w:hAnsi="Tahoma" w:cs="Tahoma"/>
        </w:rPr>
      </w:pPr>
      <w:r w:rsidRPr="00770768">
        <w:rPr>
          <w:rFonts w:ascii="Tahoma" w:hAnsi="Tahoma" w:cs="Tahoma"/>
        </w:rPr>
        <w:t xml:space="preserve">zmiana danych związanych z obsługą administracyjno-organizacyjną Umowy  (np. zmiana nr rachunku bankowego); </w:t>
      </w:r>
    </w:p>
    <w:p w:rsidR="00770768" w:rsidRPr="00770768" w:rsidRDefault="00770768" w:rsidP="00770768">
      <w:pPr>
        <w:numPr>
          <w:ilvl w:val="0"/>
          <w:numId w:val="35"/>
        </w:numPr>
        <w:suppressAutoHyphens w:val="0"/>
        <w:spacing w:after="71" w:line="274" w:lineRule="auto"/>
        <w:ind w:hanging="427"/>
        <w:jc w:val="both"/>
        <w:rPr>
          <w:rFonts w:ascii="Tahoma" w:hAnsi="Tahoma" w:cs="Tahoma"/>
        </w:rPr>
      </w:pPr>
      <w:r w:rsidRPr="00770768">
        <w:rPr>
          <w:rFonts w:ascii="Tahoma" w:hAnsi="Tahoma" w:cs="Tahoma"/>
        </w:rPr>
        <w:lastRenderedPageBreak/>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r w:rsidRPr="00770768">
        <w:rPr>
          <w:rFonts w:ascii="Tahoma" w:hAnsi="Tahoma" w:cs="Tahoma"/>
          <w:b/>
        </w:rPr>
        <w:t xml:space="preserve"> </w:t>
      </w:r>
    </w:p>
    <w:p w:rsidR="00AC7245" w:rsidRDefault="00AC7245" w:rsidP="00AC7245">
      <w:pPr>
        <w:tabs>
          <w:tab w:val="left" w:pos="720"/>
          <w:tab w:val="left" w:pos="1785"/>
        </w:tabs>
        <w:jc w:val="both"/>
        <w:rPr>
          <w:rFonts w:ascii="Tahoma" w:hAnsi="Tahoma" w:cs="Tahoma"/>
        </w:rPr>
      </w:pPr>
    </w:p>
    <w:p w:rsidR="00AC7245" w:rsidRDefault="00652233" w:rsidP="00AC7245">
      <w:pPr>
        <w:spacing w:line="360" w:lineRule="auto"/>
        <w:jc w:val="center"/>
        <w:rPr>
          <w:rFonts w:ascii="Tahoma" w:hAnsi="Tahoma" w:cs="Tahoma"/>
          <w:b/>
          <w:bCs/>
          <w:color w:val="000000" w:themeColor="text1"/>
        </w:rPr>
      </w:pPr>
      <w:r>
        <w:rPr>
          <w:rFonts w:ascii="Tahoma" w:hAnsi="Tahoma" w:cs="Tahoma"/>
          <w:b/>
          <w:bCs/>
          <w:color w:val="000000" w:themeColor="text1"/>
        </w:rPr>
        <w:t>§ 16</w:t>
      </w:r>
    </w:p>
    <w:p w:rsidR="00AC7245" w:rsidRDefault="00AC7245" w:rsidP="00AC7245">
      <w:pPr>
        <w:spacing w:line="360" w:lineRule="auto"/>
        <w:jc w:val="center"/>
        <w:rPr>
          <w:rFonts w:ascii="Tahoma" w:hAnsi="Tahoma" w:cs="Tahoma"/>
          <w:b/>
          <w:bCs/>
          <w:color w:val="000000" w:themeColor="text1"/>
        </w:rPr>
      </w:pPr>
      <w:r>
        <w:rPr>
          <w:rFonts w:ascii="Tahoma" w:hAnsi="Tahoma" w:cs="Tahoma"/>
          <w:b/>
          <w:bCs/>
          <w:color w:val="000000" w:themeColor="text1"/>
        </w:rPr>
        <w:t>POSTANOWIENIA KOŃCOWE</w:t>
      </w:r>
    </w:p>
    <w:p w:rsidR="00AC7245" w:rsidRDefault="00AC7245" w:rsidP="00AC7245">
      <w:pPr>
        <w:numPr>
          <w:ilvl w:val="0"/>
          <w:numId w:val="1"/>
        </w:numPr>
        <w:tabs>
          <w:tab w:val="left" w:pos="426"/>
        </w:tabs>
        <w:jc w:val="both"/>
        <w:rPr>
          <w:rFonts w:ascii="Tahoma" w:hAnsi="Tahoma"/>
          <w:color w:val="000000" w:themeColor="text1"/>
        </w:rPr>
      </w:pPr>
      <w:r>
        <w:rPr>
          <w:rFonts w:ascii="Tahoma" w:hAnsi="Tahoma"/>
          <w:color w:val="000000" w:themeColor="text1"/>
        </w:rPr>
        <w:t>Wszelkie zmiany i uzupełnienia dotyczące niniejszej umowy wymagają pisemnej formy, pod rygorem nieważności.</w:t>
      </w:r>
    </w:p>
    <w:p w:rsidR="00AC7245" w:rsidRDefault="00AC7245" w:rsidP="00AC7245">
      <w:pPr>
        <w:numPr>
          <w:ilvl w:val="0"/>
          <w:numId w:val="1"/>
        </w:numPr>
        <w:tabs>
          <w:tab w:val="left" w:pos="426"/>
        </w:tabs>
        <w:jc w:val="both"/>
        <w:rPr>
          <w:rFonts w:ascii="Tahoma" w:hAnsi="Tahoma"/>
          <w:color w:val="000000" w:themeColor="text1"/>
        </w:rPr>
      </w:pPr>
      <w:r>
        <w:rPr>
          <w:rFonts w:ascii="Tahoma" w:hAnsi="Tahoma"/>
          <w:color w:val="000000" w:themeColor="text1"/>
        </w:rPr>
        <w:t>W sprawach nieuregulowanych niniejszą umową mają zastosowanie obowiązujące przepisy kodeksu cywilnego oraz Prawa zamówień publicznych.</w:t>
      </w:r>
    </w:p>
    <w:p w:rsidR="00AC7245" w:rsidRDefault="00AC7245" w:rsidP="00AC7245">
      <w:pPr>
        <w:numPr>
          <w:ilvl w:val="0"/>
          <w:numId w:val="1"/>
        </w:numPr>
        <w:tabs>
          <w:tab w:val="left" w:pos="426"/>
        </w:tabs>
        <w:jc w:val="both"/>
        <w:rPr>
          <w:rFonts w:ascii="Tahoma" w:hAnsi="Tahoma" w:cs="Tahoma"/>
          <w:color w:val="000000" w:themeColor="text1"/>
        </w:rPr>
      </w:pPr>
      <w:r>
        <w:rPr>
          <w:rFonts w:ascii="Tahoma" w:hAnsi="Tahoma"/>
          <w:color w:val="000000" w:themeColor="text1"/>
        </w:rPr>
        <w:t>Ewentualne spory wynikłe na tle realizacji niniejszej umowy, które nie zostaną rozwiązane polubownie, strony oddadzą pod rozstrzygnięcie sądu właściwego dla siedziby zamawiającego.</w:t>
      </w:r>
    </w:p>
    <w:p w:rsidR="00AC7245" w:rsidRDefault="00AC7245" w:rsidP="00AC7245">
      <w:pPr>
        <w:numPr>
          <w:ilvl w:val="0"/>
          <w:numId w:val="1"/>
        </w:numPr>
        <w:tabs>
          <w:tab w:val="left" w:pos="426"/>
        </w:tabs>
        <w:jc w:val="both"/>
        <w:rPr>
          <w:rFonts w:ascii="Tahoma" w:hAnsi="Tahoma" w:cs="Tahoma"/>
          <w:color w:val="000000" w:themeColor="text1"/>
        </w:rPr>
      </w:pPr>
      <w:r>
        <w:rPr>
          <w:rFonts w:ascii="Tahoma" w:hAnsi="Tahoma"/>
          <w:color w:val="000000" w:themeColor="text1"/>
        </w:rPr>
        <w:t>Umowę sporządzono w czterech jednobrzmiących egzemplarzach, trzy egzemplarze dla zamawiającego, jeden dla wykonawcy.</w:t>
      </w:r>
    </w:p>
    <w:p w:rsidR="00AC7245" w:rsidRDefault="00AC7245" w:rsidP="00AC7245">
      <w:pPr>
        <w:ind w:left="397"/>
        <w:jc w:val="both"/>
        <w:rPr>
          <w:rFonts w:ascii="Tahoma" w:hAnsi="Tahoma"/>
          <w:color w:val="FF0000"/>
          <w:sz w:val="16"/>
          <w:szCs w:val="16"/>
        </w:rPr>
      </w:pPr>
    </w:p>
    <w:p w:rsidR="00AC7245" w:rsidRDefault="00AC7245" w:rsidP="00AC7245">
      <w:pPr>
        <w:ind w:left="397"/>
        <w:jc w:val="both"/>
        <w:rPr>
          <w:rFonts w:ascii="Tahoma" w:hAnsi="Tahoma"/>
          <w:color w:val="FF0000"/>
          <w:sz w:val="20"/>
          <w:szCs w:val="20"/>
        </w:rPr>
      </w:pPr>
    </w:p>
    <w:p w:rsidR="00AC7245" w:rsidRDefault="00AC7245" w:rsidP="00AC7245">
      <w:pPr>
        <w:jc w:val="both"/>
        <w:rPr>
          <w:rFonts w:ascii="Tahoma" w:hAnsi="Tahoma"/>
          <w:color w:val="FF0000"/>
          <w:sz w:val="20"/>
          <w:szCs w:val="20"/>
        </w:rPr>
      </w:pPr>
    </w:p>
    <w:p w:rsidR="00AC7245" w:rsidRDefault="00AC7245" w:rsidP="00AC7245">
      <w:pPr>
        <w:jc w:val="both"/>
        <w:rPr>
          <w:rFonts w:ascii="Tahoma" w:hAnsi="Tahoma"/>
          <w:color w:val="FF0000"/>
          <w:sz w:val="20"/>
          <w:szCs w:val="20"/>
        </w:rPr>
      </w:pPr>
    </w:p>
    <w:p w:rsidR="00AC7245" w:rsidRDefault="00AC7245" w:rsidP="00AC7245">
      <w:pPr>
        <w:jc w:val="both"/>
        <w:rPr>
          <w:rFonts w:ascii="Tahoma" w:hAnsi="Tahoma"/>
          <w:b/>
          <w:bCs/>
          <w:color w:val="000000" w:themeColor="text1"/>
        </w:rPr>
      </w:pPr>
      <w:r>
        <w:rPr>
          <w:rFonts w:ascii="Tahoma" w:hAnsi="Tahoma"/>
          <w:b/>
          <w:bCs/>
          <w:color w:val="000000" w:themeColor="text1"/>
        </w:rPr>
        <w:t>WYKAZ ZAŁĄCZNIKÓW STANOWIĄCYCH INTEGRALNE CZĘŚCI UMOWY:</w:t>
      </w:r>
    </w:p>
    <w:p w:rsidR="00AC7245" w:rsidRDefault="00AC7245" w:rsidP="00AC7245">
      <w:pPr>
        <w:jc w:val="both"/>
        <w:rPr>
          <w:rFonts w:ascii="Tahoma" w:hAnsi="Tahoma"/>
          <w:b/>
          <w:bCs/>
          <w:color w:val="000000" w:themeColor="text1"/>
        </w:rPr>
      </w:pPr>
    </w:p>
    <w:p w:rsidR="00AC7245" w:rsidRDefault="00AC7245" w:rsidP="00AC7245">
      <w:pPr>
        <w:widowControl w:val="0"/>
        <w:numPr>
          <w:ilvl w:val="1"/>
          <w:numId w:val="1"/>
        </w:numPr>
        <w:tabs>
          <w:tab w:val="left" w:pos="426"/>
          <w:tab w:val="left" w:pos="1134"/>
        </w:tabs>
        <w:ind w:left="426" w:hanging="426"/>
        <w:jc w:val="both"/>
        <w:rPr>
          <w:rFonts w:ascii="Tahoma" w:hAnsi="Tahoma" w:cs="Tahoma"/>
        </w:rPr>
      </w:pPr>
      <w:r>
        <w:rPr>
          <w:rFonts w:ascii="Tahoma" w:hAnsi="Tahoma" w:cs="Tahoma"/>
        </w:rPr>
        <w:t>SWZ</w:t>
      </w:r>
    </w:p>
    <w:p w:rsidR="00AC7245" w:rsidRDefault="00AC7245" w:rsidP="00AC7245">
      <w:pPr>
        <w:widowControl w:val="0"/>
        <w:numPr>
          <w:ilvl w:val="1"/>
          <w:numId w:val="1"/>
        </w:numPr>
        <w:tabs>
          <w:tab w:val="left" w:pos="426"/>
          <w:tab w:val="left" w:pos="1134"/>
        </w:tabs>
        <w:ind w:left="426" w:hanging="426"/>
        <w:jc w:val="both"/>
        <w:rPr>
          <w:rFonts w:ascii="Tahoma" w:hAnsi="Tahoma" w:cs="Tahoma"/>
        </w:rPr>
      </w:pPr>
      <w:r>
        <w:rPr>
          <w:rFonts w:ascii="Tahoma" w:hAnsi="Tahoma" w:cs="Tahoma"/>
        </w:rPr>
        <w:t>Oferta wykonawcy.</w:t>
      </w:r>
    </w:p>
    <w:p w:rsidR="00AC7245" w:rsidRDefault="00AC7245" w:rsidP="00AC7245">
      <w:pPr>
        <w:widowControl w:val="0"/>
        <w:tabs>
          <w:tab w:val="left" w:pos="426"/>
          <w:tab w:val="left" w:pos="1420"/>
        </w:tabs>
        <w:jc w:val="both"/>
        <w:rPr>
          <w:rFonts w:ascii="Tahoma" w:hAnsi="Tahoma" w:cs="Tahoma"/>
        </w:rPr>
      </w:pPr>
    </w:p>
    <w:p w:rsidR="00AC7245" w:rsidRDefault="00AC7245" w:rsidP="00AC7245">
      <w:pPr>
        <w:widowControl w:val="0"/>
        <w:tabs>
          <w:tab w:val="left" w:pos="426"/>
          <w:tab w:val="left" w:pos="1420"/>
        </w:tabs>
        <w:jc w:val="both"/>
        <w:rPr>
          <w:rFonts w:ascii="Tahoma" w:hAnsi="Tahoma" w:cs="Tahoma"/>
        </w:rPr>
      </w:pPr>
    </w:p>
    <w:p w:rsidR="00AC7245" w:rsidRDefault="00AC7245" w:rsidP="00AC7245">
      <w:pPr>
        <w:widowControl w:val="0"/>
        <w:tabs>
          <w:tab w:val="left" w:pos="426"/>
          <w:tab w:val="left" w:pos="1420"/>
        </w:tabs>
        <w:jc w:val="both"/>
        <w:rPr>
          <w:rFonts w:ascii="Tahoma" w:hAnsi="Tahoma" w:cs="Tahoma"/>
        </w:rPr>
      </w:pPr>
    </w:p>
    <w:p w:rsidR="00AC7245" w:rsidRDefault="00AC7245" w:rsidP="00AC7245">
      <w:pPr>
        <w:widowControl w:val="0"/>
        <w:tabs>
          <w:tab w:val="left" w:pos="426"/>
          <w:tab w:val="left" w:pos="1420"/>
        </w:tabs>
        <w:jc w:val="both"/>
        <w:rPr>
          <w:rFonts w:ascii="Tahoma" w:hAnsi="Tahoma" w:cs="Tahoma"/>
        </w:rPr>
      </w:pPr>
    </w:p>
    <w:p w:rsidR="00AC7245" w:rsidRDefault="00AC7245" w:rsidP="00AC7245">
      <w:pPr>
        <w:keepNext/>
        <w:ind w:firstLine="426"/>
        <w:textAlignment w:val="baseline"/>
        <w:outlineLvl w:val="0"/>
        <w:rPr>
          <w:rFonts w:ascii="Tahoma" w:hAnsi="Tahoma" w:cs="Tahoma"/>
          <w:b/>
          <w:bCs/>
          <w:color w:val="000000" w:themeColor="text1"/>
        </w:rPr>
      </w:pPr>
      <w:r>
        <w:rPr>
          <w:rFonts w:ascii="Tahoma" w:hAnsi="Tahoma" w:cs="Tahoma"/>
          <w:b/>
          <w:bCs/>
          <w:color w:val="000000" w:themeColor="text1"/>
        </w:rPr>
        <w:t xml:space="preserve">ZAMAWIAJĄCY                 </w:t>
      </w:r>
      <w:r>
        <w:rPr>
          <w:rFonts w:ascii="Tahoma" w:hAnsi="Tahoma" w:cs="Tahoma"/>
          <w:b/>
          <w:bCs/>
          <w:color w:val="000000" w:themeColor="text1"/>
        </w:rPr>
        <w:tab/>
      </w:r>
      <w:r>
        <w:rPr>
          <w:rFonts w:ascii="Tahoma" w:hAnsi="Tahoma" w:cs="Tahoma"/>
          <w:b/>
          <w:bCs/>
          <w:color w:val="000000" w:themeColor="text1"/>
        </w:rPr>
        <w:tab/>
      </w:r>
      <w:r>
        <w:rPr>
          <w:rFonts w:ascii="Tahoma" w:hAnsi="Tahoma" w:cs="Tahoma"/>
          <w:b/>
          <w:bCs/>
          <w:color w:val="000000" w:themeColor="text1"/>
        </w:rPr>
        <w:tab/>
      </w:r>
      <w:r>
        <w:rPr>
          <w:rFonts w:ascii="Tahoma" w:hAnsi="Tahoma" w:cs="Tahoma"/>
          <w:b/>
          <w:bCs/>
          <w:color w:val="000000" w:themeColor="text1"/>
        </w:rPr>
        <w:tab/>
      </w:r>
      <w:r>
        <w:rPr>
          <w:rFonts w:ascii="Tahoma" w:hAnsi="Tahoma" w:cs="Tahoma"/>
          <w:b/>
          <w:bCs/>
          <w:color w:val="000000" w:themeColor="text1"/>
        </w:rPr>
        <w:tab/>
        <w:t>WYKONAWCA</w:t>
      </w:r>
    </w:p>
    <w:p w:rsidR="00AC7245" w:rsidRDefault="00AC7245" w:rsidP="00AC7245">
      <w:pPr>
        <w:rPr>
          <w:rFonts w:ascii="Tahoma" w:hAnsi="Tahoma" w:cs="Tahoma"/>
          <w:b/>
          <w:bCs/>
        </w:rPr>
      </w:pPr>
    </w:p>
    <w:p w:rsidR="00AC7245" w:rsidRDefault="00AC7245" w:rsidP="00AC7245"/>
    <w:p w:rsidR="009D1CBD" w:rsidRDefault="009D1CBD"/>
    <w:sectPr w:rsidR="009D1CBD" w:rsidSect="00447A7E">
      <w:footerReference w:type="default" r:id="rId11"/>
      <w:pgSz w:w="11905" w:h="16837" w:code="9"/>
      <w:pgMar w:top="630" w:right="1589" w:bottom="47" w:left="1469" w:header="709" w:footer="709" w:gutter="0"/>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F10" w:rsidRDefault="00550F10" w:rsidP="00AC7245">
      <w:r>
        <w:separator/>
      </w:r>
    </w:p>
  </w:endnote>
  <w:endnote w:type="continuationSeparator" w:id="0">
    <w:p w:rsidR="00550F10" w:rsidRDefault="00550F10" w:rsidP="00AC7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245" w:rsidRDefault="00211E88" w:rsidP="00AC7245">
    <w:pPr>
      <w:pStyle w:val="Stopka"/>
      <w:jc w:val="center"/>
    </w:pPr>
    <w:r>
      <w:rPr>
        <w:noProof/>
      </w:rPr>
      <w:drawing>
        <wp:inline distT="0" distB="0" distL="0" distR="0" wp14:anchorId="1C475A25" wp14:editId="7859EFCA">
          <wp:extent cx="5365907" cy="556591"/>
          <wp:effectExtent l="0" t="0" r="6350" b="0"/>
          <wp:docPr id="231" name="Picture 15"/>
          <wp:cNvGraphicFramePr/>
          <a:graphic xmlns:a="http://schemas.openxmlformats.org/drawingml/2006/main">
            <a:graphicData uri="http://schemas.openxmlformats.org/drawingml/2006/picture">
              <pic:pic xmlns:pic="http://schemas.openxmlformats.org/drawingml/2006/picture">
                <pic:nvPicPr>
                  <pic:cNvPr id="231" name="Picture 15"/>
                  <pic:cNvPicPr/>
                </pic:nvPicPr>
                <pic:blipFill>
                  <a:blip r:embed="rId1"/>
                  <a:stretch>
                    <a:fillRect/>
                  </a:stretch>
                </pic:blipFill>
                <pic:spPr>
                  <a:xfrm>
                    <a:off x="0" y="0"/>
                    <a:ext cx="5395845" cy="559696"/>
                  </a:xfrm>
                  <a:prstGeom prst="rect">
                    <a:avLst/>
                  </a:prstGeom>
                </pic:spPr>
              </pic:pic>
            </a:graphicData>
          </a:graphic>
        </wp:inline>
      </w:drawing>
    </w:r>
  </w:p>
  <w:p w:rsidR="00AC7245" w:rsidRDefault="00AC72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F10" w:rsidRDefault="00550F10" w:rsidP="00AC7245">
      <w:r>
        <w:separator/>
      </w:r>
    </w:p>
  </w:footnote>
  <w:footnote w:type="continuationSeparator" w:id="0">
    <w:p w:rsidR="00550F10" w:rsidRDefault="00550F10" w:rsidP="00AC72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w:lvlJc w:val="left"/>
      <w:pPr>
        <w:tabs>
          <w:tab w:val="num" w:pos="720"/>
        </w:tabs>
        <w:ind w:left="720" w:hanging="360"/>
      </w:pPr>
      <w:rPr>
        <w:color w:val="000000"/>
      </w:rPr>
    </w:lvl>
  </w:abstractNum>
  <w:abstractNum w:abstractNumId="1">
    <w:nsid w:val="01484B15"/>
    <w:multiLevelType w:val="hybridMultilevel"/>
    <w:tmpl w:val="4BBE44C0"/>
    <w:lvl w:ilvl="0" w:tplc="E092F814">
      <w:start w:val="1"/>
      <w:numFmt w:val="lowerLetter"/>
      <w:lvlText w:val="%1)"/>
      <w:lvlJc w:val="left"/>
      <w:pPr>
        <w:tabs>
          <w:tab w:val="num" w:pos="340"/>
        </w:tabs>
        <w:ind w:left="397" w:hanging="397"/>
      </w:pPr>
      <w:rPr>
        <w:rFonts w:ascii="Tahoma" w:hAnsi="Tahoma" w:cs="Tahoma" w:hint="default"/>
        <w:color w:val="000000"/>
        <w:sz w:val="20"/>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30724B2"/>
    <w:multiLevelType w:val="hybridMultilevel"/>
    <w:tmpl w:val="A1EC732C"/>
    <w:lvl w:ilvl="0" w:tplc="BA2EF3CA">
      <w:start w:val="1"/>
      <w:numFmt w:val="decimal"/>
      <w:lvlText w:val="%1."/>
      <w:lvlJc w:val="left"/>
      <w:pPr>
        <w:ind w:left="3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1" w:tplc="01CE9286">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BDC0FB26">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A63A6888">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9EB28228">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D5F0E4C4">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D9067BF6">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0FFC9134">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E4D68142">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3">
    <w:nsid w:val="15435AF0"/>
    <w:multiLevelType w:val="hybridMultilevel"/>
    <w:tmpl w:val="D31C74CE"/>
    <w:lvl w:ilvl="0" w:tplc="90D022E2">
      <w:start w:val="1"/>
      <w:numFmt w:val="decimal"/>
      <w:lvlText w:val="%1."/>
      <w:lvlJc w:val="left"/>
      <w:pPr>
        <w:ind w:left="427"/>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1" w:tplc="C054EDC0">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89120002">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9DFAF5DC">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791CB9B0">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24D8D24C">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68A857B8">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88325908">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E490E796">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4">
    <w:nsid w:val="17060022"/>
    <w:multiLevelType w:val="hybridMultilevel"/>
    <w:tmpl w:val="7A604516"/>
    <w:lvl w:ilvl="0" w:tplc="04150001">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5">
    <w:nsid w:val="1802432E"/>
    <w:multiLevelType w:val="hybridMultilevel"/>
    <w:tmpl w:val="E0BC06B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
    <w:nsid w:val="1BED068C"/>
    <w:multiLevelType w:val="hybridMultilevel"/>
    <w:tmpl w:val="17E2A540"/>
    <w:lvl w:ilvl="0" w:tplc="F634B8CE">
      <w:start w:val="1"/>
      <w:numFmt w:val="decimal"/>
      <w:lvlText w:val="%1."/>
      <w:lvlJc w:val="left"/>
      <w:pPr>
        <w:ind w:left="360"/>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1" w:tplc="FA10E484">
      <w:start w:val="1"/>
      <w:numFmt w:val="decimal"/>
      <w:lvlText w:val="%2)"/>
      <w:lvlJc w:val="left"/>
      <w:pPr>
        <w:ind w:left="852"/>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2" w:tplc="1BD28682">
      <w:start w:val="1"/>
      <w:numFmt w:val="lowerRoman"/>
      <w:lvlText w:val="%3"/>
      <w:lvlJc w:val="left"/>
      <w:pPr>
        <w:ind w:left="164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8A4E4E36">
      <w:start w:val="1"/>
      <w:numFmt w:val="decimal"/>
      <w:lvlText w:val="%4"/>
      <w:lvlJc w:val="left"/>
      <w:pPr>
        <w:ind w:left="236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C79E89DE">
      <w:start w:val="1"/>
      <w:numFmt w:val="lowerLetter"/>
      <w:lvlText w:val="%5"/>
      <w:lvlJc w:val="left"/>
      <w:pPr>
        <w:ind w:left="308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B196737C">
      <w:start w:val="1"/>
      <w:numFmt w:val="lowerRoman"/>
      <w:lvlText w:val="%6"/>
      <w:lvlJc w:val="left"/>
      <w:pPr>
        <w:ind w:left="380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E7262D88">
      <w:start w:val="1"/>
      <w:numFmt w:val="decimal"/>
      <w:lvlText w:val="%7"/>
      <w:lvlJc w:val="left"/>
      <w:pPr>
        <w:ind w:left="452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46709D74">
      <w:start w:val="1"/>
      <w:numFmt w:val="lowerLetter"/>
      <w:lvlText w:val="%8"/>
      <w:lvlJc w:val="left"/>
      <w:pPr>
        <w:ind w:left="524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04A22C92">
      <w:start w:val="1"/>
      <w:numFmt w:val="lowerRoman"/>
      <w:lvlText w:val="%9"/>
      <w:lvlJc w:val="left"/>
      <w:pPr>
        <w:ind w:left="596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7">
    <w:nsid w:val="1CA21F00"/>
    <w:multiLevelType w:val="hybridMultilevel"/>
    <w:tmpl w:val="EB62B736"/>
    <w:lvl w:ilvl="0" w:tplc="1B028A3A">
      <w:start w:val="1"/>
      <w:numFmt w:val="decimal"/>
      <w:lvlText w:val="%1."/>
      <w:lvlJc w:val="left"/>
      <w:pPr>
        <w:tabs>
          <w:tab w:val="num" w:pos="360"/>
        </w:tabs>
        <w:ind w:left="360" w:hanging="360"/>
      </w:pPr>
      <w:rPr>
        <w:rFonts w:ascii="Tahoma" w:hAnsi="Tahoma" w:cs="Tahoma" w:hint="default"/>
      </w:rPr>
    </w:lvl>
    <w:lvl w:ilvl="1" w:tplc="04150001">
      <w:start w:val="1"/>
      <w:numFmt w:val="bullet"/>
      <w:lvlText w:val=""/>
      <w:lvlJc w:val="left"/>
      <w:pPr>
        <w:tabs>
          <w:tab w:val="num" w:pos="1080"/>
        </w:tabs>
        <w:ind w:left="1080" w:hanging="360"/>
      </w:pPr>
      <w:rPr>
        <w:rFonts w:ascii="Symbol" w:hAnsi="Symbol" w:hint="default"/>
      </w:rPr>
    </w:lvl>
    <w:lvl w:ilvl="2" w:tplc="8CF6221C">
      <w:start w:val="1"/>
      <w:numFmt w:val="lowerLetter"/>
      <w:lvlText w:val="%3)"/>
      <w:lvlJc w:val="left"/>
      <w:pPr>
        <w:tabs>
          <w:tab w:val="num" w:pos="1980"/>
        </w:tabs>
        <w:ind w:left="1980" w:hanging="360"/>
      </w:pPr>
      <w:rPr>
        <w:rFonts w:hint="default"/>
        <w:color w:val="000000"/>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nsid w:val="1F215C8B"/>
    <w:multiLevelType w:val="hybridMultilevel"/>
    <w:tmpl w:val="F9DE688C"/>
    <w:lvl w:ilvl="0" w:tplc="C4F0CA7A">
      <w:start w:val="1"/>
      <w:numFmt w:val="lowerLetter"/>
      <w:lvlText w:val="%1)"/>
      <w:lvlJc w:val="left"/>
      <w:pPr>
        <w:tabs>
          <w:tab w:val="num" w:pos="720"/>
        </w:tabs>
        <w:ind w:left="720" w:hanging="360"/>
      </w:pPr>
      <w:rPr>
        <w:rFonts w:hint="default"/>
        <w:color w:val="00000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1B97D54"/>
    <w:multiLevelType w:val="multilevel"/>
    <w:tmpl w:val="8CF295F0"/>
    <w:lvl w:ilvl="0">
      <w:start w:val="1"/>
      <w:numFmt w:val="decimal"/>
      <w:lvlText w:val="%1."/>
      <w:lvlJc w:val="left"/>
      <w:pPr>
        <w:tabs>
          <w:tab w:val="num" w:pos="340"/>
        </w:tabs>
        <w:ind w:left="397" w:hanging="397"/>
      </w:pPr>
      <w:rPr>
        <w:rFonts w:ascii="Tahoma" w:hAnsi="Tahoma" w:cs="Tahoma"/>
        <w:sz w:val="24"/>
        <w:szCs w:val="24"/>
      </w:rPr>
    </w:lvl>
    <w:lvl w:ilvl="1">
      <w:start w:val="1"/>
      <w:numFmt w:val="decimal"/>
      <w:lvlText w:val="%2."/>
      <w:lvlJc w:val="left"/>
      <w:pPr>
        <w:tabs>
          <w:tab w:val="num" w:pos="1420"/>
        </w:tabs>
        <w:ind w:left="1477" w:hanging="397"/>
      </w:pPr>
      <w:rPr>
        <w:rFonts w:ascii="Tahoma" w:hAnsi="Tahoma" w:cs="Tahoma"/>
        <w:b w:val="0"/>
        <w:bCs/>
        <w:sz w:val="28"/>
        <w:szCs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CEE5D14"/>
    <w:multiLevelType w:val="hybridMultilevel"/>
    <w:tmpl w:val="FD565A2E"/>
    <w:lvl w:ilvl="0" w:tplc="127209CA">
      <w:start w:val="3"/>
      <w:numFmt w:val="decimal"/>
      <w:lvlText w:val="%1."/>
      <w:lvlJc w:val="left"/>
      <w:pPr>
        <w:tabs>
          <w:tab w:val="num" w:pos="340"/>
        </w:tabs>
        <w:ind w:left="397" w:hanging="397"/>
      </w:pPr>
      <w:rPr>
        <w:rFonts w:ascii="Tahoma" w:hAnsi="Tahoma"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FC71408"/>
    <w:multiLevelType w:val="hybridMultilevel"/>
    <w:tmpl w:val="BA9EEEA2"/>
    <w:lvl w:ilvl="0" w:tplc="6A443540">
      <w:start w:val="1"/>
      <w:numFmt w:val="decimal"/>
      <w:lvlText w:val="%1."/>
      <w:lvlJc w:val="left"/>
      <w:pPr>
        <w:ind w:left="427"/>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1" w:tplc="7ED4EB82">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99781580">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0CC2E4CA">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B1CE974C">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A588D2A8">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EC6C95C0">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6FC69070">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8F68EFE6">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12">
    <w:nsid w:val="31276F5F"/>
    <w:multiLevelType w:val="hybridMultilevel"/>
    <w:tmpl w:val="479CB3EE"/>
    <w:lvl w:ilvl="0" w:tplc="B4A6CED6">
      <w:start w:val="1"/>
      <w:numFmt w:val="lowerLetter"/>
      <w:lvlText w:val="%1)"/>
      <w:lvlJc w:val="left"/>
      <w:pPr>
        <w:tabs>
          <w:tab w:val="num" w:pos="720"/>
        </w:tabs>
        <w:ind w:left="720" w:hanging="360"/>
      </w:pPr>
      <w:rPr>
        <w:rFonts w:hint="default"/>
      </w:rPr>
    </w:lvl>
    <w:lvl w:ilvl="1" w:tplc="6074A47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A940D1C"/>
    <w:multiLevelType w:val="hybridMultilevel"/>
    <w:tmpl w:val="FB5803F6"/>
    <w:lvl w:ilvl="0" w:tplc="8B5241C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B8B1595"/>
    <w:multiLevelType w:val="multilevel"/>
    <w:tmpl w:val="D7046964"/>
    <w:lvl w:ilvl="0">
      <w:start w:val="1"/>
      <w:numFmt w:val="decimal"/>
      <w:lvlText w:val="%1."/>
      <w:legacy w:legacy="1" w:legacySpace="120" w:legacyIndent="360"/>
      <w:lvlJc w:val="left"/>
      <w:pPr>
        <w:ind w:left="360" w:hanging="360"/>
      </w:pPr>
    </w:lvl>
    <w:lvl w:ilvl="1">
      <w:start w:val="1"/>
      <w:numFmt w:val="decimal"/>
      <w:lvlText w:val="%2."/>
      <w:lvlJc w:val="left"/>
      <w:pPr>
        <w:tabs>
          <w:tab w:val="num" w:pos="1420"/>
        </w:tabs>
        <w:ind w:left="1477" w:hanging="397"/>
      </w:pPr>
      <w:rPr>
        <w:rFonts w:ascii="Tahoma" w:hAnsi="Tahoma" w:hint="default"/>
        <w:b/>
        <w:sz w:val="24"/>
        <w:szCs w:val="28"/>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C831CD8"/>
    <w:multiLevelType w:val="multilevel"/>
    <w:tmpl w:val="949EDFDE"/>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D411B90"/>
    <w:multiLevelType w:val="hybridMultilevel"/>
    <w:tmpl w:val="1DF8FEEE"/>
    <w:lvl w:ilvl="0" w:tplc="FFFFFFFF">
      <w:start w:val="1"/>
      <w:numFmt w:val="lowerLetter"/>
      <w:lvlText w:val="%1)"/>
      <w:lvlJc w:val="left"/>
      <w:pPr>
        <w:tabs>
          <w:tab w:val="num" w:pos="960"/>
        </w:tabs>
        <w:ind w:left="960" w:hanging="360"/>
      </w:pPr>
      <w:rPr>
        <w:rFonts w:hint="default"/>
      </w:rPr>
    </w:lvl>
    <w:lvl w:ilvl="1" w:tplc="F1C00E6E">
      <w:start w:val="1"/>
      <w:numFmt w:val="lowerLetter"/>
      <w:lvlText w:val="%2)"/>
      <w:lvlJc w:val="left"/>
      <w:pPr>
        <w:tabs>
          <w:tab w:val="num" w:pos="1680"/>
        </w:tabs>
        <w:ind w:left="1680" w:hanging="360"/>
      </w:pPr>
      <w:rPr>
        <w:rFonts w:hint="default"/>
      </w:rPr>
    </w:lvl>
    <w:lvl w:ilvl="2" w:tplc="FFFFFFFF" w:tentative="1">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rPr>
        <w:rFonts w:hint="default"/>
      </w:r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17">
    <w:nsid w:val="3E4B02ED"/>
    <w:multiLevelType w:val="multilevel"/>
    <w:tmpl w:val="EF7C173A"/>
    <w:lvl w:ilvl="0">
      <w:start w:val="1"/>
      <w:numFmt w:val="decimal"/>
      <w:lvlText w:val="%1."/>
      <w:lvlJc w:val="left"/>
      <w:pPr>
        <w:tabs>
          <w:tab w:val="num" w:pos="360"/>
        </w:tabs>
        <w:ind w:left="360" w:hanging="360"/>
      </w:pPr>
      <w:rPr>
        <w:i w:val="0"/>
        <w:strike w:val="0"/>
        <w:dstrike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EBD0B7C"/>
    <w:multiLevelType w:val="hybridMultilevel"/>
    <w:tmpl w:val="DF6230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E734AC8"/>
    <w:multiLevelType w:val="multilevel"/>
    <w:tmpl w:val="45206BEA"/>
    <w:lvl w:ilvl="0">
      <w:start w:val="1"/>
      <w:numFmt w:val="decimal"/>
      <w:lvlText w:val="%1."/>
      <w:lvlJc w:val="left"/>
      <w:pPr>
        <w:tabs>
          <w:tab w:val="num" w:pos="360"/>
        </w:tabs>
        <w:ind w:left="360" w:hanging="360"/>
      </w:pPr>
      <w:rPr>
        <w:rFonts w:ascii="Tahoma" w:hAnsi="Tahoma" w:cs="Tahoma"/>
        <w:b w:val="0"/>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1980"/>
        </w:tabs>
        <w:ind w:left="1980" w:hanging="360"/>
      </w:pPr>
      <w:rPr>
        <w:color w:val="000000"/>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nsid w:val="4FF37623"/>
    <w:multiLevelType w:val="hybridMultilevel"/>
    <w:tmpl w:val="EC508276"/>
    <w:lvl w:ilvl="0" w:tplc="65F62C10">
      <w:start w:val="1"/>
      <w:numFmt w:val="decimal"/>
      <w:lvlText w:val="%1."/>
      <w:lvlJc w:val="left"/>
      <w:pPr>
        <w:ind w:left="360"/>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1" w:tplc="9B64E28C">
      <w:start w:val="1"/>
      <w:numFmt w:val="lowerLetter"/>
      <w:lvlText w:val="%2"/>
      <w:lvlJc w:val="left"/>
      <w:pPr>
        <w:ind w:left="108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2" w:tplc="BCAA7ED4">
      <w:start w:val="1"/>
      <w:numFmt w:val="lowerRoman"/>
      <w:lvlText w:val="%3"/>
      <w:lvlJc w:val="left"/>
      <w:pPr>
        <w:ind w:left="180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F376BD52">
      <w:start w:val="1"/>
      <w:numFmt w:val="decimal"/>
      <w:lvlText w:val="%4"/>
      <w:lvlJc w:val="left"/>
      <w:pPr>
        <w:ind w:left="252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A7CA8F3E">
      <w:start w:val="1"/>
      <w:numFmt w:val="lowerLetter"/>
      <w:lvlText w:val="%5"/>
      <w:lvlJc w:val="left"/>
      <w:pPr>
        <w:ind w:left="324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CCF0C49A">
      <w:start w:val="1"/>
      <w:numFmt w:val="lowerRoman"/>
      <w:lvlText w:val="%6"/>
      <w:lvlJc w:val="left"/>
      <w:pPr>
        <w:ind w:left="396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DEBC517C">
      <w:start w:val="1"/>
      <w:numFmt w:val="decimal"/>
      <w:lvlText w:val="%7"/>
      <w:lvlJc w:val="left"/>
      <w:pPr>
        <w:ind w:left="468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7592DEB4">
      <w:start w:val="1"/>
      <w:numFmt w:val="lowerLetter"/>
      <w:lvlText w:val="%8"/>
      <w:lvlJc w:val="left"/>
      <w:pPr>
        <w:ind w:left="540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5BC4CCC6">
      <w:start w:val="1"/>
      <w:numFmt w:val="lowerRoman"/>
      <w:lvlText w:val="%9"/>
      <w:lvlJc w:val="left"/>
      <w:pPr>
        <w:ind w:left="612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21">
    <w:nsid w:val="543128CB"/>
    <w:multiLevelType w:val="multilevel"/>
    <w:tmpl w:val="44ACC7D0"/>
    <w:lvl w:ilvl="0">
      <w:start w:val="1"/>
      <w:numFmt w:val="decimal"/>
      <w:lvlText w:val="%1."/>
      <w:lvlJc w:val="left"/>
      <w:pPr>
        <w:tabs>
          <w:tab w:val="num" w:pos="360"/>
        </w:tabs>
        <w:ind w:left="360" w:hanging="360"/>
      </w:pPr>
      <w:rPr>
        <w:rFonts w:hint="default"/>
      </w:rPr>
    </w:lvl>
    <w:lvl w:ilvl="1">
      <w:start w:val="2"/>
      <w:numFmt w:val="lowerLetter"/>
      <w:lvlText w:val="%2)"/>
      <w:lvlJc w:val="left"/>
      <w:pPr>
        <w:tabs>
          <w:tab w:val="num" w:pos="720"/>
        </w:tabs>
        <w:ind w:left="720" w:hanging="360"/>
      </w:pPr>
      <w:rPr>
        <w:rFonts w:hint="default"/>
      </w:rPr>
    </w:lvl>
    <w:lvl w:ilvl="2">
      <w:start w:val="1"/>
      <w:numFmt w:val="ordinal"/>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55EC064A"/>
    <w:multiLevelType w:val="hybridMultilevel"/>
    <w:tmpl w:val="AB02DE30"/>
    <w:lvl w:ilvl="0" w:tplc="70CCDF04">
      <w:start w:val="1"/>
      <w:numFmt w:val="lowerLetter"/>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56745655"/>
    <w:multiLevelType w:val="hybridMultilevel"/>
    <w:tmpl w:val="8AF2DFC6"/>
    <w:lvl w:ilvl="0" w:tplc="6B3ECBE4">
      <w:start w:val="1"/>
      <w:numFmt w:val="decimal"/>
      <w:lvlText w:val="%1."/>
      <w:lvlJc w:val="left"/>
      <w:pPr>
        <w:ind w:left="427"/>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1" w:tplc="5D9EC9CE">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6FD25F2A">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51FA796E">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E66AFE70">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B16ADAFE">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D7020990">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4F5C0E86">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759C86E2">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24">
    <w:nsid w:val="58C25277"/>
    <w:multiLevelType w:val="hybridMultilevel"/>
    <w:tmpl w:val="A816BE88"/>
    <w:lvl w:ilvl="0" w:tplc="94982FC2">
      <w:start w:val="4"/>
      <w:numFmt w:val="decimal"/>
      <w:lvlText w:val="%1."/>
      <w:lvlJc w:val="left"/>
      <w:pPr>
        <w:ind w:left="566"/>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1" w:tplc="19A07A2C">
      <w:start w:val="1"/>
      <w:numFmt w:val="decimal"/>
      <w:lvlText w:val="%2)"/>
      <w:lvlJc w:val="left"/>
      <w:pPr>
        <w:ind w:left="566"/>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2" w:tplc="B76C522A">
      <w:start w:val="1"/>
      <w:numFmt w:val="lowerRoman"/>
      <w:lvlText w:val="%3"/>
      <w:lvlJc w:val="left"/>
      <w:pPr>
        <w:ind w:left="164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8A066A80">
      <w:start w:val="1"/>
      <w:numFmt w:val="decimal"/>
      <w:lvlText w:val="%4"/>
      <w:lvlJc w:val="left"/>
      <w:pPr>
        <w:ind w:left="236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19367346">
      <w:start w:val="1"/>
      <w:numFmt w:val="lowerLetter"/>
      <w:lvlText w:val="%5"/>
      <w:lvlJc w:val="left"/>
      <w:pPr>
        <w:ind w:left="308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D9DC8626">
      <w:start w:val="1"/>
      <w:numFmt w:val="lowerRoman"/>
      <w:lvlText w:val="%6"/>
      <w:lvlJc w:val="left"/>
      <w:pPr>
        <w:ind w:left="380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D4AC7164">
      <w:start w:val="1"/>
      <w:numFmt w:val="decimal"/>
      <w:lvlText w:val="%7"/>
      <w:lvlJc w:val="left"/>
      <w:pPr>
        <w:ind w:left="452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86AE6982">
      <w:start w:val="1"/>
      <w:numFmt w:val="lowerLetter"/>
      <w:lvlText w:val="%8"/>
      <w:lvlJc w:val="left"/>
      <w:pPr>
        <w:ind w:left="524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33AA5E56">
      <w:start w:val="1"/>
      <w:numFmt w:val="lowerRoman"/>
      <w:lvlText w:val="%9"/>
      <w:lvlJc w:val="left"/>
      <w:pPr>
        <w:ind w:left="5966"/>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25">
    <w:nsid w:val="596F4934"/>
    <w:multiLevelType w:val="hybridMultilevel"/>
    <w:tmpl w:val="4BEE623E"/>
    <w:lvl w:ilvl="0" w:tplc="7A0CA61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59C4050C"/>
    <w:multiLevelType w:val="hybridMultilevel"/>
    <w:tmpl w:val="BCE8A5C0"/>
    <w:lvl w:ilvl="0" w:tplc="04150011">
      <w:start w:val="1"/>
      <w:numFmt w:val="decimal"/>
      <w:lvlText w:val="%1)"/>
      <w:lvlJc w:val="left"/>
      <w:pPr>
        <w:tabs>
          <w:tab w:val="num" w:pos="340"/>
        </w:tabs>
        <w:ind w:left="397" w:hanging="397"/>
      </w:pPr>
      <w:rPr>
        <w:rFonts w:hint="default"/>
        <w:sz w:val="24"/>
      </w:rPr>
    </w:lvl>
    <w:lvl w:ilvl="1" w:tplc="04150019">
      <w:start w:val="1"/>
      <w:numFmt w:val="lowerLetter"/>
      <w:lvlText w:val="%2)"/>
      <w:lvlJc w:val="left"/>
      <w:pPr>
        <w:tabs>
          <w:tab w:val="num" w:pos="1440"/>
        </w:tabs>
        <w:ind w:left="1440" w:hanging="360"/>
      </w:pPr>
      <w:rPr>
        <w:rFonts w:hint="default"/>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5DA3108F"/>
    <w:multiLevelType w:val="hybridMultilevel"/>
    <w:tmpl w:val="F78C3862"/>
    <w:lvl w:ilvl="0" w:tplc="8738071E">
      <w:start w:val="1"/>
      <w:numFmt w:val="decimal"/>
      <w:lvlText w:val="%1."/>
      <w:lvlJc w:val="left"/>
      <w:pPr>
        <w:ind w:left="427"/>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1" w:tplc="56FEC3D4">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11E2690C">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7F2059A2">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0DBC2AF4">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2B0495B0">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06E8363E">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4138612C">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42148C2C">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28">
    <w:nsid w:val="5FBA203E"/>
    <w:multiLevelType w:val="hybridMultilevel"/>
    <w:tmpl w:val="40601164"/>
    <w:lvl w:ilvl="0" w:tplc="C514128E">
      <w:start w:val="1"/>
      <w:numFmt w:val="decimal"/>
      <w:lvlText w:val="%1."/>
      <w:lvlJc w:val="left"/>
      <w:pPr>
        <w:tabs>
          <w:tab w:val="num" w:pos="340"/>
        </w:tabs>
        <w:ind w:left="397" w:hanging="397"/>
      </w:pPr>
      <w:rPr>
        <w:rFonts w:ascii="Tahoma" w:hAnsi="Tahoma" w:hint="default"/>
        <w:sz w:val="24"/>
      </w:rPr>
    </w:lvl>
    <w:lvl w:ilvl="1" w:tplc="04150019">
      <w:start w:val="1"/>
      <w:numFmt w:val="lowerLetter"/>
      <w:lvlText w:val="%2)"/>
      <w:lvlJc w:val="left"/>
      <w:pPr>
        <w:tabs>
          <w:tab w:val="num" w:pos="1440"/>
        </w:tabs>
        <w:ind w:left="1440" w:hanging="360"/>
      </w:pPr>
      <w:rPr>
        <w:rFonts w:hint="default"/>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60490FE8"/>
    <w:multiLevelType w:val="multilevel"/>
    <w:tmpl w:val="DDD00A16"/>
    <w:lvl w:ilvl="0">
      <w:start w:val="1"/>
      <w:numFmt w:val="lowerLetter"/>
      <w:lvlText w:val="%1)"/>
      <w:lvlJc w:val="left"/>
      <w:pPr>
        <w:tabs>
          <w:tab w:val="num" w:pos="720"/>
        </w:tabs>
        <w:ind w:left="720" w:hanging="360"/>
      </w:pPr>
    </w:lvl>
    <w:lvl w:ilvl="1">
      <w:start w:val="1"/>
      <w:numFmt w:val="decimal"/>
      <w:lvlText w:val="%2."/>
      <w:lvlJc w:val="left"/>
      <w:pPr>
        <w:tabs>
          <w:tab w:val="num" w:pos="1211"/>
        </w:tabs>
        <w:ind w:left="1211"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0573A4A"/>
    <w:multiLevelType w:val="hybridMultilevel"/>
    <w:tmpl w:val="8F82D344"/>
    <w:lvl w:ilvl="0" w:tplc="C55C0F0E">
      <w:start w:val="1"/>
      <w:numFmt w:val="decimal"/>
      <w:lvlText w:val="%1."/>
      <w:lvlJc w:val="left"/>
      <w:pPr>
        <w:ind w:left="480"/>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1" w:tplc="55A87B1C">
      <w:start w:val="1"/>
      <w:numFmt w:val="decimal"/>
      <w:lvlText w:val="%2)"/>
      <w:lvlJc w:val="left"/>
      <w:pPr>
        <w:ind w:left="852"/>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2" w:tplc="8326AC5C">
      <w:start w:val="1"/>
      <w:numFmt w:val="lowerRoman"/>
      <w:lvlText w:val="%3"/>
      <w:lvlJc w:val="left"/>
      <w:pPr>
        <w:ind w:left="15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CC602E0E">
      <w:start w:val="1"/>
      <w:numFmt w:val="decimal"/>
      <w:lvlText w:val="%4"/>
      <w:lvlJc w:val="left"/>
      <w:pPr>
        <w:ind w:left="22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1D3E5422">
      <w:start w:val="1"/>
      <w:numFmt w:val="lowerLetter"/>
      <w:lvlText w:val="%5"/>
      <w:lvlJc w:val="left"/>
      <w:pPr>
        <w:ind w:left="294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269E004C">
      <w:start w:val="1"/>
      <w:numFmt w:val="lowerRoman"/>
      <w:lvlText w:val="%6"/>
      <w:lvlJc w:val="left"/>
      <w:pPr>
        <w:ind w:left="366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E206A73A">
      <w:start w:val="1"/>
      <w:numFmt w:val="decimal"/>
      <w:lvlText w:val="%7"/>
      <w:lvlJc w:val="left"/>
      <w:pPr>
        <w:ind w:left="438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F2C884A6">
      <w:start w:val="1"/>
      <w:numFmt w:val="lowerLetter"/>
      <w:lvlText w:val="%8"/>
      <w:lvlJc w:val="left"/>
      <w:pPr>
        <w:ind w:left="51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6C6CDDC0">
      <w:start w:val="1"/>
      <w:numFmt w:val="lowerRoman"/>
      <w:lvlText w:val="%9"/>
      <w:lvlJc w:val="left"/>
      <w:pPr>
        <w:ind w:left="58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31">
    <w:nsid w:val="615E303D"/>
    <w:multiLevelType w:val="hybridMultilevel"/>
    <w:tmpl w:val="584263BC"/>
    <w:lvl w:ilvl="0" w:tplc="B4B2A348">
      <w:start w:val="1"/>
      <w:numFmt w:val="decimal"/>
      <w:lvlText w:val="%1."/>
      <w:lvlJc w:val="left"/>
      <w:pPr>
        <w:tabs>
          <w:tab w:val="num" w:pos="340"/>
        </w:tabs>
        <w:ind w:left="397" w:hanging="397"/>
      </w:pPr>
      <w:rPr>
        <w:rFonts w:ascii="Tahoma" w:hAnsi="Tahoma" w:hint="default"/>
        <w:sz w:val="20"/>
        <w:szCs w:val="20"/>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695F24D9"/>
    <w:multiLevelType w:val="hybridMultilevel"/>
    <w:tmpl w:val="9CC84C56"/>
    <w:lvl w:ilvl="0" w:tplc="3E4A02B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6B211B6F"/>
    <w:multiLevelType w:val="hybridMultilevel"/>
    <w:tmpl w:val="6C428E44"/>
    <w:lvl w:ilvl="0" w:tplc="2FE82F60">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nsid w:val="6DAD5205"/>
    <w:multiLevelType w:val="hybridMultilevel"/>
    <w:tmpl w:val="54FCCCAC"/>
    <w:lvl w:ilvl="0" w:tplc="88B61F82">
      <w:start w:val="1"/>
      <w:numFmt w:val="bullet"/>
      <w:lvlText w:val=""/>
      <w:lvlJc w:val="left"/>
      <w:pPr>
        <w:ind w:left="1147" w:hanging="360"/>
      </w:pPr>
      <w:rPr>
        <w:rFonts w:ascii="Symbol" w:hAnsi="Symbol" w:hint="default"/>
        <w:color w:val="auto"/>
      </w:rPr>
    </w:lvl>
    <w:lvl w:ilvl="1" w:tplc="04150003" w:tentative="1">
      <w:start w:val="1"/>
      <w:numFmt w:val="bullet"/>
      <w:lvlText w:val="o"/>
      <w:lvlJc w:val="left"/>
      <w:pPr>
        <w:ind w:left="1867" w:hanging="360"/>
      </w:pPr>
      <w:rPr>
        <w:rFonts w:ascii="Courier New" w:hAnsi="Courier New" w:cs="Courier New" w:hint="default"/>
      </w:rPr>
    </w:lvl>
    <w:lvl w:ilvl="2" w:tplc="04150005" w:tentative="1">
      <w:start w:val="1"/>
      <w:numFmt w:val="bullet"/>
      <w:lvlText w:val=""/>
      <w:lvlJc w:val="left"/>
      <w:pPr>
        <w:ind w:left="2587" w:hanging="360"/>
      </w:pPr>
      <w:rPr>
        <w:rFonts w:ascii="Wingdings" w:hAnsi="Wingdings" w:hint="default"/>
      </w:rPr>
    </w:lvl>
    <w:lvl w:ilvl="3" w:tplc="04150001" w:tentative="1">
      <w:start w:val="1"/>
      <w:numFmt w:val="bullet"/>
      <w:lvlText w:val=""/>
      <w:lvlJc w:val="left"/>
      <w:pPr>
        <w:ind w:left="3307" w:hanging="360"/>
      </w:pPr>
      <w:rPr>
        <w:rFonts w:ascii="Symbol" w:hAnsi="Symbol" w:hint="default"/>
      </w:rPr>
    </w:lvl>
    <w:lvl w:ilvl="4" w:tplc="04150003" w:tentative="1">
      <w:start w:val="1"/>
      <w:numFmt w:val="bullet"/>
      <w:lvlText w:val="o"/>
      <w:lvlJc w:val="left"/>
      <w:pPr>
        <w:ind w:left="4027" w:hanging="360"/>
      </w:pPr>
      <w:rPr>
        <w:rFonts w:ascii="Courier New" w:hAnsi="Courier New" w:cs="Courier New" w:hint="default"/>
      </w:rPr>
    </w:lvl>
    <w:lvl w:ilvl="5" w:tplc="04150005" w:tentative="1">
      <w:start w:val="1"/>
      <w:numFmt w:val="bullet"/>
      <w:lvlText w:val=""/>
      <w:lvlJc w:val="left"/>
      <w:pPr>
        <w:ind w:left="4747" w:hanging="360"/>
      </w:pPr>
      <w:rPr>
        <w:rFonts w:ascii="Wingdings" w:hAnsi="Wingdings" w:hint="default"/>
      </w:rPr>
    </w:lvl>
    <w:lvl w:ilvl="6" w:tplc="04150001" w:tentative="1">
      <w:start w:val="1"/>
      <w:numFmt w:val="bullet"/>
      <w:lvlText w:val=""/>
      <w:lvlJc w:val="left"/>
      <w:pPr>
        <w:ind w:left="5467" w:hanging="360"/>
      </w:pPr>
      <w:rPr>
        <w:rFonts w:ascii="Symbol" w:hAnsi="Symbol" w:hint="default"/>
      </w:rPr>
    </w:lvl>
    <w:lvl w:ilvl="7" w:tplc="04150003" w:tentative="1">
      <w:start w:val="1"/>
      <w:numFmt w:val="bullet"/>
      <w:lvlText w:val="o"/>
      <w:lvlJc w:val="left"/>
      <w:pPr>
        <w:ind w:left="6187" w:hanging="360"/>
      </w:pPr>
      <w:rPr>
        <w:rFonts w:ascii="Courier New" w:hAnsi="Courier New" w:cs="Courier New" w:hint="default"/>
      </w:rPr>
    </w:lvl>
    <w:lvl w:ilvl="8" w:tplc="04150005" w:tentative="1">
      <w:start w:val="1"/>
      <w:numFmt w:val="bullet"/>
      <w:lvlText w:val=""/>
      <w:lvlJc w:val="left"/>
      <w:pPr>
        <w:ind w:left="6907" w:hanging="360"/>
      </w:pPr>
      <w:rPr>
        <w:rFonts w:ascii="Wingdings" w:hAnsi="Wingdings" w:hint="default"/>
      </w:rPr>
    </w:lvl>
  </w:abstractNum>
  <w:abstractNum w:abstractNumId="35">
    <w:nsid w:val="7195302C"/>
    <w:multiLevelType w:val="hybridMultilevel"/>
    <w:tmpl w:val="9FF4F8A0"/>
    <w:lvl w:ilvl="0" w:tplc="FBAEC524">
      <w:start w:val="3"/>
      <w:numFmt w:val="decimal"/>
      <w:lvlText w:val="%1."/>
      <w:lvlJc w:val="left"/>
      <w:pPr>
        <w:ind w:left="427"/>
      </w:pPr>
      <w:rPr>
        <w:rFonts w:ascii="Cambria" w:eastAsia="Cambria" w:hAnsi="Cambria" w:cs="Cambria" w:hint="default"/>
        <w:b/>
        <w:i w:val="0"/>
        <w:strike w:val="0"/>
        <w:dstrike w:val="0"/>
        <w:color w:val="000000"/>
        <w:sz w:val="24"/>
        <w:u w:val="none" w:color="000000"/>
        <w:bdr w:val="none" w:sz="0" w:space="0" w:color="auto"/>
        <w:shd w:val="clear" w:color="auto" w:fill="auto"/>
        <w:vertAlign w:val="baseline"/>
      </w:rPr>
    </w:lvl>
    <w:lvl w:ilvl="1" w:tplc="8CBEE552">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054C7BD4">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E960A07A">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0FCA2EDE">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43A8FE06">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F618B418">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91D8840C">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5CFA60D8">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36">
    <w:nsid w:val="7B2631EC"/>
    <w:multiLevelType w:val="hybridMultilevel"/>
    <w:tmpl w:val="D54A30AC"/>
    <w:lvl w:ilvl="0" w:tplc="B4047B00">
      <w:start w:val="1"/>
      <w:numFmt w:val="decimal"/>
      <w:lvlText w:val="%1."/>
      <w:lvlJc w:val="left"/>
      <w:pPr>
        <w:ind w:left="427"/>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1" w:tplc="1D24375C">
      <w:start w:val="1"/>
      <w:numFmt w:val="lowerLetter"/>
      <w:lvlText w:val="%2"/>
      <w:lvlJc w:val="left"/>
      <w:pPr>
        <w:ind w:left="10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2" w:tplc="3D08C5A6">
      <w:start w:val="1"/>
      <w:numFmt w:val="lowerRoman"/>
      <w:lvlText w:val="%3"/>
      <w:lvlJc w:val="left"/>
      <w:pPr>
        <w:ind w:left="18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3" w:tplc="F82EACEA">
      <w:start w:val="1"/>
      <w:numFmt w:val="decimal"/>
      <w:lvlText w:val="%4"/>
      <w:lvlJc w:val="left"/>
      <w:pPr>
        <w:ind w:left="25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4" w:tplc="3A0E9948">
      <w:start w:val="1"/>
      <w:numFmt w:val="lowerLetter"/>
      <w:lvlText w:val="%5"/>
      <w:lvlJc w:val="left"/>
      <w:pPr>
        <w:ind w:left="324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5" w:tplc="0DE09D7A">
      <w:start w:val="1"/>
      <w:numFmt w:val="lowerRoman"/>
      <w:lvlText w:val="%6"/>
      <w:lvlJc w:val="left"/>
      <w:pPr>
        <w:ind w:left="396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6" w:tplc="FFC27C46">
      <w:start w:val="1"/>
      <w:numFmt w:val="decimal"/>
      <w:lvlText w:val="%7"/>
      <w:lvlJc w:val="left"/>
      <w:pPr>
        <w:ind w:left="468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7" w:tplc="00E48FA2">
      <w:start w:val="1"/>
      <w:numFmt w:val="lowerLetter"/>
      <w:lvlText w:val="%8"/>
      <w:lvlJc w:val="left"/>
      <w:pPr>
        <w:ind w:left="540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lvl w:ilvl="8" w:tplc="DA3A8084">
      <w:start w:val="1"/>
      <w:numFmt w:val="lowerRoman"/>
      <w:lvlText w:val="%9"/>
      <w:lvlJc w:val="left"/>
      <w:pPr>
        <w:ind w:left="6120"/>
      </w:pPr>
      <w:rPr>
        <w:rFonts w:ascii="Cambria" w:eastAsia="Cambria" w:hAnsi="Cambria" w:cs="Cambria"/>
        <w:b/>
        <w:i w:val="0"/>
        <w:strike w:val="0"/>
        <w:dstrike w:val="0"/>
        <w:color w:val="000000"/>
        <w:sz w:val="24"/>
        <w:u w:val="none" w:color="000000"/>
        <w:bdr w:val="none" w:sz="0" w:space="0" w:color="auto"/>
        <w:shd w:val="clear" w:color="auto" w:fill="auto"/>
        <w:vertAlign w:val="baseline"/>
      </w:rPr>
    </w:lvl>
  </w:abstractNum>
  <w:abstractNum w:abstractNumId="37">
    <w:nsid w:val="7BE42B18"/>
    <w:multiLevelType w:val="hybridMultilevel"/>
    <w:tmpl w:val="A91E65B6"/>
    <w:lvl w:ilvl="0" w:tplc="9E92CF96">
      <w:start w:val="1"/>
      <w:numFmt w:val="decimal"/>
      <w:lvlText w:val="%1."/>
      <w:lvlJc w:val="left"/>
      <w:pPr>
        <w:ind w:left="427"/>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1" w:tplc="6AE44ADE">
      <w:start w:val="1"/>
      <w:numFmt w:val="decimal"/>
      <w:lvlText w:val="%2)"/>
      <w:lvlJc w:val="left"/>
      <w:pPr>
        <w:ind w:left="787"/>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2" w:tplc="39003298">
      <w:start w:val="1"/>
      <w:numFmt w:val="lowerRoman"/>
      <w:lvlText w:val="%3"/>
      <w:lvlJc w:val="left"/>
      <w:pPr>
        <w:ind w:left="15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3" w:tplc="6E9CE6FC">
      <w:start w:val="1"/>
      <w:numFmt w:val="decimal"/>
      <w:lvlText w:val="%4"/>
      <w:lvlJc w:val="left"/>
      <w:pPr>
        <w:ind w:left="22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E7A0ABE4">
      <w:start w:val="1"/>
      <w:numFmt w:val="lowerLetter"/>
      <w:lvlText w:val="%5"/>
      <w:lvlJc w:val="left"/>
      <w:pPr>
        <w:ind w:left="294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FD182E22">
      <w:start w:val="1"/>
      <w:numFmt w:val="lowerRoman"/>
      <w:lvlText w:val="%6"/>
      <w:lvlJc w:val="left"/>
      <w:pPr>
        <w:ind w:left="366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19F6646C">
      <w:start w:val="1"/>
      <w:numFmt w:val="decimal"/>
      <w:lvlText w:val="%7"/>
      <w:lvlJc w:val="left"/>
      <w:pPr>
        <w:ind w:left="438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E74A7E40">
      <w:start w:val="1"/>
      <w:numFmt w:val="lowerLetter"/>
      <w:lvlText w:val="%8"/>
      <w:lvlJc w:val="left"/>
      <w:pPr>
        <w:ind w:left="51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04B63058">
      <w:start w:val="1"/>
      <w:numFmt w:val="lowerRoman"/>
      <w:lvlText w:val="%9"/>
      <w:lvlJc w:val="left"/>
      <w:pPr>
        <w:ind w:left="58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abstractNum w:abstractNumId="38">
    <w:nsid w:val="7D603175"/>
    <w:multiLevelType w:val="hybridMultilevel"/>
    <w:tmpl w:val="2AAA2A44"/>
    <w:lvl w:ilvl="0" w:tplc="5EECE18E">
      <w:start w:val="1"/>
      <w:numFmt w:val="decimal"/>
      <w:lvlText w:val="%1"/>
      <w:lvlJc w:val="left"/>
      <w:pPr>
        <w:ind w:left="360"/>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1" w:tplc="8E1EA348">
      <w:start w:val="1"/>
      <w:numFmt w:val="lowerLetter"/>
      <w:lvlText w:val="%2"/>
      <w:lvlJc w:val="left"/>
      <w:pPr>
        <w:ind w:left="574"/>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2" w:tplc="008C36EE">
      <w:start w:val="1"/>
      <w:numFmt w:val="decimal"/>
      <w:lvlRestart w:val="0"/>
      <w:lvlText w:val="%3)"/>
      <w:lvlJc w:val="left"/>
      <w:pPr>
        <w:ind w:left="708"/>
      </w:pPr>
      <w:rPr>
        <w:rFonts w:ascii="Tahoma" w:eastAsia="Cambria" w:hAnsi="Tahoma" w:cs="Tahoma" w:hint="default"/>
        <w:b w:val="0"/>
        <w:i w:val="0"/>
        <w:strike w:val="0"/>
        <w:dstrike w:val="0"/>
        <w:color w:val="000000"/>
        <w:sz w:val="24"/>
        <w:u w:val="none" w:color="000000"/>
        <w:bdr w:val="none" w:sz="0" w:space="0" w:color="auto"/>
        <w:shd w:val="clear" w:color="auto" w:fill="auto"/>
        <w:vertAlign w:val="baseline"/>
      </w:rPr>
    </w:lvl>
    <w:lvl w:ilvl="3" w:tplc="47CE0A2A">
      <w:start w:val="1"/>
      <w:numFmt w:val="decimal"/>
      <w:lvlText w:val="%4"/>
      <w:lvlJc w:val="left"/>
      <w:pPr>
        <w:ind w:left="15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4" w:tplc="3950174A">
      <w:start w:val="1"/>
      <w:numFmt w:val="lowerLetter"/>
      <w:lvlText w:val="%5"/>
      <w:lvlJc w:val="left"/>
      <w:pPr>
        <w:ind w:left="222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5" w:tplc="D8608974">
      <w:start w:val="1"/>
      <w:numFmt w:val="lowerRoman"/>
      <w:lvlText w:val="%6"/>
      <w:lvlJc w:val="left"/>
      <w:pPr>
        <w:ind w:left="294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6" w:tplc="A71696D2">
      <w:start w:val="1"/>
      <w:numFmt w:val="decimal"/>
      <w:lvlText w:val="%7"/>
      <w:lvlJc w:val="left"/>
      <w:pPr>
        <w:ind w:left="366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7" w:tplc="5C78D81E">
      <w:start w:val="1"/>
      <w:numFmt w:val="lowerLetter"/>
      <w:lvlText w:val="%8"/>
      <w:lvlJc w:val="left"/>
      <w:pPr>
        <w:ind w:left="438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lvl w:ilvl="8" w:tplc="B50AE4C8">
      <w:start w:val="1"/>
      <w:numFmt w:val="lowerRoman"/>
      <w:lvlText w:val="%9"/>
      <w:lvlJc w:val="left"/>
      <w:pPr>
        <w:ind w:left="5107"/>
      </w:pPr>
      <w:rPr>
        <w:rFonts w:ascii="Cambria" w:eastAsia="Cambria" w:hAnsi="Cambria" w:cs="Cambria"/>
        <w:b w:val="0"/>
        <w:i w:val="0"/>
        <w:strike w:val="0"/>
        <w:dstrike w:val="0"/>
        <w:color w:val="000000"/>
        <w:sz w:val="24"/>
        <w:u w:val="none" w:color="000000"/>
        <w:bdr w:val="none" w:sz="0" w:space="0" w:color="auto"/>
        <w:shd w:val="clear" w:color="auto" w:fill="auto"/>
        <w:vertAlign w:val="baseline"/>
      </w:rPr>
    </w:lvl>
  </w:abstractNum>
  <w:num w:numId="1">
    <w:abstractNumId w:val="9"/>
  </w:num>
  <w:num w:numId="2">
    <w:abstractNumId w:val="19"/>
  </w:num>
  <w:num w:numId="3">
    <w:abstractNumId w:val="17"/>
  </w:num>
  <w:num w:numId="4">
    <w:abstractNumId w:val="29"/>
  </w:num>
  <w:num w:numId="5">
    <w:abstractNumId w:val="15"/>
  </w:num>
  <w:num w:numId="6">
    <w:abstractNumId w:val="7"/>
  </w:num>
  <w:num w:numId="7">
    <w:abstractNumId w:val="21"/>
  </w:num>
  <w:num w:numId="8">
    <w:abstractNumId w:val="16"/>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2"/>
  </w:num>
  <w:num w:numId="14">
    <w:abstractNumId w:val="14"/>
    <w:lvlOverride w:ilvl="0">
      <w:startOverride w:val="1"/>
    </w:lvlOverride>
  </w:num>
  <w:num w:numId="1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3"/>
  </w:num>
  <w:num w:numId="19">
    <w:abstractNumId w:val="28"/>
  </w:num>
  <w:num w:numId="20">
    <w:abstractNumId w:val="26"/>
  </w:num>
  <w:num w:numId="21">
    <w:abstractNumId w:val="27"/>
  </w:num>
  <w:num w:numId="22">
    <w:abstractNumId w:val="35"/>
  </w:num>
  <w:num w:numId="23">
    <w:abstractNumId w:val="34"/>
  </w:num>
  <w:num w:numId="24">
    <w:abstractNumId w:val="36"/>
  </w:num>
  <w:num w:numId="25">
    <w:abstractNumId w:val="25"/>
  </w:num>
  <w:num w:numId="26">
    <w:abstractNumId w:val="5"/>
  </w:num>
  <w:num w:numId="27">
    <w:abstractNumId w:val="23"/>
  </w:num>
  <w:num w:numId="28">
    <w:abstractNumId w:val="3"/>
  </w:num>
  <w:num w:numId="29">
    <w:abstractNumId w:val="2"/>
  </w:num>
  <w:num w:numId="30">
    <w:abstractNumId w:val="6"/>
  </w:num>
  <w:num w:numId="31">
    <w:abstractNumId w:val="30"/>
  </w:num>
  <w:num w:numId="32">
    <w:abstractNumId w:val="24"/>
  </w:num>
  <w:num w:numId="33">
    <w:abstractNumId w:val="20"/>
  </w:num>
  <w:num w:numId="34">
    <w:abstractNumId w:val="11"/>
  </w:num>
  <w:num w:numId="35">
    <w:abstractNumId w:val="37"/>
  </w:num>
  <w:num w:numId="36">
    <w:abstractNumId w:val="38"/>
  </w:num>
  <w:num w:numId="37">
    <w:abstractNumId w:val="18"/>
  </w:num>
  <w:num w:numId="38">
    <w:abstractNumId w:val="4"/>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245"/>
    <w:rsid w:val="00026B0E"/>
    <w:rsid w:val="000561A9"/>
    <w:rsid w:val="00093F17"/>
    <w:rsid w:val="000F3C4F"/>
    <w:rsid w:val="00121B83"/>
    <w:rsid w:val="001510C6"/>
    <w:rsid w:val="00211E88"/>
    <w:rsid w:val="00214803"/>
    <w:rsid w:val="00263891"/>
    <w:rsid w:val="00266AEA"/>
    <w:rsid w:val="002770EE"/>
    <w:rsid w:val="00292612"/>
    <w:rsid w:val="003176C0"/>
    <w:rsid w:val="00431A41"/>
    <w:rsid w:val="00447A7E"/>
    <w:rsid w:val="004B7A8D"/>
    <w:rsid w:val="00506A68"/>
    <w:rsid w:val="00550F10"/>
    <w:rsid w:val="005854E5"/>
    <w:rsid w:val="00616FF7"/>
    <w:rsid w:val="00652233"/>
    <w:rsid w:val="006B1100"/>
    <w:rsid w:val="006C4F35"/>
    <w:rsid w:val="00722AF4"/>
    <w:rsid w:val="00723C60"/>
    <w:rsid w:val="00770768"/>
    <w:rsid w:val="0079552F"/>
    <w:rsid w:val="007A2FF9"/>
    <w:rsid w:val="007E1627"/>
    <w:rsid w:val="00800342"/>
    <w:rsid w:val="00885D7A"/>
    <w:rsid w:val="00892356"/>
    <w:rsid w:val="008D29D2"/>
    <w:rsid w:val="008D573E"/>
    <w:rsid w:val="00935C0C"/>
    <w:rsid w:val="00964C62"/>
    <w:rsid w:val="009B4CB4"/>
    <w:rsid w:val="009B4CF1"/>
    <w:rsid w:val="009B573C"/>
    <w:rsid w:val="009D1CBD"/>
    <w:rsid w:val="00AC7245"/>
    <w:rsid w:val="00B31E1F"/>
    <w:rsid w:val="00B40596"/>
    <w:rsid w:val="00B4309E"/>
    <w:rsid w:val="00BA2852"/>
    <w:rsid w:val="00BF2A96"/>
    <w:rsid w:val="00CA5A6C"/>
    <w:rsid w:val="00CF18C0"/>
    <w:rsid w:val="00D04E8E"/>
    <w:rsid w:val="00D06A5C"/>
    <w:rsid w:val="00DF1823"/>
    <w:rsid w:val="00E171CE"/>
    <w:rsid w:val="00EC4A38"/>
    <w:rsid w:val="00F22D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7245"/>
    <w:pPr>
      <w:suppressAutoHyphens/>
      <w:spacing w:after="0" w:line="240" w:lineRule="auto"/>
    </w:pPr>
    <w:rPr>
      <w:rFonts w:ascii="Times New Roman" w:eastAsia="Times New Roman" w:hAnsi="Times New Roman" w:cs="Times New Roman"/>
      <w:sz w:val="24"/>
      <w:szCs w:val="24"/>
      <w:lang w:eastAsia="pl-PL"/>
    </w:rPr>
  </w:style>
  <w:style w:type="paragraph" w:styleId="Nagwek1">
    <w:name w:val="heading 1"/>
    <w:next w:val="Normalny"/>
    <w:link w:val="Nagwek1Znak"/>
    <w:uiPriority w:val="9"/>
    <w:unhideWhenUsed/>
    <w:qFormat/>
    <w:rsid w:val="007E1627"/>
    <w:pPr>
      <w:keepNext/>
      <w:keepLines/>
      <w:spacing w:after="71" w:line="240" w:lineRule="auto"/>
      <w:ind w:left="10" w:right="-15" w:hanging="10"/>
      <w:jc w:val="center"/>
      <w:outlineLvl w:val="0"/>
    </w:pPr>
    <w:rPr>
      <w:rFonts w:ascii="Cambria" w:eastAsia="Cambria" w:hAnsi="Cambria" w:cs="Cambria"/>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locked/>
    <w:rsid w:val="00AC7245"/>
    <w:rPr>
      <w:rFonts w:ascii="Times New Roman" w:hAnsi="Times New Roman" w:cs="Times New Roman"/>
      <w:sz w:val="24"/>
      <w:szCs w:val="24"/>
      <w:lang w:eastAsia="pl-PL"/>
    </w:rPr>
  </w:style>
  <w:style w:type="character" w:customStyle="1" w:styleId="czeinternetowe">
    <w:name w:val="Łącze internetowe"/>
    <w:basedOn w:val="Domylnaczcionkaakapitu"/>
    <w:uiPriority w:val="99"/>
    <w:rsid w:val="00AC7245"/>
    <w:rPr>
      <w:color w:val="0000FF"/>
      <w:u w:val="single"/>
    </w:rPr>
  </w:style>
  <w:style w:type="paragraph" w:styleId="Tekstpodstawowy">
    <w:name w:val="Body Text"/>
    <w:basedOn w:val="Normalny"/>
    <w:link w:val="TekstpodstawowyZnak"/>
    <w:rsid w:val="00AC7245"/>
    <w:pPr>
      <w:jc w:val="both"/>
    </w:pPr>
    <w:rPr>
      <w:rFonts w:eastAsiaTheme="minorHAnsi"/>
    </w:rPr>
  </w:style>
  <w:style w:type="character" w:customStyle="1" w:styleId="TekstpodstawowyZnak1">
    <w:name w:val="Tekst podstawowy Znak1"/>
    <w:basedOn w:val="Domylnaczcionkaakapitu"/>
    <w:uiPriority w:val="99"/>
    <w:semiHidden/>
    <w:rsid w:val="00AC7245"/>
    <w:rPr>
      <w:rFonts w:ascii="Times New Roman" w:eastAsia="Times New Roman" w:hAnsi="Times New Roman" w:cs="Times New Roman"/>
      <w:sz w:val="24"/>
      <w:szCs w:val="24"/>
      <w:lang w:eastAsia="pl-PL"/>
    </w:rPr>
  </w:style>
  <w:style w:type="paragraph" w:customStyle="1" w:styleId="Default">
    <w:name w:val="Default"/>
    <w:qFormat/>
    <w:rsid w:val="00AC7245"/>
    <w:pPr>
      <w:widowControl w:val="0"/>
      <w:suppressAutoHyphens/>
      <w:spacing w:after="0" w:line="240" w:lineRule="auto"/>
    </w:pPr>
    <w:rPr>
      <w:rFonts w:ascii="Times New Roman" w:eastAsia="Times New Roman" w:hAnsi="Times New Roman" w:cs="Times New Roman"/>
      <w:color w:val="000000"/>
      <w:sz w:val="24"/>
      <w:szCs w:val="24"/>
      <w:lang w:eastAsia="pl-PL"/>
    </w:rPr>
  </w:style>
  <w:style w:type="character" w:customStyle="1" w:styleId="FontStyle38">
    <w:name w:val="Font Style38"/>
    <w:basedOn w:val="Domylnaczcionkaakapitu"/>
    <w:uiPriority w:val="99"/>
    <w:rsid w:val="00AC7245"/>
    <w:rPr>
      <w:rFonts w:ascii="Times New Roman" w:hAnsi="Times New Roman" w:cs="Times New Roman"/>
      <w:sz w:val="22"/>
      <w:szCs w:val="22"/>
    </w:rPr>
  </w:style>
  <w:style w:type="paragraph" w:styleId="Nagwek">
    <w:name w:val="header"/>
    <w:basedOn w:val="Normalny"/>
    <w:link w:val="NagwekZnak"/>
    <w:uiPriority w:val="99"/>
    <w:unhideWhenUsed/>
    <w:rsid w:val="00AC7245"/>
    <w:pPr>
      <w:tabs>
        <w:tab w:val="center" w:pos="4536"/>
        <w:tab w:val="right" w:pos="9072"/>
      </w:tabs>
    </w:pPr>
  </w:style>
  <w:style w:type="character" w:customStyle="1" w:styleId="NagwekZnak">
    <w:name w:val="Nagłówek Znak"/>
    <w:basedOn w:val="Domylnaczcionkaakapitu"/>
    <w:link w:val="Nagwek"/>
    <w:uiPriority w:val="99"/>
    <w:rsid w:val="00AC724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C7245"/>
    <w:pPr>
      <w:tabs>
        <w:tab w:val="center" w:pos="4536"/>
        <w:tab w:val="right" w:pos="9072"/>
      </w:tabs>
    </w:pPr>
  </w:style>
  <w:style w:type="character" w:customStyle="1" w:styleId="StopkaZnak">
    <w:name w:val="Stopka Znak"/>
    <w:basedOn w:val="Domylnaczcionkaakapitu"/>
    <w:link w:val="Stopka"/>
    <w:uiPriority w:val="99"/>
    <w:rsid w:val="00AC724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C7245"/>
    <w:rPr>
      <w:rFonts w:ascii="Tahoma" w:hAnsi="Tahoma" w:cs="Tahoma"/>
      <w:sz w:val="16"/>
      <w:szCs w:val="16"/>
    </w:rPr>
  </w:style>
  <w:style w:type="character" w:customStyle="1" w:styleId="TekstdymkaZnak">
    <w:name w:val="Tekst dymka Znak"/>
    <w:basedOn w:val="Domylnaczcionkaakapitu"/>
    <w:link w:val="Tekstdymka"/>
    <w:uiPriority w:val="99"/>
    <w:semiHidden/>
    <w:rsid w:val="00AC7245"/>
    <w:rPr>
      <w:rFonts w:ascii="Tahoma" w:eastAsia="Times New Roman" w:hAnsi="Tahoma" w:cs="Tahoma"/>
      <w:sz w:val="16"/>
      <w:szCs w:val="16"/>
      <w:lang w:eastAsia="pl-PL"/>
    </w:rPr>
  </w:style>
  <w:style w:type="paragraph" w:styleId="Akapitzlist">
    <w:name w:val="List Paragraph"/>
    <w:aliases w:val="Akapit z listą BS,Preambuła,CW_Lista,Colorful List Accent 1,Akapit z listą4,Akapit z listą1,Średnia siatka 1 — akcent 21,sw tekst,List Paragraph,Wypunktowanie,Colorful List - Accent 11,Kolorowa lista — akcent 12,Asia 2  Akapit z listą"/>
    <w:basedOn w:val="Normalny"/>
    <w:uiPriority w:val="34"/>
    <w:qFormat/>
    <w:rsid w:val="001510C6"/>
    <w:pPr>
      <w:ind w:left="720"/>
      <w:contextualSpacing/>
    </w:pPr>
  </w:style>
  <w:style w:type="character" w:customStyle="1" w:styleId="Nagwek1Znak">
    <w:name w:val="Nagłówek 1 Znak"/>
    <w:basedOn w:val="Domylnaczcionkaakapitu"/>
    <w:link w:val="Nagwek1"/>
    <w:rsid w:val="007E1627"/>
    <w:rPr>
      <w:rFonts w:ascii="Cambria" w:eastAsia="Cambria" w:hAnsi="Cambria" w:cs="Cambria"/>
      <w:b/>
      <w:color w:val="000000"/>
      <w:sz w:val="24"/>
      <w:lang w:eastAsia="pl-PL"/>
    </w:rPr>
  </w:style>
  <w:style w:type="character" w:styleId="Hipercze">
    <w:name w:val="Hyperlink"/>
    <w:basedOn w:val="Domylnaczcionkaakapitu"/>
    <w:uiPriority w:val="99"/>
    <w:unhideWhenUsed/>
    <w:rsid w:val="007E1627"/>
    <w:rPr>
      <w:color w:val="0000FF" w:themeColor="hyperlink"/>
      <w:u w:val="single"/>
    </w:rPr>
  </w:style>
  <w:style w:type="paragraph" w:customStyle="1" w:styleId="Normalny1">
    <w:name w:val="Normalny1"/>
    <w:rsid w:val="00616FF7"/>
    <w:pPr>
      <w:spacing w:after="0"/>
    </w:pPr>
    <w:rPr>
      <w:rFonts w:ascii="Arial" w:eastAsia="Arial" w:hAnsi="Arial" w:cs="Arial"/>
      <w:color w:val="00000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7245"/>
    <w:pPr>
      <w:suppressAutoHyphens/>
      <w:spacing w:after="0" w:line="240" w:lineRule="auto"/>
    </w:pPr>
    <w:rPr>
      <w:rFonts w:ascii="Times New Roman" w:eastAsia="Times New Roman" w:hAnsi="Times New Roman" w:cs="Times New Roman"/>
      <w:sz w:val="24"/>
      <w:szCs w:val="24"/>
      <w:lang w:eastAsia="pl-PL"/>
    </w:rPr>
  </w:style>
  <w:style w:type="paragraph" w:styleId="Nagwek1">
    <w:name w:val="heading 1"/>
    <w:next w:val="Normalny"/>
    <w:link w:val="Nagwek1Znak"/>
    <w:uiPriority w:val="9"/>
    <w:unhideWhenUsed/>
    <w:qFormat/>
    <w:rsid w:val="007E1627"/>
    <w:pPr>
      <w:keepNext/>
      <w:keepLines/>
      <w:spacing w:after="71" w:line="240" w:lineRule="auto"/>
      <w:ind w:left="10" w:right="-15" w:hanging="10"/>
      <w:jc w:val="center"/>
      <w:outlineLvl w:val="0"/>
    </w:pPr>
    <w:rPr>
      <w:rFonts w:ascii="Cambria" w:eastAsia="Cambria" w:hAnsi="Cambria" w:cs="Cambria"/>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locked/>
    <w:rsid w:val="00AC7245"/>
    <w:rPr>
      <w:rFonts w:ascii="Times New Roman" w:hAnsi="Times New Roman" w:cs="Times New Roman"/>
      <w:sz w:val="24"/>
      <w:szCs w:val="24"/>
      <w:lang w:eastAsia="pl-PL"/>
    </w:rPr>
  </w:style>
  <w:style w:type="character" w:customStyle="1" w:styleId="czeinternetowe">
    <w:name w:val="Łącze internetowe"/>
    <w:basedOn w:val="Domylnaczcionkaakapitu"/>
    <w:uiPriority w:val="99"/>
    <w:rsid w:val="00AC7245"/>
    <w:rPr>
      <w:color w:val="0000FF"/>
      <w:u w:val="single"/>
    </w:rPr>
  </w:style>
  <w:style w:type="paragraph" w:styleId="Tekstpodstawowy">
    <w:name w:val="Body Text"/>
    <w:basedOn w:val="Normalny"/>
    <w:link w:val="TekstpodstawowyZnak"/>
    <w:rsid w:val="00AC7245"/>
    <w:pPr>
      <w:jc w:val="both"/>
    </w:pPr>
    <w:rPr>
      <w:rFonts w:eastAsiaTheme="minorHAnsi"/>
    </w:rPr>
  </w:style>
  <w:style w:type="character" w:customStyle="1" w:styleId="TekstpodstawowyZnak1">
    <w:name w:val="Tekst podstawowy Znak1"/>
    <w:basedOn w:val="Domylnaczcionkaakapitu"/>
    <w:uiPriority w:val="99"/>
    <w:semiHidden/>
    <w:rsid w:val="00AC7245"/>
    <w:rPr>
      <w:rFonts w:ascii="Times New Roman" w:eastAsia="Times New Roman" w:hAnsi="Times New Roman" w:cs="Times New Roman"/>
      <w:sz w:val="24"/>
      <w:szCs w:val="24"/>
      <w:lang w:eastAsia="pl-PL"/>
    </w:rPr>
  </w:style>
  <w:style w:type="paragraph" w:customStyle="1" w:styleId="Default">
    <w:name w:val="Default"/>
    <w:qFormat/>
    <w:rsid w:val="00AC7245"/>
    <w:pPr>
      <w:widowControl w:val="0"/>
      <w:suppressAutoHyphens/>
      <w:spacing w:after="0" w:line="240" w:lineRule="auto"/>
    </w:pPr>
    <w:rPr>
      <w:rFonts w:ascii="Times New Roman" w:eastAsia="Times New Roman" w:hAnsi="Times New Roman" w:cs="Times New Roman"/>
      <w:color w:val="000000"/>
      <w:sz w:val="24"/>
      <w:szCs w:val="24"/>
      <w:lang w:eastAsia="pl-PL"/>
    </w:rPr>
  </w:style>
  <w:style w:type="character" w:customStyle="1" w:styleId="FontStyle38">
    <w:name w:val="Font Style38"/>
    <w:basedOn w:val="Domylnaczcionkaakapitu"/>
    <w:uiPriority w:val="99"/>
    <w:rsid w:val="00AC7245"/>
    <w:rPr>
      <w:rFonts w:ascii="Times New Roman" w:hAnsi="Times New Roman" w:cs="Times New Roman"/>
      <w:sz w:val="22"/>
      <w:szCs w:val="22"/>
    </w:rPr>
  </w:style>
  <w:style w:type="paragraph" w:styleId="Nagwek">
    <w:name w:val="header"/>
    <w:basedOn w:val="Normalny"/>
    <w:link w:val="NagwekZnak"/>
    <w:uiPriority w:val="99"/>
    <w:unhideWhenUsed/>
    <w:rsid w:val="00AC7245"/>
    <w:pPr>
      <w:tabs>
        <w:tab w:val="center" w:pos="4536"/>
        <w:tab w:val="right" w:pos="9072"/>
      </w:tabs>
    </w:pPr>
  </w:style>
  <w:style w:type="character" w:customStyle="1" w:styleId="NagwekZnak">
    <w:name w:val="Nagłówek Znak"/>
    <w:basedOn w:val="Domylnaczcionkaakapitu"/>
    <w:link w:val="Nagwek"/>
    <w:uiPriority w:val="99"/>
    <w:rsid w:val="00AC724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C7245"/>
    <w:pPr>
      <w:tabs>
        <w:tab w:val="center" w:pos="4536"/>
        <w:tab w:val="right" w:pos="9072"/>
      </w:tabs>
    </w:pPr>
  </w:style>
  <w:style w:type="character" w:customStyle="1" w:styleId="StopkaZnak">
    <w:name w:val="Stopka Znak"/>
    <w:basedOn w:val="Domylnaczcionkaakapitu"/>
    <w:link w:val="Stopka"/>
    <w:uiPriority w:val="99"/>
    <w:rsid w:val="00AC724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C7245"/>
    <w:rPr>
      <w:rFonts w:ascii="Tahoma" w:hAnsi="Tahoma" w:cs="Tahoma"/>
      <w:sz w:val="16"/>
      <w:szCs w:val="16"/>
    </w:rPr>
  </w:style>
  <w:style w:type="character" w:customStyle="1" w:styleId="TekstdymkaZnak">
    <w:name w:val="Tekst dymka Znak"/>
    <w:basedOn w:val="Domylnaczcionkaakapitu"/>
    <w:link w:val="Tekstdymka"/>
    <w:uiPriority w:val="99"/>
    <w:semiHidden/>
    <w:rsid w:val="00AC7245"/>
    <w:rPr>
      <w:rFonts w:ascii="Tahoma" w:eastAsia="Times New Roman" w:hAnsi="Tahoma" w:cs="Tahoma"/>
      <w:sz w:val="16"/>
      <w:szCs w:val="16"/>
      <w:lang w:eastAsia="pl-PL"/>
    </w:rPr>
  </w:style>
  <w:style w:type="paragraph" w:styleId="Akapitzlist">
    <w:name w:val="List Paragraph"/>
    <w:aliases w:val="Akapit z listą BS,Preambuła,CW_Lista,Colorful List Accent 1,Akapit z listą4,Akapit z listą1,Średnia siatka 1 — akcent 21,sw tekst,List Paragraph,Wypunktowanie,Colorful List - Accent 11,Kolorowa lista — akcent 12,Asia 2  Akapit z listą"/>
    <w:basedOn w:val="Normalny"/>
    <w:uiPriority w:val="34"/>
    <w:qFormat/>
    <w:rsid w:val="001510C6"/>
    <w:pPr>
      <w:ind w:left="720"/>
      <w:contextualSpacing/>
    </w:pPr>
  </w:style>
  <w:style w:type="character" w:customStyle="1" w:styleId="Nagwek1Znak">
    <w:name w:val="Nagłówek 1 Znak"/>
    <w:basedOn w:val="Domylnaczcionkaakapitu"/>
    <w:link w:val="Nagwek1"/>
    <w:rsid w:val="007E1627"/>
    <w:rPr>
      <w:rFonts w:ascii="Cambria" w:eastAsia="Cambria" w:hAnsi="Cambria" w:cs="Cambria"/>
      <w:b/>
      <w:color w:val="000000"/>
      <w:sz w:val="24"/>
      <w:lang w:eastAsia="pl-PL"/>
    </w:rPr>
  </w:style>
  <w:style w:type="character" w:styleId="Hipercze">
    <w:name w:val="Hyperlink"/>
    <w:basedOn w:val="Domylnaczcionkaakapitu"/>
    <w:uiPriority w:val="99"/>
    <w:unhideWhenUsed/>
    <w:rsid w:val="007E1627"/>
    <w:rPr>
      <w:color w:val="0000FF" w:themeColor="hyperlink"/>
      <w:u w:val="single"/>
    </w:rPr>
  </w:style>
  <w:style w:type="paragraph" w:customStyle="1" w:styleId="Normalny1">
    <w:name w:val="Normalny1"/>
    <w:rsid w:val="00616FF7"/>
    <w:pPr>
      <w:spacing w:after="0"/>
    </w:pPr>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ojvgm4tgltwmvzc4mjygayd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kretariat@nowemiasteczko.pl" TargetMode="External"/><Relationship Id="rId4" Type="http://schemas.openxmlformats.org/officeDocument/2006/relationships/settings" Target="settings.xml"/><Relationship Id="rId9" Type="http://schemas.openxmlformats.org/officeDocument/2006/relationships/hyperlink" Target="https://efaktura.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13</Pages>
  <Words>4281</Words>
  <Characters>25690</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Adela Wójcik</dc:creator>
  <cp:lastModifiedBy>Adela Wójcik</cp:lastModifiedBy>
  <cp:revision>30</cp:revision>
  <cp:lastPrinted>2022-08-31T07:03:00Z</cp:lastPrinted>
  <dcterms:created xsi:type="dcterms:W3CDTF">2021-08-04T10:59:00Z</dcterms:created>
  <dcterms:modified xsi:type="dcterms:W3CDTF">2022-12-19T08:10:00Z</dcterms:modified>
</cp:coreProperties>
</file>