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2E" w:rsidRPr="00D311FB" w:rsidRDefault="003D232E" w:rsidP="003D232E">
      <w:pPr>
        <w:spacing w:after="240"/>
        <w:jc w:val="right"/>
        <w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          <w:b/>
          <w:color w:val="000000"/>
        </w:rPr>
        <w:t xml:space="preserve">załącznik nr </w:t>
      </w:r>
      <w:r>
        <w:rPr>
          <w:rFonts w:ascii="Tahoma" w:hAnsi="Tahoma" w:cs="Tahoma"/>
          <w:b/>
          <w:color w:val="000000"/>
        </w:rPr>
        <w:t>4</w:t>
      </w:r>
    </w:p>
    <w:p w:rsidR="003D232E" w:rsidRPr="00E44032" w:rsidRDefault="003D232E" w:rsidP="003D232E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3D232E" w:rsidRPr="00E44032" w:rsidRDefault="003D232E" w:rsidP="003D232E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3D232E" w:rsidRDefault="003D232E" w:rsidP="003D232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3D232E" w:rsidRPr="007A4296" w:rsidRDefault="003D232E" w:rsidP="003D232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7A4296">
        <w:rPr>
          <w:rFonts w:ascii="Tahoma" w:hAnsi="Tahoma" w:cs="Tahoma"/>
          <w:b/>
          <w:bCs/>
          <w:sz w:val="28"/>
        </w:rPr>
        <w:t>Oświadczenie wykonawcy</w:t>
      </w:r>
    </w:p>
    <w:p w:rsidR="003D232E" w:rsidRPr="00D311FB" w:rsidRDefault="003D232E" w:rsidP="003D232E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</w:t>
      </w:r>
      <w:r w:rsidRPr="00D311FB">
        <w:rPr>
          <w:rFonts w:ascii="Tahoma" w:hAnsi="Tahoma" w:cs="Tahoma"/>
          <w:b/>
          <w:bCs/>
          <w:sz w:val="28"/>
        </w:rPr>
        <w:t>przynależności do grupy kapitałowej</w:t>
      </w:r>
    </w:p>
    <w:p w:rsidR="003D232E" w:rsidRPr="007A4296" w:rsidRDefault="003D232E" w:rsidP="003D232E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 w:rsidRPr="007A4296">
        <w:rPr>
          <w:rFonts w:ascii="Tahoma" w:hAnsi="Tahoma" w:cs="Tahoma"/>
          <w:spacing w:val="-4"/>
        </w:rPr>
        <w:t>Na potrzeby postępowania o udzi</w:t>
      </w:r>
      <w:r>
        <w:rPr>
          <w:rFonts w:ascii="Tahoma" w:hAnsi="Tahoma" w:cs="Tahoma"/>
          <w:spacing w:val="-4"/>
        </w:rPr>
        <w:t>elenie zamówienia publicznego pn.</w:t>
      </w:r>
      <w:r w:rsidRPr="007A4296">
        <w:rPr>
          <w:rFonts w:ascii="Tahoma" w:hAnsi="Tahoma" w:cs="Tahoma"/>
          <w:spacing w:val="-4"/>
        </w:rPr>
        <w:t>:</w:t>
      </w:r>
    </w:p>
    <w:p w:rsidR="003D232E" w:rsidRDefault="003D232E" w:rsidP="003D232E">
      <w:pPr>
        <w:pStyle w:val="Akapitzlist"/>
        <w:rPr>
          <w:rStyle w:val="FontStyle59"/>
          <w:rFonts w:ascii="Tahoma" w:hAnsi="Tahoma" w:cs="Tahoma"/>
        </w:rPr>
      </w:pPr>
      <w:r>
        <w:rPr>
          <w:rStyle w:val="FontStyle59"/>
          <w:rFonts w:ascii="Tahoma" w:hAnsi="Tahoma" w:cs="Tahoma"/>
        </w:rPr>
        <w:t xml:space="preserve">         </w:t>
      </w:r>
      <w:r w:rsidRPr="00083652">
        <w:rPr>
          <w:rStyle w:val="FontStyle59"/>
          <w:rFonts w:ascii="Tahoma" w:hAnsi="Tahoma" w:cs="Tahoma"/>
        </w:rPr>
        <w:t>„Dostawa ciężkiego samochodu ratowniczo-gaśniczego</w:t>
      </w:r>
    </w:p>
    <w:p w:rsidR="003D232E" w:rsidRPr="00083652" w:rsidRDefault="003D232E" w:rsidP="003D232E">
      <w:pPr>
        <w:pStyle w:val="Akapitzlist"/>
        <w:ind w:left="0"/>
        <w:jc w:val="center"/>
        <w:rPr>
          <w:rFonts w:ascii="Tahoma" w:hAnsi="Tahoma" w:cs="Tahoma"/>
          <w:b/>
        </w:rPr>
      </w:pPr>
      <w:r w:rsidRPr="00083652">
        <w:rPr>
          <w:rStyle w:val="FontStyle59"/>
          <w:rFonts w:ascii="Tahoma" w:hAnsi="Tahoma" w:cs="Tahoma"/>
        </w:rPr>
        <w:t xml:space="preserve">wraz z wyposażeniem </w:t>
      </w:r>
      <w:r w:rsidRPr="00083652">
        <w:rPr>
          <w:rFonts w:ascii="Tahoma" w:hAnsi="Tahoma" w:cs="Tahoma"/>
          <w:b/>
        </w:rPr>
        <w:t>dla OSP w Nowym Miasteczku”</w:t>
      </w:r>
    </w:p>
    <w:p w:rsidR="003D232E" w:rsidRPr="00083652" w:rsidRDefault="003D232E" w:rsidP="003D232E">
      <w:pPr>
        <w:rPr>
          <w:rFonts w:ascii="Tahoma" w:hAnsi="Tahoma" w:cs="Tahoma"/>
          <w:b/>
        </w:rPr>
      </w:pPr>
    </w:p>
    <w:p w:rsidR="003D232E" w:rsidRPr="00F262A4" w:rsidRDefault="003D232E" w:rsidP="003D232E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F262A4">
        <w:rPr>
          <w:rFonts w:ascii="Tahoma" w:hAnsi="Tahoma" w:cs="Tahoma"/>
        </w:rPr>
        <w:t>prowadzonego przez Gminę Nowe Miasteczko oświadczam/y, że:</w:t>
      </w:r>
    </w:p>
    <w:p w:rsidR="003D232E" w:rsidRPr="007E7394" w:rsidRDefault="003D232E" w:rsidP="003D232E">
      <w:pPr>
        <w:numPr>
          <w:ilvl w:val="3"/>
          <w:numId w:val="1"/>
        </w:numPr>
        <w:suppressAutoHyphens w:val="0"/>
        <w:autoSpaceDE w:val="0"/>
        <w:autoSpaceDN w:val="0"/>
        <w:adjustRightInd w:val="0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7E7394">
        <w:rPr>
          <w:rFonts w:ascii="Tahoma" w:hAnsi="Tahoma" w:cs="Tahoma"/>
          <w:b/>
          <w:bCs/>
          <w:lang w:val="x-none" w:eastAsia="x-none"/>
        </w:rPr>
        <w:t xml:space="preserve">nie należę/my do tej samej grupy kapitałowej </w:t>
      </w:r>
      <w:r w:rsidRPr="007E7394">
        <w:rPr>
          <w:rFonts w:ascii="Tahoma" w:hAnsi="Tahoma" w:cs="Tahoma"/>
          <w:lang w:val="x-none" w:eastAsia="x-none"/>
        </w:rPr>
        <w:t>w rozumieniu ustawy z dnia 16 lutego 2007 r. o ochronie konkurencji i konsumentów</w:t>
      </w:r>
      <w:r w:rsidRPr="007E7394">
        <w:rPr>
          <w:rFonts w:ascii="Tahoma" w:hAnsi="Tahoma" w:cs="Tahoma"/>
        </w:rPr>
        <w:t xml:space="preserve"> 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 w:rsidRPr="007E7394">
        <w:rPr>
          <w:rFonts w:ascii="Tahoma" w:hAnsi="Tahoma" w:cs="Tahoma"/>
        </w:rPr>
        <w:t>poz.</w:t>
      </w:r>
      <w:r>
        <w:rPr>
          <w:rFonts w:ascii="Tahoma" w:hAnsi="Tahoma" w:cs="Tahoma"/>
        </w:rPr>
        <w:t xml:space="preserve"> 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z innym </w:t>
      </w:r>
      <w:r w:rsidRPr="007E7394">
        <w:rPr>
          <w:rFonts w:ascii="Tahoma" w:hAnsi="Tahoma" w:cs="Tahoma"/>
          <w:b/>
          <w:bCs/>
          <w:lang w:val="x-none" w:eastAsia="x-none"/>
        </w:rPr>
        <w:t>wykonawc</w:t>
      </w:r>
      <w:r>
        <w:rPr>
          <w:rFonts w:ascii="Tahoma" w:hAnsi="Tahoma" w:cs="Tahoma"/>
          <w:b/>
          <w:bCs/>
          <w:lang w:eastAsia="x-none"/>
        </w:rPr>
        <w:t>ą</w:t>
      </w:r>
      <w:r w:rsidRPr="007E7394">
        <w:rPr>
          <w:rFonts w:ascii="Tahoma" w:hAnsi="Tahoma" w:cs="Tahoma"/>
          <w:b/>
          <w:bCs/>
          <w:lang w:val="x-none" w:eastAsia="x-none"/>
        </w:rPr>
        <w:t>, który złoży</w:t>
      </w:r>
      <w:r>
        <w:rPr>
          <w:rFonts w:ascii="Tahoma" w:hAnsi="Tahoma" w:cs="Tahoma"/>
          <w:b/>
          <w:bCs/>
          <w:lang w:eastAsia="x-none"/>
        </w:rPr>
        <w:t>ł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odrębną </w:t>
      </w:r>
      <w:r w:rsidRPr="007E7394">
        <w:rPr>
          <w:rFonts w:ascii="Tahoma" w:hAnsi="Tahoma" w:cs="Tahoma"/>
          <w:b/>
          <w:bCs/>
          <w:lang w:val="x-none" w:eastAsia="x-none"/>
        </w:rPr>
        <w:t>ofert</w:t>
      </w:r>
      <w:r>
        <w:rPr>
          <w:rFonts w:ascii="Tahoma" w:hAnsi="Tahoma" w:cs="Tahoma"/>
          <w:b/>
          <w:bCs/>
          <w:lang w:eastAsia="x-none"/>
        </w:rPr>
        <w:t>ę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w ramach niniejszego postępowania </w:t>
      </w:r>
      <w:r w:rsidRPr="007E7394">
        <w:rPr>
          <w:rFonts w:ascii="Tahoma" w:hAnsi="Tahoma" w:cs="Tahoma"/>
          <w:lang w:val="x-none" w:eastAsia="x-none"/>
        </w:rPr>
        <w:t>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 w:rsidRPr="007E7394">
        <w:rPr>
          <w:rFonts w:ascii="Tahoma" w:hAnsi="Tahoma" w:cs="Tahoma"/>
          <w:lang w:eastAsia="x-none"/>
        </w:rPr>
        <w:t>,</w:t>
      </w:r>
    </w:p>
    <w:p w:rsidR="003D232E" w:rsidRPr="00D311FB" w:rsidRDefault="003D232E" w:rsidP="003D232E">
      <w:pPr>
        <w:numPr>
          <w:ilvl w:val="3"/>
          <w:numId w:val="1"/>
        </w:numPr>
        <w:suppressAutoHyphens w:val="0"/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 xml:space="preserve">należę/my do tej samej grupy kapitałowej </w:t>
      </w:r>
      <w:r w:rsidRPr="00D311FB">
        <w:rPr>
          <w:rFonts w:ascii="Tahoma" w:hAnsi="Tahoma" w:cs="Tahoma"/>
          <w:lang w:val="x-none" w:eastAsia="x-none"/>
        </w:rPr>
        <w:t>w rozumieniu ustawy z dnia 16</w:t>
      </w:r>
      <w:r>
        <w:rPr>
          <w:rFonts w:ascii="Tahoma" w:hAnsi="Tahoma" w:cs="Tahoma"/>
          <w:lang w:eastAsia="x-none"/>
        </w:rPr>
        <w:t> </w:t>
      </w:r>
      <w:r w:rsidRPr="00D311FB">
        <w:rPr>
          <w:rFonts w:ascii="Tahoma" w:hAnsi="Tahoma" w:cs="Tahoma"/>
          <w:lang w:val="x-none" w:eastAsia="x-none"/>
        </w:rPr>
        <w:t xml:space="preserve">lutego 2007 r. o ochronie konkurencji i konsumentów </w:t>
      </w:r>
      <w:r w:rsidRPr="007E7394">
        <w:rPr>
          <w:rFonts w:ascii="Tahoma" w:hAnsi="Tahoma" w:cs="Tahoma"/>
        </w:rPr>
        <w:t>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>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 w:rsidRPr="00D311FB">
        <w:rPr>
          <w:rFonts w:ascii="Tahoma" w:hAnsi="Tahoma" w:cs="Tahoma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color w:val="000000"/>
          <w:lang w:eastAsia="x-none"/>
        </w:rPr>
        <w:t>.</w:t>
      </w:r>
    </w:p>
    <w:p w:rsidR="003D232E" w:rsidRPr="00D311FB" w:rsidRDefault="003D232E" w:rsidP="003D232E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>………………………………………………………………………………………….</w:t>
      </w:r>
    </w:p>
    <w:p w:rsidR="003D232E" w:rsidRPr="00D311FB" w:rsidRDefault="003D232E" w:rsidP="003D232E">
      <w:pPr>
        <w:spacing w:after="240"/>
        <w:ind w:left="720"/>
        <w:jc w:val="center"/>
        <w:rPr>
          <w:rFonts w:ascii="Tahoma" w:hAnsi="Tahoma" w:cs="Tahoma"/>
          <w:color w:val="000000"/>
          <w:sz w:val="20"/>
          <w:szCs w:val="20"/>
          <w:lang w:val="x-none" w:eastAsia="x-none"/>
        </w:rPr>
      </w:pPr>
      <w:r w:rsidRPr="00D311FB">
        <w:rPr>
          <w:rFonts w:ascii="Tahoma" w:hAnsi="Tahoma" w:cs="Tahoma"/>
          <w:color w:val="000000"/>
          <w:sz w:val="20"/>
          <w:szCs w:val="20"/>
          <w:lang w:val="x-none" w:eastAsia="x-none"/>
        </w:rPr>
        <w:t>(należy podać firmę i adres wykonawcy)</w:t>
      </w:r>
    </w:p>
    <w:p w:rsidR="003D232E" w:rsidRPr="00E44032" w:rsidRDefault="003D232E" w:rsidP="003D232E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360"/>
        <w:ind w:left="284" w:hanging="142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E44032">
        <w:rPr>
          <w:rFonts w:ascii="Tahoma" w:hAnsi="Tahoma" w:cs="Tahoma"/>
          <w:color w:val="000000"/>
          <w:sz w:val="22"/>
          <w:szCs w:val="22"/>
        </w:rPr>
        <w:t xml:space="preserve">niepotrzebne skreślić </w:t>
      </w:r>
    </w:p>
    <w:p w:rsidR="003D232E" w:rsidRPr="00F262A4" w:rsidRDefault="003D232E" w:rsidP="003D232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F262A4">
        <w:rPr>
          <w:rFonts w:ascii="Tahoma" w:hAnsi="Tahoma" w:cs="Tahoma"/>
          <w:b/>
          <w:bCs/>
          <w:iCs/>
          <w:sz w:val="20"/>
          <w:szCs w:val="20"/>
        </w:rPr>
        <w:t xml:space="preserve">Uwaga: </w:t>
      </w:r>
    </w:p>
    <w:p w:rsidR="003D232E" w:rsidRPr="00F262A4" w:rsidRDefault="003D232E" w:rsidP="003D232E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bCs/>
          <w:iCs/>
          <w:sz w:val="20"/>
          <w:szCs w:val="20"/>
        </w:rPr>
        <w:t xml:space="preserve">Jeżeli wykonawca należy do tej samej grupy kapitałowej wraz z innym wykonawcą, który złożył odrębną ofertę, wraz z oświadczeniem należy złożyć </w:t>
      </w:r>
      <w:r w:rsidRPr="00F262A4">
        <w:rPr>
          <w:rFonts w:ascii="Tahoma" w:hAnsi="Tahoma" w:cs="Tahoma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:rsidR="003D232E" w:rsidRPr="00CA1B0D" w:rsidRDefault="003D232E" w:rsidP="003D232E">
      <w:pPr>
        <w:autoSpaceDE w:val="0"/>
        <w:autoSpaceDN w:val="0"/>
        <w:adjustRightInd w:val="0"/>
        <w:spacing w:after="600"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iCs/>
          <w:color w:val="000000" w:themeColor="text1"/>
          <w:sz w:val="20"/>
          <w:szCs w:val="20"/>
          <w:shd w:val="clear" w:color="auto" w:fill="FFFFFF"/>
        </w:rPr>
        <w:t xml:space="preserve">W przypadku, gdy wykonawca lub podmiot, </w:t>
      </w:r>
      <w:r w:rsidRPr="00F262A4">
        <w:rPr>
          <w:rFonts w:ascii="Tahoma" w:hAnsi="Tahoma" w:cs="Tahoma"/>
          <w:iCs/>
          <w:color w:val="000000" w:themeColor="text1"/>
          <w:sz w:val="20"/>
          <w:szCs w:val="20"/>
        </w:rPr>
        <w:t>który należy z wykonawcą do tej samej grupy kapitałowej doradzał lub w inny sposób był zaangażowany w przygotowanie postępowania o udzielenie tego zamówienia wykonawca powinien udowodnić, że jego zaangażowanie w przygotowanie postępowania o udzielenie zamówi</w:t>
      </w:r>
      <w:r>
        <w:rPr>
          <w:rFonts w:ascii="Tahoma" w:hAnsi="Tahoma" w:cs="Tahoma"/>
          <w:iCs/>
          <w:color w:val="000000" w:themeColor="text1"/>
          <w:sz w:val="20"/>
          <w:szCs w:val="20"/>
        </w:rPr>
        <w:t xml:space="preserve">enia nie zakłóci konkurencji.  </w:t>
      </w:r>
    </w:p>
    <w:p w:rsidR="003D232E" w:rsidRDefault="003D232E" w:rsidP="003D232E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3D232E" w:rsidRDefault="003D232E"/>
    <w:p w:rsidR="003D232E" w:rsidRPr="003D232E" w:rsidRDefault="003D232E" w:rsidP="003D232E"/>
    <w:p w:rsidR="003D232E" w:rsidRPr="003D232E" w:rsidRDefault="003D232E" w:rsidP="003D232E"/>
    <w:p w:rsidR="003D232E" w:rsidRPr="003D232E" w:rsidRDefault="003D232E" w:rsidP="003D232E"/>
    <w:p w:rsidR="003D232E" w:rsidRPr="003D232E" w:rsidRDefault="003D232E" w:rsidP="003D232E"/>
    <w:p w:rsidR="003D232E" w:rsidRPr="003D232E" w:rsidRDefault="003D232E" w:rsidP="003D232E"/>
    <w:p w:rsidR="009D1CBD" w:rsidRPr="003D232E" w:rsidRDefault="009D1CBD" w:rsidP="003D232E">
      <w:pPr>
        <w:tabs>
          <w:tab w:val="left" w:pos="2692"/>
        </w:tabs>
      </w:pPr>
      <w:bookmarkStart w:id="0" w:name="_GoBack"/>
      <w:bookmarkEnd w:id="0"/>
    </w:p>
    <w:sectPr w:rsidR="009D1CBD" w:rsidRPr="003D232E" w:rsidSect="00447A7E">
      <w:footerReference w:type="default" r:id="rId8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1E" w:rsidRDefault="00ED451E" w:rsidP="003D232E">
      <w:r>
        <w:separator/>
      </w:r>
    </w:p>
  </w:endnote>
  <w:endnote w:type="continuationSeparator" w:id="0">
    <w:p w:rsidR="00ED451E" w:rsidRDefault="00ED451E" w:rsidP="003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2E" w:rsidRDefault="003D232E" w:rsidP="003D232E">
    <w:pPr>
      <w:pStyle w:val="Stopka"/>
      <w:jc w:val="center"/>
    </w:pPr>
    <w:r>
      <w:rPr>
        <w:noProof/>
      </w:rPr>
      <w:drawing>
        <wp:inline distT="0" distB="0" distL="0" distR="0" wp14:anchorId="1CF68A87" wp14:editId="392D1CCF">
          <wp:extent cx="4047214" cy="557827"/>
          <wp:effectExtent l="0" t="0" r="0" b="0"/>
          <wp:docPr id="5" name="Obraz 5" descr="Poznaj zasady promowania projektu - RPO W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L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13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32E" w:rsidRDefault="003D2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1E" w:rsidRDefault="00ED451E" w:rsidP="003D232E">
      <w:r>
        <w:separator/>
      </w:r>
    </w:p>
  </w:footnote>
  <w:footnote w:type="continuationSeparator" w:id="0">
    <w:p w:rsidR="00ED451E" w:rsidRDefault="00ED451E" w:rsidP="003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2E"/>
    <w:rsid w:val="003D232E"/>
    <w:rsid w:val="00447A7E"/>
    <w:rsid w:val="009D1CBD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3D232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3D232E"/>
    <w:pPr>
      <w:ind w:left="720"/>
    </w:pPr>
    <w:rPr>
      <w:rFonts w:cstheme="minorBidi"/>
      <w:lang w:eastAsia="en-US"/>
    </w:rPr>
  </w:style>
  <w:style w:type="character" w:customStyle="1" w:styleId="FontStyle59">
    <w:name w:val="Font Style59"/>
    <w:basedOn w:val="Domylnaczcionkaakapitu"/>
    <w:uiPriority w:val="99"/>
    <w:rsid w:val="003D23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3D232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3D232E"/>
    <w:pPr>
      <w:ind w:left="720"/>
    </w:pPr>
    <w:rPr>
      <w:rFonts w:cstheme="minorBidi"/>
      <w:lang w:eastAsia="en-US"/>
    </w:rPr>
  </w:style>
  <w:style w:type="character" w:customStyle="1" w:styleId="FontStyle59">
    <w:name w:val="Font Style59"/>
    <w:basedOn w:val="Domylnaczcionkaakapitu"/>
    <w:uiPriority w:val="99"/>
    <w:rsid w:val="003D23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2021-08-04T11:02:00Z</dcterms:created>
  <dcterms:modified xsi:type="dcterms:W3CDTF">2021-08-04T11:03:00Z</dcterms:modified>
</cp:coreProperties>
</file>