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D28" w:rsidRDefault="008E5D56" w:rsidP="008E5D56">
      <w:pPr>
        <w:jc w:val="right"/>
        <w:rPr>
          <w:rFonts w:ascii="Times New Roman" w:hAnsi="Times New Roman" w:cs="Times New Roman"/>
          <w:b/>
          <w:sz w:val="24"/>
          <w:szCs w:val="24"/>
          <w:lang w:eastAsia="pl-PL"/>
        </w:rPr>
      </w:pPr>
      <w:r w:rsidRPr="008E5D56">
        <w:rPr>
          <w:rFonts w:ascii="Times New Roman" w:hAnsi="Times New Roman" w:cs="Times New Roman"/>
          <w:b/>
          <w:sz w:val="24"/>
          <w:szCs w:val="24"/>
          <w:lang w:eastAsia="pl-PL"/>
        </w:rPr>
        <w:t>Załącznik nr 1 do PFU - Zmiany wprowadzone do PFU</w:t>
      </w:r>
      <w:r w:rsidR="00EF5838">
        <w:rPr>
          <w:rFonts w:ascii="Times New Roman" w:hAnsi="Times New Roman" w:cs="Times New Roman"/>
          <w:b/>
          <w:sz w:val="24"/>
          <w:szCs w:val="24"/>
          <w:lang w:eastAsia="pl-PL"/>
        </w:rPr>
        <w:t xml:space="preserve">; Wyjaśnienia treści SIWZ </w:t>
      </w:r>
    </w:p>
    <w:p w:rsidR="008E5D56" w:rsidRDefault="008E5D56" w:rsidP="008E5D56">
      <w:pPr>
        <w:jc w:val="right"/>
        <w:rPr>
          <w:rFonts w:ascii="Times New Roman" w:hAnsi="Times New Roman" w:cs="Times New Roman"/>
          <w:b/>
          <w:sz w:val="24"/>
          <w:szCs w:val="24"/>
          <w:lang w:eastAsia="pl-PL"/>
        </w:rPr>
      </w:pPr>
    </w:p>
    <w:p w:rsidR="008E5D56" w:rsidRDefault="008E5D56" w:rsidP="008E5D56">
      <w:pPr>
        <w:jc w:val="right"/>
        <w:rPr>
          <w:rFonts w:ascii="Times New Roman" w:hAnsi="Times New Roman" w:cs="Times New Roman"/>
          <w:b/>
          <w:sz w:val="24"/>
          <w:szCs w:val="24"/>
          <w:lang w:eastAsia="pl-PL"/>
        </w:rPr>
      </w:pPr>
    </w:p>
    <w:p w:rsidR="008E5D56" w:rsidRPr="00A4239F" w:rsidRDefault="008E5D56" w:rsidP="008E5D56">
      <w:pPr>
        <w:jc w:val="both"/>
        <w:rPr>
          <w:rFonts w:ascii="Times New Roman" w:hAnsi="Times New Roman" w:cs="Times New Roman"/>
        </w:rPr>
      </w:pPr>
      <w:r w:rsidRPr="008E5D56">
        <w:rPr>
          <w:rFonts w:ascii="Times New Roman" w:hAnsi="Times New Roman" w:cs="Times New Roman"/>
        </w:rPr>
        <w:t xml:space="preserve"> </w:t>
      </w:r>
      <w:r w:rsidRPr="00F774BA">
        <w:rPr>
          <w:rFonts w:ascii="Times New Roman" w:hAnsi="Times New Roman" w:cs="Times New Roman"/>
          <w:b/>
        </w:rPr>
        <w:t>1.</w:t>
      </w:r>
      <w:r w:rsidRPr="00A4239F">
        <w:rPr>
          <w:rFonts w:ascii="Times New Roman" w:hAnsi="Times New Roman" w:cs="Times New Roman"/>
        </w:rPr>
        <w:t xml:space="preserve"> W PFU, w pkt. </w:t>
      </w:r>
      <w:r w:rsidRPr="00A4239F">
        <w:rPr>
          <w:rFonts w:ascii="Times New Roman" w:hAnsi="Times New Roman" w:cs="Times New Roman"/>
          <w:b/>
        </w:rPr>
        <w:t>2.3.2 Przedmiot technologii wykonania instalacji</w:t>
      </w:r>
      <w:r w:rsidRPr="00A4239F">
        <w:rPr>
          <w:rFonts w:ascii="Times New Roman" w:hAnsi="Times New Roman" w:cs="Times New Roman"/>
        </w:rPr>
        <w:t xml:space="preserve"> skreśla się akapit o następującej  treści:</w:t>
      </w:r>
    </w:p>
    <w:p w:rsidR="008E5D56" w:rsidRPr="00A4239F" w:rsidRDefault="008E5D56" w:rsidP="008E5D56">
      <w:pPr>
        <w:spacing w:after="0" w:line="0" w:lineRule="atLeast"/>
        <w:rPr>
          <w:rFonts w:ascii="Times New Roman" w:eastAsia="Arial" w:hAnsi="Times New Roman" w:cs="Times New Roman"/>
          <w:i/>
          <w:u w:val="single"/>
        </w:rPr>
      </w:pPr>
      <w:r w:rsidRPr="00A4239F">
        <w:rPr>
          <w:rFonts w:ascii="Times New Roman" w:eastAsia="Arial" w:hAnsi="Times New Roman" w:cs="Times New Roman"/>
          <w:i/>
          <w:u w:val="single"/>
        </w:rPr>
        <w:t>„Prace związane z pompami ciepła.</w:t>
      </w:r>
    </w:p>
    <w:p w:rsidR="008E5D56" w:rsidRPr="00A4239F" w:rsidRDefault="008E5D56" w:rsidP="008E5D56">
      <w:pPr>
        <w:spacing w:after="0" w:line="240" w:lineRule="auto"/>
        <w:jc w:val="both"/>
        <w:rPr>
          <w:rFonts w:ascii="Times New Roman" w:eastAsia="Arial" w:hAnsi="Times New Roman" w:cs="Times New Roman"/>
          <w:i/>
        </w:rPr>
      </w:pPr>
      <w:r w:rsidRPr="00A4239F">
        <w:rPr>
          <w:rFonts w:ascii="Times New Roman" w:eastAsia="Arial" w:hAnsi="Times New Roman" w:cs="Times New Roman"/>
          <w:i/>
        </w:rPr>
        <w:t>Przed przystąpieniem do wykonania prac ziemnych powinny być wyznaczone przez uprawnionego geodetę osie otworów technicznych (siatka odwiertów) oraz osie studni geotermalnych. Po wykonaniu odwiertów geotermalnych geodeta powinien wyznaczyć trasę rurociągów rozprowadzających oraz dobiegowych.</w:t>
      </w:r>
    </w:p>
    <w:p w:rsidR="008E5D56" w:rsidRPr="00A4239F" w:rsidRDefault="008E5D56" w:rsidP="008E5D56">
      <w:pPr>
        <w:spacing w:line="3" w:lineRule="exact"/>
        <w:rPr>
          <w:rFonts w:ascii="Times New Roman" w:eastAsia="Times New Roman" w:hAnsi="Times New Roman" w:cs="Times New Roman"/>
          <w:i/>
        </w:rPr>
      </w:pPr>
    </w:p>
    <w:p w:rsidR="008E5D56" w:rsidRPr="00A4239F" w:rsidRDefault="008E5D56" w:rsidP="008E5D56">
      <w:pPr>
        <w:spacing w:line="0" w:lineRule="atLeast"/>
        <w:rPr>
          <w:rFonts w:ascii="Times New Roman" w:eastAsia="Arial" w:hAnsi="Times New Roman" w:cs="Times New Roman"/>
          <w:i/>
        </w:rPr>
      </w:pPr>
      <w:r w:rsidRPr="00A4239F">
        <w:rPr>
          <w:rFonts w:ascii="Times New Roman" w:eastAsia="Arial" w:hAnsi="Times New Roman" w:cs="Times New Roman"/>
          <w:i/>
        </w:rPr>
        <w:t>Każdy wymiennik geotermalny powinien przejść próby odbiorcze.</w:t>
      </w:r>
    </w:p>
    <w:p w:rsidR="008E5D56" w:rsidRPr="00A4239F" w:rsidRDefault="008E5D56" w:rsidP="008E5D56">
      <w:pPr>
        <w:spacing w:line="356" w:lineRule="auto"/>
        <w:jc w:val="both"/>
        <w:rPr>
          <w:rFonts w:ascii="Times New Roman" w:eastAsia="Arial" w:hAnsi="Times New Roman" w:cs="Times New Roman"/>
          <w:i/>
        </w:rPr>
      </w:pPr>
      <w:r w:rsidRPr="00A4239F">
        <w:rPr>
          <w:rFonts w:ascii="Times New Roman" w:eastAsia="Arial" w:hAnsi="Times New Roman" w:cs="Times New Roman"/>
          <w:i/>
        </w:rPr>
        <w:t>Przy wykonywaniu wykopów z użyciem sprzętu mechanicznego należy zwrócić uwagę, aby nie dopuścić do nadmiernego rozluźnienia podłoża oraz aby nie przekroczyć określonej głębokości.”</w:t>
      </w:r>
    </w:p>
    <w:p w:rsidR="00EF5838" w:rsidRPr="00A4239F" w:rsidRDefault="00EF5838" w:rsidP="00EF5838">
      <w:pPr>
        <w:pStyle w:val="Tekstpodstawowy2"/>
        <w:shd w:val="clear" w:color="auto" w:fill="auto"/>
        <w:spacing w:line="240" w:lineRule="auto"/>
        <w:ind w:right="198"/>
        <w:jc w:val="both"/>
        <w:rPr>
          <w:rFonts w:ascii="Times New Roman" w:hAnsi="Times New Roman" w:cs="Times New Roman"/>
          <w:sz w:val="22"/>
          <w:szCs w:val="22"/>
        </w:rPr>
      </w:pPr>
      <w:r>
        <w:rPr>
          <w:rFonts w:ascii="Times New Roman" w:hAnsi="Times New Roman" w:cs="Times New Roman"/>
          <w:b/>
          <w:sz w:val="24"/>
          <w:szCs w:val="24"/>
          <w:lang w:eastAsia="pl-PL"/>
        </w:rPr>
        <w:t xml:space="preserve">2. </w:t>
      </w:r>
      <w:r w:rsidRPr="00A4239F">
        <w:rPr>
          <w:rFonts w:ascii="Times New Roman" w:hAnsi="Times New Roman" w:cs="Times New Roman"/>
          <w:sz w:val="22"/>
          <w:szCs w:val="22"/>
        </w:rPr>
        <w:t>W poprzedni</w:t>
      </w:r>
      <w:r w:rsidR="00B5415C">
        <w:rPr>
          <w:rFonts w:ascii="Times New Roman" w:hAnsi="Times New Roman" w:cs="Times New Roman"/>
          <w:sz w:val="22"/>
          <w:szCs w:val="22"/>
        </w:rPr>
        <w:t>ch</w:t>
      </w:r>
      <w:r w:rsidRPr="00A4239F">
        <w:rPr>
          <w:rFonts w:ascii="Times New Roman" w:hAnsi="Times New Roman" w:cs="Times New Roman"/>
          <w:sz w:val="22"/>
          <w:szCs w:val="22"/>
        </w:rPr>
        <w:t xml:space="preserve"> postepowani</w:t>
      </w:r>
      <w:r w:rsidR="00B5415C">
        <w:rPr>
          <w:rFonts w:ascii="Times New Roman" w:hAnsi="Times New Roman" w:cs="Times New Roman"/>
          <w:sz w:val="22"/>
          <w:szCs w:val="22"/>
        </w:rPr>
        <w:t>ach</w:t>
      </w:r>
      <w:r w:rsidRPr="00A4239F">
        <w:rPr>
          <w:rFonts w:ascii="Times New Roman" w:hAnsi="Times New Roman" w:cs="Times New Roman"/>
          <w:sz w:val="22"/>
          <w:szCs w:val="22"/>
        </w:rPr>
        <w:t xml:space="preserve"> na wybór Wykonawcy pn. </w:t>
      </w:r>
      <w:r>
        <w:rPr>
          <w:rFonts w:ascii="Times New Roman" w:hAnsi="Times New Roman" w:cs="Times New Roman"/>
          <w:sz w:val="22"/>
          <w:szCs w:val="22"/>
        </w:rPr>
        <w:t>„</w:t>
      </w:r>
      <w:r w:rsidRPr="00A4239F">
        <w:rPr>
          <w:rFonts w:ascii="Times New Roman" w:hAnsi="Times New Roman" w:cs="Times New Roman"/>
          <w:sz w:val="22"/>
          <w:szCs w:val="22"/>
        </w:rPr>
        <w:t>Termomodernizacja budynków użyteczności publicznej w Gminie Nowe Miasteczko w formule zaprojektuj i wybuduj</w:t>
      </w:r>
      <w:r>
        <w:rPr>
          <w:rFonts w:ascii="Times New Roman" w:hAnsi="Times New Roman" w:cs="Times New Roman"/>
          <w:sz w:val="22"/>
          <w:szCs w:val="22"/>
        </w:rPr>
        <w:t xml:space="preserve">” (Postępowanie 1 i Postepowanie 2) </w:t>
      </w:r>
      <w:r w:rsidRPr="00A4239F">
        <w:rPr>
          <w:rFonts w:ascii="Times New Roman" w:hAnsi="Times New Roman" w:cs="Times New Roman"/>
          <w:sz w:val="22"/>
          <w:szCs w:val="22"/>
        </w:rPr>
        <w:t>, które został</w:t>
      </w:r>
      <w:r>
        <w:rPr>
          <w:rFonts w:ascii="Times New Roman" w:hAnsi="Times New Roman" w:cs="Times New Roman"/>
          <w:sz w:val="22"/>
          <w:szCs w:val="22"/>
        </w:rPr>
        <w:t xml:space="preserve">y </w:t>
      </w:r>
      <w:r w:rsidRPr="00A4239F">
        <w:rPr>
          <w:rFonts w:ascii="Times New Roman" w:hAnsi="Times New Roman" w:cs="Times New Roman"/>
          <w:sz w:val="22"/>
          <w:szCs w:val="22"/>
        </w:rPr>
        <w:t xml:space="preserve">unieważnione, Zamawiający udzielił odpowiedzi na pytania Wykonawców dotyczące treści SIWZ. </w:t>
      </w:r>
    </w:p>
    <w:p w:rsidR="00EF5838" w:rsidRDefault="00EF5838" w:rsidP="00EF5838">
      <w:pPr>
        <w:pStyle w:val="Tekstpodstawowy2"/>
        <w:shd w:val="clear" w:color="auto" w:fill="auto"/>
        <w:spacing w:after="100" w:afterAutospacing="1" w:line="240" w:lineRule="auto"/>
        <w:ind w:right="200"/>
        <w:jc w:val="both"/>
        <w:rPr>
          <w:rFonts w:ascii="Times New Roman" w:hAnsi="Times New Roman" w:cs="Times New Roman"/>
          <w:sz w:val="24"/>
          <w:szCs w:val="24"/>
        </w:rPr>
      </w:pPr>
      <w:r w:rsidRPr="00EF5838">
        <w:rPr>
          <w:rFonts w:ascii="Times New Roman" w:hAnsi="Times New Roman" w:cs="Times New Roman"/>
          <w:sz w:val="24"/>
          <w:szCs w:val="24"/>
        </w:rPr>
        <w:t xml:space="preserve">W celu udostępnienia Wykonawcom powyższych wyjaśnień Zamawiający publikuje </w:t>
      </w:r>
      <w:r w:rsidR="00F774BA">
        <w:rPr>
          <w:rFonts w:ascii="Times New Roman" w:hAnsi="Times New Roman" w:cs="Times New Roman"/>
          <w:sz w:val="24"/>
          <w:szCs w:val="24"/>
        </w:rPr>
        <w:t>te wyjaśnienia</w:t>
      </w:r>
      <w:r>
        <w:rPr>
          <w:rFonts w:ascii="Times New Roman" w:hAnsi="Times New Roman" w:cs="Times New Roman"/>
          <w:sz w:val="24"/>
          <w:szCs w:val="24"/>
        </w:rPr>
        <w:t xml:space="preserve"> na </w:t>
      </w:r>
      <w:r w:rsidRPr="00EF5838">
        <w:rPr>
          <w:rFonts w:ascii="Times New Roman" w:hAnsi="Times New Roman" w:cs="Times New Roman"/>
          <w:sz w:val="24"/>
          <w:szCs w:val="24"/>
        </w:rPr>
        <w:t xml:space="preserve"> swojej stronie internetowej.</w:t>
      </w:r>
      <w:bookmarkStart w:id="0" w:name="_GoBack"/>
      <w:bookmarkEnd w:id="0"/>
    </w:p>
    <w:p w:rsidR="00F774BA" w:rsidRPr="00EF5838" w:rsidRDefault="00F774BA" w:rsidP="00EF5838">
      <w:pPr>
        <w:pStyle w:val="Tekstpodstawowy2"/>
        <w:shd w:val="clear" w:color="auto" w:fill="auto"/>
        <w:spacing w:after="100" w:afterAutospacing="1" w:line="240" w:lineRule="auto"/>
        <w:ind w:right="200"/>
        <w:jc w:val="both"/>
        <w:rPr>
          <w:rFonts w:ascii="Times New Roman" w:hAnsi="Times New Roman" w:cs="Times New Roman"/>
          <w:sz w:val="24"/>
          <w:szCs w:val="24"/>
        </w:rPr>
      </w:pPr>
    </w:p>
    <w:p w:rsidR="008E5D56" w:rsidRPr="008E5D56" w:rsidRDefault="008E5D56" w:rsidP="00EF5838">
      <w:pPr>
        <w:jc w:val="both"/>
        <w:rPr>
          <w:rFonts w:ascii="Times New Roman" w:hAnsi="Times New Roman" w:cs="Times New Roman"/>
          <w:b/>
          <w:sz w:val="24"/>
          <w:szCs w:val="24"/>
        </w:rPr>
      </w:pPr>
    </w:p>
    <w:sectPr w:rsidR="008E5D56" w:rsidRPr="008E5D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38"/>
    <w:rsid w:val="002F4138"/>
    <w:rsid w:val="008E5D56"/>
    <w:rsid w:val="00B5415C"/>
    <w:rsid w:val="00E61BA0"/>
    <w:rsid w:val="00EF5838"/>
    <w:rsid w:val="00F27D28"/>
    <w:rsid w:val="00F774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50595-DF85-4EAE-B767-C33F45C0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
    <w:name w:val="Body text_"/>
    <w:basedOn w:val="Domylnaczcionkaakapitu"/>
    <w:link w:val="Tekstpodstawowy2"/>
    <w:rsid w:val="00EF5838"/>
    <w:rPr>
      <w:rFonts w:ascii="Arial Narrow" w:eastAsia="Arial Narrow" w:hAnsi="Arial Narrow" w:cs="Arial Narrow"/>
      <w:sz w:val="20"/>
      <w:szCs w:val="20"/>
      <w:shd w:val="clear" w:color="auto" w:fill="FFFFFF"/>
    </w:rPr>
  </w:style>
  <w:style w:type="paragraph" w:customStyle="1" w:styleId="Tekstpodstawowy2">
    <w:name w:val="Tekst podstawowy2"/>
    <w:basedOn w:val="Normalny"/>
    <w:link w:val="Bodytext"/>
    <w:rsid w:val="00EF5838"/>
    <w:pPr>
      <w:shd w:val="clear" w:color="auto" w:fill="FFFFFF"/>
      <w:spacing w:after="0" w:line="226" w:lineRule="exact"/>
    </w:pPr>
    <w:rPr>
      <w:rFonts w:ascii="Arial Narrow" w:eastAsia="Arial Narrow" w:hAnsi="Arial Narrow" w:cs="Arial Narro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170</Words>
  <Characters>1020</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Mikołaj Budziński</dc:creator>
  <cp:keywords/>
  <dc:description/>
  <cp:lastModifiedBy>Mikołaj Budziński</cp:lastModifiedBy>
  <cp:revision>5</cp:revision>
  <dcterms:created xsi:type="dcterms:W3CDTF">2020-09-13T14:49:00Z</dcterms:created>
  <dcterms:modified xsi:type="dcterms:W3CDTF">2020-09-13T19:21:00Z</dcterms:modified>
</cp:coreProperties>
</file>