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threeDEmboss" w:sz="12" w:space="0" w:color="auto"/>
          <w:left w:val="threeDEmboss" w:sz="12" w:space="0" w:color="auto"/>
          <w:bottom w:val="threeDEngrave" w:sz="12" w:space="0" w:color="auto"/>
          <w:right w:val="threeDEngrave" w:sz="12" w:space="0" w:color="auto"/>
        </w:tblBorders>
        <w:tblLayout w:type="fixed"/>
        <w:tblCellMar>
          <w:left w:w="70" w:type="dxa"/>
          <w:right w:w="70" w:type="dxa"/>
        </w:tblCellMar>
        <w:tblLook w:val="0000" w:firstRow="0" w:lastRow="0" w:firstColumn="0" w:lastColumn="0" w:noHBand="0" w:noVBand="0"/>
      </w:tblPr>
      <w:tblGrid>
        <w:gridCol w:w="2718"/>
        <w:gridCol w:w="6694"/>
      </w:tblGrid>
      <w:tr w:rsidR="003F783B" w:rsidRPr="00214B63" w:rsidTr="00BC5AE1">
        <w:trPr>
          <w:trHeight w:val="2645"/>
          <w:jc w:val="center"/>
        </w:trPr>
        <w:tc>
          <w:tcPr>
            <w:tcW w:w="2718" w:type="dxa"/>
            <w:tcBorders>
              <w:top w:val="threeDEmboss" w:sz="12" w:space="0" w:color="auto"/>
              <w:left w:val="threeDEmboss" w:sz="12" w:space="0" w:color="auto"/>
              <w:bottom w:val="threeDEngrave" w:sz="12" w:space="0" w:color="auto"/>
              <w:right w:val="threeDEmboss" w:sz="12" w:space="0" w:color="auto"/>
            </w:tcBorders>
          </w:tcPr>
          <w:p w:rsidR="003F783B" w:rsidRPr="00214B63" w:rsidRDefault="003F783B" w:rsidP="00BC5AE1">
            <w:pPr>
              <w:pStyle w:val="Nagwek"/>
              <w:tabs>
                <w:tab w:val="left" w:pos="708"/>
              </w:tabs>
              <w:rPr>
                <w:rFonts w:ascii="Tahoma" w:hAnsi="Tahoma"/>
              </w:rPr>
            </w:pPr>
            <w:r>
              <w:rPr>
                <w:rFonts w:ascii="Tahoma" w:hAnsi="Tahoma" w:cs="Tahoma"/>
                <w:noProof/>
                <w:sz w:val="22"/>
                <w:szCs w:val="22"/>
              </w:rPr>
              <w:drawing>
                <wp:inline distT="0" distB="0" distL="0" distR="0">
                  <wp:extent cx="1475105" cy="1673225"/>
                  <wp:effectExtent l="0" t="0" r="0" b="0"/>
                  <wp:docPr id="1" name="Obraz 1" descr="http://www.bip.nowemiasteczko.pl/res/serwisy/bip-nowem/h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p.nowemiasteczko.pl/res/serwisy/bip-nowem/herb.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75105" cy="1673225"/>
                          </a:xfrm>
                          <a:prstGeom prst="rect">
                            <a:avLst/>
                          </a:prstGeom>
                          <a:noFill/>
                          <a:ln>
                            <a:noFill/>
                          </a:ln>
                        </pic:spPr>
                      </pic:pic>
                    </a:graphicData>
                  </a:graphic>
                </wp:inline>
              </w:drawing>
            </w:r>
          </w:p>
        </w:tc>
        <w:tc>
          <w:tcPr>
            <w:tcW w:w="6694" w:type="dxa"/>
            <w:tcBorders>
              <w:top w:val="threeDEmboss" w:sz="12" w:space="0" w:color="auto"/>
              <w:left w:val="threeDEmboss" w:sz="12" w:space="0" w:color="auto"/>
              <w:bottom w:val="threeDEngrave" w:sz="12" w:space="0" w:color="auto"/>
              <w:right w:val="threeDEngrave" w:sz="12" w:space="0" w:color="auto"/>
            </w:tcBorders>
            <w:shd w:val="clear" w:color="auto" w:fill="D9D9D9"/>
          </w:tcPr>
          <w:p w:rsidR="003F783B" w:rsidRPr="007B024C" w:rsidRDefault="003F783B" w:rsidP="00BC5AE1">
            <w:pPr>
              <w:rPr>
                <w:rFonts w:ascii="Century Gothic" w:hAnsi="Century Gothic"/>
                <w:b/>
                <w:bCs/>
                <w:sz w:val="28"/>
                <w:szCs w:val="28"/>
              </w:rPr>
            </w:pPr>
            <w:r w:rsidRPr="007B024C">
              <w:rPr>
                <w:rFonts w:ascii="Century Gothic" w:hAnsi="Century Gothic"/>
                <w:b/>
                <w:bCs/>
                <w:sz w:val="28"/>
                <w:szCs w:val="28"/>
              </w:rPr>
              <w:t>ZAMAWIAJĄCY:</w:t>
            </w:r>
          </w:p>
          <w:p w:rsidR="003F783B" w:rsidRPr="007C23A2" w:rsidRDefault="003F783B" w:rsidP="00BC5AE1">
            <w:pPr>
              <w:pStyle w:val="Nagwek1"/>
              <w:tabs>
                <w:tab w:val="center" w:pos="3621"/>
              </w:tabs>
              <w:ind w:left="1415"/>
              <w:jc w:val="left"/>
              <w:rPr>
                <w:rFonts w:ascii="Century Gothic" w:hAnsi="Century Gothic" w:cs="Tahoma"/>
                <w14:shadow w14:blurRad="50800" w14:dist="38100" w14:dir="2700000" w14:sx="100000" w14:sy="100000" w14:kx="0" w14:ky="0" w14:algn="tl">
                  <w14:srgbClr w14:val="000000">
                    <w14:alpha w14:val="60000"/>
                  </w14:srgbClr>
                </w14:shadow>
              </w:rPr>
            </w:pPr>
            <w:r w:rsidRPr="007C23A2">
              <w:rPr>
                <w:rFonts w:ascii="Century Gothic" w:hAnsi="Century Gothic" w:cs="Tahoma"/>
                <w:sz w:val="22"/>
                <w:szCs w:val="22"/>
                <w14:shadow w14:blurRad="50800" w14:dist="38100" w14:dir="2700000" w14:sx="100000" w14:sy="100000" w14:kx="0" w14:ky="0" w14:algn="tl">
                  <w14:srgbClr w14:val="000000">
                    <w14:alpha w14:val="60000"/>
                  </w14:srgbClr>
                </w14:shadow>
              </w:rPr>
              <w:t xml:space="preserve">   </w:t>
            </w:r>
          </w:p>
          <w:p w:rsidR="003F783B" w:rsidRPr="007C23A2" w:rsidRDefault="003F783B" w:rsidP="00BC5AE1">
            <w:pPr>
              <w:pStyle w:val="Nagwek1"/>
              <w:tabs>
                <w:tab w:val="center" w:pos="3621"/>
              </w:tabs>
              <w:ind w:left="1415"/>
              <w:jc w:val="left"/>
              <w:rPr>
                <w:rFonts w:ascii="Century Gothic" w:hAnsi="Century Gothic" w:cs="Tahoma"/>
                <w:iCs/>
                <w:cap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caps/>
                <w:sz w:val="28"/>
                <w:szCs w:val="28"/>
                <w14:shadow w14:blurRad="50800" w14:dist="38100" w14:dir="2700000" w14:sx="100000" w14:sy="100000" w14:kx="0" w14:ky="0" w14:algn="tl">
                  <w14:srgbClr w14:val="000000">
                    <w14:alpha w14:val="60000"/>
                  </w14:srgbClr>
                </w14:shadow>
              </w:rPr>
              <w:t xml:space="preserve">Gmina Nowe Miasteczko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ul. Rynek 2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67- 124 Nowe Miasteczko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tel.  68-3888154   faks  68-3888461 </w:t>
            </w:r>
          </w:p>
          <w:p w:rsidR="003F783B" w:rsidRPr="007C23A2" w:rsidRDefault="003F783B" w:rsidP="00BC5AE1">
            <w:pPr>
              <w:pStyle w:val="Nagwek1"/>
              <w:tabs>
                <w:tab w:val="center" w:pos="3621"/>
              </w:tabs>
              <w:ind w:left="1415"/>
              <w:jc w:val="left"/>
              <w:rPr>
                <w:rFonts w:ascii="Century Gothic" w:hAnsi="Century Gothic" w:cs="Tahoma"/>
                <w:iCs/>
                <w:sz w:val="28"/>
                <w:szCs w:val="28"/>
                <w14:shadow w14:blurRad="50800" w14:dist="38100" w14:dir="2700000" w14:sx="100000" w14:sy="100000" w14:kx="0" w14:ky="0" w14:algn="tl">
                  <w14:srgbClr w14:val="000000">
                    <w14:alpha w14:val="60000"/>
                  </w14:srgbClr>
                </w14:shadow>
              </w:rPr>
            </w:pPr>
            <w:r w:rsidRPr="007C23A2">
              <w:rPr>
                <w:rFonts w:ascii="Century Gothic" w:hAnsi="Century Gothic" w:cs="Tahoma"/>
                <w:iCs/>
                <w:sz w:val="28"/>
                <w:szCs w:val="28"/>
                <w14:shadow w14:blurRad="50800" w14:dist="38100" w14:dir="2700000" w14:sx="100000" w14:sy="100000" w14:kx="0" w14:ky="0" w14:algn="tl">
                  <w14:srgbClr w14:val="000000">
                    <w14:alpha w14:val="60000"/>
                  </w14:srgbClr>
                </w14:shadow>
              </w:rPr>
              <w:t xml:space="preserve">NIP 925-18-58-478 REGON 970770340 </w:t>
            </w:r>
          </w:p>
          <w:p w:rsidR="003F783B" w:rsidRPr="00214B63" w:rsidRDefault="003F783B" w:rsidP="00BC5AE1">
            <w:pPr>
              <w:pStyle w:val="Nagwek"/>
              <w:tabs>
                <w:tab w:val="left" w:pos="708"/>
              </w:tabs>
              <w:spacing w:before="60" w:after="60"/>
              <w:rPr>
                <w:rFonts w:ascii="Tahoma" w:hAnsi="Tahoma"/>
              </w:rPr>
            </w:pPr>
          </w:p>
        </w:tc>
      </w:tr>
    </w:tbl>
    <w:p w:rsidR="003F783B" w:rsidRPr="00214B63" w:rsidRDefault="003F783B" w:rsidP="003F783B">
      <w:pPr>
        <w:rPr>
          <w:rFonts w:ascii="Tahoma" w:hAnsi="Tahoma" w:cs="Tahoma"/>
          <w:sz w:val="22"/>
          <w:szCs w:val="22"/>
        </w:rPr>
      </w:pPr>
    </w:p>
    <w:p w:rsidR="003F783B" w:rsidRPr="007C23A2" w:rsidRDefault="003F783B" w:rsidP="003F783B">
      <w:pPr>
        <w:pStyle w:val="Tekstpodstawowy"/>
        <w:spacing w:before="120" w:after="120"/>
        <w:rPr>
          <w:rFonts w:ascii="Century Gothic" w:hAnsi="Century Gothic"/>
          <w:b/>
          <w:sz w:val="22"/>
          <w:szCs w:val="22"/>
          <w14:shadow w14:blurRad="50800" w14:dist="38100" w14:dir="2700000" w14:sx="100000" w14:sy="100000" w14:kx="0" w14:ky="0" w14:algn="tl">
            <w14:srgbClr w14:val="000000">
              <w14:alpha w14:val="60000"/>
            </w14:srgbClr>
          </w14:shadow>
        </w:rPr>
      </w:pPr>
    </w:p>
    <w:p w:rsidR="003F783B" w:rsidRPr="007C23A2" w:rsidRDefault="003F783B" w:rsidP="003F783B">
      <w:pPr>
        <w:pStyle w:val="Tekstpodstawowy"/>
        <w:spacing w:before="120" w:after="120"/>
        <w:jc w:val="center"/>
        <w:rPr>
          <w:rFonts w:ascii="Century Gothic" w:hAnsi="Century Gothic"/>
          <w:b/>
          <w:sz w:val="48"/>
          <w:szCs w:val="48"/>
          <w14:shadow w14:blurRad="50800" w14:dist="38100" w14:dir="2700000" w14:sx="100000" w14:sy="100000" w14:kx="0" w14:ky="0" w14:algn="tl">
            <w14:srgbClr w14:val="000000">
              <w14:alpha w14:val="60000"/>
            </w14:srgbClr>
          </w14:shadow>
        </w:rPr>
      </w:pPr>
      <w:r w:rsidRPr="007C23A2">
        <w:rPr>
          <w:rFonts w:ascii="Century Gothic" w:hAnsi="Century Gothic"/>
          <w:b/>
          <w:sz w:val="48"/>
          <w:szCs w:val="48"/>
          <w14:shadow w14:blurRad="50800" w14:dist="38100" w14:dir="2700000" w14:sx="100000" w14:sy="100000" w14:kx="0" w14:ky="0" w14:algn="tl">
            <w14:srgbClr w14:val="000000">
              <w14:alpha w14:val="60000"/>
            </w14:srgbClr>
          </w14:shadow>
        </w:rPr>
        <w:t xml:space="preserve">SPECYFIKACJA  </w:t>
      </w:r>
    </w:p>
    <w:p w:rsidR="003F783B" w:rsidRPr="007C23A2" w:rsidRDefault="00C64BCE" w:rsidP="003F783B">
      <w:pPr>
        <w:pStyle w:val="Tekstpodstawowy"/>
        <w:jc w:val="center"/>
        <w:rPr>
          <w:rFonts w:ascii="Century Gothic" w:hAnsi="Century Gothic"/>
          <w:b/>
          <w:sz w:val="48"/>
          <w:szCs w:val="48"/>
          <w14:shadow w14:blurRad="50800" w14:dist="38100" w14:dir="2700000" w14:sx="100000" w14:sy="100000" w14:kx="0" w14:ky="0" w14:algn="tl">
            <w14:srgbClr w14:val="000000">
              <w14:alpha w14:val="60000"/>
            </w14:srgbClr>
          </w14:shadow>
        </w:rPr>
      </w:pPr>
      <w:r w:rsidRPr="007C23A2">
        <w:rPr>
          <w:rFonts w:ascii="Century Gothic" w:hAnsi="Century Gothic"/>
          <w:b/>
          <w:sz w:val="48"/>
          <w:szCs w:val="48"/>
          <w14:shadow w14:blurRad="50800" w14:dist="38100" w14:dir="2700000" w14:sx="100000" w14:sy="100000" w14:kx="0" w14:ky="0" w14:algn="tl">
            <w14:srgbClr w14:val="000000">
              <w14:alpha w14:val="60000"/>
            </w14:srgbClr>
          </w14:shadow>
        </w:rPr>
        <w:t xml:space="preserve">ISTOTNYCH </w:t>
      </w:r>
      <w:r w:rsidR="003F783B" w:rsidRPr="007C23A2">
        <w:rPr>
          <w:rFonts w:ascii="Century Gothic" w:hAnsi="Century Gothic"/>
          <w:b/>
          <w:sz w:val="48"/>
          <w:szCs w:val="48"/>
          <w14:shadow w14:blurRad="50800" w14:dist="38100" w14:dir="2700000" w14:sx="100000" w14:sy="100000" w14:kx="0" w14:ky="0" w14:algn="tl">
            <w14:srgbClr w14:val="000000">
              <w14:alpha w14:val="60000"/>
            </w14:srgbClr>
          </w14:shadow>
        </w:rPr>
        <w:t>WARUNKÓW ZAMÓWIENIA</w:t>
      </w:r>
    </w:p>
    <w:p w:rsidR="003F783B" w:rsidRPr="000E3518" w:rsidRDefault="003F783B" w:rsidP="003F783B">
      <w:pPr>
        <w:rPr>
          <w:rFonts w:ascii="Century Gothic" w:hAnsi="Century Gothic"/>
          <w:b/>
          <w:sz w:val="48"/>
          <w:szCs w:val="48"/>
        </w:rPr>
      </w:pPr>
    </w:p>
    <w:p w:rsidR="003F783B" w:rsidRDefault="003F783B" w:rsidP="003F783B">
      <w:pPr>
        <w:rPr>
          <w:rFonts w:ascii="Century Gothic" w:hAnsi="Century Gothic"/>
          <w:bCs/>
          <w:sz w:val="22"/>
          <w:szCs w:val="22"/>
        </w:rPr>
      </w:pPr>
    </w:p>
    <w:p w:rsidR="003F783B" w:rsidRDefault="003F783B" w:rsidP="003F783B">
      <w:pPr>
        <w:rPr>
          <w:rFonts w:ascii="Century Gothic" w:hAnsi="Century Gothic"/>
          <w:bCs/>
          <w:sz w:val="22"/>
          <w:szCs w:val="22"/>
        </w:rPr>
      </w:pPr>
    </w:p>
    <w:p w:rsidR="003F783B" w:rsidRPr="00214B63" w:rsidRDefault="003F783B" w:rsidP="003F783B">
      <w:pPr>
        <w:rPr>
          <w:rFonts w:ascii="Century Gothic" w:hAnsi="Century Gothic"/>
          <w:bCs/>
          <w:sz w:val="22"/>
          <w:szCs w:val="22"/>
        </w:rPr>
      </w:pPr>
      <w:r w:rsidRPr="00214B63">
        <w:rPr>
          <w:rFonts w:ascii="Century Gothic" w:hAnsi="Century Gothic"/>
          <w:bCs/>
          <w:sz w:val="22"/>
          <w:szCs w:val="22"/>
        </w:rPr>
        <w:t>Przedmiot zamówienia:</w:t>
      </w:r>
    </w:p>
    <w:p w:rsidR="003F783B" w:rsidRPr="00214B63" w:rsidRDefault="003F783B" w:rsidP="003F783B">
      <w:pPr>
        <w:jc w:val="center"/>
        <w:rPr>
          <w:rFonts w:ascii="Century Gothic" w:hAnsi="Century Gothic"/>
          <w:b/>
          <w:sz w:val="22"/>
          <w:szCs w:val="22"/>
        </w:rPr>
      </w:pPr>
    </w:p>
    <w:p w:rsidR="003F783B" w:rsidRPr="00214B63" w:rsidRDefault="003F783B" w:rsidP="003F783B">
      <w:pPr>
        <w:jc w:val="center"/>
        <w:rPr>
          <w:rFonts w:ascii="Century Gothic" w:hAnsi="Century Gothic"/>
          <w:b/>
          <w:sz w:val="22"/>
          <w:szCs w:val="22"/>
        </w:rPr>
      </w:pPr>
    </w:p>
    <w:p w:rsidR="003F783B" w:rsidRPr="00214B63" w:rsidRDefault="007C23A2" w:rsidP="003F783B">
      <w:pPr>
        <w:jc w:val="center"/>
        <w:rPr>
          <w:rFonts w:ascii="Century Gothic" w:hAnsi="Century Gothic"/>
          <w:b/>
          <w:sz w:val="22"/>
          <w:szCs w:val="22"/>
        </w:rPr>
      </w:pPr>
      <w:r>
        <w:rPr>
          <w:rFonts w:ascii="Century Gothic" w:hAnsi="Century Gothic"/>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-4412615</wp:posOffset>
                </wp:positionV>
                <wp:extent cx="6150610" cy="17145"/>
                <wp:effectExtent l="13335" t="6985" r="8255"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5pt;margin-top:-347.45pt;width:484.3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xIQIAAD8EAAAOAAAAZHJzL2Uyb0RvYy54bWysU02P2yAQvVfqf0DcE9upk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"/>
            </w:pict>
          </mc:Fallback>
        </mc:AlternateContent>
      </w:r>
    </w:p>
    <w:p w:rsidR="003F783B" w:rsidRPr="00214B63" w:rsidRDefault="003F783B" w:rsidP="003F783B">
      <w:pPr>
        <w:jc w:val="center"/>
        <w:rPr>
          <w:rFonts w:ascii="Century Gothic" w:hAnsi="Century Gothic"/>
          <w:b/>
          <w:sz w:val="22"/>
          <w:szCs w:val="22"/>
        </w:rPr>
      </w:pPr>
    </w:p>
    <w:tbl>
      <w:tblPr>
        <w:tblW w:w="0" w:type="auto"/>
        <w:jc w:val="center"/>
        <w:tblInd w:w="70"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shd w:val="clear" w:color="auto" w:fill="D9D9D9"/>
        <w:tblLayout w:type="fixed"/>
        <w:tblCellMar>
          <w:left w:w="70" w:type="dxa"/>
          <w:right w:w="70" w:type="dxa"/>
        </w:tblCellMar>
        <w:tblLook w:val="0000" w:firstRow="0" w:lastRow="0" w:firstColumn="0" w:lastColumn="0" w:noHBand="0" w:noVBand="0"/>
      </w:tblPr>
      <w:tblGrid>
        <w:gridCol w:w="9000"/>
      </w:tblGrid>
      <w:tr w:rsidR="003F783B" w:rsidRPr="00214B63" w:rsidTr="00BC5AE1">
        <w:trPr>
          <w:jc w:val="center"/>
        </w:trPr>
        <w:tc>
          <w:tcPr>
            <w:tcW w:w="9000" w:type="dxa"/>
            <w:shd w:val="clear" w:color="auto" w:fill="D9D9D9"/>
          </w:tcPr>
          <w:p w:rsidR="003F783B" w:rsidRPr="00BC5AE1" w:rsidRDefault="003F783B" w:rsidP="00BC5AE1">
            <w:pPr>
              <w:jc w:val="center"/>
              <w:rPr>
                <w:rFonts w:ascii="Tahoma" w:hAnsi="Tahoma" w:cs="Tahoma"/>
                <w:b/>
              </w:rPr>
            </w:pPr>
          </w:p>
          <w:p w:rsidR="00F24C16" w:rsidRDefault="00F24C16" w:rsidP="00CA4ABD">
            <w:pPr>
              <w:tabs>
                <w:tab w:val="left" w:pos="5950"/>
                <w:tab w:val="left" w:pos="6450"/>
              </w:tabs>
              <w:jc w:val="center"/>
              <w:rPr>
                <w:b/>
                <w:sz w:val="36"/>
                <w:szCs w:val="36"/>
              </w:rPr>
            </w:pPr>
            <w:r>
              <w:rPr>
                <w:b/>
                <w:sz w:val="36"/>
                <w:szCs w:val="36"/>
              </w:rPr>
              <w:t xml:space="preserve">Przebudowa oczyszczalni ścieków </w:t>
            </w:r>
          </w:p>
          <w:p w:rsidR="00AF3A27" w:rsidRDefault="00F24C16" w:rsidP="00CA4ABD">
            <w:pPr>
              <w:tabs>
                <w:tab w:val="left" w:pos="5950"/>
                <w:tab w:val="left" w:pos="6450"/>
              </w:tabs>
              <w:jc w:val="center"/>
              <w:rPr>
                <w:b/>
                <w:sz w:val="36"/>
                <w:szCs w:val="36"/>
              </w:rPr>
            </w:pPr>
            <w:r>
              <w:rPr>
                <w:b/>
                <w:sz w:val="36"/>
                <w:szCs w:val="36"/>
              </w:rPr>
              <w:t>w aglomeracji Nowe Miasteczko</w:t>
            </w:r>
          </w:p>
          <w:p w:rsidR="00C57B3C" w:rsidRDefault="00C57B3C" w:rsidP="00CA4ABD">
            <w:pPr>
              <w:tabs>
                <w:tab w:val="left" w:pos="5950"/>
                <w:tab w:val="left" w:pos="6450"/>
              </w:tabs>
              <w:jc w:val="center"/>
              <w:rPr>
                <w:b/>
                <w:sz w:val="36"/>
                <w:szCs w:val="36"/>
              </w:rPr>
            </w:pPr>
          </w:p>
          <w:p w:rsidR="00414A3C" w:rsidRDefault="00414A3C" w:rsidP="00414A3C">
            <w:pPr>
              <w:jc w:val="center"/>
              <w:rPr>
                <w:i/>
                <w:sz w:val="20"/>
                <w:szCs w:val="20"/>
              </w:rPr>
            </w:pPr>
            <w:r w:rsidRPr="00D66045">
              <w:rPr>
                <w:i/>
                <w:sz w:val="20"/>
                <w:szCs w:val="20"/>
              </w:rPr>
              <w:t>Inwestycja współfinansowana z</w:t>
            </w:r>
            <w:r>
              <w:rPr>
                <w:i/>
                <w:sz w:val="20"/>
                <w:szCs w:val="20"/>
              </w:rPr>
              <w:t>e środków Regionalnego</w:t>
            </w:r>
            <w:r w:rsidRPr="00D66045">
              <w:rPr>
                <w:i/>
                <w:sz w:val="20"/>
                <w:szCs w:val="20"/>
              </w:rPr>
              <w:t xml:space="preserve"> Programu </w:t>
            </w:r>
            <w:r>
              <w:rPr>
                <w:i/>
                <w:sz w:val="20"/>
                <w:szCs w:val="20"/>
              </w:rPr>
              <w:t xml:space="preserve">Operacyjnego – Lubuskie 2020, </w:t>
            </w:r>
          </w:p>
          <w:p w:rsidR="00414A3C" w:rsidRPr="00D66045" w:rsidRDefault="00414A3C" w:rsidP="00414A3C">
            <w:pPr>
              <w:jc w:val="center"/>
              <w:rPr>
                <w:i/>
                <w:sz w:val="20"/>
                <w:szCs w:val="20"/>
              </w:rPr>
            </w:pPr>
            <w:r>
              <w:rPr>
                <w:i/>
                <w:sz w:val="20"/>
                <w:szCs w:val="20"/>
              </w:rPr>
              <w:t>Osi Priorytetowej 4. Środowisko i Kultura, Działanie 4.3 Gospodarka wodno-ściekowa</w:t>
            </w:r>
          </w:p>
          <w:p w:rsidR="00414A3C" w:rsidRDefault="00414A3C" w:rsidP="00414A3C">
            <w:pPr>
              <w:pStyle w:val="Stopka"/>
              <w:jc w:val="both"/>
            </w:pPr>
          </w:p>
          <w:p w:rsidR="00AF3A27" w:rsidRPr="00AF3A27" w:rsidRDefault="00AF3A27" w:rsidP="00AF3A27">
            <w:pPr>
              <w:jc w:val="center"/>
              <w:rPr>
                <w:sz w:val="28"/>
                <w:szCs w:val="28"/>
              </w:rPr>
            </w:pPr>
          </w:p>
        </w:tc>
      </w:tr>
    </w:tbl>
    <w:p w:rsidR="003F783B" w:rsidRPr="00214B63" w:rsidRDefault="003F783B" w:rsidP="003F783B">
      <w:pPr>
        <w:rPr>
          <w:rFonts w:ascii="Century Gothic" w:hAnsi="Century Gothic"/>
          <w:sz w:val="22"/>
          <w:szCs w:val="22"/>
        </w:rPr>
      </w:pPr>
    </w:p>
    <w:p w:rsidR="003F783B" w:rsidRPr="00214B63" w:rsidRDefault="003F783B" w:rsidP="00524FAB">
      <w:pPr>
        <w:rPr>
          <w:rFonts w:ascii="Century Gothic" w:hAnsi="Century Gothic"/>
          <w:sz w:val="22"/>
          <w:szCs w:val="22"/>
        </w:rPr>
      </w:pPr>
    </w:p>
    <w:p w:rsidR="003F783B" w:rsidRPr="001C65F8" w:rsidRDefault="001C65F8" w:rsidP="001C65F8">
      <w:pPr>
        <w:ind w:left="4956" w:firstLine="708"/>
        <w:rPr>
          <w:rFonts w:ascii="Century Gothic" w:hAnsi="Century Gothic"/>
          <w:bCs/>
          <w:sz w:val="22"/>
          <w:szCs w:val="22"/>
        </w:rPr>
      </w:pPr>
      <w:r>
        <w:rPr>
          <w:rFonts w:ascii="Century Gothic" w:hAnsi="Century Gothic"/>
          <w:bCs/>
          <w:sz w:val="22"/>
          <w:szCs w:val="22"/>
        </w:rPr>
        <w:t xml:space="preserve">  </w:t>
      </w:r>
    </w:p>
    <w:p w:rsidR="003F783B" w:rsidRPr="00995D39" w:rsidRDefault="003F783B" w:rsidP="003F783B">
      <w:pPr>
        <w:ind w:left="5673" w:firstLine="708"/>
        <w:rPr>
          <w:rFonts w:ascii="Century Gothic" w:hAnsi="Century Gothic"/>
          <w:bCs/>
          <w:iCs/>
          <w:sz w:val="18"/>
          <w:szCs w:val="18"/>
        </w:rPr>
      </w:pPr>
      <w:r w:rsidRPr="00995D39">
        <w:rPr>
          <w:rFonts w:ascii="Century Gothic" w:hAnsi="Century Gothic"/>
          <w:bCs/>
          <w:iCs/>
          <w:sz w:val="18"/>
          <w:szCs w:val="18"/>
        </w:rPr>
        <w:t>Zatwierdził:</w:t>
      </w:r>
    </w:p>
    <w:p w:rsidR="003F783B" w:rsidRPr="00995D39" w:rsidRDefault="003F783B" w:rsidP="003F783B">
      <w:pPr>
        <w:ind w:left="6029" w:firstLine="352"/>
        <w:rPr>
          <w:rFonts w:ascii="Century Gothic" w:hAnsi="Century Gothic"/>
          <w:bCs/>
          <w:i/>
          <w:sz w:val="18"/>
          <w:szCs w:val="18"/>
        </w:rPr>
      </w:pPr>
      <w:r>
        <w:rPr>
          <w:rFonts w:ascii="Century Gothic" w:hAnsi="Century Gothic"/>
          <w:bCs/>
          <w:i/>
          <w:sz w:val="18"/>
          <w:szCs w:val="18"/>
        </w:rPr>
        <w:t>Burmistrz</w:t>
      </w:r>
      <w:r w:rsidRPr="00995D39">
        <w:rPr>
          <w:rFonts w:ascii="Century Gothic" w:hAnsi="Century Gothic"/>
          <w:bCs/>
          <w:i/>
          <w:sz w:val="18"/>
          <w:szCs w:val="18"/>
        </w:rPr>
        <w:t xml:space="preserve"> Gminy i Miasta</w:t>
      </w:r>
    </w:p>
    <w:p w:rsidR="003F783B" w:rsidRDefault="003F783B" w:rsidP="003F783B">
      <w:pPr>
        <w:ind w:left="5673" w:firstLine="708"/>
        <w:rPr>
          <w:rFonts w:ascii="Century Gothic" w:hAnsi="Century Gothic"/>
          <w:bCs/>
          <w:i/>
          <w:sz w:val="18"/>
          <w:szCs w:val="18"/>
        </w:rPr>
      </w:pPr>
      <w:r>
        <w:rPr>
          <w:rFonts w:ascii="Century Gothic" w:hAnsi="Century Gothic"/>
          <w:bCs/>
          <w:i/>
          <w:sz w:val="18"/>
          <w:szCs w:val="18"/>
        </w:rPr>
        <w:t>Nowego Miasteczko</w:t>
      </w:r>
    </w:p>
    <w:p w:rsidR="003F783B" w:rsidRPr="00995D39" w:rsidRDefault="003F783B" w:rsidP="003F783B">
      <w:pPr>
        <w:ind w:left="5673" w:firstLine="708"/>
        <w:rPr>
          <w:rFonts w:ascii="Century Gothic" w:hAnsi="Century Gothic"/>
          <w:bCs/>
          <w:i/>
          <w:sz w:val="18"/>
          <w:szCs w:val="18"/>
        </w:rPr>
      </w:pPr>
      <w:r>
        <w:rPr>
          <w:rFonts w:ascii="Century Gothic" w:hAnsi="Century Gothic"/>
          <w:bCs/>
          <w:i/>
          <w:sz w:val="18"/>
          <w:szCs w:val="18"/>
        </w:rPr>
        <w:t>Danuta Wojtasik</w:t>
      </w:r>
    </w:p>
    <w:p w:rsidR="003F783B" w:rsidRPr="00995D39" w:rsidRDefault="003F783B" w:rsidP="003F783B">
      <w:pPr>
        <w:ind w:left="5673" w:firstLine="708"/>
        <w:rPr>
          <w:rFonts w:ascii="Century Gothic" w:hAnsi="Century Gothic"/>
          <w:bCs/>
          <w:iCs/>
          <w:sz w:val="18"/>
          <w:szCs w:val="18"/>
        </w:rPr>
      </w:pPr>
    </w:p>
    <w:p w:rsidR="003F783B" w:rsidRDefault="003F783B" w:rsidP="00200E3E">
      <w:pPr>
        <w:pStyle w:val="Tekstprzypisudolnego"/>
        <w:rPr>
          <w:sz w:val="24"/>
          <w:szCs w:val="24"/>
        </w:rPr>
      </w:pPr>
      <w:r w:rsidRPr="001C65F8">
        <w:rPr>
          <w:sz w:val="24"/>
          <w:szCs w:val="24"/>
        </w:rPr>
        <w:t xml:space="preserve">                                                  </w:t>
      </w:r>
      <w:r w:rsidR="00200E3E">
        <w:rPr>
          <w:sz w:val="24"/>
          <w:szCs w:val="24"/>
        </w:rPr>
        <w:t xml:space="preserve">                       </w:t>
      </w:r>
    </w:p>
    <w:p w:rsidR="001C65F8" w:rsidRDefault="001C65F8" w:rsidP="003F783B">
      <w:pPr>
        <w:pStyle w:val="Tekstprzypisudolnego"/>
        <w:rPr>
          <w:sz w:val="22"/>
          <w:szCs w:val="22"/>
        </w:rPr>
      </w:pPr>
    </w:p>
    <w:p w:rsidR="003F783B" w:rsidRPr="00A56143" w:rsidRDefault="002230EF" w:rsidP="00200E3E">
      <w:pPr>
        <w:jc w:val="center"/>
        <w:rPr>
          <w:rFonts w:ascii="Century Gothic" w:hAnsi="Century Gothic"/>
          <w:bCs/>
          <w:sz w:val="22"/>
          <w:szCs w:val="22"/>
        </w:rPr>
      </w:pPr>
      <w:r>
        <w:rPr>
          <w:rFonts w:ascii="Century Gothic" w:hAnsi="Century Gothic"/>
          <w:bCs/>
          <w:sz w:val="22"/>
          <w:szCs w:val="22"/>
        </w:rPr>
        <w:t>Nowe Miasteczko, dnia</w:t>
      </w:r>
      <w:r w:rsidR="00AE2EC0">
        <w:rPr>
          <w:rFonts w:ascii="Century Gothic" w:hAnsi="Century Gothic"/>
          <w:bCs/>
          <w:sz w:val="22"/>
          <w:szCs w:val="22"/>
        </w:rPr>
        <w:t xml:space="preserve"> 20</w:t>
      </w:r>
      <w:r>
        <w:rPr>
          <w:rFonts w:ascii="Century Gothic" w:hAnsi="Century Gothic"/>
          <w:bCs/>
          <w:sz w:val="22"/>
          <w:szCs w:val="22"/>
        </w:rPr>
        <w:t xml:space="preserve"> </w:t>
      </w:r>
      <w:r w:rsidR="00F24C16">
        <w:rPr>
          <w:rFonts w:ascii="Century Gothic" w:hAnsi="Century Gothic"/>
          <w:bCs/>
          <w:sz w:val="22"/>
          <w:szCs w:val="22"/>
        </w:rPr>
        <w:t xml:space="preserve"> </w:t>
      </w:r>
      <w:r w:rsidR="00200E3E">
        <w:rPr>
          <w:rFonts w:ascii="Century Gothic" w:hAnsi="Century Gothic"/>
          <w:bCs/>
          <w:sz w:val="22"/>
          <w:szCs w:val="22"/>
        </w:rPr>
        <w:t>kwietnia</w:t>
      </w:r>
      <w:r w:rsidR="00C315AF">
        <w:rPr>
          <w:rFonts w:ascii="Century Gothic" w:hAnsi="Century Gothic"/>
          <w:bCs/>
          <w:sz w:val="22"/>
          <w:szCs w:val="22"/>
        </w:rPr>
        <w:t xml:space="preserve"> 2018</w:t>
      </w:r>
      <w:r w:rsidR="003F783B" w:rsidRPr="00A56143">
        <w:rPr>
          <w:rFonts w:ascii="Century Gothic" w:hAnsi="Century Gothic"/>
          <w:bCs/>
          <w:sz w:val="22"/>
          <w:szCs w:val="22"/>
        </w:rPr>
        <w:t xml:space="preserve"> r.</w:t>
      </w:r>
      <w:bookmarkStart w:id="0" w:name="_GoBack"/>
      <w:bookmarkEnd w:id="0"/>
    </w:p>
    <w:p w:rsidR="003F783B" w:rsidRDefault="003F783B" w:rsidP="00B0069A">
      <w:pPr>
        <w:pStyle w:val="Nagwek1"/>
        <w:rPr>
          <w:rFonts w:ascii="Tahoma" w:hAnsi="Tahoma" w:cs="Tahoma"/>
        </w:rPr>
      </w:pPr>
    </w:p>
    <w:p w:rsidR="003F783B" w:rsidRDefault="003F783B" w:rsidP="00B0069A">
      <w:pPr>
        <w:pStyle w:val="Nagwek1"/>
        <w:rPr>
          <w:rFonts w:ascii="Tahoma" w:hAnsi="Tahoma" w:cs="Tahoma"/>
        </w:rPr>
      </w:pPr>
    </w:p>
    <w:p w:rsidR="00F857D1" w:rsidRPr="00612E8A" w:rsidRDefault="00C649A8" w:rsidP="008B67ED">
      <w:pPr>
        <w:pStyle w:val="Nagwek1"/>
        <w:rPr>
          <w:rFonts w:ascii="Tahoma" w:hAnsi="Tahoma" w:cs="Tahoma"/>
        </w:rPr>
      </w:pPr>
      <w:r w:rsidRPr="00612E8A">
        <w:rPr>
          <w:rFonts w:ascii="Tahoma" w:hAnsi="Tahoma" w:cs="Tahoma"/>
        </w:rPr>
        <w:t>SPIS TREŚCI</w:t>
      </w:r>
    </w:p>
    <w:p w:rsidR="00C649A8" w:rsidRPr="00612E8A" w:rsidRDefault="00C649A8" w:rsidP="004556B2">
      <w:pPr>
        <w:jc w:val="both"/>
        <w:rPr>
          <w:rFonts w:ascii="Tahoma" w:hAnsi="Tahoma" w:cs="Tahoma"/>
        </w:rPr>
      </w:pP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Informacje o zamawiającym</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Tryb udzielenia zamówienia</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Opis przedmiotu zamówienia</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Wymagany termin realizacji zamówienia</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Warunki udziału w postępowaniu oraz opis sposobu dokonywania oceny spełniania tych warunków</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Informacje o oświadczeniach i dokumentach, jakie mają dostarczyć Wykonawcy w celu potwierdzenia spełniania warunków udziału w postępowaniu oraz wykazania braku podstaw do wykluczenia z postępowania</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Informacje o sposobie porozumiewania się zamawiającego z wykonawcami oraz przekazywania oświadczeń lub dokumentów</w:t>
      </w:r>
      <w:r w:rsidR="004807DA">
        <w:rPr>
          <w:rFonts w:ascii="Tahoma" w:hAnsi="Tahoma" w:cs="Tahoma"/>
        </w:rPr>
        <w:t>.</w:t>
      </w:r>
    </w:p>
    <w:p w:rsidR="00A64173" w:rsidRPr="00A64173" w:rsidRDefault="00A64173" w:rsidP="007B7EE2">
      <w:pPr>
        <w:pStyle w:val="Default"/>
        <w:numPr>
          <w:ilvl w:val="0"/>
          <w:numId w:val="52"/>
        </w:numPr>
        <w:jc w:val="both"/>
        <w:rPr>
          <w:rFonts w:ascii="Tahoma" w:hAnsi="Tahoma" w:cs="Tahoma"/>
          <w:bCs/>
          <w:color w:val="auto"/>
        </w:rPr>
      </w:pPr>
      <w:r w:rsidRPr="00A64173">
        <w:rPr>
          <w:rFonts w:ascii="Tahoma" w:hAnsi="Tahoma" w:cs="Tahoma"/>
          <w:bCs/>
          <w:color w:val="auto"/>
        </w:rPr>
        <w:t>Opis sposobu udzielania wyjaśnień dotyczących treści specyfikacj</w:t>
      </w:r>
      <w:r>
        <w:rPr>
          <w:rFonts w:ascii="Tahoma" w:hAnsi="Tahoma" w:cs="Tahoma"/>
          <w:bCs/>
          <w:color w:val="auto"/>
        </w:rPr>
        <w:t>i istotnych warunków zamówienia</w:t>
      </w:r>
      <w:r w:rsidR="004807DA">
        <w:rPr>
          <w:rFonts w:ascii="Tahoma" w:hAnsi="Tahoma" w:cs="Tahoma"/>
          <w:bCs/>
          <w:color w:val="auto"/>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Wymagania dotyczące wadium</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Termin związania ofertą</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Opis sposobu przygotowania ofert</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Miejsce i termin składania</w:t>
      </w:r>
      <w:r w:rsidR="00CF79DD">
        <w:rPr>
          <w:rFonts w:ascii="Tahoma" w:hAnsi="Tahoma" w:cs="Tahoma"/>
        </w:rPr>
        <w:t xml:space="preserve"> i otwarcia</w:t>
      </w:r>
      <w:r w:rsidRPr="00612E8A">
        <w:rPr>
          <w:rFonts w:ascii="Tahoma" w:hAnsi="Tahoma" w:cs="Tahoma"/>
        </w:rPr>
        <w:t xml:space="preserve"> ofert</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Opis sposobu obliczenia ceny</w:t>
      </w:r>
      <w:r w:rsidR="004807DA">
        <w:rPr>
          <w:rFonts w:ascii="Tahoma" w:hAnsi="Tahoma" w:cs="Tahoma"/>
        </w:rPr>
        <w:t>.</w:t>
      </w:r>
    </w:p>
    <w:p w:rsidR="008B67ED" w:rsidRDefault="008B67ED" w:rsidP="007B7EE2">
      <w:pPr>
        <w:pStyle w:val="Akapitzlist"/>
        <w:numPr>
          <w:ilvl w:val="0"/>
          <w:numId w:val="52"/>
        </w:numPr>
        <w:jc w:val="both"/>
        <w:rPr>
          <w:rFonts w:ascii="Tahoma" w:hAnsi="Tahoma" w:cs="Tahoma"/>
        </w:rPr>
      </w:pPr>
      <w:r w:rsidRPr="00612E8A">
        <w:rPr>
          <w:rFonts w:ascii="Tahoma" w:hAnsi="Tahoma" w:cs="Tahoma"/>
        </w:rPr>
        <w:t>Opis kryteriów, którymi zamawiający będzie się kierował przy wyborze oferty wraz z podaniem znaczenia tych kryteriów oraz sposobu oceny ofert</w:t>
      </w:r>
      <w:r w:rsidR="004807DA">
        <w:rPr>
          <w:rFonts w:ascii="Tahoma" w:hAnsi="Tahoma" w:cs="Tahoma"/>
        </w:rPr>
        <w:t>.</w:t>
      </w:r>
    </w:p>
    <w:p w:rsidR="004807DA" w:rsidRPr="004807DA" w:rsidRDefault="004807DA" w:rsidP="007B7EE2">
      <w:pPr>
        <w:pStyle w:val="Tekstpodstawowy3"/>
        <w:numPr>
          <w:ilvl w:val="0"/>
          <w:numId w:val="52"/>
        </w:numPr>
        <w:rPr>
          <w:rFonts w:ascii="Tahoma" w:hAnsi="Tahoma" w:cs="Tahoma"/>
          <w:b w:val="0"/>
          <w:sz w:val="24"/>
          <w:szCs w:val="24"/>
        </w:rPr>
      </w:pPr>
      <w:r w:rsidRPr="004807DA">
        <w:rPr>
          <w:rFonts w:ascii="Tahoma" w:hAnsi="Tahoma" w:cs="Tahoma"/>
          <w:b w:val="0"/>
          <w:sz w:val="24"/>
          <w:szCs w:val="24"/>
        </w:rPr>
        <w:t>Ogłoszenia wyników postępowania przetargowego.</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Informacje o formalnościach, jakie powinny zostać dopełnione po wyborze oferty w celu zawarcia umowy w sprawie zamówienia publicznego</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Wymagania dotyczące zabezpieczenia należytego wykonania umowy</w:t>
      </w:r>
      <w:r w:rsidR="004807DA">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Istotne dla stron postanowienia, które zostaną wprowadzone do treści zawieranej umowy</w:t>
      </w:r>
      <w:r w:rsidR="004807DA">
        <w:rPr>
          <w:rFonts w:ascii="Tahoma" w:hAnsi="Tahoma" w:cs="Tahoma"/>
        </w:rPr>
        <w:t>.</w:t>
      </w:r>
    </w:p>
    <w:p w:rsidR="008B67ED" w:rsidRDefault="008B67ED" w:rsidP="007B7EE2">
      <w:pPr>
        <w:pStyle w:val="Akapitzlist"/>
        <w:numPr>
          <w:ilvl w:val="0"/>
          <w:numId w:val="52"/>
        </w:numPr>
        <w:jc w:val="both"/>
        <w:rPr>
          <w:rFonts w:ascii="Tahoma" w:hAnsi="Tahoma" w:cs="Tahoma"/>
        </w:rPr>
      </w:pPr>
      <w:r w:rsidRPr="00612E8A">
        <w:rPr>
          <w:rFonts w:ascii="Tahoma" w:hAnsi="Tahoma" w:cs="Tahoma"/>
        </w:rPr>
        <w:t>Informacja o możliwości dokonania istotnych zmian w umowie</w:t>
      </w:r>
      <w:r w:rsidR="00A62378">
        <w:rPr>
          <w:rFonts w:ascii="Tahoma" w:hAnsi="Tahoma" w:cs="Tahoma"/>
        </w:rPr>
        <w:t>.</w:t>
      </w:r>
    </w:p>
    <w:p w:rsidR="0005716E" w:rsidRDefault="00EB5D95" w:rsidP="007B7EE2">
      <w:pPr>
        <w:pStyle w:val="Akapitzlist"/>
        <w:numPr>
          <w:ilvl w:val="0"/>
          <w:numId w:val="52"/>
        </w:numPr>
        <w:jc w:val="both"/>
        <w:rPr>
          <w:rFonts w:ascii="Tahoma" w:hAnsi="Tahoma" w:cs="Tahoma"/>
        </w:rPr>
      </w:pPr>
      <w:r w:rsidRPr="00EB5D95">
        <w:rPr>
          <w:rFonts w:ascii="Tahoma" w:hAnsi="Tahoma" w:cs="Tahoma"/>
        </w:rPr>
        <w:t>Informacja dotycząca walut obcych, w jakich</w:t>
      </w:r>
      <w:r>
        <w:rPr>
          <w:rFonts w:ascii="Tahoma" w:hAnsi="Tahoma" w:cs="Tahoma"/>
        </w:rPr>
        <w:t xml:space="preserve"> mogą być </w:t>
      </w:r>
      <w:r w:rsidRPr="00EB5D95">
        <w:rPr>
          <w:rFonts w:ascii="Tahoma" w:hAnsi="Tahoma" w:cs="Tahoma"/>
        </w:rPr>
        <w:t>prowadzone rozliczenia między zamawiającym a wykonawcą.</w:t>
      </w:r>
    </w:p>
    <w:p w:rsidR="00EB5D95" w:rsidRDefault="0031789B" w:rsidP="007B7EE2">
      <w:pPr>
        <w:pStyle w:val="Akapitzlist"/>
        <w:numPr>
          <w:ilvl w:val="0"/>
          <w:numId w:val="52"/>
        </w:numPr>
        <w:jc w:val="both"/>
        <w:rPr>
          <w:rFonts w:ascii="Tahoma" w:hAnsi="Tahoma" w:cs="Tahoma"/>
        </w:rPr>
      </w:pPr>
      <w:r w:rsidRPr="0031789B">
        <w:rPr>
          <w:rFonts w:ascii="Tahoma" w:hAnsi="Tahoma" w:cs="Tahoma"/>
        </w:rPr>
        <w:t>Opis części zamówienia, jeżeli</w:t>
      </w:r>
      <w:r>
        <w:rPr>
          <w:rFonts w:ascii="Tahoma" w:hAnsi="Tahoma" w:cs="Tahoma"/>
        </w:rPr>
        <w:t xml:space="preserve"> Zamawiający dopuszcza składanie </w:t>
      </w:r>
      <w:r w:rsidRPr="0031789B">
        <w:rPr>
          <w:rFonts w:ascii="Tahoma" w:hAnsi="Tahoma" w:cs="Tahoma"/>
        </w:rPr>
        <w:t>ofert częściowych.</w:t>
      </w:r>
    </w:p>
    <w:p w:rsidR="00E24451" w:rsidRPr="00BE5394" w:rsidRDefault="003F6498" w:rsidP="007B7EE2">
      <w:pPr>
        <w:pStyle w:val="Akapitzlist"/>
        <w:numPr>
          <w:ilvl w:val="0"/>
          <w:numId w:val="52"/>
        </w:numPr>
        <w:jc w:val="both"/>
        <w:rPr>
          <w:rFonts w:ascii="Tahoma" w:hAnsi="Tahoma" w:cs="Tahoma"/>
        </w:rPr>
      </w:pPr>
      <w:r w:rsidRPr="003F6498">
        <w:rPr>
          <w:rFonts w:ascii="Tahoma" w:hAnsi="Tahoma" w:cs="Tahoma"/>
          <w:bCs/>
        </w:rPr>
        <w:t>Informacja o zamówieniach polegających na  powtórzeniu podobnych usług lub robót budowlanych.</w:t>
      </w:r>
    </w:p>
    <w:p w:rsidR="003F6498" w:rsidRPr="00D96034" w:rsidRDefault="00BE5394" w:rsidP="007B7EE2">
      <w:pPr>
        <w:pStyle w:val="Akapitzlist"/>
        <w:numPr>
          <w:ilvl w:val="0"/>
          <w:numId w:val="52"/>
        </w:numPr>
        <w:jc w:val="both"/>
        <w:rPr>
          <w:rFonts w:ascii="Tahoma" w:hAnsi="Tahoma" w:cs="Tahoma"/>
        </w:rPr>
      </w:pPr>
      <w:r w:rsidRPr="00BE5394">
        <w:rPr>
          <w:rFonts w:ascii="Tahoma" w:hAnsi="Tahoma" w:cs="Tahoma"/>
        </w:rPr>
        <w:t>Opis sposobu przedstawienia ofert wariantowych oraz minimalne warunki, jakim muszą odpowiadać oferty wariantowe, jeżeli Zamawiający dopuszcza ich składanie.</w:t>
      </w:r>
    </w:p>
    <w:p w:rsidR="00BE5394" w:rsidRDefault="00BE5394" w:rsidP="007B7EE2">
      <w:pPr>
        <w:pStyle w:val="Akapitzlist"/>
        <w:numPr>
          <w:ilvl w:val="0"/>
          <w:numId w:val="52"/>
        </w:numPr>
        <w:jc w:val="both"/>
        <w:rPr>
          <w:rFonts w:ascii="Tahoma" w:hAnsi="Tahoma" w:cs="Tahoma"/>
        </w:rPr>
      </w:pPr>
      <w:r>
        <w:rPr>
          <w:rFonts w:ascii="Tahoma" w:hAnsi="Tahoma" w:cs="Tahoma"/>
        </w:rPr>
        <w:t xml:space="preserve">Podwykonawcy. </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Pouczenie o środkach ochrony prawnej</w:t>
      </w:r>
      <w:r w:rsidR="00203962">
        <w:rPr>
          <w:rFonts w:ascii="Tahoma" w:hAnsi="Tahoma" w:cs="Tahoma"/>
        </w:rPr>
        <w:t>.</w:t>
      </w:r>
    </w:p>
    <w:p w:rsidR="008B67ED" w:rsidRPr="00612E8A" w:rsidRDefault="008B67ED" w:rsidP="007B7EE2">
      <w:pPr>
        <w:pStyle w:val="Akapitzlist"/>
        <w:numPr>
          <w:ilvl w:val="0"/>
          <w:numId w:val="52"/>
        </w:numPr>
        <w:jc w:val="both"/>
        <w:rPr>
          <w:rFonts w:ascii="Tahoma" w:hAnsi="Tahoma" w:cs="Tahoma"/>
        </w:rPr>
      </w:pPr>
      <w:r w:rsidRPr="00612E8A">
        <w:rPr>
          <w:rFonts w:ascii="Tahoma" w:hAnsi="Tahoma" w:cs="Tahoma"/>
        </w:rPr>
        <w:t>Postanowienia końcowe</w:t>
      </w:r>
      <w:r w:rsidR="00BE5394">
        <w:rPr>
          <w:rFonts w:ascii="Tahoma" w:hAnsi="Tahoma" w:cs="Tahoma"/>
        </w:rPr>
        <w:t>.</w:t>
      </w:r>
    </w:p>
    <w:p w:rsidR="00CF79DD" w:rsidRDefault="00CF79DD" w:rsidP="004556B2">
      <w:pPr>
        <w:jc w:val="both"/>
        <w:rPr>
          <w:rFonts w:ascii="Tahoma" w:hAnsi="Tahoma" w:cs="Tahoma"/>
        </w:rPr>
      </w:pPr>
    </w:p>
    <w:p w:rsidR="0039679E" w:rsidRDefault="0039679E" w:rsidP="004556B2">
      <w:pPr>
        <w:jc w:val="both"/>
        <w:rPr>
          <w:rFonts w:ascii="Tahoma" w:hAnsi="Tahoma" w:cs="Tahoma"/>
          <w:b/>
        </w:rPr>
      </w:pPr>
    </w:p>
    <w:p w:rsidR="008B67ED" w:rsidRDefault="008B67ED" w:rsidP="004556B2">
      <w:pPr>
        <w:jc w:val="both"/>
        <w:rPr>
          <w:rFonts w:ascii="Tahoma" w:hAnsi="Tahoma" w:cs="Tahoma"/>
          <w:b/>
        </w:rPr>
      </w:pPr>
      <w:r w:rsidRPr="00A12C54">
        <w:rPr>
          <w:rFonts w:ascii="Tahoma" w:hAnsi="Tahoma" w:cs="Tahoma"/>
          <w:b/>
        </w:rPr>
        <w:lastRenderedPageBreak/>
        <w:t xml:space="preserve">Załączniki </w:t>
      </w:r>
    </w:p>
    <w:p w:rsidR="0039679E" w:rsidRPr="00A12C54" w:rsidRDefault="0039679E" w:rsidP="004556B2">
      <w:pPr>
        <w:jc w:val="both"/>
        <w:rPr>
          <w:rFonts w:ascii="Tahoma" w:hAnsi="Tahoma" w:cs="Tahoma"/>
          <w:b/>
        </w:rPr>
      </w:pPr>
    </w:p>
    <w:p w:rsidR="008B67ED" w:rsidRPr="00612E8A" w:rsidRDefault="008B67ED" w:rsidP="0090156D">
      <w:pPr>
        <w:pStyle w:val="Akapitzlist"/>
        <w:jc w:val="both"/>
        <w:rPr>
          <w:rFonts w:ascii="Tahoma" w:hAnsi="Tahoma" w:cs="Tahoma"/>
        </w:rPr>
      </w:pPr>
      <w:r w:rsidRPr="00612E8A">
        <w:rPr>
          <w:rFonts w:ascii="Tahoma" w:hAnsi="Tahoma" w:cs="Tahoma"/>
        </w:rPr>
        <w:t xml:space="preserve">Załącznik nr 1- </w:t>
      </w:r>
      <w:r w:rsidR="00F0336D">
        <w:rPr>
          <w:rFonts w:ascii="Tahoma" w:hAnsi="Tahoma" w:cs="Tahoma"/>
        </w:rPr>
        <w:t xml:space="preserve">  </w:t>
      </w:r>
      <w:r w:rsidRPr="00612E8A">
        <w:rPr>
          <w:rFonts w:ascii="Tahoma" w:hAnsi="Tahoma" w:cs="Tahoma"/>
        </w:rPr>
        <w:t>Formularz ofertowy</w:t>
      </w:r>
      <w:r w:rsidR="00743BF2">
        <w:rPr>
          <w:rFonts w:ascii="Tahoma" w:hAnsi="Tahoma" w:cs="Tahoma"/>
        </w:rPr>
        <w:t>.</w:t>
      </w:r>
      <w:r w:rsidRPr="00612E8A">
        <w:rPr>
          <w:rFonts w:ascii="Tahoma" w:hAnsi="Tahoma" w:cs="Tahoma"/>
        </w:rPr>
        <w:t xml:space="preserve"> </w:t>
      </w:r>
    </w:p>
    <w:p w:rsidR="008B67ED" w:rsidRPr="00612E8A" w:rsidRDefault="008B67ED" w:rsidP="0090156D">
      <w:pPr>
        <w:pStyle w:val="Akapitzlist"/>
        <w:ind w:left="2552" w:hanging="1843"/>
        <w:jc w:val="both"/>
        <w:rPr>
          <w:rFonts w:ascii="Tahoma" w:hAnsi="Tahoma" w:cs="Tahoma"/>
        </w:rPr>
      </w:pPr>
      <w:r w:rsidRPr="00612E8A">
        <w:rPr>
          <w:rFonts w:ascii="Tahoma" w:hAnsi="Tahoma" w:cs="Tahoma"/>
        </w:rPr>
        <w:t xml:space="preserve">Załącznik nr 2 - Oświadczenie wykonawcy o spełnieniu </w:t>
      </w:r>
      <w:r w:rsidR="00743BF2">
        <w:rPr>
          <w:rFonts w:ascii="Tahoma" w:hAnsi="Tahoma" w:cs="Tahoma"/>
        </w:rPr>
        <w:t xml:space="preserve">warunków udziału </w:t>
      </w:r>
      <w:r w:rsidR="00F0336D">
        <w:rPr>
          <w:rFonts w:ascii="Tahoma" w:hAnsi="Tahoma" w:cs="Tahoma"/>
        </w:rPr>
        <w:t xml:space="preserve"> </w:t>
      </w:r>
      <w:r w:rsidR="00C96382">
        <w:rPr>
          <w:rFonts w:ascii="Tahoma" w:hAnsi="Tahoma" w:cs="Tahoma"/>
        </w:rPr>
        <w:t xml:space="preserve"> </w:t>
      </w:r>
      <w:r w:rsidR="00743BF2">
        <w:rPr>
          <w:rFonts w:ascii="Tahoma" w:hAnsi="Tahoma" w:cs="Tahoma"/>
        </w:rPr>
        <w:t>w postępowaniu.</w:t>
      </w:r>
    </w:p>
    <w:p w:rsidR="008B67ED" w:rsidRPr="00612E8A" w:rsidRDefault="008B67ED" w:rsidP="0090156D">
      <w:pPr>
        <w:pStyle w:val="Akapitzlist"/>
        <w:jc w:val="both"/>
        <w:rPr>
          <w:rFonts w:ascii="Tahoma" w:hAnsi="Tahoma" w:cs="Tahoma"/>
        </w:rPr>
      </w:pPr>
      <w:r w:rsidRPr="00612E8A">
        <w:rPr>
          <w:rFonts w:ascii="Tahoma" w:hAnsi="Tahoma" w:cs="Tahoma"/>
        </w:rPr>
        <w:t xml:space="preserve">Załącznik nr 3 - </w:t>
      </w:r>
      <w:r w:rsidR="00F0336D">
        <w:rPr>
          <w:rFonts w:ascii="Tahoma" w:hAnsi="Tahoma" w:cs="Tahoma"/>
        </w:rPr>
        <w:t xml:space="preserve"> </w:t>
      </w:r>
      <w:r w:rsidRPr="00612E8A">
        <w:rPr>
          <w:rFonts w:ascii="Tahoma" w:hAnsi="Tahoma" w:cs="Tahoma"/>
        </w:rPr>
        <w:t>Oświadczenie</w:t>
      </w:r>
      <w:r w:rsidR="00743BF2">
        <w:rPr>
          <w:rFonts w:ascii="Tahoma" w:hAnsi="Tahoma" w:cs="Tahoma"/>
        </w:rPr>
        <w:t xml:space="preserve"> o braku podstaw do wykluczenia.</w:t>
      </w:r>
    </w:p>
    <w:p w:rsidR="008B67ED" w:rsidRPr="00612E8A" w:rsidRDefault="004C1E3C" w:rsidP="0090156D">
      <w:pPr>
        <w:pStyle w:val="Akapitzlist"/>
        <w:tabs>
          <w:tab w:val="left" w:pos="2552"/>
        </w:tabs>
        <w:ind w:left="2552" w:hanging="1843"/>
        <w:jc w:val="both"/>
        <w:rPr>
          <w:rFonts w:ascii="Tahoma" w:hAnsi="Tahoma" w:cs="Tahoma"/>
        </w:rPr>
      </w:pPr>
      <w:r>
        <w:rPr>
          <w:rFonts w:ascii="Tahoma" w:hAnsi="Tahoma" w:cs="Tahoma"/>
        </w:rPr>
        <w:t xml:space="preserve">Załącznik nr </w:t>
      </w:r>
      <w:r w:rsidR="00A325CE">
        <w:rPr>
          <w:rFonts w:ascii="Tahoma" w:hAnsi="Tahoma" w:cs="Tahoma"/>
        </w:rPr>
        <w:t xml:space="preserve">4 </w:t>
      </w:r>
      <w:r w:rsidR="00C96382">
        <w:rPr>
          <w:rFonts w:ascii="Tahoma" w:hAnsi="Tahoma" w:cs="Tahoma"/>
        </w:rPr>
        <w:t xml:space="preserve">- </w:t>
      </w:r>
      <w:r w:rsidR="005059A6">
        <w:rPr>
          <w:rFonts w:ascii="Tahoma" w:hAnsi="Tahoma" w:cs="Tahoma"/>
        </w:rPr>
        <w:t xml:space="preserve">Wykaz </w:t>
      </w:r>
      <w:r w:rsidR="00C96382">
        <w:rPr>
          <w:rFonts w:ascii="Tahoma" w:hAnsi="Tahoma" w:cs="Tahoma"/>
        </w:rPr>
        <w:t xml:space="preserve">projektów budowlano-wykonawczych oraz </w:t>
      </w:r>
      <w:r w:rsidR="005059A6">
        <w:rPr>
          <w:rFonts w:ascii="Tahoma" w:hAnsi="Tahoma" w:cs="Tahoma"/>
        </w:rPr>
        <w:t>robót budowlanych.</w:t>
      </w:r>
    </w:p>
    <w:p w:rsidR="00C96382" w:rsidRDefault="00C96382" w:rsidP="0090156D">
      <w:pPr>
        <w:pStyle w:val="Akapitzlist"/>
        <w:ind w:left="2552" w:hanging="1832"/>
        <w:jc w:val="both"/>
        <w:rPr>
          <w:rFonts w:ascii="Tahoma" w:hAnsi="Tahoma" w:cs="Tahoma"/>
        </w:rPr>
      </w:pPr>
      <w:r>
        <w:rPr>
          <w:rFonts w:ascii="Tahoma" w:hAnsi="Tahoma" w:cs="Tahoma"/>
        </w:rPr>
        <w:t xml:space="preserve">Załącznik nr 5 -  </w:t>
      </w:r>
      <w:r w:rsidR="005059A6" w:rsidRPr="00612E8A">
        <w:rPr>
          <w:rFonts w:ascii="Tahoma" w:hAnsi="Tahoma" w:cs="Tahoma"/>
          <w:bCs/>
        </w:rPr>
        <w:t>Wykaz osób</w:t>
      </w:r>
      <w:r w:rsidR="005059A6" w:rsidRPr="00612E8A">
        <w:rPr>
          <w:rFonts w:ascii="Tahoma" w:hAnsi="Tahoma" w:cs="Tahoma"/>
        </w:rPr>
        <w:t>, które będą  uczestniczyć w wykonywaniu</w:t>
      </w:r>
    </w:p>
    <w:p w:rsidR="004556B2" w:rsidRPr="00612E8A" w:rsidRDefault="00C96382" w:rsidP="0090156D">
      <w:pPr>
        <w:pStyle w:val="Akapitzlist"/>
        <w:ind w:left="2552" w:hanging="1832"/>
        <w:jc w:val="both"/>
        <w:rPr>
          <w:rFonts w:ascii="Tahoma" w:hAnsi="Tahoma" w:cs="Tahoma"/>
        </w:rPr>
      </w:pPr>
      <w:r>
        <w:rPr>
          <w:rFonts w:ascii="Tahoma" w:hAnsi="Tahoma" w:cs="Tahoma"/>
        </w:rPr>
        <w:tab/>
      </w:r>
      <w:r w:rsidR="005059A6" w:rsidRPr="00612E8A">
        <w:rPr>
          <w:rFonts w:ascii="Tahoma" w:hAnsi="Tahoma" w:cs="Tahoma"/>
        </w:rPr>
        <w:t xml:space="preserve"> </w:t>
      </w:r>
      <w:r w:rsidRPr="00612E8A">
        <w:rPr>
          <w:rFonts w:ascii="Tahoma" w:hAnsi="Tahoma" w:cs="Tahoma"/>
        </w:rPr>
        <w:t>zamówienia, odpowiedzialnych za kierowanie robotami</w:t>
      </w:r>
      <w:r>
        <w:rPr>
          <w:rFonts w:ascii="Tahoma" w:hAnsi="Tahoma" w:cs="Tahoma"/>
        </w:rPr>
        <w:t>.</w:t>
      </w:r>
      <w:r w:rsidR="005059A6">
        <w:rPr>
          <w:rFonts w:ascii="Tahoma" w:hAnsi="Tahoma" w:cs="Tahoma"/>
        </w:rPr>
        <w:t xml:space="preserve">             </w:t>
      </w:r>
      <w:r>
        <w:rPr>
          <w:rFonts w:ascii="Tahoma" w:hAnsi="Tahoma" w:cs="Tahoma"/>
        </w:rPr>
        <w:t xml:space="preserve">   </w:t>
      </w:r>
    </w:p>
    <w:p w:rsidR="004556B2" w:rsidRDefault="00A325CE" w:rsidP="0090156D">
      <w:pPr>
        <w:pStyle w:val="Akapitzlist"/>
        <w:jc w:val="both"/>
        <w:rPr>
          <w:rFonts w:ascii="Tahoma" w:hAnsi="Tahoma" w:cs="Tahoma"/>
        </w:rPr>
      </w:pPr>
      <w:r>
        <w:rPr>
          <w:rFonts w:ascii="Tahoma" w:hAnsi="Tahoma" w:cs="Tahoma"/>
        </w:rPr>
        <w:t xml:space="preserve">Załącznik nr 6 - </w:t>
      </w:r>
      <w:r w:rsidR="00C96382">
        <w:rPr>
          <w:rFonts w:ascii="Tahoma" w:hAnsi="Tahoma" w:cs="Tahoma"/>
        </w:rPr>
        <w:t xml:space="preserve">  </w:t>
      </w:r>
      <w:r w:rsidR="005059A6" w:rsidRPr="00612E8A">
        <w:rPr>
          <w:rFonts w:ascii="Tahoma" w:hAnsi="Tahoma" w:cs="Tahoma"/>
        </w:rPr>
        <w:t>Informacja o braku przynależności do grupy kapitałowej</w:t>
      </w:r>
      <w:r w:rsidR="005059A6">
        <w:rPr>
          <w:rFonts w:ascii="Tahoma" w:hAnsi="Tahoma" w:cs="Tahoma"/>
        </w:rPr>
        <w:t>.</w:t>
      </w:r>
    </w:p>
    <w:p w:rsidR="00BA56B2" w:rsidRDefault="00BA56B2" w:rsidP="0090156D">
      <w:pPr>
        <w:pStyle w:val="Akapitzlist"/>
        <w:jc w:val="both"/>
        <w:rPr>
          <w:rFonts w:ascii="Tahoma" w:hAnsi="Tahoma" w:cs="Tahoma"/>
        </w:rPr>
      </w:pPr>
      <w:r>
        <w:rPr>
          <w:rFonts w:ascii="Tahoma" w:hAnsi="Tahoma" w:cs="Tahoma"/>
        </w:rPr>
        <w:t xml:space="preserve">Załącznik nr 7 – </w:t>
      </w:r>
      <w:r w:rsidR="00C96382">
        <w:rPr>
          <w:rFonts w:ascii="Tahoma" w:hAnsi="Tahoma" w:cs="Tahoma"/>
        </w:rPr>
        <w:t xml:space="preserve"> </w:t>
      </w:r>
      <w:r>
        <w:rPr>
          <w:rFonts w:ascii="Tahoma" w:hAnsi="Tahoma" w:cs="Tahoma"/>
        </w:rPr>
        <w:t xml:space="preserve">Wzór </w:t>
      </w:r>
      <w:r w:rsidR="00743BF2">
        <w:rPr>
          <w:rFonts w:ascii="Tahoma" w:hAnsi="Tahoma" w:cs="Tahoma"/>
        </w:rPr>
        <w:t>umowy.</w:t>
      </w:r>
    </w:p>
    <w:p w:rsidR="00C96382" w:rsidRDefault="00801B0E" w:rsidP="0090156D">
      <w:pPr>
        <w:widowControl w:val="0"/>
        <w:tabs>
          <w:tab w:val="left" w:pos="2268"/>
          <w:tab w:val="left" w:pos="2694"/>
        </w:tabs>
        <w:autoSpaceDE w:val="0"/>
        <w:autoSpaceDN w:val="0"/>
        <w:adjustRightInd w:val="0"/>
        <w:ind w:left="720"/>
        <w:jc w:val="both"/>
        <w:rPr>
          <w:rFonts w:ascii="Tahoma" w:hAnsi="Tahoma" w:cs="Tahoma"/>
          <w:bCs/>
        </w:rPr>
      </w:pPr>
      <w:r w:rsidRPr="00801B0E">
        <w:rPr>
          <w:rFonts w:ascii="Tahoma" w:hAnsi="Tahoma" w:cs="Tahoma"/>
          <w:bCs/>
          <w:color w:val="000000" w:themeColor="text1"/>
        </w:rPr>
        <w:t xml:space="preserve">Załącznik nr 8 </w:t>
      </w:r>
      <w:r>
        <w:rPr>
          <w:rFonts w:ascii="Tahoma" w:hAnsi="Tahoma" w:cs="Tahoma"/>
          <w:bCs/>
          <w:color w:val="000000" w:themeColor="text1"/>
        </w:rPr>
        <w:t>–</w:t>
      </w:r>
      <w:r w:rsidRPr="00801B0E">
        <w:rPr>
          <w:rFonts w:ascii="Tahoma" w:hAnsi="Tahoma" w:cs="Tahoma"/>
          <w:bCs/>
          <w:color w:val="000000" w:themeColor="text1"/>
        </w:rPr>
        <w:t xml:space="preserve"> </w:t>
      </w:r>
      <w:r w:rsidR="00C96382">
        <w:rPr>
          <w:rFonts w:ascii="Tahoma" w:hAnsi="Tahoma" w:cs="Tahoma"/>
          <w:bCs/>
          <w:color w:val="000000" w:themeColor="text1"/>
        </w:rPr>
        <w:t xml:space="preserve">  </w:t>
      </w:r>
      <w:r>
        <w:rPr>
          <w:rFonts w:ascii="Tahoma" w:hAnsi="Tahoma" w:cs="Tahoma"/>
          <w:bCs/>
          <w:color w:val="000000" w:themeColor="text1"/>
        </w:rPr>
        <w:t>Oświadczenie</w:t>
      </w:r>
      <w:r w:rsidR="00BD0093" w:rsidRPr="00BD0093">
        <w:rPr>
          <w:rFonts w:ascii="Tahoma" w:hAnsi="Tahoma" w:cs="Tahoma"/>
          <w:b/>
          <w:bCs/>
          <w:sz w:val="28"/>
        </w:rPr>
        <w:t xml:space="preserve"> </w:t>
      </w:r>
      <w:r w:rsidR="00BD0093" w:rsidRPr="00BD0093">
        <w:rPr>
          <w:rFonts w:ascii="Tahoma" w:hAnsi="Tahoma" w:cs="Tahoma"/>
          <w:bCs/>
        </w:rPr>
        <w:t>dotyczące z</w:t>
      </w:r>
      <w:r w:rsidR="00BD0093">
        <w:rPr>
          <w:rFonts w:ascii="Tahoma" w:hAnsi="Tahoma" w:cs="Tahoma"/>
          <w:bCs/>
        </w:rPr>
        <w:t>atrudnie</w:t>
      </w:r>
      <w:r w:rsidR="00C96382">
        <w:rPr>
          <w:rFonts w:ascii="Tahoma" w:hAnsi="Tahoma" w:cs="Tahoma"/>
          <w:bCs/>
        </w:rPr>
        <w:t>nia przez wykonawcę</w:t>
      </w:r>
    </w:p>
    <w:p w:rsidR="00801B0E" w:rsidRDefault="00C96382" w:rsidP="0090156D">
      <w:pPr>
        <w:widowControl w:val="0"/>
        <w:tabs>
          <w:tab w:val="left" w:pos="2268"/>
          <w:tab w:val="left" w:pos="2694"/>
        </w:tabs>
        <w:autoSpaceDE w:val="0"/>
        <w:autoSpaceDN w:val="0"/>
        <w:adjustRightInd w:val="0"/>
        <w:ind w:left="720"/>
        <w:jc w:val="both"/>
        <w:rPr>
          <w:rFonts w:ascii="Tahoma" w:hAnsi="Tahoma" w:cs="Tahoma"/>
          <w:bCs/>
        </w:rPr>
      </w:pPr>
      <w:r>
        <w:rPr>
          <w:rFonts w:ascii="Tahoma" w:hAnsi="Tahoma" w:cs="Tahoma"/>
          <w:bCs/>
          <w:color w:val="000000" w:themeColor="text1"/>
        </w:rPr>
        <w:tab/>
        <w:t xml:space="preserve">     </w:t>
      </w:r>
      <w:r>
        <w:rPr>
          <w:rFonts w:ascii="Tahoma" w:hAnsi="Tahoma" w:cs="Tahoma"/>
          <w:bCs/>
        </w:rPr>
        <w:t xml:space="preserve">lub </w:t>
      </w:r>
      <w:r w:rsidRPr="00BD0093">
        <w:rPr>
          <w:rFonts w:ascii="Tahoma" w:hAnsi="Tahoma" w:cs="Tahoma"/>
          <w:bCs/>
        </w:rPr>
        <w:t>podwykonawcę na podstawie umowy o pracę</w:t>
      </w:r>
      <w:r>
        <w:rPr>
          <w:rFonts w:ascii="Tahoma" w:hAnsi="Tahoma" w:cs="Tahoma"/>
          <w:bCs/>
        </w:rPr>
        <w:t xml:space="preserve">.                      </w:t>
      </w:r>
    </w:p>
    <w:p w:rsidR="00904E88" w:rsidRPr="00BD0093" w:rsidRDefault="00904E88" w:rsidP="0090156D">
      <w:pPr>
        <w:widowControl w:val="0"/>
        <w:tabs>
          <w:tab w:val="left" w:pos="2127"/>
          <w:tab w:val="left" w:pos="2268"/>
        </w:tabs>
        <w:autoSpaceDE w:val="0"/>
        <w:autoSpaceDN w:val="0"/>
        <w:adjustRightInd w:val="0"/>
        <w:ind w:left="720"/>
        <w:jc w:val="both"/>
        <w:rPr>
          <w:rFonts w:ascii="Tahoma" w:hAnsi="Tahoma" w:cs="Tahoma"/>
          <w:bCs/>
        </w:rPr>
      </w:pPr>
      <w:r w:rsidRPr="00BD0093">
        <w:rPr>
          <w:rFonts w:ascii="Tahoma" w:hAnsi="Tahoma" w:cs="Tahoma"/>
          <w:bCs/>
        </w:rPr>
        <w:t>Załącznik nr 9</w:t>
      </w:r>
      <w:r>
        <w:rPr>
          <w:rFonts w:ascii="Tahoma" w:hAnsi="Tahoma" w:cs="Tahoma"/>
          <w:bCs/>
        </w:rPr>
        <w:t xml:space="preserve"> – </w:t>
      </w:r>
      <w:r w:rsidR="00C96382">
        <w:rPr>
          <w:rFonts w:ascii="Tahoma" w:hAnsi="Tahoma" w:cs="Tahoma"/>
          <w:bCs/>
        </w:rPr>
        <w:t xml:space="preserve">  </w:t>
      </w:r>
      <w:r>
        <w:rPr>
          <w:rFonts w:ascii="Tahoma" w:hAnsi="Tahoma" w:cs="Tahoma"/>
          <w:bCs/>
        </w:rPr>
        <w:t>Łączne zestawienie kosztów.</w:t>
      </w:r>
    </w:p>
    <w:p w:rsidR="000541A9" w:rsidRPr="000541A9" w:rsidRDefault="00893FD5" w:rsidP="0090156D">
      <w:pPr>
        <w:ind w:firstLine="709"/>
        <w:jc w:val="both"/>
        <w:rPr>
          <w:rFonts w:ascii="Tahoma" w:hAnsi="Tahoma" w:cs="Tahoma"/>
        </w:rPr>
      </w:pPr>
      <w:r w:rsidRPr="000541A9">
        <w:rPr>
          <w:rFonts w:ascii="Tahoma" w:hAnsi="Tahoma" w:cs="Tahoma"/>
          <w:bCs/>
        </w:rPr>
        <w:t>Załącznik nr 10</w:t>
      </w:r>
      <w:r w:rsidR="00A325CE" w:rsidRPr="000541A9">
        <w:rPr>
          <w:rFonts w:ascii="Tahoma" w:hAnsi="Tahoma" w:cs="Tahoma"/>
          <w:bCs/>
        </w:rPr>
        <w:t xml:space="preserve"> – </w:t>
      </w:r>
      <w:r w:rsidR="00C96382">
        <w:rPr>
          <w:rFonts w:ascii="Tahoma" w:hAnsi="Tahoma" w:cs="Tahoma"/>
        </w:rPr>
        <w:t>Tabela równoważności.</w:t>
      </w:r>
    </w:p>
    <w:p w:rsidR="00BC5B25" w:rsidRPr="00C96382" w:rsidRDefault="00893FD5" w:rsidP="00BC5B25">
      <w:pPr>
        <w:ind w:firstLine="709"/>
        <w:jc w:val="both"/>
        <w:rPr>
          <w:rFonts w:ascii="Tahoma" w:hAnsi="Tahoma" w:cs="Tahoma"/>
        </w:rPr>
      </w:pPr>
      <w:r w:rsidRPr="000541A9">
        <w:rPr>
          <w:rFonts w:ascii="Tahoma" w:hAnsi="Tahoma" w:cs="Tahoma"/>
          <w:bCs/>
        </w:rPr>
        <w:t>Załącznik nr 11</w:t>
      </w:r>
      <w:r w:rsidR="00801B0E" w:rsidRPr="000541A9">
        <w:rPr>
          <w:rFonts w:ascii="Tahoma" w:hAnsi="Tahoma" w:cs="Tahoma"/>
          <w:bCs/>
        </w:rPr>
        <w:t xml:space="preserve"> – </w:t>
      </w:r>
      <w:r w:rsidR="00C96382">
        <w:rPr>
          <w:rFonts w:ascii="Tahoma" w:hAnsi="Tahoma" w:cs="Tahoma"/>
        </w:rPr>
        <w:t>Karta gwarancyjna.</w:t>
      </w:r>
    </w:p>
    <w:p w:rsidR="00BC5B25" w:rsidRDefault="00446F4B" w:rsidP="0090156D">
      <w:pPr>
        <w:pStyle w:val="Akapitzlist"/>
        <w:jc w:val="both"/>
        <w:rPr>
          <w:rFonts w:ascii="Tahoma" w:hAnsi="Tahoma" w:cs="Tahoma"/>
          <w:bCs/>
        </w:rPr>
      </w:pPr>
      <w:r>
        <w:rPr>
          <w:rFonts w:ascii="Tahoma" w:hAnsi="Tahoma" w:cs="Tahoma"/>
          <w:bCs/>
        </w:rPr>
        <w:t>Załącznik nr 12</w:t>
      </w:r>
      <w:r w:rsidR="00C96382" w:rsidRPr="00C96382">
        <w:rPr>
          <w:rFonts w:ascii="Tahoma" w:hAnsi="Tahoma" w:cs="Tahoma"/>
          <w:bCs/>
        </w:rPr>
        <w:t xml:space="preserve"> </w:t>
      </w:r>
      <w:r w:rsidR="00BC5B25">
        <w:rPr>
          <w:rFonts w:ascii="Tahoma" w:hAnsi="Tahoma" w:cs="Tahoma"/>
          <w:bCs/>
        </w:rPr>
        <w:t>– Oświadczenie Zamawiającego</w:t>
      </w:r>
      <w:r w:rsidR="00662331">
        <w:rPr>
          <w:rFonts w:ascii="Tahoma" w:hAnsi="Tahoma" w:cs="Tahoma"/>
          <w:bCs/>
        </w:rPr>
        <w:t>.</w:t>
      </w:r>
    </w:p>
    <w:p w:rsidR="00BC5B25" w:rsidRDefault="00BC5B25" w:rsidP="00BC5B25">
      <w:pPr>
        <w:pStyle w:val="Akapitzlist"/>
        <w:jc w:val="both"/>
        <w:rPr>
          <w:rFonts w:ascii="Tahoma" w:hAnsi="Tahoma" w:cs="Tahoma"/>
        </w:rPr>
      </w:pPr>
      <w:r>
        <w:rPr>
          <w:rFonts w:ascii="Tahoma" w:hAnsi="Tahoma" w:cs="Tahoma"/>
          <w:bCs/>
        </w:rPr>
        <w:t>Załą</w:t>
      </w:r>
      <w:r w:rsidR="00662331">
        <w:rPr>
          <w:rFonts w:ascii="Tahoma" w:hAnsi="Tahoma" w:cs="Tahoma"/>
          <w:bCs/>
        </w:rPr>
        <w:t>cznik nr 13</w:t>
      </w:r>
      <w:r w:rsidRPr="00C96382">
        <w:rPr>
          <w:rFonts w:ascii="Tahoma" w:hAnsi="Tahoma" w:cs="Tahoma"/>
          <w:bCs/>
        </w:rPr>
        <w:t xml:space="preserve"> </w:t>
      </w:r>
      <w:r>
        <w:rPr>
          <w:rFonts w:ascii="Tahoma" w:hAnsi="Tahoma" w:cs="Tahoma"/>
          <w:bCs/>
        </w:rPr>
        <w:t xml:space="preserve">- </w:t>
      </w:r>
      <w:r w:rsidRPr="00C96382">
        <w:rPr>
          <w:rFonts w:ascii="Tahoma" w:hAnsi="Tahoma" w:cs="Tahoma"/>
        </w:rPr>
        <w:t>Koncepcja przebudowy oczyszczalni ścieków.</w:t>
      </w:r>
    </w:p>
    <w:p w:rsidR="00C96382" w:rsidRPr="00BC5B25" w:rsidRDefault="00662331" w:rsidP="00BC5B25">
      <w:pPr>
        <w:pStyle w:val="Akapitzlist"/>
        <w:jc w:val="both"/>
        <w:rPr>
          <w:rFonts w:ascii="Tahoma" w:hAnsi="Tahoma" w:cs="Tahoma"/>
          <w:bCs/>
        </w:rPr>
      </w:pPr>
      <w:r>
        <w:rPr>
          <w:rFonts w:ascii="Tahoma" w:hAnsi="Tahoma" w:cs="Tahoma"/>
          <w:bCs/>
        </w:rPr>
        <w:t>Załącznik nr 14</w:t>
      </w:r>
      <w:r w:rsidR="00C96382" w:rsidRPr="00BC5B25">
        <w:rPr>
          <w:rFonts w:ascii="Tahoma" w:hAnsi="Tahoma" w:cs="Tahoma"/>
          <w:bCs/>
        </w:rPr>
        <w:t xml:space="preserve"> – </w:t>
      </w:r>
      <w:r w:rsidR="00C96382" w:rsidRPr="00BC5B25">
        <w:rPr>
          <w:rFonts w:ascii="Tahoma" w:hAnsi="Tahoma" w:cs="Tahoma"/>
        </w:rPr>
        <w:t>Program funkcjonalno – użytkowy.</w:t>
      </w:r>
    </w:p>
    <w:p w:rsidR="00C649A8" w:rsidRPr="004556B2" w:rsidRDefault="00B34194" w:rsidP="007B7EE2">
      <w:pPr>
        <w:pStyle w:val="Akapitzlist"/>
        <w:numPr>
          <w:ilvl w:val="0"/>
          <w:numId w:val="53"/>
        </w:numPr>
        <w:ind w:left="0" w:firstLine="0"/>
        <w:rPr>
          <w:rFonts w:ascii="Tahoma" w:hAnsi="Tahoma" w:cs="Tahoma"/>
          <w:b/>
          <w:bCs/>
          <w:sz w:val="28"/>
          <w:szCs w:val="28"/>
        </w:rPr>
      </w:pPr>
      <w:r w:rsidRPr="00612E8A">
        <w:rPr>
          <w:rFonts w:ascii="Tahoma" w:hAnsi="Tahoma" w:cs="Tahoma"/>
          <w:b/>
          <w:bCs/>
        </w:rPr>
        <w:br w:type="page"/>
      </w:r>
      <w:r w:rsidR="004556B2" w:rsidRPr="004556B2">
        <w:rPr>
          <w:rFonts w:ascii="Tahoma" w:hAnsi="Tahoma" w:cs="Tahoma"/>
          <w:b/>
          <w:bCs/>
          <w:sz w:val="28"/>
          <w:szCs w:val="28"/>
        </w:rPr>
        <w:lastRenderedPageBreak/>
        <w:t xml:space="preserve"> </w:t>
      </w:r>
      <w:r w:rsidR="00655A14">
        <w:rPr>
          <w:rFonts w:ascii="Tahoma" w:hAnsi="Tahoma" w:cs="Tahoma"/>
          <w:b/>
          <w:bCs/>
          <w:sz w:val="28"/>
          <w:szCs w:val="28"/>
        </w:rPr>
        <w:t>Informacje o Z</w:t>
      </w:r>
      <w:r w:rsidR="00C649A8" w:rsidRPr="004556B2">
        <w:rPr>
          <w:rFonts w:ascii="Tahoma" w:hAnsi="Tahoma" w:cs="Tahoma"/>
          <w:b/>
          <w:bCs/>
          <w:sz w:val="28"/>
          <w:szCs w:val="28"/>
        </w:rPr>
        <w:t>amawiający</w:t>
      </w:r>
      <w:r w:rsidR="00655A14">
        <w:rPr>
          <w:rFonts w:ascii="Tahoma" w:hAnsi="Tahoma" w:cs="Tahoma"/>
          <w:b/>
          <w:bCs/>
          <w:sz w:val="28"/>
          <w:szCs w:val="28"/>
        </w:rPr>
        <w:t>m</w:t>
      </w:r>
      <w:r w:rsidR="00C649A8" w:rsidRPr="004556B2">
        <w:rPr>
          <w:rFonts w:ascii="Tahoma" w:hAnsi="Tahoma" w:cs="Tahoma"/>
          <w:b/>
          <w:bCs/>
          <w:sz w:val="28"/>
          <w:szCs w:val="28"/>
        </w:rPr>
        <w:t>.</w:t>
      </w:r>
    </w:p>
    <w:p w:rsidR="00C649A8" w:rsidRPr="00EE058F" w:rsidRDefault="00C649A8" w:rsidP="009370BA">
      <w:pPr>
        <w:pStyle w:val="Default"/>
        <w:ind w:left="720"/>
        <w:rPr>
          <w:rFonts w:ascii="Tahoma" w:hAnsi="Tahoma" w:cs="Tahoma"/>
          <w:b/>
          <w:bCs/>
          <w:color w:val="auto"/>
          <w:sz w:val="20"/>
          <w:szCs w:val="20"/>
        </w:rPr>
      </w:pPr>
    </w:p>
    <w:p w:rsidR="00C649A8" w:rsidRPr="00030CD2" w:rsidRDefault="00C649A8" w:rsidP="009563AA">
      <w:pPr>
        <w:pStyle w:val="Default"/>
        <w:ind w:left="720"/>
        <w:rPr>
          <w:rFonts w:ascii="Tahoma" w:hAnsi="Tahoma" w:cs="Tahoma"/>
          <w:b/>
          <w:bCs/>
        </w:rPr>
      </w:pPr>
      <w:r w:rsidRPr="00030CD2">
        <w:rPr>
          <w:rFonts w:ascii="Tahoma" w:hAnsi="Tahoma" w:cs="Tahoma"/>
          <w:color w:val="auto"/>
        </w:rPr>
        <w:t xml:space="preserve">nazwa: </w:t>
      </w:r>
      <w:r w:rsidRPr="00030CD2">
        <w:rPr>
          <w:rFonts w:ascii="Tahoma" w:hAnsi="Tahoma" w:cs="Tahoma"/>
          <w:color w:val="auto"/>
        </w:rPr>
        <w:tab/>
      </w:r>
      <w:r w:rsidR="00B34194">
        <w:rPr>
          <w:rFonts w:ascii="Tahoma" w:hAnsi="Tahoma" w:cs="Tahoma"/>
        </w:rPr>
        <w:t>Gmina Nowe Miasteczko</w:t>
      </w:r>
      <w:r w:rsidRPr="00030CD2">
        <w:rPr>
          <w:rFonts w:ascii="Tahoma" w:hAnsi="Tahoma" w:cs="Tahoma"/>
          <w:b/>
          <w:bCs/>
        </w:rPr>
        <w:t xml:space="preserve"> </w:t>
      </w:r>
    </w:p>
    <w:p w:rsidR="00C649A8" w:rsidRPr="00030CD2" w:rsidRDefault="00C649A8" w:rsidP="009563AA">
      <w:pPr>
        <w:pStyle w:val="Default"/>
        <w:ind w:firstLine="708"/>
        <w:rPr>
          <w:rFonts w:ascii="Tahoma" w:hAnsi="Tahoma" w:cs="Tahoma"/>
          <w:color w:val="auto"/>
        </w:rPr>
      </w:pPr>
      <w:r w:rsidRPr="00030CD2">
        <w:rPr>
          <w:rFonts w:ascii="Tahoma" w:hAnsi="Tahoma" w:cs="Tahoma"/>
          <w:color w:val="auto"/>
        </w:rPr>
        <w:t xml:space="preserve">adres:   </w:t>
      </w:r>
      <w:r w:rsidRPr="00030CD2">
        <w:rPr>
          <w:rFonts w:ascii="Tahoma" w:hAnsi="Tahoma" w:cs="Tahoma"/>
          <w:color w:val="auto"/>
        </w:rPr>
        <w:tab/>
      </w:r>
      <w:r w:rsidRPr="00030CD2">
        <w:rPr>
          <w:rFonts w:ascii="Tahoma" w:hAnsi="Tahoma" w:cs="Tahoma"/>
        </w:rPr>
        <w:t xml:space="preserve">ul. </w:t>
      </w:r>
      <w:r w:rsidR="00B34194">
        <w:rPr>
          <w:rFonts w:ascii="Tahoma" w:hAnsi="Tahoma" w:cs="Tahoma"/>
        </w:rPr>
        <w:t xml:space="preserve">Rynek </w:t>
      </w:r>
      <w:r w:rsidRPr="00030CD2">
        <w:rPr>
          <w:rFonts w:ascii="Tahoma" w:hAnsi="Tahoma" w:cs="Tahoma"/>
        </w:rPr>
        <w:t>2</w:t>
      </w:r>
    </w:p>
    <w:p w:rsidR="00C649A8" w:rsidRPr="00030CD2" w:rsidRDefault="00B34194" w:rsidP="009563AA">
      <w:pPr>
        <w:pStyle w:val="Default"/>
        <w:ind w:left="1416" w:firstLine="708"/>
        <w:rPr>
          <w:rFonts w:ascii="Tahoma" w:hAnsi="Tahoma" w:cs="Tahoma"/>
        </w:rPr>
      </w:pPr>
      <w:r>
        <w:rPr>
          <w:rFonts w:ascii="Tahoma" w:hAnsi="Tahoma" w:cs="Tahoma"/>
        </w:rPr>
        <w:t>67 – 124 NOWE MIASTECZKO</w:t>
      </w:r>
    </w:p>
    <w:p w:rsidR="00C649A8" w:rsidRPr="00A27FD4" w:rsidRDefault="00C649A8" w:rsidP="009563AA">
      <w:pPr>
        <w:pStyle w:val="Default"/>
        <w:ind w:left="1416" w:firstLine="708"/>
        <w:rPr>
          <w:rFonts w:ascii="Tahoma" w:hAnsi="Tahoma" w:cs="Tahoma"/>
          <w:sz w:val="16"/>
          <w:szCs w:val="16"/>
        </w:rPr>
      </w:pPr>
    </w:p>
    <w:p w:rsidR="00B6355E" w:rsidRPr="00030CD2" w:rsidRDefault="00C649A8" w:rsidP="00B34194">
      <w:pPr>
        <w:pStyle w:val="Default"/>
        <w:ind w:left="720"/>
        <w:jc w:val="both"/>
        <w:rPr>
          <w:rFonts w:ascii="Tahoma" w:hAnsi="Tahoma" w:cs="Tahoma"/>
          <w:color w:val="auto"/>
        </w:rPr>
      </w:pPr>
      <w:r w:rsidRPr="00030CD2">
        <w:rPr>
          <w:rFonts w:ascii="Tahoma" w:hAnsi="Tahoma" w:cs="Tahoma"/>
          <w:color w:val="auto"/>
        </w:rPr>
        <w:t xml:space="preserve">adres do korespondencji:  </w:t>
      </w:r>
      <w:r w:rsidRPr="00030CD2">
        <w:rPr>
          <w:rFonts w:ascii="Tahoma" w:hAnsi="Tahoma" w:cs="Tahoma"/>
          <w:color w:val="auto"/>
        </w:rPr>
        <w:tab/>
      </w:r>
      <w:r>
        <w:rPr>
          <w:rFonts w:ascii="Tahoma" w:hAnsi="Tahoma" w:cs="Tahoma"/>
          <w:color w:val="auto"/>
        </w:rPr>
        <w:tab/>
      </w:r>
      <w:r w:rsidRPr="00030CD2">
        <w:rPr>
          <w:rFonts w:ascii="Tahoma" w:hAnsi="Tahoma" w:cs="Tahoma"/>
          <w:color w:val="auto"/>
        </w:rPr>
        <w:t>Urząd Miejski</w:t>
      </w:r>
    </w:p>
    <w:p w:rsidR="00C649A8" w:rsidRPr="00030CD2" w:rsidRDefault="00B34194" w:rsidP="009563AA">
      <w:pPr>
        <w:pStyle w:val="Default"/>
        <w:ind w:left="3556" w:firstLine="698"/>
        <w:jc w:val="both"/>
        <w:rPr>
          <w:rFonts w:ascii="Tahoma" w:hAnsi="Tahoma" w:cs="Tahoma"/>
          <w:color w:val="auto"/>
        </w:rPr>
      </w:pPr>
      <w:r>
        <w:rPr>
          <w:rFonts w:ascii="Tahoma" w:hAnsi="Tahoma" w:cs="Tahoma"/>
          <w:color w:val="auto"/>
        </w:rPr>
        <w:t xml:space="preserve">ul. Rynek </w:t>
      </w:r>
      <w:r w:rsidR="00C649A8" w:rsidRPr="00030CD2">
        <w:rPr>
          <w:rFonts w:ascii="Tahoma" w:hAnsi="Tahoma" w:cs="Tahoma"/>
          <w:color w:val="auto"/>
        </w:rPr>
        <w:t>2</w:t>
      </w:r>
    </w:p>
    <w:p w:rsidR="00C649A8" w:rsidRDefault="00B34194" w:rsidP="009563AA">
      <w:pPr>
        <w:pStyle w:val="Default"/>
        <w:ind w:left="3556" w:firstLine="698"/>
        <w:jc w:val="both"/>
        <w:rPr>
          <w:rFonts w:ascii="Tahoma" w:hAnsi="Tahoma" w:cs="Tahoma"/>
          <w:color w:val="auto"/>
        </w:rPr>
      </w:pPr>
      <w:r>
        <w:rPr>
          <w:rFonts w:ascii="Tahoma" w:hAnsi="Tahoma" w:cs="Tahoma"/>
          <w:color w:val="auto"/>
        </w:rPr>
        <w:t>67-124 Nowe Miasteczko</w:t>
      </w:r>
    </w:p>
    <w:p w:rsidR="00C649A8" w:rsidRPr="006C1729" w:rsidRDefault="00C649A8" w:rsidP="009563AA">
      <w:pPr>
        <w:pStyle w:val="Default"/>
        <w:ind w:left="3556" w:firstLine="698"/>
        <w:jc w:val="both"/>
        <w:rPr>
          <w:rFonts w:ascii="Tahoma" w:hAnsi="Tahoma" w:cs="Tahoma"/>
          <w:color w:val="auto"/>
          <w:sz w:val="16"/>
          <w:szCs w:val="16"/>
        </w:rPr>
      </w:pPr>
    </w:p>
    <w:p w:rsidR="00C649A8" w:rsidRDefault="00C649A8" w:rsidP="009563AA">
      <w:pPr>
        <w:pStyle w:val="Default"/>
        <w:ind w:left="720"/>
      </w:pPr>
      <w:r w:rsidRPr="00030CD2">
        <w:rPr>
          <w:rFonts w:ascii="Tahoma" w:hAnsi="Tahoma" w:cs="Tahoma"/>
          <w:color w:val="auto"/>
        </w:rPr>
        <w:t>strona internetowa:</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11" w:history="1">
        <w:r w:rsidR="00B34194" w:rsidRPr="00FE1627">
          <w:rPr>
            <w:rStyle w:val="Hipercze"/>
            <w:rFonts w:ascii="Tahoma" w:hAnsi="Tahoma" w:cs="Tahoma"/>
          </w:rPr>
          <w:t>www.nowemaisteczko.pl</w:t>
        </w:r>
      </w:hyperlink>
    </w:p>
    <w:p w:rsidR="00C649A8" w:rsidRPr="00030CD2" w:rsidRDefault="00C649A8" w:rsidP="009563AA">
      <w:pPr>
        <w:pStyle w:val="Default"/>
        <w:ind w:left="720"/>
        <w:rPr>
          <w:rFonts w:ascii="Tahoma" w:hAnsi="Tahoma" w:cs="Tahoma"/>
          <w:color w:val="auto"/>
        </w:rPr>
      </w:pPr>
      <w:r w:rsidRPr="00030CD2">
        <w:rPr>
          <w:rFonts w:ascii="Tahoma" w:hAnsi="Tahoma" w:cs="Tahoma"/>
          <w:color w:val="auto"/>
          <w:lang w:val="de-DE"/>
        </w:rPr>
        <w:t>adres e-mail</w:t>
      </w:r>
      <w:r w:rsidRPr="00030CD2">
        <w:rPr>
          <w:rFonts w:ascii="Tahoma" w:hAnsi="Tahoma" w:cs="Tahoma"/>
          <w:color w:val="auto"/>
        </w:rPr>
        <w:tab/>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hyperlink r:id="rId12" w:history="1">
        <w:r w:rsidR="00B34194" w:rsidRPr="00FE1627">
          <w:rPr>
            <w:rStyle w:val="Hipercze"/>
            <w:rFonts w:ascii="Tahoma" w:hAnsi="Tahoma" w:cs="Tahoma"/>
          </w:rPr>
          <w:t>przetargi@nowemiasteczko.pl</w:t>
        </w:r>
      </w:hyperlink>
    </w:p>
    <w:p w:rsidR="00C649A8" w:rsidRPr="00A27FD4" w:rsidRDefault="00C649A8" w:rsidP="009563AA">
      <w:pPr>
        <w:pStyle w:val="Default"/>
        <w:ind w:left="720"/>
        <w:rPr>
          <w:rFonts w:ascii="Tahoma" w:hAnsi="Tahoma" w:cs="Tahoma"/>
          <w:color w:val="auto"/>
          <w:sz w:val="16"/>
          <w:szCs w:val="16"/>
        </w:rPr>
      </w:pPr>
    </w:p>
    <w:p w:rsidR="00C73BB6" w:rsidRPr="00030CD2" w:rsidRDefault="00C73BB6" w:rsidP="00C73BB6">
      <w:pPr>
        <w:pStyle w:val="Default"/>
        <w:ind w:firstLine="708"/>
        <w:rPr>
          <w:rFonts w:ascii="Tahoma" w:hAnsi="Tahoma" w:cs="Tahoma"/>
          <w:color w:val="auto"/>
        </w:rPr>
      </w:pPr>
      <w:r w:rsidRPr="00030CD2">
        <w:rPr>
          <w:rFonts w:ascii="Tahoma" w:hAnsi="Tahoma" w:cs="Tahoma"/>
          <w:color w:val="auto"/>
        </w:rPr>
        <w:t>telefon:</w:t>
      </w:r>
      <w:r w:rsidRPr="00030CD2">
        <w:rPr>
          <w:rFonts w:ascii="Tahoma" w:hAnsi="Tahoma" w:cs="Tahoma"/>
          <w:color w:val="auto"/>
        </w:rPr>
        <w:tab/>
      </w:r>
      <w:r>
        <w:rPr>
          <w:rFonts w:ascii="Tahoma" w:hAnsi="Tahoma" w:cs="Tahoma"/>
          <w:color w:val="auto"/>
        </w:rPr>
        <w:tab/>
      </w:r>
      <w:r>
        <w:rPr>
          <w:rFonts w:ascii="Tahoma" w:hAnsi="Tahoma" w:cs="Tahoma"/>
          <w:color w:val="auto"/>
        </w:rPr>
        <w:tab/>
      </w:r>
      <w:r>
        <w:rPr>
          <w:rFonts w:ascii="Tahoma" w:hAnsi="Tahoma" w:cs="Tahoma"/>
          <w:color w:val="auto"/>
        </w:rPr>
        <w:tab/>
      </w:r>
      <w:r w:rsidR="00B34194">
        <w:rPr>
          <w:rFonts w:ascii="Tahoma" w:hAnsi="Tahoma" w:cs="Tahoma"/>
          <w:color w:val="auto"/>
        </w:rPr>
        <w:t>68/ 38 88 154</w:t>
      </w:r>
    </w:p>
    <w:p w:rsidR="00C73BB6" w:rsidRPr="00030CD2" w:rsidRDefault="00C73BB6" w:rsidP="00C73BB6">
      <w:pPr>
        <w:pStyle w:val="Default"/>
        <w:ind w:firstLine="708"/>
        <w:rPr>
          <w:rFonts w:ascii="Tahoma" w:hAnsi="Tahoma" w:cs="Tahoma"/>
          <w:color w:val="auto"/>
        </w:rPr>
      </w:pPr>
      <w:r w:rsidRPr="00030CD2">
        <w:rPr>
          <w:rFonts w:ascii="Tahoma" w:hAnsi="Tahoma" w:cs="Tahoma"/>
          <w:color w:val="auto"/>
        </w:rPr>
        <w:t>faks:</w:t>
      </w:r>
      <w:r w:rsidRPr="00030CD2">
        <w:rPr>
          <w:rFonts w:ascii="Tahoma" w:hAnsi="Tahoma" w:cs="Tahoma"/>
          <w:color w:val="auto"/>
        </w:rPr>
        <w:tab/>
      </w:r>
      <w:r w:rsidRPr="00030CD2">
        <w:rPr>
          <w:rFonts w:ascii="Tahoma" w:hAnsi="Tahoma" w:cs="Tahoma"/>
          <w:color w:val="auto"/>
        </w:rPr>
        <w:tab/>
      </w:r>
      <w:r>
        <w:rPr>
          <w:rFonts w:ascii="Tahoma" w:hAnsi="Tahoma" w:cs="Tahoma"/>
          <w:color w:val="auto"/>
        </w:rPr>
        <w:tab/>
      </w:r>
      <w:r>
        <w:rPr>
          <w:rFonts w:ascii="Tahoma" w:hAnsi="Tahoma" w:cs="Tahoma"/>
          <w:color w:val="auto"/>
        </w:rPr>
        <w:tab/>
      </w:r>
      <w:r>
        <w:rPr>
          <w:rFonts w:ascii="Tahoma" w:hAnsi="Tahoma" w:cs="Tahoma"/>
          <w:color w:val="auto"/>
        </w:rPr>
        <w:tab/>
      </w:r>
      <w:r w:rsidRPr="00030CD2">
        <w:rPr>
          <w:rFonts w:ascii="Tahoma" w:hAnsi="Tahoma" w:cs="Tahoma"/>
          <w:color w:val="auto"/>
        </w:rPr>
        <w:t>68</w:t>
      </w:r>
      <w:r w:rsidR="00B34194">
        <w:rPr>
          <w:rFonts w:ascii="Tahoma" w:hAnsi="Tahoma" w:cs="Tahoma"/>
          <w:color w:val="auto"/>
        </w:rPr>
        <w:t>/ 38 88 461</w:t>
      </w:r>
    </w:p>
    <w:p w:rsidR="00C73BB6" w:rsidRPr="00404A3C" w:rsidRDefault="00C73BB6" w:rsidP="009563AA">
      <w:pPr>
        <w:pStyle w:val="Default"/>
        <w:ind w:left="720"/>
        <w:jc w:val="both"/>
        <w:rPr>
          <w:rFonts w:ascii="Tahoma" w:hAnsi="Tahoma" w:cs="Tahoma"/>
          <w:color w:val="auto"/>
          <w:sz w:val="16"/>
          <w:szCs w:val="16"/>
        </w:rPr>
      </w:pPr>
    </w:p>
    <w:p w:rsidR="00B34194" w:rsidRDefault="00C649A8" w:rsidP="009563AA">
      <w:pPr>
        <w:pStyle w:val="Default"/>
        <w:ind w:left="720"/>
        <w:jc w:val="both"/>
        <w:rPr>
          <w:rFonts w:ascii="Tahoma" w:hAnsi="Tahoma" w:cs="Tahoma"/>
          <w:color w:val="auto"/>
        </w:rPr>
      </w:pPr>
      <w:r w:rsidRPr="00030CD2">
        <w:rPr>
          <w:rFonts w:ascii="Tahoma" w:hAnsi="Tahoma" w:cs="Tahoma"/>
          <w:color w:val="auto"/>
        </w:rPr>
        <w:t>godziny urzędowania:</w:t>
      </w:r>
      <w:r w:rsidRPr="00030CD2">
        <w:rPr>
          <w:rFonts w:ascii="Tahoma" w:hAnsi="Tahoma" w:cs="Tahoma"/>
          <w:color w:val="auto"/>
        </w:rPr>
        <w:tab/>
      </w:r>
      <w:r w:rsidRPr="00030CD2">
        <w:rPr>
          <w:rFonts w:ascii="Tahoma" w:hAnsi="Tahoma" w:cs="Tahoma"/>
          <w:color w:val="auto"/>
        </w:rPr>
        <w:tab/>
        <w:t xml:space="preserve">poniedziałek </w:t>
      </w:r>
      <w:r w:rsidR="00B34194">
        <w:rPr>
          <w:rFonts w:ascii="Tahoma" w:hAnsi="Tahoma" w:cs="Tahoma"/>
          <w:color w:val="auto"/>
        </w:rPr>
        <w:t>7:00 – 17:00</w:t>
      </w:r>
    </w:p>
    <w:p w:rsidR="00C649A8" w:rsidRPr="00030CD2" w:rsidRDefault="00B34194" w:rsidP="00B34194">
      <w:pPr>
        <w:pStyle w:val="Default"/>
        <w:ind w:left="3556" w:firstLine="698"/>
        <w:jc w:val="both"/>
        <w:rPr>
          <w:rFonts w:ascii="Tahoma" w:hAnsi="Tahoma" w:cs="Tahoma"/>
          <w:color w:val="auto"/>
        </w:rPr>
      </w:pPr>
      <w:r>
        <w:rPr>
          <w:rFonts w:ascii="Tahoma" w:hAnsi="Tahoma" w:cs="Tahoma"/>
          <w:color w:val="auto"/>
        </w:rPr>
        <w:t>wtorek – czwartek</w:t>
      </w:r>
      <w:r w:rsidR="00C649A8" w:rsidRPr="00030CD2">
        <w:rPr>
          <w:rFonts w:ascii="Tahoma" w:hAnsi="Tahoma" w:cs="Tahoma"/>
          <w:color w:val="auto"/>
        </w:rPr>
        <w:t xml:space="preserve"> </w:t>
      </w:r>
    </w:p>
    <w:p w:rsidR="00C649A8" w:rsidRPr="00030CD2" w:rsidRDefault="00B34194" w:rsidP="009563AA">
      <w:pPr>
        <w:pStyle w:val="Default"/>
        <w:ind w:left="3546" w:firstLine="708"/>
        <w:jc w:val="both"/>
        <w:rPr>
          <w:rFonts w:ascii="Tahoma" w:hAnsi="Tahoma" w:cs="Tahoma"/>
          <w:color w:val="auto"/>
        </w:rPr>
      </w:pPr>
      <w:r>
        <w:rPr>
          <w:rFonts w:ascii="Tahoma" w:hAnsi="Tahoma" w:cs="Tahoma"/>
          <w:color w:val="auto"/>
        </w:rPr>
        <w:t>od 7:00 do 15:0</w:t>
      </w:r>
      <w:r w:rsidR="00C649A8" w:rsidRPr="00030CD2">
        <w:rPr>
          <w:rFonts w:ascii="Tahoma" w:hAnsi="Tahoma" w:cs="Tahoma"/>
          <w:color w:val="auto"/>
        </w:rPr>
        <w:t>0</w:t>
      </w:r>
    </w:p>
    <w:p w:rsidR="00C649A8" w:rsidRPr="00030CD2" w:rsidRDefault="00B34194" w:rsidP="009563AA">
      <w:pPr>
        <w:pStyle w:val="Default"/>
        <w:ind w:left="3546" w:firstLine="708"/>
        <w:jc w:val="both"/>
        <w:rPr>
          <w:rFonts w:ascii="Tahoma" w:hAnsi="Tahoma" w:cs="Tahoma"/>
          <w:color w:val="auto"/>
        </w:rPr>
      </w:pPr>
      <w:r>
        <w:rPr>
          <w:rFonts w:ascii="Tahoma" w:hAnsi="Tahoma" w:cs="Tahoma"/>
          <w:color w:val="auto"/>
        </w:rPr>
        <w:t>piątek od 7:00 do 13</w:t>
      </w:r>
      <w:r w:rsidR="00C649A8" w:rsidRPr="00030CD2">
        <w:rPr>
          <w:rFonts w:ascii="Tahoma" w:hAnsi="Tahoma" w:cs="Tahoma"/>
          <w:color w:val="auto"/>
        </w:rPr>
        <w:t>:00</w:t>
      </w:r>
    </w:p>
    <w:p w:rsidR="00C649A8" w:rsidRPr="00A27FD4" w:rsidRDefault="00C649A8" w:rsidP="009370BA">
      <w:pPr>
        <w:pStyle w:val="Default"/>
        <w:ind w:left="3546" w:firstLine="708"/>
        <w:jc w:val="both"/>
        <w:rPr>
          <w:rFonts w:ascii="Tahoma" w:hAnsi="Tahoma" w:cs="Tahoma"/>
          <w:color w:val="auto"/>
        </w:rPr>
      </w:pPr>
    </w:p>
    <w:p w:rsidR="00C649A8" w:rsidRPr="00916FDB" w:rsidRDefault="00C649A8" w:rsidP="007B7EE2">
      <w:pPr>
        <w:pStyle w:val="Default"/>
        <w:numPr>
          <w:ilvl w:val="0"/>
          <w:numId w:val="53"/>
        </w:numPr>
        <w:ind w:left="0" w:firstLine="0"/>
        <w:rPr>
          <w:rFonts w:ascii="Tahoma" w:hAnsi="Tahoma" w:cs="Tahoma"/>
          <w:b/>
          <w:bCs/>
          <w:color w:val="auto"/>
          <w:sz w:val="28"/>
          <w:szCs w:val="28"/>
        </w:rPr>
      </w:pPr>
      <w:r w:rsidRPr="00916FDB">
        <w:rPr>
          <w:rFonts w:ascii="Tahoma" w:hAnsi="Tahoma" w:cs="Tahoma"/>
          <w:b/>
          <w:bCs/>
          <w:color w:val="auto"/>
          <w:sz w:val="28"/>
          <w:szCs w:val="28"/>
        </w:rPr>
        <w:t xml:space="preserve">Tryb udzielenia zamówienia.    </w:t>
      </w:r>
    </w:p>
    <w:p w:rsidR="00C649A8" w:rsidRPr="00566A16" w:rsidRDefault="00C649A8" w:rsidP="009370BA">
      <w:pPr>
        <w:pStyle w:val="Default"/>
        <w:jc w:val="both"/>
        <w:rPr>
          <w:rFonts w:ascii="Tahoma" w:hAnsi="Tahoma" w:cs="Tahoma"/>
          <w:b/>
          <w:bCs/>
          <w:color w:val="auto"/>
          <w:sz w:val="16"/>
          <w:szCs w:val="16"/>
        </w:rPr>
      </w:pPr>
    </w:p>
    <w:p w:rsidR="00FF3D6F" w:rsidRDefault="00FF3D6F" w:rsidP="00623525">
      <w:pPr>
        <w:pStyle w:val="Default"/>
        <w:numPr>
          <w:ilvl w:val="1"/>
          <w:numId w:val="2"/>
        </w:numPr>
        <w:jc w:val="both"/>
        <w:rPr>
          <w:rFonts w:ascii="Tahoma" w:hAnsi="Tahoma" w:cs="Tahoma"/>
          <w:color w:val="auto"/>
        </w:rPr>
      </w:pPr>
      <w:r w:rsidRPr="00916FDB">
        <w:rPr>
          <w:rFonts w:ascii="Tahoma" w:hAnsi="Tahoma" w:cs="Tahoma"/>
          <w:color w:val="auto"/>
        </w:rPr>
        <w:t>Postępowanie o udzielenie zamówienia prowadzone jest w trybie przetargu nieograniczonego, na podstawie art. 10 ust. 1 i art. 39 - 46 ustawy z dnia 29 stycznia 2004 r. Prawo zamówień publicznych (</w:t>
      </w:r>
      <w:r>
        <w:rPr>
          <w:rFonts w:ascii="Tahoma" w:hAnsi="Tahoma" w:cs="Tahoma"/>
          <w:color w:val="auto"/>
        </w:rPr>
        <w:t xml:space="preserve">t.j. </w:t>
      </w:r>
      <w:r w:rsidRPr="00916FDB">
        <w:rPr>
          <w:rFonts w:ascii="Tahoma" w:hAnsi="Tahoma" w:cs="Tahoma"/>
          <w:color w:val="auto"/>
        </w:rPr>
        <w:t xml:space="preserve">Dz. </w:t>
      </w:r>
      <w:r w:rsidR="00904E88">
        <w:rPr>
          <w:rFonts w:ascii="Tahoma" w:hAnsi="Tahoma" w:cs="Tahoma"/>
          <w:color w:val="auto"/>
        </w:rPr>
        <w:t>U. z 2017</w:t>
      </w:r>
      <w:r>
        <w:rPr>
          <w:rFonts w:ascii="Tahoma" w:hAnsi="Tahoma" w:cs="Tahoma"/>
          <w:color w:val="auto"/>
        </w:rPr>
        <w:t xml:space="preserve"> r. poz. </w:t>
      </w:r>
      <w:r w:rsidR="00904E88">
        <w:rPr>
          <w:rFonts w:ascii="Tahoma" w:hAnsi="Tahoma" w:cs="Tahoma"/>
          <w:color w:val="auto"/>
        </w:rPr>
        <w:t>1579</w:t>
      </w:r>
      <w:r w:rsidR="00E5627C">
        <w:rPr>
          <w:rFonts w:ascii="Tahoma" w:hAnsi="Tahoma" w:cs="Tahoma"/>
          <w:color w:val="auto"/>
        </w:rPr>
        <w:t xml:space="preserve"> ze zm.</w:t>
      </w:r>
      <w:r w:rsidRPr="009E4D96">
        <w:rPr>
          <w:rFonts w:ascii="Tahoma" w:hAnsi="Tahoma" w:cs="Tahoma"/>
          <w:color w:val="auto"/>
        </w:rPr>
        <w:t xml:space="preserve">).  </w:t>
      </w:r>
    </w:p>
    <w:p w:rsidR="006D177C" w:rsidRPr="006D177C" w:rsidRDefault="00FF3D6F" w:rsidP="00623525">
      <w:pPr>
        <w:pStyle w:val="Default"/>
        <w:numPr>
          <w:ilvl w:val="1"/>
          <w:numId w:val="2"/>
        </w:numPr>
        <w:jc w:val="both"/>
        <w:rPr>
          <w:rFonts w:ascii="Tahoma" w:hAnsi="Tahoma" w:cs="Tahoma"/>
          <w:color w:val="auto"/>
        </w:rPr>
      </w:pPr>
      <w:r w:rsidRPr="00B54867">
        <w:rPr>
          <w:rFonts w:ascii="Tahoma" w:hAnsi="Tahoma" w:cs="Tahoma"/>
        </w:rPr>
        <w:t>Ilekroć w niniejszej Specyfikacji Istotnych Warunków Zamówienia użyte jest pojęcie „ustawa Pzp”,</w:t>
      </w:r>
      <w:r>
        <w:rPr>
          <w:rFonts w:ascii="Tahoma" w:hAnsi="Tahoma" w:cs="Tahoma"/>
        </w:rPr>
        <w:t xml:space="preserve"> </w:t>
      </w:r>
      <w:r w:rsidRPr="00B54867">
        <w:rPr>
          <w:rFonts w:ascii="Tahoma" w:hAnsi="Tahoma" w:cs="Tahoma"/>
        </w:rPr>
        <w:t xml:space="preserve">należy przez to rozumieć ustawę Prawo zamówień publicznych, o której mowa w pkt 2.1 SIWZ. </w:t>
      </w:r>
    </w:p>
    <w:p w:rsidR="006D177C" w:rsidRPr="006D177C" w:rsidRDefault="00FF3D6F" w:rsidP="00623525">
      <w:pPr>
        <w:pStyle w:val="Default"/>
        <w:numPr>
          <w:ilvl w:val="1"/>
          <w:numId w:val="2"/>
        </w:numPr>
        <w:jc w:val="both"/>
        <w:rPr>
          <w:rFonts w:ascii="Tahoma" w:hAnsi="Tahoma" w:cs="Tahoma"/>
          <w:color w:val="auto"/>
        </w:rPr>
      </w:pPr>
      <w:r w:rsidRPr="006D177C">
        <w:rPr>
          <w:rFonts w:ascii="Tahoma" w:hAnsi="Tahoma" w:cs="Tahoma"/>
          <w:color w:val="auto"/>
        </w:rPr>
        <w:t xml:space="preserve">Postępowanie prowadzone dla zamówienia publicznego o wartości szacunkowej </w:t>
      </w:r>
      <w:r w:rsidR="006D177C" w:rsidRPr="006D177C">
        <w:rPr>
          <w:rFonts w:ascii="Tahoma" w:hAnsi="Tahoma" w:cs="Tahoma"/>
          <w:snapToGrid w:val="0"/>
        </w:rPr>
        <w:t>zamówienia mniejszej od kwot określonych w przepisach wydanych na podstawie art. 11 ust. 8 ustawy Pzp.</w:t>
      </w:r>
    </w:p>
    <w:p w:rsidR="00C649A8" w:rsidRPr="00FA3E0C" w:rsidRDefault="00C649A8" w:rsidP="009370BA">
      <w:pPr>
        <w:pStyle w:val="Default"/>
        <w:jc w:val="both"/>
        <w:rPr>
          <w:rFonts w:ascii="Tahoma" w:hAnsi="Tahoma" w:cs="Tahoma"/>
          <w:b/>
          <w:bCs/>
          <w:color w:val="auto"/>
          <w:sz w:val="20"/>
          <w:szCs w:val="20"/>
        </w:rPr>
      </w:pPr>
    </w:p>
    <w:p w:rsidR="00696C9B" w:rsidRPr="003E79C6" w:rsidRDefault="00696C9B" w:rsidP="007B7EE2">
      <w:pPr>
        <w:pStyle w:val="Akapitzlist"/>
        <w:numPr>
          <w:ilvl w:val="0"/>
          <w:numId w:val="53"/>
        </w:numPr>
        <w:ind w:hanging="720"/>
        <w:jc w:val="both"/>
        <w:rPr>
          <w:rFonts w:ascii="Tahoma" w:hAnsi="Tahoma" w:cs="Tahoma"/>
          <w:b/>
          <w:sz w:val="28"/>
          <w:szCs w:val="28"/>
        </w:rPr>
      </w:pPr>
      <w:r w:rsidRPr="003E79C6">
        <w:rPr>
          <w:rFonts w:ascii="Tahoma" w:hAnsi="Tahoma" w:cs="Tahoma"/>
          <w:b/>
          <w:sz w:val="28"/>
          <w:szCs w:val="28"/>
        </w:rPr>
        <w:t>Opis przedmiotu zamówienia</w:t>
      </w:r>
    </w:p>
    <w:p w:rsidR="00696C9B" w:rsidRPr="003E79C6" w:rsidRDefault="00696C9B" w:rsidP="00696C9B">
      <w:pPr>
        <w:pStyle w:val="Tekstpodstawowy"/>
        <w:tabs>
          <w:tab w:val="left" w:pos="0"/>
        </w:tabs>
        <w:ind w:left="765"/>
        <w:rPr>
          <w:rFonts w:ascii="Tahoma" w:hAnsi="Tahoma" w:cs="Tahoma"/>
        </w:rPr>
      </w:pPr>
    </w:p>
    <w:p w:rsidR="00696C9B" w:rsidRPr="003E79C6" w:rsidRDefault="00696C9B" w:rsidP="00696C9B">
      <w:pPr>
        <w:pStyle w:val="Tekstpodstawowy"/>
        <w:tabs>
          <w:tab w:val="left" w:pos="0"/>
        </w:tabs>
        <w:ind w:left="765"/>
        <w:rPr>
          <w:rFonts w:ascii="Tahoma" w:hAnsi="Tahoma" w:cs="Tahoma"/>
        </w:rPr>
      </w:pPr>
      <w:r w:rsidRPr="003E79C6">
        <w:rPr>
          <w:rFonts w:ascii="Tahoma" w:hAnsi="Tahoma" w:cs="Tahoma"/>
        </w:rPr>
        <w:t>Nomenklatura według Wspólnego Słownika Zamówień (CPV):</w:t>
      </w:r>
    </w:p>
    <w:p w:rsidR="00843C02" w:rsidRPr="00843C02" w:rsidRDefault="00843C02" w:rsidP="00843C02">
      <w:pPr>
        <w:ind w:left="426" w:firstLine="633"/>
        <w:jc w:val="both"/>
        <w:rPr>
          <w:rFonts w:ascii="Tahoma" w:hAnsi="Tahoma" w:cs="Tahoma"/>
          <w:bCs/>
        </w:rPr>
      </w:pPr>
      <w:r w:rsidRPr="00843C02">
        <w:rPr>
          <w:rFonts w:ascii="Tahoma" w:hAnsi="Tahoma" w:cs="Tahoma"/>
          <w:bCs/>
        </w:rPr>
        <w:t>71322000-7 – Usługi inżynieryjne w zakresie projektowania</w:t>
      </w:r>
    </w:p>
    <w:p w:rsidR="00843C02" w:rsidRPr="00843C02" w:rsidRDefault="00843C02" w:rsidP="00843C02">
      <w:pPr>
        <w:ind w:left="426" w:firstLine="633"/>
        <w:jc w:val="both"/>
        <w:rPr>
          <w:rFonts w:ascii="Tahoma" w:hAnsi="Tahoma" w:cs="Tahoma"/>
          <w:bCs/>
        </w:rPr>
      </w:pPr>
      <w:r w:rsidRPr="00843C02">
        <w:rPr>
          <w:rFonts w:ascii="Tahoma" w:hAnsi="Tahoma" w:cs="Tahoma"/>
          <w:bCs/>
        </w:rPr>
        <w:t>45000000-7 – Roboty budowlane</w:t>
      </w:r>
    </w:p>
    <w:p w:rsidR="00843C02" w:rsidRPr="00843C02" w:rsidRDefault="00843C02" w:rsidP="00843C02">
      <w:pPr>
        <w:ind w:left="426" w:firstLine="633"/>
        <w:jc w:val="both"/>
        <w:rPr>
          <w:rFonts w:ascii="Tahoma" w:hAnsi="Tahoma" w:cs="Tahoma"/>
          <w:bCs/>
        </w:rPr>
      </w:pPr>
      <w:r w:rsidRPr="00843C02">
        <w:rPr>
          <w:rFonts w:ascii="Tahoma" w:hAnsi="Tahoma" w:cs="Tahoma"/>
          <w:bCs/>
        </w:rPr>
        <w:t>45220000-5 – Roboty inżynieryjne i budowlane</w:t>
      </w:r>
    </w:p>
    <w:p w:rsidR="00843C02" w:rsidRPr="00843C02" w:rsidRDefault="00843C02" w:rsidP="00843C02">
      <w:pPr>
        <w:ind w:left="426" w:firstLine="633"/>
        <w:jc w:val="both"/>
        <w:rPr>
          <w:rFonts w:ascii="Tahoma" w:hAnsi="Tahoma" w:cs="Tahoma"/>
          <w:bCs/>
        </w:rPr>
      </w:pPr>
      <w:r w:rsidRPr="00843C02">
        <w:rPr>
          <w:rFonts w:ascii="Tahoma" w:hAnsi="Tahoma" w:cs="Tahoma"/>
          <w:bCs/>
        </w:rPr>
        <w:t>45252200-0 – Wyposażenie oczyszczalni ścieków</w:t>
      </w:r>
    </w:p>
    <w:p w:rsidR="00843C02" w:rsidRPr="00843C02" w:rsidRDefault="00843C02" w:rsidP="00843C02">
      <w:pPr>
        <w:ind w:left="426" w:firstLine="633"/>
        <w:jc w:val="both"/>
        <w:rPr>
          <w:rFonts w:ascii="Tahoma" w:hAnsi="Tahoma" w:cs="Tahoma"/>
          <w:bCs/>
        </w:rPr>
      </w:pPr>
      <w:r w:rsidRPr="00843C02">
        <w:rPr>
          <w:rFonts w:ascii="Tahoma" w:hAnsi="Tahoma" w:cs="Tahoma"/>
          <w:bCs/>
        </w:rPr>
        <w:t>45332000-3 – Roboty instalacyjne wodne i kanalizacyjne</w:t>
      </w:r>
    </w:p>
    <w:p w:rsidR="00843C02" w:rsidRPr="00843C02" w:rsidRDefault="00843C02" w:rsidP="00843C02">
      <w:pPr>
        <w:ind w:left="426" w:firstLine="633"/>
        <w:jc w:val="both"/>
        <w:rPr>
          <w:rFonts w:ascii="Tahoma" w:hAnsi="Tahoma" w:cs="Tahoma"/>
          <w:bCs/>
        </w:rPr>
      </w:pPr>
      <w:r w:rsidRPr="00843C02">
        <w:rPr>
          <w:rFonts w:ascii="Tahoma" w:hAnsi="Tahoma" w:cs="Tahoma"/>
          <w:bCs/>
        </w:rPr>
        <w:t>45310000-</w:t>
      </w:r>
      <w:r>
        <w:rPr>
          <w:rFonts w:ascii="Tahoma" w:hAnsi="Tahoma" w:cs="Tahoma"/>
          <w:bCs/>
        </w:rPr>
        <w:t xml:space="preserve">3 </w:t>
      </w:r>
      <w:r w:rsidRPr="00843C02">
        <w:rPr>
          <w:rFonts w:ascii="Tahoma" w:hAnsi="Tahoma" w:cs="Tahoma"/>
          <w:bCs/>
        </w:rPr>
        <w:t>– Roboty instalacyjne elektryczne</w:t>
      </w:r>
    </w:p>
    <w:p w:rsidR="00843C02" w:rsidRPr="00843C02" w:rsidRDefault="00843C02" w:rsidP="00843C02">
      <w:pPr>
        <w:ind w:left="2694" w:hanging="1635"/>
        <w:jc w:val="both"/>
        <w:rPr>
          <w:rFonts w:ascii="Tahoma" w:hAnsi="Tahoma" w:cs="Tahoma"/>
          <w:bCs/>
        </w:rPr>
      </w:pPr>
      <w:r w:rsidRPr="00843C02">
        <w:rPr>
          <w:rFonts w:ascii="Tahoma" w:hAnsi="Tahoma" w:cs="Tahoma"/>
          <w:bCs/>
        </w:rPr>
        <w:t>45252100-</w:t>
      </w:r>
      <w:r>
        <w:rPr>
          <w:rFonts w:ascii="Tahoma" w:hAnsi="Tahoma" w:cs="Tahoma"/>
          <w:bCs/>
        </w:rPr>
        <w:t>9 –</w:t>
      </w:r>
      <w:r w:rsidRPr="00843C02">
        <w:rPr>
          <w:rFonts w:ascii="Tahoma" w:hAnsi="Tahoma" w:cs="Tahoma"/>
          <w:bCs/>
        </w:rPr>
        <w:t>Roboty budowlane w zakresie zakładów oczyszczania ścieków</w:t>
      </w:r>
    </w:p>
    <w:p w:rsidR="00843C02" w:rsidRPr="00843C02" w:rsidRDefault="00843C02" w:rsidP="00843C02">
      <w:pPr>
        <w:ind w:left="426" w:firstLine="633"/>
        <w:jc w:val="both"/>
        <w:rPr>
          <w:rFonts w:ascii="Tahoma" w:hAnsi="Tahoma" w:cs="Tahoma"/>
          <w:bCs/>
        </w:rPr>
      </w:pPr>
      <w:r>
        <w:rPr>
          <w:rFonts w:ascii="Tahoma" w:hAnsi="Tahoma" w:cs="Tahoma"/>
          <w:bCs/>
        </w:rPr>
        <w:t>45100000</w:t>
      </w:r>
      <w:r w:rsidRPr="00843C02">
        <w:rPr>
          <w:rFonts w:ascii="Tahoma" w:hAnsi="Tahoma" w:cs="Tahoma"/>
          <w:bCs/>
        </w:rPr>
        <w:t>-8</w:t>
      </w:r>
      <w:r>
        <w:rPr>
          <w:rFonts w:ascii="Tahoma" w:hAnsi="Tahoma" w:cs="Tahoma"/>
          <w:bCs/>
        </w:rPr>
        <w:t xml:space="preserve"> -</w:t>
      </w:r>
      <w:r w:rsidRPr="00843C02">
        <w:rPr>
          <w:rFonts w:ascii="Tahoma" w:hAnsi="Tahoma" w:cs="Tahoma"/>
          <w:bCs/>
        </w:rPr>
        <w:t xml:space="preserve"> Przygotowanie terenu pod budowę</w:t>
      </w:r>
    </w:p>
    <w:p w:rsidR="00843C02" w:rsidRPr="00843C02" w:rsidRDefault="00843C02" w:rsidP="00843C02">
      <w:pPr>
        <w:ind w:left="426" w:firstLine="633"/>
        <w:jc w:val="both"/>
        <w:rPr>
          <w:rFonts w:ascii="Tahoma" w:hAnsi="Tahoma" w:cs="Tahoma"/>
          <w:bCs/>
        </w:rPr>
      </w:pPr>
      <w:r w:rsidRPr="00843C02">
        <w:rPr>
          <w:rFonts w:ascii="Tahoma" w:hAnsi="Tahoma" w:cs="Tahoma"/>
          <w:bCs/>
        </w:rPr>
        <w:t>45111</w:t>
      </w:r>
      <w:r>
        <w:rPr>
          <w:rFonts w:ascii="Tahoma" w:hAnsi="Tahoma" w:cs="Tahoma"/>
          <w:bCs/>
        </w:rPr>
        <w:t xml:space="preserve">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robót ziemnych i przygotowawczych</w:t>
      </w:r>
    </w:p>
    <w:p w:rsidR="00843C02" w:rsidRPr="00843C02" w:rsidRDefault="00843C02" w:rsidP="00843C02">
      <w:pPr>
        <w:ind w:left="426" w:firstLine="633"/>
        <w:jc w:val="both"/>
        <w:rPr>
          <w:rFonts w:ascii="Tahoma" w:hAnsi="Tahoma" w:cs="Tahoma"/>
          <w:bCs/>
        </w:rPr>
      </w:pPr>
      <w:r>
        <w:rPr>
          <w:rFonts w:ascii="Tahoma" w:hAnsi="Tahoma" w:cs="Tahoma"/>
          <w:bCs/>
        </w:rPr>
        <w:lastRenderedPageBreak/>
        <w:t xml:space="preserve">45111 </w:t>
      </w:r>
      <w:r w:rsidRPr="00843C02">
        <w:rPr>
          <w:rFonts w:ascii="Tahoma" w:hAnsi="Tahoma" w:cs="Tahoma"/>
          <w:bCs/>
        </w:rPr>
        <w:t>-</w:t>
      </w:r>
      <w:r>
        <w:rPr>
          <w:rFonts w:ascii="Tahoma" w:hAnsi="Tahoma" w:cs="Tahoma"/>
          <w:bCs/>
        </w:rPr>
        <w:t xml:space="preserve"> </w:t>
      </w:r>
      <w:r w:rsidRPr="00843C02">
        <w:rPr>
          <w:rFonts w:ascii="Tahoma" w:hAnsi="Tahoma" w:cs="Tahoma"/>
          <w:bCs/>
        </w:rPr>
        <w:t>Roboty rozbiórkowe</w:t>
      </w:r>
    </w:p>
    <w:p w:rsidR="00843C02" w:rsidRPr="00843C02" w:rsidRDefault="00843C02" w:rsidP="00843C02">
      <w:pPr>
        <w:ind w:left="426" w:firstLine="633"/>
        <w:jc w:val="both"/>
        <w:rPr>
          <w:rFonts w:ascii="Tahoma" w:hAnsi="Tahoma" w:cs="Tahoma"/>
          <w:bCs/>
        </w:rPr>
      </w:pPr>
      <w:r>
        <w:rPr>
          <w:rFonts w:ascii="Tahoma" w:hAnsi="Tahoma" w:cs="Tahoma"/>
          <w:bCs/>
        </w:rPr>
        <w:t xml:space="preserve">45112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rekultywacji terenu</w:t>
      </w:r>
    </w:p>
    <w:p w:rsidR="003E79C6" w:rsidRDefault="00843C02" w:rsidP="00843C02">
      <w:pPr>
        <w:ind w:left="2410" w:hanging="1351"/>
        <w:jc w:val="both"/>
        <w:rPr>
          <w:rFonts w:ascii="Tahoma" w:hAnsi="Tahoma" w:cs="Tahoma"/>
          <w:bCs/>
        </w:rPr>
      </w:pPr>
      <w:r w:rsidRPr="00843C02">
        <w:rPr>
          <w:rFonts w:ascii="Tahoma" w:hAnsi="Tahoma" w:cs="Tahoma"/>
          <w:bCs/>
        </w:rPr>
        <w:t>45200000</w:t>
      </w:r>
      <w:r>
        <w:rPr>
          <w:rFonts w:ascii="Tahoma" w:hAnsi="Tahoma" w:cs="Tahoma"/>
          <w:bCs/>
        </w:rPr>
        <w:t xml:space="preserve"> </w:t>
      </w:r>
      <w:r w:rsidRPr="00843C02">
        <w:rPr>
          <w:rFonts w:ascii="Tahoma" w:hAnsi="Tahoma" w:cs="Tahoma"/>
          <w:bCs/>
        </w:rPr>
        <w:t>–</w:t>
      </w:r>
      <w:r>
        <w:rPr>
          <w:rFonts w:ascii="Tahoma" w:hAnsi="Tahoma" w:cs="Tahoma"/>
          <w:bCs/>
        </w:rPr>
        <w:t xml:space="preserve"> </w:t>
      </w:r>
      <w:r w:rsidRPr="00843C02">
        <w:rPr>
          <w:rFonts w:ascii="Tahoma" w:hAnsi="Tahoma" w:cs="Tahoma"/>
          <w:bCs/>
        </w:rPr>
        <w:t xml:space="preserve">9 </w:t>
      </w:r>
      <w:r w:rsidR="003E79C6">
        <w:rPr>
          <w:rFonts w:ascii="Tahoma" w:hAnsi="Tahoma" w:cs="Tahoma"/>
          <w:bCs/>
        </w:rPr>
        <w:t xml:space="preserve">- </w:t>
      </w:r>
      <w:r w:rsidRPr="00843C02">
        <w:rPr>
          <w:rFonts w:ascii="Tahoma" w:hAnsi="Tahoma" w:cs="Tahoma"/>
          <w:bCs/>
        </w:rPr>
        <w:t xml:space="preserve">Wznoszenie kompletnych obiektów budowlanych lub ich </w:t>
      </w:r>
    </w:p>
    <w:p w:rsidR="00843C02" w:rsidRPr="00843C02" w:rsidRDefault="003E79C6" w:rsidP="00843C02">
      <w:pPr>
        <w:ind w:left="2410" w:hanging="1351"/>
        <w:jc w:val="both"/>
        <w:rPr>
          <w:rFonts w:ascii="Tahoma" w:hAnsi="Tahoma" w:cs="Tahoma"/>
          <w:bCs/>
        </w:rPr>
      </w:pPr>
      <w:r>
        <w:rPr>
          <w:rFonts w:ascii="Tahoma" w:hAnsi="Tahoma" w:cs="Tahoma"/>
          <w:bCs/>
        </w:rPr>
        <w:tab/>
        <w:t xml:space="preserve">    </w:t>
      </w:r>
      <w:r w:rsidRPr="00843C02">
        <w:rPr>
          <w:rFonts w:ascii="Tahoma" w:hAnsi="Tahoma" w:cs="Tahoma"/>
          <w:bCs/>
        </w:rPr>
        <w:t>części, inżynieria lądowa i wodna</w:t>
      </w:r>
      <w:r w:rsidR="00843C02">
        <w:rPr>
          <w:rFonts w:ascii="Tahoma" w:hAnsi="Tahoma" w:cs="Tahoma"/>
          <w:bCs/>
        </w:rPr>
        <w:t xml:space="preserve">                    </w:t>
      </w:r>
      <w:r>
        <w:rPr>
          <w:rFonts w:ascii="Tahoma" w:hAnsi="Tahoma" w:cs="Tahoma"/>
          <w:bCs/>
        </w:rPr>
        <w:t xml:space="preserve"> </w:t>
      </w:r>
    </w:p>
    <w:p w:rsidR="00843C02" w:rsidRPr="00843C02" w:rsidRDefault="00843C02" w:rsidP="00843C02">
      <w:pPr>
        <w:ind w:left="426" w:firstLine="633"/>
        <w:jc w:val="both"/>
        <w:rPr>
          <w:rFonts w:ascii="Tahoma" w:hAnsi="Tahoma" w:cs="Tahoma"/>
          <w:bCs/>
        </w:rPr>
      </w:pPr>
      <w:r>
        <w:rPr>
          <w:rFonts w:ascii="Tahoma" w:hAnsi="Tahoma" w:cs="Tahoma"/>
          <w:bCs/>
        </w:rPr>
        <w:t xml:space="preserve">45252 </w:t>
      </w:r>
      <w:r w:rsidRPr="00843C02">
        <w:rPr>
          <w:rFonts w:ascii="Tahoma" w:hAnsi="Tahoma" w:cs="Tahoma"/>
          <w:bCs/>
        </w:rPr>
        <w:t>-</w:t>
      </w:r>
      <w:r>
        <w:rPr>
          <w:rFonts w:ascii="Tahoma" w:hAnsi="Tahoma" w:cs="Tahoma"/>
          <w:bCs/>
        </w:rPr>
        <w:t xml:space="preserve"> </w:t>
      </w:r>
      <w:r w:rsidRPr="00843C02">
        <w:rPr>
          <w:rFonts w:ascii="Tahoma" w:hAnsi="Tahoma" w:cs="Tahoma"/>
          <w:bCs/>
        </w:rPr>
        <w:t>Instalacje i wyposażenie technologiczne</w:t>
      </w:r>
    </w:p>
    <w:p w:rsidR="004F1F20" w:rsidRDefault="00843C02" w:rsidP="003E79C6">
      <w:pPr>
        <w:ind w:left="1059"/>
        <w:jc w:val="both"/>
        <w:rPr>
          <w:rFonts w:ascii="Tahoma" w:hAnsi="Tahoma" w:cs="Tahoma"/>
          <w:bCs/>
        </w:rPr>
      </w:pPr>
      <w:r>
        <w:rPr>
          <w:rFonts w:ascii="Tahoma" w:hAnsi="Tahoma" w:cs="Tahoma"/>
          <w:bCs/>
        </w:rPr>
        <w:t xml:space="preserve">45231 </w:t>
      </w:r>
      <w:r w:rsidRPr="00843C02">
        <w:rPr>
          <w:rFonts w:ascii="Tahoma" w:hAnsi="Tahoma" w:cs="Tahoma"/>
          <w:bCs/>
        </w:rPr>
        <w:t>-</w:t>
      </w:r>
      <w:r>
        <w:rPr>
          <w:rFonts w:ascii="Tahoma" w:hAnsi="Tahoma" w:cs="Tahoma"/>
          <w:bCs/>
        </w:rPr>
        <w:t xml:space="preserve"> </w:t>
      </w:r>
      <w:r w:rsidRPr="00843C02">
        <w:rPr>
          <w:rFonts w:ascii="Tahoma" w:hAnsi="Tahoma" w:cs="Tahoma"/>
          <w:bCs/>
        </w:rPr>
        <w:t>Linie kablowe NN, sterownicze, oświetlenie terenu i kanalizacja</w:t>
      </w:r>
    </w:p>
    <w:p w:rsidR="00843C02" w:rsidRPr="00843C02" w:rsidRDefault="004F1F20" w:rsidP="003E79C6">
      <w:pPr>
        <w:ind w:left="1059"/>
        <w:jc w:val="both"/>
        <w:rPr>
          <w:rFonts w:ascii="Tahoma" w:hAnsi="Tahoma" w:cs="Tahoma"/>
          <w:bCs/>
        </w:rPr>
      </w:pPr>
      <w:r>
        <w:rPr>
          <w:rFonts w:ascii="Tahoma" w:hAnsi="Tahoma" w:cs="Tahoma"/>
          <w:bCs/>
        </w:rPr>
        <w:tab/>
        <w:t xml:space="preserve">       </w:t>
      </w:r>
      <w:r w:rsidRPr="00843C02">
        <w:rPr>
          <w:rFonts w:ascii="Tahoma" w:hAnsi="Tahoma" w:cs="Tahoma"/>
          <w:bCs/>
        </w:rPr>
        <w:t>kablowa</w:t>
      </w:r>
      <w:r w:rsidR="00843C02" w:rsidRPr="00843C02">
        <w:rPr>
          <w:rFonts w:ascii="Tahoma" w:hAnsi="Tahoma" w:cs="Tahoma"/>
          <w:bCs/>
        </w:rPr>
        <w:t xml:space="preserve"> </w:t>
      </w:r>
      <w:r w:rsidR="003E79C6">
        <w:rPr>
          <w:rFonts w:ascii="Tahoma" w:hAnsi="Tahoma" w:cs="Tahoma"/>
          <w:bCs/>
        </w:rPr>
        <w:t xml:space="preserve">             </w:t>
      </w:r>
    </w:p>
    <w:p w:rsidR="00843C02" w:rsidRDefault="00843C02" w:rsidP="00843C02">
      <w:pPr>
        <w:ind w:left="426" w:firstLine="633"/>
        <w:jc w:val="both"/>
        <w:rPr>
          <w:rFonts w:ascii="Tahoma" w:hAnsi="Tahoma" w:cs="Tahoma"/>
          <w:bCs/>
        </w:rPr>
      </w:pPr>
      <w:r>
        <w:rPr>
          <w:rFonts w:ascii="Tahoma" w:hAnsi="Tahoma" w:cs="Tahoma"/>
          <w:bCs/>
        </w:rPr>
        <w:t xml:space="preserve">45233 </w:t>
      </w:r>
      <w:r w:rsidRPr="00843C02">
        <w:rPr>
          <w:rFonts w:ascii="Tahoma" w:hAnsi="Tahoma" w:cs="Tahoma"/>
          <w:bCs/>
        </w:rPr>
        <w:t>-</w:t>
      </w:r>
      <w:r>
        <w:rPr>
          <w:rFonts w:ascii="Tahoma" w:hAnsi="Tahoma" w:cs="Tahoma"/>
          <w:bCs/>
        </w:rPr>
        <w:t xml:space="preserve"> </w:t>
      </w:r>
      <w:r w:rsidRPr="00843C02">
        <w:rPr>
          <w:rFonts w:ascii="Tahoma" w:hAnsi="Tahoma" w:cs="Tahoma"/>
          <w:bCs/>
        </w:rPr>
        <w:t xml:space="preserve">Roboty w zakresie budowy i odtworzenia dróg, placów i </w:t>
      </w:r>
    </w:p>
    <w:p w:rsidR="004F1F20" w:rsidRPr="00843C02" w:rsidRDefault="004F1F20" w:rsidP="00843C02">
      <w:pPr>
        <w:ind w:left="426" w:firstLine="633"/>
        <w:jc w:val="both"/>
        <w:rPr>
          <w:rFonts w:ascii="Tahoma" w:hAnsi="Tahoma" w:cs="Tahoma"/>
          <w:bCs/>
        </w:rPr>
      </w:pPr>
      <w:r>
        <w:rPr>
          <w:rFonts w:ascii="Tahoma" w:hAnsi="Tahoma" w:cs="Tahoma"/>
          <w:bCs/>
        </w:rPr>
        <w:tab/>
        <w:t xml:space="preserve">       </w:t>
      </w:r>
      <w:r w:rsidRPr="00843C02">
        <w:rPr>
          <w:rFonts w:ascii="Tahoma" w:hAnsi="Tahoma" w:cs="Tahoma"/>
          <w:bCs/>
        </w:rPr>
        <w:t>chodników</w:t>
      </w:r>
    </w:p>
    <w:p w:rsidR="00843C02" w:rsidRPr="00843C02" w:rsidRDefault="00843C02" w:rsidP="00843C02">
      <w:pPr>
        <w:ind w:left="426" w:firstLine="633"/>
        <w:jc w:val="both"/>
        <w:rPr>
          <w:rFonts w:ascii="Tahoma" w:hAnsi="Tahoma" w:cs="Tahoma"/>
          <w:bCs/>
        </w:rPr>
      </w:pPr>
      <w:r>
        <w:rPr>
          <w:rFonts w:ascii="Tahoma" w:hAnsi="Tahoma" w:cs="Tahoma"/>
          <w:bCs/>
        </w:rPr>
        <w:t xml:space="preserve">45262 </w:t>
      </w:r>
      <w:r w:rsidRPr="00843C02">
        <w:rPr>
          <w:rFonts w:ascii="Tahoma" w:hAnsi="Tahoma" w:cs="Tahoma"/>
          <w:bCs/>
        </w:rPr>
        <w:t>-</w:t>
      </w:r>
      <w:r>
        <w:rPr>
          <w:rFonts w:ascii="Tahoma" w:hAnsi="Tahoma" w:cs="Tahoma"/>
          <w:bCs/>
        </w:rPr>
        <w:t xml:space="preserve"> </w:t>
      </w:r>
      <w:r w:rsidRPr="00843C02">
        <w:rPr>
          <w:rFonts w:ascii="Tahoma" w:hAnsi="Tahoma" w:cs="Tahoma"/>
          <w:bCs/>
        </w:rPr>
        <w:t>Roboty betonowe i żelbetowe</w:t>
      </w:r>
    </w:p>
    <w:p w:rsidR="00843C02" w:rsidRPr="00843C02" w:rsidRDefault="00843C02" w:rsidP="00843C02">
      <w:pPr>
        <w:ind w:left="426" w:firstLine="633"/>
        <w:jc w:val="both"/>
        <w:rPr>
          <w:rFonts w:ascii="Tahoma" w:hAnsi="Tahoma" w:cs="Tahoma"/>
          <w:bCs/>
        </w:rPr>
      </w:pPr>
      <w:r>
        <w:rPr>
          <w:rFonts w:ascii="Tahoma" w:hAnsi="Tahoma" w:cs="Tahoma"/>
          <w:bCs/>
        </w:rPr>
        <w:t xml:space="preserve">45262 </w:t>
      </w:r>
      <w:r w:rsidRPr="00843C02">
        <w:rPr>
          <w:rFonts w:ascii="Tahoma" w:hAnsi="Tahoma" w:cs="Tahoma"/>
          <w:bCs/>
        </w:rPr>
        <w:t>-</w:t>
      </w:r>
      <w:r>
        <w:rPr>
          <w:rFonts w:ascii="Tahoma" w:hAnsi="Tahoma" w:cs="Tahoma"/>
          <w:bCs/>
        </w:rPr>
        <w:t xml:space="preserve"> </w:t>
      </w:r>
      <w:r w:rsidRPr="00843C02">
        <w:rPr>
          <w:rFonts w:ascii="Tahoma" w:hAnsi="Tahoma" w:cs="Tahoma"/>
          <w:bCs/>
        </w:rPr>
        <w:t>Roboty murowe</w:t>
      </w:r>
    </w:p>
    <w:p w:rsidR="00843C02" w:rsidRPr="00843C02" w:rsidRDefault="00843C02" w:rsidP="00843C02">
      <w:pPr>
        <w:ind w:left="426" w:firstLine="633"/>
        <w:jc w:val="both"/>
        <w:rPr>
          <w:rFonts w:ascii="Tahoma" w:hAnsi="Tahoma" w:cs="Tahoma"/>
          <w:bCs/>
        </w:rPr>
      </w:pPr>
      <w:r w:rsidRPr="00843C02">
        <w:rPr>
          <w:rFonts w:ascii="Tahoma" w:hAnsi="Tahoma" w:cs="Tahoma"/>
          <w:bCs/>
        </w:rPr>
        <w:t>45300000-0 - Roboty w zakresie instalacji budowlanych</w:t>
      </w:r>
    </w:p>
    <w:p w:rsidR="00843C02" w:rsidRPr="00843C02" w:rsidRDefault="00843C02" w:rsidP="00843C02">
      <w:pPr>
        <w:ind w:left="426" w:firstLine="633"/>
        <w:jc w:val="both"/>
        <w:rPr>
          <w:rFonts w:ascii="Tahoma" w:hAnsi="Tahoma" w:cs="Tahoma"/>
          <w:bCs/>
        </w:rPr>
      </w:pPr>
      <w:r>
        <w:rPr>
          <w:rFonts w:ascii="Tahoma" w:hAnsi="Tahoma" w:cs="Tahoma"/>
          <w:bCs/>
        </w:rPr>
        <w:t xml:space="preserve">45310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instalacji elektrycznych</w:t>
      </w:r>
    </w:p>
    <w:p w:rsidR="00843C02" w:rsidRPr="00843C02" w:rsidRDefault="00843C02" w:rsidP="00843C02">
      <w:pPr>
        <w:ind w:left="426" w:firstLine="633"/>
        <w:jc w:val="both"/>
        <w:rPr>
          <w:rFonts w:ascii="Tahoma" w:hAnsi="Tahoma" w:cs="Tahoma"/>
          <w:bCs/>
        </w:rPr>
      </w:pPr>
      <w:r>
        <w:rPr>
          <w:rFonts w:ascii="Tahoma" w:hAnsi="Tahoma" w:cs="Tahoma"/>
          <w:bCs/>
        </w:rPr>
        <w:t xml:space="preserve">45314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instalacji AKPiA i teletechnicznych</w:t>
      </w:r>
    </w:p>
    <w:p w:rsidR="00843C02" w:rsidRPr="00843C02" w:rsidRDefault="00843C02" w:rsidP="00843C02">
      <w:pPr>
        <w:ind w:left="426" w:firstLine="633"/>
        <w:jc w:val="both"/>
        <w:rPr>
          <w:rFonts w:ascii="Tahoma" w:hAnsi="Tahoma" w:cs="Tahoma"/>
          <w:bCs/>
        </w:rPr>
      </w:pPr>
      <w:r>
        <w:rPr>
          <w:rFonts w:ascii="Tahoma" w:hAnsi="Tahoma" w:cs="Tahoma"/>
          <w:bCs/>
        </w:rPr>
        <w:t xml:space="preserve">45320 </w:t>
      </w:r>
      <w:r w:rsidRPr="00843C02">
        <w:rPr>
          <w:rFonts w:ascii="Tahoma" w:hAnsi="Tahoma" w:cs="Tahoma"/>
          <w:bCs/>
        </w:rPr>
        <w:t>-</w:t>
      </w:r>
      <w:r>
        <w:rPr>
          <w:rFonts w:ascii="Tahoma" w:hAnsi="Tahoma" w:cs="Tahoma"/>
          <w:bCs/>
        </w:rPr>
        <w:t xml:space="preserve"> </w:t>
      </w:r>
      <w:r w:rsidRPr="00843C02">
        <w:rPr>
          <w:rFonts w:ascii="Tahoma" w:hAnsi="Tahoma" w:cs="Tahoma"/>
          <w:bCs/>
        </w:rPr>
        <w:t>Roboty izolacyjne</w:t>
      </w:r>
    </w:p>
    <w:p w:rsidR="00843C02" w:rsidRPr="00843C02" w:rsidRDefault="00843C02" w:rsidP="00843C02">
      <w:pPr>
        <w:ind w:left="426" w:firstLine="633"/>
        <w:jc w:val="both"/>
        <w:rPr>
          <w:rFonts w:ascii="Tahoma" w:hAnsi="Tahoma" w:cs="Tahoma"/>
          <w:bCs/>
        </w:rPr>
      </w:pPr>
      <w:r>
        <w:rPr>
          <w:rFonts w:ascii="Tahoma" w:hAnsi="Tahoma" w:cs="Tahoma"/>
          <w:bCs/>
        </w:rPr>
        <w:t xml:space="preserve">45331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instalacji wod. kan. i wentylacji</w:t>
      </w:r>
    </w:p>
    <w:p w:rsidR="00843C02" w:rsidRPr="00843C02" w:rsidRDefault="00843C02" w:rsidP="00843C02">
      <w:pPr>
        <w:ind w:left="426" w:firstLine="633"/>
        <w:jc w:val="both"/>
        <w:rPr>
          <w:rFonts w:ascii="Tahoma" w:hAnsi="Tahoma" w:cs="Tahoma"/>
          <w:bCs/>
        </w:rPr>
      </w:pPr>
      <w:r>
        <w:rPr>
          <w:rFonts w:ascii="Tahoma" w:hAnsi="Tahoma" w:cs="Tahoma"/>
          <w:bCs/>
        </w:rPr>
        <w:t xml:space="preserve">45342 </w:t>
      </w:r>
      <w:r w:rsidRPr="00843C02">
        <w:rPr>
          <w:rFonts w:ascii="Tahoma" w:hAnsi="Tahoma" w:cs="Tahoma"/>
          <w:bCs/>
        </w:rPr>
        <w:t>-</w:t>
      </w:r>
      <w:r>
        <w:rPr>
          <w:rFonts w:ascii="Tahoma" w:hAnsi="Tahoma" w:cs="Tahoma"/>
          <w:bCs/>
        </w:rPr>
        <w:t xml:space="preserve"> </w:t>
      </w:r>
      <w:r w:rsidRPr="00843C02">
        <w:rPr>
          <w:rFonts w:ascii="Tahoma" w:hAnsi="Tahoma" w:cs="Tahoma"/>
          <w:bCs/>
        </w:rPr>
        <w:t>Roboty w zakresie budowy ogrodzeń</w:t>
      </w:r>
    </w:p>
    <w:p w:rsidR="00843C02" w:rsidRPr="00843C02" w:rsidRDefault="00843C02" w:rsidP="00843C02">
      <w:pPr>
        <w:ind w:left="426" w:firstLine="633"/>
        <w:jc w:val="both"/>
        <w:rPr>
          <w:rFonts w:ascii="Tahoma" w:hAnsi="Tahoma" w:cs="Tahoma"/>
          <w:bCs/>
        </w:rPr>
      </w:pPr>
      <w:r w:rsidRPr="00843C02">
        <w:rPr>
          <w:rFonts w:ascii="Tahoma" w:hAnsi="Tahoma" w:cs="Tahoma"/>
          <w:bCs/>
        </w:rPr>
        <w:t>45420000</w:t>
      </w:r>
      <w:r>
        <w:rPr>
          <w:rFonts w:ascii="Tahoma" w:hAnsi="Tahoma" w:cs="Tahoma"/>
          <w:bCs/>
        </w:rPr>
        <w:t>-</w:t>
      </w:r>
      <w:r w:rsidRPr="00843C02">
        <w:rPr>
          <w:rFonts w:ascii="Tahoma" w:hAnsi="Tahoma" w:cs="Tahoma"/>
          <w:bCs/>
        </w:rPr>
        <w:t>7 - Roboty wykończeniowe w zakresie obiektów budowlanych</w:t>
      </w:r>
    </w:p>
    <w:p w:rsidR="00843C02" w:rsidRPr="00843C02" w:rsidRDefault="00843C02" w:rsidP="00843C02">
      <w:pPr>
        <w:ind w:left="426" w:firstLine="633"/>
        <w:jc w:val="both"/>
        <w:rPr>
          <w:rFonts w:ascii="Tahoma" w:hAnsi="Tahoma" w:cs="Tahoma"/>
          <w:bCs/>
        </w:rPr>
      </w:pPr>
      <w:r>
        <w:rPr>
          <w:rFonts w:ascii="Tahoma" w:hAnsi="Tahoma" w:cs="Tahoma"/>
          <w:bCs/>
        </w:rPr>
        <w:t xml:space="preserve">45410 </w:t>
      </w:r>
      <w:r w:rsidRPr="00843C02">
        <w:rPr>
          <w:rFonts w:ascii="Tahoma" w:hAnsi="Tahoma" w:cs="Tahoma"/>
          <w:bCs/>
        </w:rPr>
        <w:t>-</w:t>
      </w:r>
      <w:r>
        <w:rPr>
          <w:rFonts w:ascii="Tahoma" w:hAnsi="Tahoma" w:cs="Tahoma"/>
          <w:bCs/>
        </w:rPr>
        <w:t xml:space="preserve"> </w:t>
      </w:r>
      <w:r w:rsidRPr="00843C02">
        <w:rPr>
          <w:rFonts w:ascii="Tahoma" w:hAnsi="Tahoma" w:cs="Tahoma"/>
          <w:bCs/>
        </w:rPr>
        <w:t>Roboty tynkarski</w:t>
      </w:r>
      <w:r w:rsidR="004F1F20">
        <w:rPr>
          <w:rFonts w:ascii="Tahoma" w:hAnsi="Tahoma" w:cs="Tahoma"/>
          <w:bCs/>
        </w:rPr>
        <w:t>e</w:t>
      </w:r>
    </w:p>
    <w:p w:rsidR="00843C02" w:rsidRPr="00843C02" w:rsidRDefault="00843C02" w:rsidP="00843C02">
      <w:pPr>
        <w:ind w:left="426" w:firstLine="633"/>
        <w:jc w:val="both"/>
        <w:rPr>
          <w:rFonts w:ascii="Tahoma" w:hAnsi="Tahoma" w:cs="Tahoma"/>
          <w:bCs/>
        </w:rPr>
      </w:pPr>
      <w:r w:rsidRPr="00843C02">
        <w:rPr>
          <w:rFonts w:ascii="Tahoma" w:hAnsi="Tahoma" w:cs="Tahoma"/>
          <w:bCs/>
        </w:rPr>
        <w:t>45421 -</w:t>
      </w:r>
      <w:r>
        <w:rPr>
          <w:rFonts w:ascii="Tahoma" w:hAnsi="Tahoma" w:cs="Tahoma"/>
          <w:bCs/>
        </w:rPr>
        <w:t xml:space="preserve"> </w:t>
      </w:r>
      <w:r w:rsidRPr="00843C02">
        <w:rPr>
          <w:rFonts w:ascii="Tahoma" w:hAnsi="Tahoma" w:cs="Tahoma"/>
          <w:bCs/>
        </w:rPr>
        <w:t>Roboty w zakresie stolarki i ślusarki okiennej i drzwiowej</w:t>
      </w:r>
    </w:p>
    <w:p w:rsidR="004F1F20" w:rsidRDefault="00843C02" w:rsidP="004F1F20">
      <w:pPr>
        <w:ind w:left="1059"/>
        <w:jc w:val="both"/>
        <w:rPr>
          <w:rFonts w:ascii="Tahoma" w:hAnsi="Tahoma" w:cs="Tahoma"/>
          <w:bCs/>
        </w:rPr>
      </w:pPr>
      <w:r w:rsidRPr="00843C02">
        <w:rPr>
          <w:rFonts w:ascii="Tahoma" w:hAnsi="Tahoma" w:cs="Tahoma"/>
          <w:bCs/>
        </w:rPr>
        <w:t>45430 -</w:t>
      </w:r>
      <w:r>
        <w:rPr>
          <w:rFonts w:ascii="Tahoma" w:hAnsi="Tahoma" w:cs="Tahoma"/>
          <w:bCs/>
        </w:rPr>
        <w:t xml:space="preserve"> </w:t>
      </w:r>
      <w:r w:rsidRPr="00843C02">
        <w:rPr>
          <w:rFonts w:ascii="Tahoma" w:hAnsi="Tahoma" w:cs="Tahoma"/>
          <w:bCs/>
        </w:rPr>
        <w:t xml:space="preserve">Roboty w zakresie układania płytek ceramicznych na </w:t>
      </w:r>
      <w:r w:rsidR="004F1F20">
        <w:rPr>
          <w:rFonts w:ascii="Tahoma" w:hAnsi="Tahoma" w:cs="Tahoma"/>
          <w:bCs/>
        </w:rPr>
        <w:t xml:space="preserve">        </w:t>
      </w:r>
    </w:p>
    <w:p w:rsidR="00843C02" w:rsidRPr="00843C02" w:rsidRDefault="004F1F20" w:rsidP="004F1F20">
      <w:pPr>
        <w:ind w:left="1059"/>
        <w:jc w:val="both"/>
        <w:rPr>
          <w:rFonts w:ascii="Tahoma" w:hAnsi="Tahoma" w:cs="Tahoma"/>
          <w:bCs/>
        </w:rPr>
      </w:pPr>
      <w:r>
        <w:rPr>
          <w:rFonts w:ascii="Tahoma" w:hAnsi="Tahoma" w:cs="Tahoma"/>
          <w:bCs/>
        </w:rPr>
        <w:tab/>
        <w:t xml:space="preserve">       </w:t>
      </w:r>
      <w:r w:rsidRPr="00843C02">
        <w:rPr>
          <w:rFonts w:ascii="Tahoma" w:hAnsi="Tahoma" w:cs="Tahoma"/>
          <w:bCs/>
        </w:rPr>
        <w:t>posadzkach i ścianach</w:t>
      </w:r>
      <w:r>
        <w:rPr>
          <w:rFonts w:ascii="Tahoma" w:hAnsi="Tahoma" w:cs="Tahoma"/>
          <w:bCs/>
        </w:rPr>
        <w:t xml:space="preserve">      </w:t>
      </w:r>
    </w:p>
    <w:p w:rsidR="00843C02" w:rsidRPr="00843C02" w:rsidRDefault="00843C02" w:rsidP="00843C02">
      <w:pPr>
        <w:ind w:left="426" w:firstLine="633"/>
        <w:jc w:val="both"/>
        <w:rPr>
          <w:rFonts w:ascii="Tahoma" w:hAnsi="Tahoma" w:cs="Tahoma"/>
          <w:bCs/>
        </w:rPr>
      </w:pPr>
      <w:r w:rsidRPr="00843C02">
        <w:rPr>
          <w:rFonts w:ascii="Tahoma" w:hAnsi="Tahoma" w:cs="Tahoma"/>
          <w:bCs/>
        </w:rPr>
        <w:t>45442 -</w:t>
      </w:r>
      <w:r>
        <w:rPr>
          <w:rFonts w:ascii="Tahoma" w:hAnsi="Tahoma" w:cs="Tahoma"/>
          <w:bCs/>
        </w:rPr>
        <w:t xml:space="preserve"> </w:t>
      </w:r>
      <w:r w:rsidRPr="00843C02">
        <w:rPr>
          <w:rFonts w:ascii="Tahoma" w:hAnsi="Tahoma" w:cs="Tahoma"/>
          <w:bCs/>
        </w:rPr>
        <w:t>Roboty malarskie</w:t>
      </w:r>
    </w:p>
    <w:p w:rsidR="00696C9B" w:rsidRPr="00843C02" w:rsidRDefault="00696C9B" w:rsidP="00696C9B">
      <w:pPr>
        <w:pStyle w:val="Akapitzlist"/>
        <w:ind w:left="765"/>
        <w:jc w:val="both"/>
        <w:rPr>
          <w:rFonts w:ascii="Tahoma" w:hAnsi="Tahoma" w:cs="Tahoma"/>
          <w:color w:val="FF0000"/>
        </w:rPr>
      </w:pPr>
    </w:p>
    <w:p w:rsidR="00DA6ED9" w:rsidRPr="00DA6ED9" w:rsidRDefault="00E74818" w:rsidP="007B7EE2">
      <w:pPr>
        <w:pStyle w:val="Akapitzlist"/>
        <w:numPr>
          <w:ilvl w:val="0"/>
          <w:numId w:val="54"/>
        </w:numPr>
        <w:jc w:val="both"/>
        <w:rPr>
          <w:rFonts w:ascii="Tahoma" w:hAnsi="Tahoma" w:cs="Tahoma"/>
        </w:rPr>
      </w:pPr>
      <w:r w:rsidRPr="00E74818">
        <w:rPr>
          <w:rFonts w:ascii="Tahoma" w:hAnsi="Tahoma" w:cs="Tahoma"/>
          <w:bCs/>
        </w:rPr>
        <w:t xml:space="preserve">Przedmiotem zamówienia jest </w:t>
      </w:r>
      <w:r w:rsidR="006B75A1">
        <w:rPr>
          <w:rFonts w:ascii="Tahoma" w:hAnsi="Tahoma" w:cs="Tahoma"/>
          <w:bCs/>
        </w:rPr>
        <w:t xml:space="preserve">zaprojektowanie oraz </w:t>
      </w:r>
      <w:r w:rsidRPr="00E74818">
        <w:rPr>
          <w:rFonts w:ascii="Tahoma" w:hAnsi="Tahoma" w:cs="Tahoma"/>
          <w:bCs/>
        </w:rPr>
        <w:t>wykonanie robót budowlanych w zakresie :</w:t>
      </w:r>
      <w:r w:rsidRPr="00E74818">
        <w:rPr>
          <w:rFonts w:ascii="Tahoma" w:hAnsi="Tahoma" w:cs="Tahoma"/>
        </w:rPr>
        <w:t xml:space="preserve"> </w:t>
      </w:r>
    </w:p>
    <w:p w:rsidR="00E74818" w:rsidRPr="00E74818" w:rsidRDefault="00E74818" w:rsidP="00E74818">
      <w:pPr>
        <w:pStyle w:val="Akapitzlist"/>
        <w:ind w:left="851" w:hanging="142"/>
        <w:jc w:val="both"/>
        <w:rPr>
          <w:rFonts w:ascii="Tahoma" w:hAnsi="Tahoma" w:cs="Tahoma"/>
        </w:rPr>
      </w:pPr>
      <w:r w:rsidRPr="00E74818">
        <w:rPr>
          <w:rFonts w:ascii="Tahoma" w:hAnsi="Tahoma" w:cs="Tahoma"/>
        </w:rPr>
        <w:t>-</w:t>
      </w:r>
      <w:r>
        <w:rPr>
          <w:rFonts w:ascii="Tahoma" w:hAnsi="Tahoma" w:cs="Tahoma"/>
        </w:rPr>
        <w:t xml:space="preserve"> przebudowy</w:t>
      </w:r>
      <w:r w:rsidRPr="00E74818">
        <w:rPr>
          <w:rFonts w:ascii="Tahoma" w:hAnsi="Tahoma" w:cs="Tahoma"/>
        </w:rPr>
        <w:t xml:space="preserve">, rozbudowy i rozruchu  oczyszczalni ścieków w Gminie Nowe </w:t>
      </w:r>
      <w:r>
        <w:rPr>
          <w:rFonts w:ascii="Tahoma" w:hAnsi="Tahoma" w:cs="Tahoma"/>
        </w:rPr>
        <w:t xml:space="preserve">  </w:t>
      </w:r>
      <w:r w:rsidRPr="00E74818">
        <w:rPr>
          <w:rFonts w:ascii="Tahoma" w:hAnsi="Tahoma" w:cs="Tahoma"/>
        </w:rPr>
        <w:t>Miasteczko</w:t>
      </w:r>
      <w:r w:rsidR="0008663F" w:rsidRPr="0008663F">
        <w:rPr>
          <w:rFonts w:ascii="Tahoma" w:hAnsi="Tahoma" w:cs="Tahoma"/>
          <w:color w:val="FF0000"/>
        </w:rPr>
        <w:t xml:space="preserve"> </w:t>
      </w:r>
      <w:r w:rsidR="0008663F" w:rsidRPr="0008663F">
        <w:rPr>
          <w:rFonts w:ascii="Tahoma" w:hAnsi="Tahoma" w:cs="Tahoma"/>
        </w:rPr>
        <w:t xml:space="preserve">bez wstrzymywania procesów oczyszczalni - </w:t>
      </w:r>
      <w:r w:rsidRPr="00E74818">
        <w:rPr>
          <w:rFonts w:ascii="Tahoma" w:hAnsi="Tahoma" w:cs="Tahoma"/>
        </w:rPr>
        <w:t>realizującej procesy mechanicznego, biologicznego i chemicznego oczyszczania ścieków.  Przebudowy należy</w:t>
      </w:r>
      <w:r w:rsidR="00844993">
        <w:rPr>
          <w:rFonts w:ascii="Tahoma" w:hAnsi="Tahoma" w:cs="Tahoma"/>
        </w:rPr>
        <w:t xml:space="preserve"> dokonać  zgodnie z dokumentami</w:t>
      </w:r>
      <w:r w:rsidRPr="00E74818">
        <w:rPr>
          <w:rFonts w:ascii="Tahoma" w:hAnsi="Tahoma" w:cs="Tahoma"/>
        </w:rPr>
        <w:t>:</w:t>
      </w:r>
    </w:p>
    <w:p w:rsidR="00E74818" w:rsidRPr="00E74818" w:rsidRDefault="00E74818" w:rsidP="007B7EE2">
      <w:pPr>
        <w:pStyle w:val="Akapitzlist"/>
        <w:numPr>
          <w:ilvl w:val="0"/>
          <w:numId w:val="77"/>
        </w:numPr>
        <w:jc w:val="both"/>
        <w:rPr>
          <w:rFonts w:ascii="Tahoma" w:hAnsi="Tahoma" w:cs="Tahoma"/>
        </w:rPr>
      </w:pPr>
      <w:r w:rsidRPr="00E74818">
        <w:rPr>
          <w:rFonts w:ascii="Tahoma" w:hAnsi="Tahoma" w:cs="Tahoma"/>
        </w:rPr>
        <w:t>koncepcją przebudowy oczyszczalni ścieków</w:t>
      </w:r>
      <w:r w:rsidR="008D7D5B">
        <w:rPr>
          <w:rFonts w:ascii="Tahoma" w:hAnsi="Tahoma" w:cs="Tahoma"/>
        </w:rPr>
        <w:t>,</w:t>
      </w:r>
    </w:p>
    <w:p w:rsidR="00E74818" w:rsidRPr="00E74818" w:rsidRDefault="00E74818" w:rsidP="007B7EE2">
      <w:pPr>
        <w:pStyle w:val="Akapitzlist"/>
        <w:numPr>
          <w:ilvl w:val="0"/>
          <w:numId w:val="77"/>
        </w:numPr>
        <w:jc w:val="both"/>
        <w:rPr>
          <w:rFonts w:ascii="Tahoma" w:hAnsi="Tahoma" w:cs="Tahoma"/>
        </w:rPr>
      </w:pPr>
      <w:r w:rsidRPr="00E74818">
        <w:rPr>
          <w:rFonts w:ascii="Tahoma" w:hAnsi="Tahoma" w:cs="Tahoma"/>
        </w:rPr>
        <w:t>programem funkcjonalno – użytkowym</w:t>
      </w:r>
      <w:r w:rsidR="008D7D5B">
        <w:rPr>
          <w:rFonts w:ascii="Tahoma" w:hAnsi="Tahoma" w:cs="Tahoma"/>
        </w:rPr>
        <w:t>,</w:t>
      </w:r>
    </w:p>
    <w:p w:rsidR="00E74818" w:rsidRPr="00E74818" w:rsidRDefault="00E74818" w:rsidP="007B7EE2">
      <w:pPr>
        <w:pStyle w:val="Akapitzlist"/>
        <w:numPr>
          <w:ilvl w:val="0"/>
          <w:numId w:val="77"/>
        </w:numPr>
        <w:jc w:val="both"/>
        <w:rPr>
          <w:rFonts w:ascii="Tahoma" w:hAnsi="Tahoma" w:cs="Tahoma"/>
        </w:rPr>
      </w:pPr>
      <w:r w:rsidRPr="00E74818">
        <w:rPr>
          <w:rFonts w:ascii="Tahoma" w:hAnsi="Tahoma" w:cs="Tahoma"/>
        </w:rPr>
        <w:t xml:space="preserve">decyzją o </w:t>
      </w:r>
      <w:r w:rsidR="00FE3E0E">
        <w:rPr>
          <w:rFonts w:ascii="Tahoma" w:hAnsi="Tahoma" w:cs="Tahoma"/>
        </w:rPr>
        <w:t xml:space="preserve">ustaleniu </w:t>
      </w:r>
      <w:r w:rsidRPr="00E74818">
        <w:rPr>
          <w:rFonts w:ascii="Tahoma" w:hAnsi="Tahoma" w:cs="Tahoma"/>
        </w:rPr>
        <w:t xml:space="preserve">lokalizacji </w:t>
      </w:r>
      <w:r w:rsidR="00FE3E0E">
        <w:rPr>
          <w:rFonts w:ascii="Tahoma" w:hAnsi="Tahoma" w:cs="Tahoma"/>
        </w:rPr>
        <w:t xml:space="preserve">inwestycji </w:t>
      </w:r>
      <w:r w:rsidRPr="00E74818">
        <w:rPr>
          <w:rFonts w:ascii="Tahoma" w:hAnsi="Tahoma" w:cs="Tahoma"/>
        </w:rPr>
        <w:t>celu publicznego</w:t>
      </w:r>
      <w:r w:rsidR="008D7D5B">
        <w:rPr>
          <w:rFonts w:ascii="Tahoma" w:hAnsi="Tahoma" w:cs="Tahoma"/>
        </w:rPr>
        <w:t>,</w:t>
      </w:r>
      <w:r w:rsidRPr="00E74818">
        <w:rPr>
          <w:rFonts w:ascii="Tahoma" w:hAnsi="Tahoma" w:cs="Tahoma"/>
        </w:rPr>
        <w:t xml:space="preserve"> </w:t>
      </w:r>
    </w:p>
    <w:p w:rsidR="00E74818" w:rsidRDefault="00E74818" w:rsidP="007B7EE2">
      <w:pPr>
        <w:pStyle w:val="Akapitzlist"/>
        <w:numPr>
          <w:ilvl w:val="0"/>
          <w:numId w:val="77"/>
        </w:numPr>
        <w:jc w:val="both"/>
        <w:rPr>
          <w:rFonts w:ascii="Tahoma" w:hAnsi="Tahoma" w:cs="Tahoma"/>
        </w:rPr>
      </w:pPr>
      <w:r w:rsidRPr="00E74818">
        <w:rPr>
          <w:rFonts w:ascii="Tahoma" w:hAnsi="Tahoma" w:cs="Tahoma"/>
        </w:rPr>
        <w:t>decyzją o środowiskowych uwarunkowaniach inwestycji</w:t>
      </w:r>
      <w:r w:rsidR="008D7D5B">
        <w:rPr>
          <w:rFonts w:ascii="Tahoma" w:hAnsi="Tahoma" w:cs="Tahoma"/>
        </w:rPr>
        <w:t>,</w:t>
      </w:r>
    </w:p>
    <w:p w:rsidR="008D7D5B" w:rsidRDefault="008D7D5B" w:rsidP="007B7EE2">
      <w:pPr>
        <w:pStyle w:val="Akapitzlist"/>
        <w:numPr>
          <w:ilvl w:val="0"/>
          <w:numId w:val="77"/>
        </w:numPr>
        <w:jc w:val="both"/>
        <w:rPr>
          <w:rFonts w:ascii="Tahoma" w:hAnsi="Tahoma" w:cs="Tahoma"/>
        </w:rPr>
      </w:pPr>
      <w:r>
        <w:rPr>
          <w:rFonts w:ascii="Tahoma" w:hAnsi="Tahoma" w:cs="Tahoma"/>
        </w:rPr>
        <w:t>tabelą równoważności użytych materiałów i urządzeń.</w:t>
      </w:r>
    </w:p>
    <w:p w:rsidR="00696C9B" w:rsidRPr="000541A9" w:rsidRDefault="00696C9B" w:rsidP="000541A9">
      <w:pPr>
        <w:jc w:val="both"/>
        <w:rPr>
          <w:rFonts w:ascii="Tahoma" w:hAnsi="Tahoma" w:cs="Tahoma"/>
          <w:color w:val="FF0000"/>
        </w:rPr>
      </w:pPr>
    </w:p>
    <w:p w:rsidR="009268B8" w:rsidRPr="009268B8" w:rsidRDefault="009268B8" w:rsidP="007B7EE2">
      <w:pPr>
        <w:pStyle w:val="Akapitzlist"/>
        <w:numPr>
          <w:ilvl w:val="0"/>
          <w:numId w:val="54"/>
        </w:numPr>
        <w:ind w:hanging="720"/>
        <w:jc w:val="both"/>
        <w:rPr>
          <w:rFonts w:ascii="Tahoma" w:hAnsi="Tahoma" w:cs="Tahoma"/>
          <w:color w:val="FF0000"/>
        </w:rPr>
      </w:pPr>
      <w:r w:rsidRPr="009268B8">
        <w:rPr>
          <w:rFonts w:ascii="Tahoma" w:hAnsi="Tahoma" w:cs="Tahoma"/>
        </w:rPr>
        <w:t>W wyniku realizacji zamówienia Wykonawca winien uzyskać wszystkie niezbędne decyzje, zgody, pozwolenia, uzgodnienia niezbędne do zrealizowania zamówienia i jego prawidłowego użytkowania pozwalające w szczególności na:</w:t>
      </w:r>
    </w:p>
    <w:p w:rsidR="009268B8" w:rsidRPr="009268B8" w:rsidRDefault="009268B8" w:rsidP="009268B8">
      <w:pPr>
        <w:pStyle w:val="Akapitzlist"/>
        <w:jc w:val="both"/>
        <w:rPr>
          <w:rFonts w:ascii="Tahoma" w:hAnsi="Tahoma" w:cs="Tahoma"/>
        </w:rPr>
      </w:pPr>
      <w:r w:rsidRPr="009268B8">
        <w:rPr>
          <w:rFonts w:ascii="Tahoma" w:hAnsi="Tahoma" w:cs="Tahoma"/>
        </w:rPr>
        <w:t>- zgodność z dyrektywą dotyczącą ścieków komunalnych 91/271 /EWG;</w:t>
      </w:r>
    </w:p>
    <w:p w:rsidR="009268B8" w:rsidRPr="009268B8" w:rsidRDefault="009268B8" w:rsidP="009268B8">
      <w:pPr>
        <w:pStyle w:val="Akapitzlist"/>
        <w:jc w:val="both"/>
        <w:rPr>
          <w:rFonts w:ascii="Tahoma" w:hAnsi="Tahoma" w:cs="Tahoma"/>
        </w:rPr>
      </w:pPr>
      <w:r w:rsidRPr="009268B8">
        <w:rPr>
          <w:rFonts w:ascii="Tahoma" w:hAnsi="Tahoma" w:cs="Tahoma"/>
        </w:rPr>
        <w:t>- ochronie źródeł wód powierzchniowych i podziemnych;</w:t>
      </w:r>
    </w:p>
    <w:p w:rsidR="009268B8" w:rsidRPr="009268B8" w:rsidRDefault="009268B8" w:rsidP="009268B8">
      <w:pPr>
        <w:pStyle w:val="Akapitzlist"/>
        <w:jc w:val="both"/>
        <w:rPr>
          <w:rFonts w:ascii="Tahoma" w:hAnsi="Tahoma" w:cs="Tahoma"/>
        </w:rPr>
      </w:pPr>
      <w:r w:rsidRPr="009268B8">
        <w:rPr>
          <w:rFonts w:ascii="Tahoma" w:hAnsi="Tahoma" w:cs="Tahoma"/>
        </w:rPr>
        <w:t xml:space="preserve">- spełnieniu wymogów prawnych dotyczących postępowania z odpadami powstającymi w procesie oczyszczania ścieków komunalnych, w tym dyrektywy składowiskowej (1999/31/EC), dyrektywy 1986/278/EWG oraz </w:t>
      </w:r>
      <w:r w:rsidRPr="009268B8">
        <w:rPr>
          <w:rFonts w:ascii="Tahoma" w:hAnsi="Tahoma" w:cs="Tahoma"/>
        </w:rPr>
        <w:lastRenderedPageBreak/>
        <w:t>tzw. Working document on sludge. 3rd Draft - EC DG XI, ENV/E.3/LM (2000) w sprawie osadów ściekowych.</w:t>
      </w:r>
    </w:p>
    <w:p w:rsidR="009268B8" w:rsidRPr="00117D4F" w:rsidRDefault="009268B8" w:rsidP="009268B8">
      <w:pPr>
        <w:pStyle w:val="Akapitzlist"/>
        <w:jc w:val="both"/>
        <w:rPr>
          <w:rFonts w:ascii="Tahoma" w:hAnsi="Tahoma" w:cs="Tahoma"/>
          <w:color w:val="FF0000"/>
        </w:rPr>
      </w:pPr>
    </w:p>
    <w:p w:rsidR="004358F1" w:rsidRDefault="00753537" w:rsidP="00834911">
      <w:pPr>
        <w:pStyle w:val="Default"/>
        <w:ind w:left="709"/>
        <w:jc w:val="both"/>
        <w:rPr>
          <w:rFonts w:ascii="Tahoma" w:hAnsi="Tahoma" w:cs="Tahoma"/>
        </w:rPr>
      </w:pPr>
      <w:r w:rsidRPr="00753537">
        <w:rPr>
          <w:rFonts w:ascii="Tahoma" w:hAnsi="Tahoma" w:cs="Tahoma"/>
          <w:b/>
          <w:color w:val="auto"/>
        </w:rPr>
        <w:t xml:space="preserve">UWAGA: </w:t>
      </w:r>
      <w:r w:rsidRPr="00753537">
        <w:rPr>
          <w:rFonts w:ascii="Tahoma" w:hAnsi="Tahoma" w:cs="Tahoma"/>
        </w:rPr>
        <w:t>Szczegółowy opis przedmi</w:t>
      </w:r>
      <w:r w:rsidR="00D779A5">
        <w:rPr>
          <w:rFonts w:ascii="Tahoma" w:hAnsi="Tahoma" w:cs="Tahoma"/>
        </w:rPr>
        <w:t>otu zamówienia został ujęty w  koncepcji  p</w:t>
      </w:r>
      <w:r w:rsidRPr="00753537">
        <w:rPr>
          <w:rFonts w:ascii="Tahoma" w:hAnsi="Tahoma" w:cs="Tahoma"/>
        </w:rPr>
        <w:t xml:space="preserve">rzebudowy </w:t>
      </w:r>
      <w:r w:rsidR="00FE3E0E">
        <w:rPr>
          <w:rFonts w:ascii="Tahoma" w:hAnsi="Tahoma" w:cs="Tahoma"/>
        </w:rPr>
        <w:t>oczyszczalni</w:t>
      </w:r>
      <w:r>
        <w:rPr>
          <w:rFonts w:ascii="Tahoma" w:hAnsi="Tahoma" w:cs="Tahoma"/>
        </w:rPr>
        <w:t xml:space="preserve"> oraz w programie f</w:t>
      </w:r>
      <w:r w:rsidRPr="00753537">
        <w:rPr>
          <w:rFonts w:ascii="Tahoma" w:hAnsi="Tahoma" w:cs="Tahoma"/>
        </w:rPr>
        <w:t>unkcjonalno – użytecznym.</w:t>
      </w:r>
    </w:p>
    <w:p w:rsidR="004358F1" w:rsidRPr="00D779A5" w:rsidRDefault="004358F1" w:rsidP="007B7EE2">
      <w:pPr>
        <w:pStyle w:val="Akapitzlist"/>
        <w:numPr>
          <w:ilvl w:val="0"/>
          <w:numId w:val="54"/>
        </w:numPr>
        <w:ind w:hanging="720"/>
        <w:jc w:val="both"/>
        <w:rPr>
          <w:rFonts w:ascii="Tahoma" w:hAnsi="Tahoma" w:cs="Tahoma"/>
        </w:rPr>
      </w:pPr>
      <w:r w:rsidRPr="00D779A5">
        <w:rPr>
          <w:rFonts w:ascii="Tahoma" w:hAnsi="Tahoma" w:cs="Tahoma"/>
        </w:rPr>
        <w:t>Dokumentacja porozruchowa powinna obejmować opis przebiegu i zakończenia prac rozruchowych oraz wytyczne dotyczące eksploatacji oczyszczalni.</w:t>
      </w:r>
    </w:p>
    <w:p w:rsidR="004358F1" w:rsidRDefault="004358F1" w:rsidP="004358F1">
      <w:pPr>
        <w:pStyle w:val="Akapitzlist"/>
        <w:jc w:val="both"/>
        <w:rPr>
          <w:rFonts w:ascii="Tahoma" w:hAnsi="Tahoma" w:cs="Tahoma"/>
        </w:rPr>
      </w:pPr>
      <w:r w:rsidRPr="00D779A5">
        <w:rPr>
          <w:rFonts w:ascii="Tahoma" w:hAnsi="Tahoma" w:cs="Tahoma"/>
        </w:rPr>
        <w:t>W szczególności powinna ona zawierać następujące elementy:</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protokoły z pomiarów i regulacji urządzeń,</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sprawozdania techniczne z przebiegu rozruchu i ostateczne wyniki prac rozruchowych z oceną pracy maszyn, urządzeń i ciągów technologicznych, odnotowaniem wszystkich zmian w stosunku do rozwiązań projektowych, dokonanych w trakcie prowadzenia rozruchu oraz wnioski z rozruchu;</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sprawozdanie dla użytkownika z wyszczególnieniem wszystkich problemów, które wystąpiły w czasie rozruchu;</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protokół stwierdzający, że oczyszczalnia spełnia założone wymagania technologiczne oraz wszystkie wymogi w zakresie BHP i ppoż.;</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instrukcję obsługi i eksploatacji oczyszczalni ścieków (określającą, między innymi, przewidywany stan zatrudnienia oczyszczalni docelowej);</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instrukcje stanowiskowe bezpiecznej obsługi poszczególnych obiektów i urządzeń oczyszczalni, zgodnie z wymogami Rozporządzenia Ministra Gospodarki Przestrzennej i Budownictwa z dn.01.10.1993 r. w sprawie bezpieczeństwa i higieny pracy w oczyszczalniach ścieków (Dz. U. 1993, Nr 96, poz. 438);</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instrukcję przeciwpożarową;</w:t>
      </w:r>
    </w:p>
    <w:p w:rsidR="004358F1" w:rsidRDefault="004358F1" w:rsidP="007B7EE2">
      <w:pPr>
        <w:pStyle w:val="Akapitzlist"/>
        <w:numPr>
          <w:ilvl w:val="0"/>
          <w:numId w:val="78"/>
        </w:numPr>
        <w:jc w:val="both"/>
        <w:rPr>
          <w:rFonts w:ascii="Tahoma" w:hAnsi="Tahoma" w:cs="Tahoma"/>
        </w:rPr>
      </w:pPr>
      <w:r w:rsidRPr="00D779A5">
        <w:rPr>
          <w:rFonts w:ascii="Tahoma" w:hAnsi="Tahoma" w:cs="Tahoma"/>
        </w:rPr>
        <w:t>instrukcję udzielania pierw</w:t>
      </w:r>
      <w:r w:rsidR="00AB4BB9">
        <w:rPr>
          <w:rFonts w:ascii="Tahoma" w:hAnsi="Tahoma" w:cs="Tahoma"/>
        </w:rPr>
        <w:t>szej pomocy w nagłych wypadkach;</w:t>
      </w:r>
    </w:p>
    <w:p w:rsidR="004358F1" w:rsidRDefault="00AB4BB9" w:rsidP="007B7EE2">
      <w:pPr>
        <w:pStyle w:val="Akapitzlist"/>
        <w:numPr>
          <w:ilvl w:val="0"/>
          <w:numId w:val="78"/>
        </w:numPr>
        <w:jc w:val="both"/>
        <w:rPr>
          <w:rFonts w:ascii="Tahoma" w:hAnsi="Tahoma" w:cs="Tahoma"/>
        </w:rPr>
      </w:pPr>
      <w:r w:rsidRPr="00AB4BB9">
        <w:rPr>
          <w:rFonts w:ascii="Tahoma" w:hAnsi="Tahoma" w:cs="Tahoma"/>
        </w:rPr>
        <w:t>środki do zapewnienia pierwszej pomocy: instrukcje, środki medyczne, sprzęt ratunkowy.</w:t>
      </w:r>
    </w:p>
    <w:p w:rsidR="00AB4BB9" w:rsidRPr="00AB4BB9" w:rsidRDefault="00AB4BB9" w:rsidP="00AB4BB9">
      <w:pPr>
        <w:pStyle w:val="Akapitzlist"/>
        <w:ind w:left="1440"/>
        <w:jc w:val="both"/>
        <w:rPr>
          <w:rFonts w:ascii="Tahoma" w:hAnsi="Tahoma" w:cs="Tahoma"/>
        </w:rPr>
      </w:pPr>
    </w:p>
    <w:p w:rsidR="004358F1" w:rsidRPr="00834911" w:rsidRDefault="004358F1" w:rsidP="00834911">
      <w:pPr>
        <w:pStyle w:val="Akapitzlist"/>
        <w:jc w:val="both"/>
        <w:rPr>
          <w:rFonts w:ascii="Tahoma" w:hAnsi="Tahoma" w:cs="Tahoma"/>
        </w:rPr>
      </w:pPr>
      <w:r w:rsidRPr="00D779A5">
        <w:rPr>
          <w:rFonts w:ascii="Tahoma" w:hAnsi="Tahoma" w:cs="Tahoma"/>
        </w:rPr>
        <w:t>Po zakończeniu rozruchu Wykonawca dostarczy Zamawiającemu aktualną kartę charakterystyki osadów ściekowych oraz test zgodności dla skratek, piasku i odwodnionych osadów ściekowych wytwarzanych przez przebudowaną i rozbudowaną oczyszczalnię ścieków.</w:t>
      </w:r>
    </w:p>
    <w:p w:rsidR="004D1CBC" w:rsidRPr="004D1CBC" w:rsidRDefault="004D1CBC" w:rsidP="004D1CBC">
      <w:pPr>
        <w:pStyle w:val="Akapitzlist"/>
        <w:ind w:left="0"/>
        <w:rPr>
          <w:rFonts w:ascii="Tahoma" w:hAnsi="Tahoma" w:cs="Tahoma"/>
        </w:rPr>
      </w:pPr>
      <w:r w:rsidRPr="004D1CBC">
        <w:rPr>
          <w:rFonts w:ascii="Tahoma" w:hAnsi="Tahoma" w:cs="Tahoma"/>
          <w:b/>
        </w:rPr>
        <w:t>4)</w:t>
      </w:r>
      <w:r>
        <w:rPr>
          <w:rFonts w:ascii="Tahoma" w:hAnsi="Tahoma" w:cs="Tahoma"/>
          <w:b/>
        </w:rPr>
        <w:t xml:space="preserve"> </w:t>
      </w:r>
      <w:r>
        <w:rPr>
          <w:rFonts w:ascii="Tahoma" w:hAnsi="Tahoma" w:cs="Tahoma"/>
          <w:b/>
        </w:rPr>
        <w:tab/>
      </w:r>
      <w:r>
        <w:rPr>
          <w:rFonts w:ascii="Tahoma" w:hAnsi="Tahoma" w:cs="Tahoma"/>
        </w:rPr>
        <w:t>W</w:t>
      </w:r>
      <w:r w:rsidR="00D937E9">
        <w:rPr>
          <w:rFonts w:ascii="Tahoma" w:hAnsi="Tahoma" w:cs="Tahoma"/>
        </w:rPr>
        <w:t>ykonawca przedłoży Z</w:t>
      </w:r>
      <w:r>
        <w:rPr>
          <w:rFonts w:ascii="Tahoma" w:hAnsi="Tahoma" w:cs="Tahoma"/>
        </w:rPr>
        <w:t xml:space="preserve">amawiającemu </w:t>
      </w:r>
      <w:r w:rsidR="00C25512">
        <w:rPr>
          <w:rFonts w:ascii="Tahoma" w:hAnsi="Tahoma" w:cs="Tahoma"/>
        </w:rPr>
        <w:t>dokumentację w następują</w:t>
      </w:r>
      <w:r>
        <w:rPr>
          <w:rFonts w:ascii="Tahoma" w:hAnsi="Tahoma" w:cs="Tahoma"/>
        </w:rPr>
        <w:t>cej ilości</w:t>
      </w:r>
      <w:r w:rsidR="00C25512">
        <w:rPr>
          <w:rFonts w:ascii="Tahoma" w:hAnsi="Tahoma" w:cs="Tahoma"/>
        </w:rPr>
        <w:t>:</w:t>
      </w:r>
    </w:p>
    <w:p w:rsidR="004D1CBC" w:rsidRPr="004D1CBC" w:rsidRDefault="004D1CBC" w:rsidP="00C25512">
      <w:pPr>
        <w:pStyle w:val="Akapitzlist"/>
        <w:jc w:val="both"/>
        <w:rPr>
          <w:rFonts w:ascii="Tahoma" w:hAnsi="Tahoma" w:cs="Tahoma"/>
        </w:rPr>
      </w:pPr>
      <w:r w:rsidRPr="004D1CBC">
        <w:rPr>
          <w:rFonts w:ascii="Tahoma" w:hAnsi="Tahoma" w:cs="Tahoma"/>
        </w:rPr>
        <w:t>- Projekt budowlany wykonawczy – 5</w:t>
      </w:r>
      <w:r w:rsidR="00C25512">
        <w:rPr>
          <w:rFonts w:ascii="Tahoma" w:hAnsi="Tahoma" w:cs="Tahoma"/>
        </w:rPr>
        <w:t xml:space="preserve"> </w:t>
      </w:r>
      <w:r w:rsidRPr="004D1CBC">
        <w:rPr>
          <w:rFonts w:ascii="Tahoma" w:hAnsi="Tahoma" w:cs="Tahoma"/>
        </w:rPr>
        <w:t>szt</w:t>
      </w:r>
      <w:r w:rsidR="00C25512">
        <w:rPr>
          <w:rFonts w:ascii="Tahoma" w:hAnsi="Tahoma" w:cs="Tahoma"/>
        </w:rPr>
        <w:t>.</w:t>
      </w:r>
      <w:r w:rsidRPr="004D1CBC">
        <w:rPr>
          <w:rFonts w:ascii="Tahoma" w:hAnsi="Tahoma" w:cs="Tahoma"/>
        </w:rPr>
        <w:t xml:space="preserve"> dla każdej bran</w:t>
      </w:r>
      <w:r w:rsidR="00C25512">
        <w:rPr>
          <w:rFonts w:ascii="Tahoma" w:hAnsi="Tahoma" w:cs="Tahoma"/>
        </w:rPr>
        <w:t>ży (</w:t>
      </w:r>
      <w:r w:rsidRPr="004D1CBC">
        <w:rPr>
          <w:rFonts w:ascii="Tahoma" w:hAnsi="Tahoma" w:cs="Tahoma"/>
        </w:rPr>
        <w:t>sanitarna, konstrukcyjna, elektryczna)</w:t>
      </w:r>
      <w:r w:rsidR="00C25512">
        <w:rPr>
          <w:rFonts w:ascii="Tahoma" w:hAnsi="Tahoma" w:cs="Tahoma"/>
        </w:rPr>
        <w:t>,</w:t>
      </w:r>
    </w:p>
    <w:p w:rsidR="004D1CBC" w:rsidRPr="004D1CBC" w:rsidRDefault="004D1CBC" w:rsidP="00C25512">
      <w:pPr>
        <w:pStyle w:val="Akapitzlist"/>
        <w:jc w:val="both"/>
        <w:rPr>
          <w:rFonts w:ascii="Tahoma" w:hAnsi="Tahoma" w:cs="Tahoma"/>
        </w:rPr>
      </w:pPr>
      <w:r w:rsidRPr="004D1CBC">
        <w:rPr>
          <w:rFonts w:ascii="Tahoma" w:hAnsi="Tahoma" w:cs="Tahoma"/>
        </w:rPr>
        <w:t>- Projekt technologiczny – rozruch wraz z dalszym użytkowaniem – 3 szt</w:t>
      </w:r>
      <w:r w:rsidR="00C25512">
        <w:rPr>
          <w:rFonts w:ascii="Tahoma" w:hAnsi="Tahoma" w:cs="Tahoma"/>
        </w:rPr>
        <w:t>.</w:t>
      </w:r>
    </w:p>
    <w:p w:rsidR="004D1CBC" w:rsidRPr="00834911" w:rsidRDefault="004D1CBC" w:rsidP="00834911">
      <w:pPr>
        <w:pStyle w:val="Akapitzlist"/>
        <w:ind w:left="709"/>
        <w:jc w:val="both"/>
        <w:rPr>
          <w:rFonts w:ascii="Tahoma" w:hAnsi="Tahoma" w:cs="Tahoma"/>
        </w:rPr>
      </w:pPr>
      <w:r w:rsidRPr="004D1CBC">
        <w:rPr>
          <w:rFonts w:ascii="Tahoma" w:hAnsi="Tahoma" w:cs="Tahoma"/>
        </w:rPr>
        <w:t>- szczegółowe kosztorysy ofertowe – 2</w:t>
      </w:r>
      <w:r w:rsidR="00C25512">
        <w:rPr>
          <w:rFonts w:ascii="Tahoma" w:hAnsi="Tahoma" w:cs="Tahoma"/>
        </w:rPr>
        <w:t xml:space="preserve"> </w:t>
      </w:r>
      <w:r w:rsidRPr="004D1CBC">
        <w:rPr>
          <w:rFonts w:ascii="Tahoma" w:hAnsi="Tahoma" w:cs="Tahoma"/>
        </w:rPr>
        <w:t>szt</w:t>
      </w:r>
      <w:r w:rsidR="00C25512">
        <w:rPr>
          <w:rFonts w:ascii="Tahoma" w:hAnsi="Tahoma" w:cs="Tahoma"/>
        </w:rPr>
        <w:t>.</w:t>
      </w:r>
    </w:p>
    <w:p w:rsidR="004D1CBC" w:rsidRPr="00C25512" w:rsidRDefault="00C25512" w:rsidP="00C25512">
      <w:pPr>
        <w:ind w:left="360" w:hanging="360"/>
        <w:jc w:val="both"/>
        <w:rPr>
          <w:rFonts w:ascii="Tahoma" w:hAnsi="Tahoma" w:cs="Tahoma"/>
        </w:rPr>
      </w:pPr>
      <w:r w:rsidRPr="00C25512">
        <w:rPr>
          <w:rFonts w:ascii="Tahoma" w:hAnsi="Tahoma" w:cs="Tahoma"/>
          <w:b/>
        </w:rPr>
        <w:t>5)</w:t>
      </w:r>
      <w:r w:rsidRPr="00C25512">
        <w:rPr>
          <w:rFonts w:ascii="Tahoma" w:hAnsi="Tahoma" w:cs="Tahoma"/>
        </w:rPr>
        <w:t xml:space="preserve"> </w:t>
      </w:r>
      <w:r>
        <w:rPr>
          <w:rFonts w:ascii="Tahoma" w:hAnsi="Tahoma" w:cs="Tahoma"/>
        </w:rPr>
        <w:tab/>
      </w:r>
      <w:r>
        <w:rPr>
          <w:rFonts w:ascii="Tahoma" w:hAnsi="Tahoma" w:cs="Tahoma"/>
        </w:rPr>
        <w:tab/>
      </w:r>
      <w:r w:rsidR="004D1CBC" w:rsidRPr="00C25512">
        <w:rPr>
          <w:rFonts w:ascii="Tahoma" w:hAnsi="Tahoma" w:cs="Tahoma"/>
        </w:rPr>
        <w:t>Wytyczne do  dokumentacji technicznej</w:t>
      </w:r>
      <w:r>
        <w:rPr>
          <w:rFonts w:ascii="Tahoma" w:hAnsi="Tahoma" w:cs="Tahoma"/>
        </w:rPr>
        <w:t>:</w:t>
      </w:r>
      <w:r w:rsidR="004D1CBC" w:rsidRPr="00C25512">
        <w:rPr>
          <w:rFonts w:ascii="Tahoma" w:hAnsi="Tahoma" w:cs="Tahoma"/>
        </w:rPr>
        <w:t xml:space="preserve"> </w:t>
      </w:r>
    </w:p>
    <w:p w:rsidR="004D1CBC" w:rsidRPr="00C25512" w:rsidRDefault="004D1CBC" w:rsidP="00C25512">
      <w:pPr>
        <w:pStyle w:val="Akapitzlist"/>
        <w:jc w:val="both"/>
        <w:rPr>
          <w:rFonts w:ascii="Tahoma" w:hAnsi="Tahoma" w:cs="Tahoma"/>
        </w:rPr>
      </w:pPr>
      <w:r w:rsidRPr="00C25512">
        <w:rPr>
          <w:rFonts w:ascii="Tahoma" w:hAnsi="Tahoma" w:cs="Tahoma"/>
        </w:rPr>
        <w:t>- zakup mapy do celów projektowych</w:t>
      </w:r>
      <w:r w:rsidR="00C25512">
        <w:rPr>
          <w:rFonts w:ascii="Tahoma" w:hAnsi="Tahoma" w:cs="Tahoma"/>
        </w:rPr>
        <w:t>,</w:t>
      </w:r>
    </w:p>
    <w:p w:rsidR="004D1CBC" w:rsidRPr="00C25512" w:rsidRDefault="004D1CBC" w:rsidP="00C25512">
      <w:pPr>
        <w:pStyle w:val="Akapitzlist"/>
        <w:jc w:val="both"/>
        <w:rPr>
          <w:rFonts w:ascii="Tahoma" w:hAnsi="Tahoma" w:cs="Tahoma"/>
        </w:rPr>
      </w:pPr>
      <w:r w:rsidRPr="00C25512">
        <w:rPr>
          <w:rFonts w:ascii="Tahoma" w:hAnsi="Tahoma" w:cs="Tahoma"/>
        </w:rPr>
        <w:lastRenderedPageBreak/>
        <w:t>- wykonanie dokumentacji na podstawie koncepcji oraz PFU, decyzji o środowiskowych uwarunkowaniach, oraz decyzji o lokalizacji celu publicznego</w:t>
      </w:r>
      <w:r w:rsidR="00C25512">
        <w:rPr>
          <w:rFonts w:ascii="Tahoma" w:hAnsi="Tahoma" w:cs="Tahoma"/>
        </w:rPr>
        <w:t>,</w:t>
      </w:r>
    </w:p>
    <w:p w:rsidR="004D1CBC" w:rsidRPr="00C25512" w:rsidRDefault="00C25512" w:rsidP="00C25512">
      <w:pPr>
        <w:pStyle w:val="Akapitzlist"/>
        <w:jc w:val="both"/>
        <w:rPr>
          <w:rFonts w:ascii="Tahoma" w:hAnsi="Tahoma" w:cs="Tahoma"/>
        </w:rPr>
      </w:pPr>
      <w:r>
        <w:rPr>
          <w:rFonts w:ascii="Tahoma" w:hAnsi="Tahoma" w:cs="Tahoma"/>
        </w:rPr>
        <w:t>- w</w:t>
      </w:r>
      <w:r w:rsidR="004D1CBC" w:rsidRPr="00C25512">
        <w:rPr>
          <w:rFonts w:ascii="Tahoma" w:hAnsi="Tahoma" w:cs="Tahoma"/>
        </w:rPr>
        <w:t>ykonanie wszystkich i niezbędnych badań gruntu , istniejących  obiektów budowlanych itp. niezbędnych do wykonania dokumentacji</w:t>
      </w:r>
      <w:r>
        <w:rPr>
          <w:rFonts w:ascii="Tahoma" w:hAnsi="Tahoma" w:cs="Tahoma"/>
        </w:rPr>
        <w:t>,</w:t>
      </w:r>
    </w:p>
    <w:p w:rsidR="004D1CBC" w:rsidRPr="00C25512" w:rsidRDefault="00C25512" w:rsidP="00C25512">
      <w:pPr>
        <w:pStyle w:val="Akapitzlist"/>
        <w:jc w:val="both"/>
        <w:rPr>
          <w:rFonts w:ascii="Tahoma" w:hAnsi="Tahoma" w:cs="Tahoma"/>
        </w:rPr>
      </w:pPr>
      <w:r>
        <w:rPr>
          <w:rFonts w:ascii="Tahoma" w:hAnsi="Tahoma" w:cs="Tahoma"/>
        </w:rPr>
        <w:t>- w</w:t>
      </w:r>
      <w:r w:rsidR="004D1CBC" w:rsidRPr="00C25512">
        <w:rPr>
          <w:rFonts w:ascii="Tahoma" w:hAnsi="Tahoma" w:cs="Tahoma"/>
        </w:rPr>
        <w:t>ykonania instrukcji pracy oczyszczalni na czas wykonywania przebudowy.</w:t>
      </w:r>
    </w:p>
    <w:p w:rsidR="004D1CBC" w:rsidRPr="00C25512" w:rsidRDefault="00C25512" w:rsidP="00D937E9">
      <w:pPr>
        <w:ind w:left="709" w:hanging="709"/>
        <w:jc w:val="both"/>
        <w:rPr>
          <w:rFonts w:ascii="Tahoma" w:hAnsi="Tahoma" w:cs="Tahoma"/>
        </w:rPr>
      </w:pPr>
      <w:r w:rsidRPr="00C25512">
        <w:rPr>
          <w:rFonts w:ascii="Tahoma" w:hAnsi="Tahoma" w:cs="Tahoma"/>
          <w:b/>
        </w:rPr>
        <w:t>6)</w:t>
      </w:r>
      <w:r w:rsidR="004D1CBC" w:rsidRPr="00C25512">
        <w:rPr>
          <w:rFonts w:ascii="Tahoma" w:hAnsi="Tahoma" w:cs="Tahoma"/>
        </w:rPr>
        <w:t xml:space="preserve"> </w:t>
      </w:r>
      <w:r>
        <w:rPr>
          <w:rFonts w:ascii="Tahoma" w:hAnsi="Tahoma" w:cs="Tahoma"/>
        </w:rPr>
        <w:tab/>
      </w:r>
      <w:r w:rsidR="004D1CBC" w:rsidRPr="00C25512">
        <w:rPr>
          <w:rFonts w:ascii="Tahoma" w:hAnsi="Tahoma" w:cs="Tahoma"/>
        </w:rPr>
        <w:t xml:space="preserve">Wytyczne do prac budowlanych - prace budowlane wykonać należy zgodnie z opracowaną </w:t>
      </w:r>
      <w:r w:rsidR="00F52A09" w:rsidRPr="00F52A09">
        <w:rPr>
          <w:rFonts w:ascii="Tahoma" w:hAnsi="Tahoma" w:cs="Tahoma"/>
        </w:rPr>
        <w:t xml:space="preserve">i pozytywnie zaopiniowaną przez Zamawiającego </w:t>
      </w:r>
      <w:r w:rsidR="004D1CBC" w:rsidRPr="00C25512">
        <w:rPr>
          <w:rFonts w:ascii="Tahoma" w:hAnsi="Tahoma" w:cs="Tahoma"/>
        </w:rPr>
        <w:t>dokumentacją techniczną</w:t>
      </w:r>
      <w:r w:rsidR="00D937E9">
        <w:rPr>
          <w:rFonts w:ascii="Tahoma" w:hAnsi="Tahoma" w:cs="Tahoma"/>
        </w:rPr>
        <w:t>.</w:t>
      </w:r>
    </w:p>
    <w:p w:rsidR="00753537" w:rsidRPr="00010DE5" w:rsidRDefault="004D1CBC" w:rsidP="00010DE5">
      <w:pPr>
        <w:ind w:left="709"/>
        <w:jc w:val="both"/>
        <w:rPr>
          <w:rFonts w:ascii="Tahoma" w:hAnsi="Tahoma" w:cs="Tahoma"/>
        </w:rPr>
      </w:pPr>
      <w:r w:rsidRPr="00C25512">
        <w:rPr>
          <w:rFonts w:ascii="Tahoma" w:hAnsi="Tahoma" w:cs="Tahoma"/>
        </w:rPr>
        <w:t>Odbiór prac  budowlanych</w:t>
      </w:r>
      <w:r w:rsidR="00D937E9">
        <w:rPr>
          <w:rFonts w:ascii="Tahoma" w:hAnsi="Tahoma" w:cs="Tahoma"/>
        </w:rPr>
        <w:t>:</w:t>
      </w:r>
      <w:r w:rsidRPr="00C25512">
        <w:rPr>
          <w:rFonts w:ascii="Tahoma" w:hAnsi="Tahoma" w:cs="Tahoma"/>
        </w:rPr>
        <w:t xml:space="preserve">  należy dostarczyć mapę  po</w:t>
      </w:r>
      <w:r w:rsidR="00D937E9">
        <w:rPr>
          <w:rFonts w:ascii="Tahoma" w:hAnsi="Tahoma" w:cs="Tahoma"/>
        </w:rPr>
        <w:t>wykonawczą</w:t>
      </w:r>
      <w:r w:rsidRPr="00C25512">
        <w:rPr>
          <w:rFonts w:ascii="Tahoma" w:hAnsi="Tahoma" w:cs="Tahoma"/>
        </w:rPr>
        <w:t xml:space="preserve"> oraz  niezbędne dokumenty do uzyskania przez </w:t>
      </w:r>
      <w:r w:rsidR="00D937E9">
        <w:rPr>
          <w:rFonts w:ascii="Tahoma" w:hAnsi="Tahoma" w:cs="Tahoma"/>
        </w:rPr>
        <w:t xml:space="preserve"> Zamawia</w:t>
      </w:r>
      <w:r w:rsidRPr="00C25512">
        <w:rPr>
          <w:rFonts w:ascii="Tahoma" w:hAnsi="Tahoma" w:cs="Tahoma"/>
        </w:rPr>
        <w:t>jącego  pozw</w:t>
      </w:r>
      <w:r w:rsidR="00D937E9">
        <w:rPr>
          <w:rFonts w:ascii="Tahoma" w:hAnsi="Tahoma" w:cs="Tahoma"/>
        </w:rPr>
        <w:t>olenia na użytkowania obiektu, i</w:t>
      </w:r>
      <w:r w:rsidRPr="00C25512">
        <w:rPr>
          <w:rFonts w:ascii="Tahoma" w:hAnsi="Tahoma" w:cs="Tahoma"/>
        </w:rPr>
        <w:t xml:space="preserve">nstrukcje użytkowe wszystkich zamontowanych urządzeń systemów itp.,  dokumenty ze szkoleń w zakresie użytkowania oczyszczalni </w:t>
      </w:r>
      <w:r w:rsidRPr="009A79AA">
        <w:rPr>
          <w:rFonts w:ascii="Tahoma" w:hAnsi="Tahoma" w:cs="Tahoma"/>
        </w:rPr>
        <w:t>dla przynajmniej 5 pracowników</w:t>
      </w:r>
      <w:r w:rsidR="00D937E9" w:rsidRPr="009A79AA">
        <w:rPr>
          <w:rFonts w:ascii="Tahoma" w:hAnsi="Tahoma" w:cs="Tahoma"/>
        </w:rPr>
        <w:t xml:space="preserve">, </w:t>
      </w:r>
      <w:r w:rsidR="00D937E9">
        <w:rPr>
          <w:rFonts w:ascii="Tahoma" w:hAnsi="Tahoma" w:cs="Tahoma"/>
        </w:rPr>
        <w:t>dokumentacja powykonawcza.</w:t>
      </w:r>
      <w:r w:rsidR="00121F58" w:rsidRPr="00121F58">
        <w:rPr>
          <w:rFonts w:ascii="Tahoma" w:hAnsi="Tahoma" w:cs="Tahoma"/>
          <w:color w:val="FF0000"/>
        </w:rPr>
        <w:t xml:space="preserve"> </w:t>
      </w:r>
      <w:r w:rsidR="00121F58" w:rsidRPr="00121F58">
        <w:rPr>
          <w:rFonts w:ascii="Tahoma" w:hAnsi="Tahoma" w:cs="Tahoma"/>
        </w:rPr>
        <w:t>Dokumentacja powykonawcza podlega zatwierdzeniu przez służby Zamawiającego.</w:t>
      </w:r>
    </w:p>
    <w:p w:rsidR="00D92B03" w:rsidRPr="00FD16FF" w:rsidRDefault="0034173B" w:rsidP="00FD16FF">
      <w:pPr>
        <w:pStyle w:val="Default"/>
        <w:ind w:left="709" w:hanging="709"/>
        <w:jc w:val="both"/>
        <w:rPr>
          <w:rStyle w:val="apple-converted-space"/>
          <w:rFonts w:ascii="Tahoma" w:hAnsi="Tahoma" w:cs="Tahoma"/>
          <w:color w:val="auto"/>
        </w:rPr>
      </w:pPr>
      <w:r>
        <w:rPr>
          <w:rStyle w:val="apple-converted-space"/>
          <w:rFonts w:ascii="Tahoma" w:hAnsi="Tahoma" w:cs="Tahoma"/>
          <w:b/>
          <w:bCs/>
          <w:color w:val="000000" w:themeColor="text1"/>
        </w:rPr>
        <w:t xml:space="preserve">7) </w:t>
      </w:r>
      <w:r w:rsidR="004A5E57" w:rsidRPr="00DF11DE">
        <w:rPr>
          <w:rStyle w:val="apple-converted-space"/>
          <w:rFonts w:ascii="Tahoma" w:hAnsi="Tahoma" w:cs="Tahoma"/>
          <w:b/>
          <w:bCs/>
          <w:color w:val="000000" w:themeColor="text1"/>
        </w:rPr>
        <w:t> </w:t>
      </w:r>
      <w:r w:rsidR="00D92B03">
        <w:rPr>
          <w:rStyle w:val="apple-converted-space"/>
          <w:rFonts w:ascii="Tahoma" w:hAnsi="Tahoma" w:cs="Tahoma"/>
          <w:b/>
          <w:bCs/>
          <w:color w:val="000000" w:themeColor="text1"/>
        </w:rPr>
        <w:t xml:space="preserve"> </w:t>
      </w:r>
      <w:r w:rsidR="00D92B03" w:rsidRPr="00FF44F2">
        <w:rPr>
          <w:rFonts w:ascii="Tahoma" w:hAnsi="Tahoma" w:cs="Tahoma"/>
          <w:color w:val="auto"/>
        </w:rPr>
        <w:t xml:space="preserve">Wszystkie nazwy własne materiałów i urządzeń użyte w dokumentacji </w:t>
      </w:r>
      <w:r w:rsidR="00D92B03">
        <w:rPr>
          <w:rFonts w:ascii="Tahoma" w:hAnsi="Tahoma" w:cs="Tahoma"/>
          <w:color w:val="auto"/>
        </w:rPr>
        <w:t xml:space="preserve"> </w:t>
      </w:r>
      <w:r w:rsidR="00643D2C">
        <w:rPr>
          <w:rFonts w:ascii="Tahoma" w:hAnsi="Tahoma" w:cs="Tahoma"/>
          <w:color w:val="auto"/>
        </w:rPr>
        <w:t xml:space="preserve">przedprojektowej, w szczególności programie funkcjonalno - użytkowym </w:t>
      </w:r>
      <w:r w:rsidR="00D92B03" w:rsidRPr="00E72637">
        <w:rPr>
          <w:rFonts w:ascii="Tahoma" w:hAnsi="Tahoma" w:cs="Tahoma"/>
          <w:color w:val="auto"/>
        </w:rPr>
        <w:t>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r w:rsidR="00196D3C">
        <w:rPr>
          <w:rFonts w:ascii="Tahoma" w:hAnsi="Tahoma" w:cs="Tahoma"/>
          <w:color w:val="auto"/>
        </w:rPr>
        <w:t>. Z</w:t>
      </w:r>
      <w:r w:rsidR="00196D3C" w:rsidRPr="00E72637">
        <w:rPr>
          <w:rFonts w:ascii="Tahoma" w:hAnsi="Tahoma" w:cs="Tahoma"/>
          <w:color w:val="auto"/>
        </w:rPr>
        <w:t>astosowa</w:t>
      </w:r>
      <w:r w:rsidR="00196D3C">
        <w:rPr>
          <w:rFonts w:ascii="Tahoma" w:hAnsi="Tahoma" w:cs="Tahoma"/>
          <w:color w:val="auto"/>
        </w:rPr>
        <w:t>ne</w:t>
      </w:r>
      <w:r w:rsidR="00196D3C" w:rsidRPr="00E72637">
        <w:rPr>
          <w:rFonts w:ascii="Tahoma" w:hAnsi="Tahoma" w:cs="Tahoma"/>
          <w:color w:val="auto"/>
        </w:rPr>
        <w:t xml:space="preserve"> materiały lub urządzenia</w:t>
      </w:r>
      <w:r w:rsidR="00196D3C">
        <w:rPr>
          <w:rFonts w:ascii="Tahoma" w:hAnsi="Tahoma" w:cs="Tahoma"/>
          <w:color w:val="auto"/>
        </w:rPr>
        <w:t xml:space="preserve"> winne być zgodne z tabelą równoważności, stanowiącą </w:t>
      </w:r>
      <w:r w:rsidR="0038158D" w:rsidRPr="0038158D">
        <w:rPr>
          <w:rFonts w:ascii="Tahoma" w:hAnsi="Tahoma" w:cs="Tahoma"/>
          <w:b/>
          <w:color w:val="auto"/>
        </w:rPr>
        <w:t>załącznik nr 10</w:t>
      </w:r>
      <w:r w:rsidR="0038158D">
        <w:rPr>
          <w:rFonts w:ascii="Tahoma" w:hAnsi="Tahoma" w:cs="Tahoma"/>
          <w:b/>
          <w:color w:val="auto"/>
        </w:rPr>
        <w:t xml:space="preserve"> do SIWZ</w:t>
      </w:r>
      <w:r w:rsidR="00D92B03" w:rsidRPr="0038158D">
        <w:rPr>
          <w:rFonts w:ascii="Tahoma" w:hAnsi="Tahoma" w:cs="Tahoma"/>
          <w:b/>
          <w:color w:val="auto"/>
        </w:rPr>
        <w:t xml:space="preserve">. </w:t>
      </w:r>
    </w:p>
    <w:p w:rsidR="004A5E57" w:rsidRPr="00DF11DE" w:rsidRDefault="00D92B03" w:rsidP="0034173B">
      <w:pPr>
        <w:pStyle w:val="gwpd4caa2c9msobodytext"/>
        <w:shd w:val="clear" w:color="auto" w:fill="FFFFFF"/>
        <w:tabs>
          <w:tab w:val="left" w:pos="426"/>
          <w:tab w:val="left" w:pos="851"/>
        </w:tabs>
        <w:spacing w:after="0" w:afterAutospacing="0"/>
        <w:ind w:left="360" w:hanging="360"/>
        <w:jc w:val="both"/>
        <w:rPr>
          <w:rFonts w:ascii="Tahoma" w:hAnsi="Tahoma" w:cs="Tahoma"/>
          <w:color w:val="000000" w:themeColor="text1"/>
        </w:rPr>
      </w:pPr>
      <w:r>
        <w:rPr>
          <w:rFonts w:ascii="Tahoma" w:hAnsi="Tahoma" w:cs="Tahoma"/>
          <w:b/>
          <w:bCs/>
          <w:color w:val="000000" w:themeColor="text1"/>
        </w:rPr>
        <w:t xml:space="preserve">8) </w:t>
      </w:r>
      <w:r w:rsidR="004A5E57" w:rsidRPr="00DF11DE">
        <w:rPr>
          <w:rFonts w:ascii="Tahoma" w:hAnsi="Tahoma" w:cs="Tahoma"/>
          <w:b/>
          <w:bCs/>
          <w:color w:val="000000" w:themeColor="text1"/>
        </w:rPr>
        <w:t>Wymagania dotyczące zatrudnienia przez Wykonawcę lub Podwykonawcę na podstawie umowy o pracę osób wykonujących wskazane przez zamawiającego czynności w zakresie realizacji zamówienia, których wykonanie polega na wykonywaniu pracy w sposób określony w art.</w:t>
      </w:r>
      <w:r w:rsidR="004A5E57" w:rsidRPr="00DF11DE">
        <w:rPr>
          <w:rFonts w:ascii="Tahoma" w:hAnsi="Tahoma" w:cs="Tahoma"/>
          <w:color w:val="000000" w:themeColor="text1"/>
        </w:rPr>
        <w:t> </w:t>
      </w:r>
      <w:r w:rsidR="00DF11DE">
        <w:rPr>
          <w:rFonts w:ascii="Tahoma" w:hAnsi="Tahoma" w:cs="Tahoma"/>
          <w:b/>
          <w:bCs/>
          <w:color w:val="000000" w:themeColor="text1"/>
        </w:rPr>
        <w:t>22 § 1</w:t>
      </w:r>
      <w:r w:rsidR="004A5E57" w:rsidRPr="00DF11DE">
        <w:rPr>
          <w:rFonts w:ascii="Tahoma" w:hAnsi="Tahoma" w:cs="Tahoma"/>
          <w:b/>
          <w:bCs/>
          <w:color w:val="000000" w:themeColor="text1"/>
        </w:rPr>
        <w:t xml:space="preserve"> ustawy z dnia 26 czerwca 1974 r. – Kodeks pracy.</w:t>
      </w:r>
    </w:p>
    <w:p w:rsidR="004A5E57" w:rsidRDefault="004A5E57" w:rsidP="007B7EE2">
      <w:pPr>
        <w:pStyle w:val="gwpd4caa2c9msonormal"/>
        <w:numPr>
          <w:ilvl w:val="0"/>
          <w:numId w:val="76"/>
        </w:numPr>
        <w:shd w:val="clear" w:color="auto" w:fill="FFFFFF"/>
        <w:tabs>
          <w:tab w:val="left" w:pos="709"/>
        </w:tabs>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 xml:space="preserve">Wykonawca zobowiązany jest do zatrudnienia w trakcie realizacji zamówienia, na podstawie umowy o pracę w rozumieniu przepisu art. 22 § 1 ustawy z dnia 26 czerwca 1974 r. Kodeks pracy, osoby wykonujące </w:t>
      </w:r>
      <w:r w:rsidR="00117D4F">
        <w:rPr>
          <w:rFonts w:ascii="Tahoma" w:hAnsi="Tahoma" w:cs="Tahoma"/>
          <w:color w:val="000000" w:themeColor="text1"/>
        </w:rPr>
        <w:t xml:space="preserve">następujące czynności </w:t>
      </w:r>
      <w:r w:rsidR="00927FA7">
        <w:rPr>
          <w:rFonts w:ascii="Tahoma" w:hAnsi="Tahoma" w:cs="Tahoma"/>
          <w:color w:val="000000" w:themeColor="text1"/>
        </w:rPr>
        <w:t>w zakresie realizacji zamówienia:</w:t>
      </w:r>
    </w:p>
    <w:p w:rsidR="00C85998" w:rsidRDefault="0069017D" w:rsidP="007B7EE2">
      <w:pPr>
        <w:pStyle w:val="gwpd4caa2c9msonormal"/>
        <w:numPr>
          <w:ilvl w:val="0"/>
          <w:numId w:val="79"/>
        </w:numPr>
        <w:shd w:val="clear" w:color="auto" w:fill="FFFFFF"/>
        <w:tabs>
          <w:tab w:val="left" w:pos="709"/>
        </w:tabs>
        <w:spacing w:before="0" w:beforeAutospacing="0" w:after="0" w:afterAutospacing="0"/>
        <w:jc w:val="both"/>
        <w:rPr>
          <w:rFonts w:ascii="Tahoma" w:hAnsi="Tahoma" w:cs="Tahoma"/>
          <w:color w:val="000000" w:themeColor="text1"/>
        </w:rPr>
      </w:pPr>
      <w:r>
        <w:rPr>
          <w:rFonts w:ascii="Tahoma" w:hAnsi="Tahoma" w:cs="Tahoma"/>
          <w:color w:val="000000" w:themeColor="text1"/>
        </w:rPr>
        <w:t>r</w:t>
      </w:r>
      <w:r w:rsidR="00C85998">
        <w:rPr>
          <w:rFonts w:ascii="Tahoma" w:hAnsi="Tahoma" w:cs="Tahoma"/>
          <w:color w:val="000000" w:themeColor="text1"/>
        </w:rPr>
        <w:t>oboty konstrukcyjno-budowlane</w:t>
      </w:r>
      <w:r w:rsidR="00413146">
        <w:rPr>
          <w:rFonts w:ascii="Tahoma" w:hAnsi="Tahoma" w:cs="Tahoma"/>
          <w:color w:val="000000" w:themeColor="text1"/>
        </w:rPr>
        <w:t>,</w:t>
      </w:r>
    </w:p>
    <w:p w:rsidR="0069017D" w:rsidRPr="0069017D" w:rsidRDefault="0069017D" w:rsidP="007B7EE2">
      <w:pPr>
        <w:pStyle w:val="Akapitzlist"/>
        <w:numPr>
          <w:ilvl w:val="0"/>
          <w:numId w:val="79"/>
        </w:numPr>
        <w:rPr>
          <w:rFonts w:ascii="Tahoma" w:hAnsi="Tahoma" w:cs="Tahoma"/>
        </w:rPr>
      </w:pPr>
      <w:r w:rsidRPr="0069017D">
        <w:rPr>
          <w:rFonts w:ascii="Tahoma" w:hAnsi="Tahoma" w:cs="Tahoma"/>
        </w:rPr>
        <w:t xml:space="preserve">roboty branży sanitarnej, </w:t>
      </w:r>
    </w:p>
    <w:p w:rsidR="0069017D" w:rsidRPr="0069017D" w:rsidRDefault="0069017D" w:rsidP="007B7EE2">
      <w:pPr>
        <w:pStyle w:val="Akapitzlist"/>
        <w:numPr>
          <w:ilvl w:val="0"/>
          <w:numId w:val="79"/>
        </w:numPr>
        <w:rPr>
          <w:rFonts w:ascii="Tahoma" w:hAnsi="Tahoma" w:cs="Tahoma"/>
        </w:rPr>
      </w:pPr>
      <w:r w:rsidRPr="0069017D">
        <w:rPr>
          <w:rFonts w:ascii="Tahoma" w:hAnsi="Tahoma" w:cs="Tahoma"/>
        </w:rPr>
        <w:t>roboty branży elektrycznej,</w:t>
      </w:r>
    </w:p>
    <w:p w:rsidR="0069017D" w:rsidRPr="0069017D" w:rsidRDefault="0069017D" w:rsidP="007B7EE2">
      <w:pPr>
        <w:pStyle w:val="Akapitzlist"/>
        <w:numPr>
          <w:ilvl w:val="0"/>
          <w:numId w:val="79"/>
        </w:numPr>
        <w:rPr>
          <w:rFonts w:ascii="Tahoma" w:hAnsi="Tahoma" w:cs="Tahoma"/>
        </w:rPr>
      </w:pPr>
      <w:r w:rsidRPr="0069017D">
        <w:rPr>
          <w:rFonts w:ascii="Tahoma" w:hAnsi="Tahoma" w:cs="Tahoma"/>
        </w:rPr>
        <w:t>roboty branży automatyki,</w:t>
      </w:r>
    </w:p>
    <w:p w:rsidR="00C85998" w:rsidRDefault="0069017D" w:rsidP="007B7EE2">
      <w:pPr>
        <w:pStyle w:val="Akapitzlist"/>
        <w:numPr>
          <w:ilvl w:val="0"/>
          <w:numId w:val="79"/>
        </w:numPr>
        <w:rPr>
          <w:rFonts w:ascii="Tahoma" w:hAnsi="Tahoma" w:cs="Tahoma"/>
        </w:rPr>
      </w:pPr>
      <w:r w:rsidRPr="0069017D">
        <w:rPr>
          <w:rFonts w:ascii="Tahoma" w:hAnsi="Tahoma" w:cs="Tahoma"/>
        </w:rPr>
        <w:t>pozostałe roboty związane z realizacją zamówienia.</w:t>
      </w:r>
    </w:p>
    <w:p w:rsidR="0069017D" w:rsidRPr="0069017D" w:rsidRDefault="0069017D" w:rsidP="00926B77">
      <w:pPr>
        <w:ind w:left="1134"/>
        <w:jc w:val="both"/>
        <w:rPr>
          <w:rFonts w:ascii="Tahoma" w:hAnsi="Tahoma" w:cs="Tahoma"/>
        </w:rPr>
      </w:pPr>
      <w:r w:rsidRPr="0069017D">
        <w:rPr>
          <w:rFonts w:ascii="Tahoma" w:hAnsi="Tahoma" w:cs="Tahoma"/>
        </w:rPr>
        <w:t xml:space="preserve">Wymaganie to nie dotyczy osób pełniących samodzielne funkcje techniczne w budownictwie w rozumieniu ustawy prawo budowlane, to jest: projektantów, kierownika budowy, kierowników robót oraz </w:t>
      </w:r>
      <w:r w:rsidRPr="0069017D">
        <w:rPr>
          <w:rFonts w:ascii="Tahoma" w:hAnsi="Tahoma" w:cs="Tahoma"/>
        </w:rPr>
        <w:lastRenderedPageBreak/>
        <w:t xml:space="preserve">przedstawiciela wykonawcy,  programisty, technologa, ewentualnie innych osób,  co do których Wykonawca lub Podwykonawca wykaże, że wykonanie ww. czynności nie polega na wykonywaniu pracy w sposób określony w art. 22 § 1 </w:t>
      </w:r>
      <w:r w:rsidR="00DD3845">
        <w:rPr>
          <w:rFonts w:ascii="Tahoma" w:hAnsi="Tahoma" w:cs="Tahoma"/>
        </w:rPr>
        <w:t>Kodeksu pracy.</w:t>
      </w:r>
    </w:p>
    <w:p w:rsidR="004A5E57" w:rsidRPr="00DF11DE" w:rsidRDefault="004A5E57" w:rsidP="007B7EE2">
      <w:pPr>
        <w:pStyle w:val="gwpd4caa2c9msonormal"/>
        <w:numPr>
          <w:ilvl w:val="0"/>
          <w:numId w:val="76"/>
        </w:numPr>
        <w:shd w:val="clear" w:color="auto" w:fill="FFFFFF"/>
        <w:tabs>
          <w:tab w:val="left" w:pos="709"/>
        </w:tabs>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Wykonawca lub podwykonawca zobowiązany jest przedłożyć oświadczenie o spełnieniu ob</w:t>
      </w:r>
      <w:r w:rsidR="00FD16FF">
        <w:rPr>
          <w:rFonts w:ascii="Tahoma" w:hAnsi="Tahoma" w:cs="Tahoma"/>
          <w:color w:val="000000" w:themeColor="text1"/>
        </w:rPr>
        <w:t>owiązku, o którym mowa w pkt. 8</w:t>
      </w:r>
      <w:r w:rsidR="00612405">
        <w:rPr>
          <w:rFonts w:ascii="Tahoma" w:hAnsi="Tahoma" w:cs="Tahoma"/>
          <w:color w:val="000000" w:themeColor="text1"/>
        </w:rPr>
        <w:t>)</w:t>
      </w:r>
      <w:r w:rsidR="001C45E9">
        <w:rPr>
          <w:rFonts w:ascii="Tahoma" w:hAnsi="Tahoma" w:cs="Tahoma"/>
          <w:color w:val="000000" w:themeColor="text1"/>
        </w:rPr>
        <w:t xml:space="preserve">1.- zgodnie z </w:t>
      </w:r>
      <w:r w:rsidR="001C45E9" w:rsidRPr="001C45E9">
        <w:rPr>
          <w:rFonts w:ascii="Tahoma" w:hAnsi="Tahoma" w:cs="Tahoma"/>
          <w:b/>
          <w:color w:val="000000" w:themeColor="text1"/>
        </w:rPr>
        <w:t>załącznikiem nr 8</w:t>
      </w:r>
      <w:r w:rsidRPr="00DF11DE">
        <w:rPr>
          <w:rFonts w:ascii="Tahoma" w:hAnsi="Tahoma" w:cs="Tahoma"/>
          <w:color w:val="000000" w:themeColor="text1"/>
        </w:rPr>
        <w:t xml:space="preserve"> do </w:t>
      </w:r>
      <w:r w:rsidR="009B51ED" w:rsidRPr="009B51ED">
        <w:rPr>
          <w:rFonts w:ascii="Tahoma" w:hAnsi="Tahoma" w:cs="Tahoma"/>
        </w:rPr>
        <w:t>niniejszej</w:t>
      </w:r>
      <w:r w:rsidR="009B51ED" w:rsidRPr="00DF11DE">
        <w:rPr>
          <w:rFonts w:ascii="Tahoma" w:hAnsi="Tahoma" w:cs="Tahoma"/>
          <w:color w:val="000000" w:themeColor="text1"/>
        </w:rPr>
        <w:t xml:space="preserve"> </w:t>
      </w:r>
      <w:r w:rsidRPr="00DF11DE">
        <w:rPr>
          <w:rFonts w:ascii="Tahoma" w:hAnsi="Tahoma" w:cs="Tahoma"/>
          <w:color w:val="000000" w:themeColor="text1"/>
        </w:rPr>
        <w:t>specyfikacji istotnych warunków zamówienia.</w:t>
      </w:r>
      <w:r w:rsidR="009B51ED" w:rsidRPr="009B51ED">
        <w:rPr>
          <w:rFonts w:ascii="Tahoma" w:hAnsi="Tahoma" w:cs="Tahoma"/>
          <w:color w:val="FF0000"/>
        </w:rPr>
        <w:t xml:space="preserve"> </w:t>
      </w:r>
    </w:p>
    <w:p w:rsidR="004A5E57" w:rsidRPr="00DF11DE" w:rsidRDefault="004A5E57" w:rsidP="007B7EE2">
      <w:pPr>
        <w:pStyle w:val="gwpd4caa2c9msonormal"/>
        <w:numPr>
          <w:ilvl w:val="0"/>
          <w:numId w:val="76"/>
        </w:numPr>
        <w:shd w:val="clear" w:color="auto" w:fill="FFFFFF"/>
        <w:tabs>
          <w:tab w:val="left" w:pos="709"/>
        </w:tabs>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W trakcie realizacji zamówienia zamawiający uprawniony jest do wykonywania czynności kontrolnych wobec wykonawcy odnośnie spełniania przez wykonawcę lub podwykonawcę wymogu zatrudnienia na podstawie umowy o pracę osó</w:t>
      </w:r>
      <w:r w:rsidR="00FD16FF">
        <w:rPr>
          <w:rFonts w:ascii="Tahoma" w:hAnsi="Tahoma" w:cs="Tahoma"/>
          <w:color w:val="000000" w:themeColor="text1"/>
        </w:rPr>
        <w:t>b wykonujących wskazane w pkt 8</w:t>
      </w:r>
      <w:r w:rsidR="00612405">
        <w:rPr>
          <w:rFonts w:ascii="Tahoma" w:hAnsi="Tahoma" w:cs="Tahoma"/>
          <w:color w:val="000000" w:themeColor="text1"/>
        </w:rPr>
        <w:t>)</w:t>
      </w:r>
      <w:r w:rsidRPr="00DF11DE">
        <w:rPr>
          <w:rFonts w:ascii="Tahoma" w:hAnsi="Tahoma" w:cs="Tahoma"/>
          <w:color w:val="000000" w:themeColor="text1"/>
        </w:rPr>
        <w:t>1 czynności.</w:t>
      </w:r>
    </w:p>
    <w:p w:rsidR="004A5E57" w:rsidRPr="00DF11DE" w:rsidRDefault="004A5E57" w:rsidP="007B7EE2">
      <w:pPr>
        <w:pStyle w:val="gwpd4caa2c9msonormal"/>
        <w:numPr>
          <w:ilvl w:val="0"/>
          <w:numId w:val="76"/>
        </w:numPr>
        <w:shd w:val="clear" w:color="auto" w:fill="FFFFFF"/>
        <w:tabs>
          <w:tab w:val="left" w:pos="709"/>
        </w:tabs>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Zamawiający uprawniony jest w szczególności do:</w:t>
      </w:r>
    </w:p>
    <w:p w:rsidR="004A5E57" w:rsidRPr="00DF11DE" w:rsidRDefault="004A5E57" w:rsidP="004A5E57">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a) żądania oświadczeń i dokumentów w zakresie potwierdzenia spełniania ww. wymogów i dokonywania ich oceny,</w:t>
      </w:r>
    </w:p>
    <w:p w:rsidR="004A5E57" w:rsidRPr="00DF11DE" w:rsidRDefault="004A5E57" w:rsidP="004A5E57">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b) żądania wyjaśnień w przypadku wątpliwości w zakresie potwierdzenia spełniania ww. wymogów,</w:t>
      </w:r>
    </w:p>
    <w:p w:rsidR="004A5E57" w:rsidRPr="00DF11DE" w:rsidRDefault="004A5E57" w:rsidP="004A5E57">
      <w:pPr>
        <w:pStyle w:val="gwpd4caa2c9msonormal"/>
        <w:shd w:val="clear" w:color="auto" w:fill="FFFFFF"/>
        <w:spacing w:before="0" w:beforeAutospacing="0" w:after="0" w:afterAutospacing="0"/>
        <w:ind w:left="720" w:firstLine="360"/>
        <w:jc w:val="both"/>
        <w:rPr>
          <w:rFonts w:ascii="Tahoma" w:hAnsi="Tahoma" w:cs="Tahoma"/>
          <w:color w:val="000000" w:themeColor="text1"/>
        </w:rPr>
      </w:pPr>
      <w:r w:rsidRPr="00DF11DE">
        <w:rPr>
          <w:rFonts w:ascii="Tahoma" w:hAnsi="Tahoma" w:cs="Tahoma"/>
          <w:color w:val="000000" w:themeColor="text1"/>
        </w:rPr>
        <w:t>c) przeprowadzania kontroli na miejscu wykonywania świadczenia.</w:t>
      </w:r>
    </w:p>
    <w:p w:rsidR="004A5E57" w:rsidRPr="00DF11DE" w:rsidRDefault="004A5E57" w:rsidP="007B7EE2">
      <w:pPr>
        <w:pStyle w:val="gwpd4caa2c9msonormal"/>
        <w:numPr>
          <w:ilvl w:val="0"/>
          <w:numId w:val="76"/>
        </w:numPr>
        <w:shd w:val="clear" w:color="auto" w:fill="FFFFFF"/>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w:t>
      </w:r>
      <w:r w:rsidR="00612405">
        <w:rPr>
          <w:rFonts w:ascii="Tahoma" w:hAnsi="Tahoma" w:cs="Tahoma"/>
          <w:color w:val="000000" w:themeColor="text1"/>
        </w:rPr>
        <w:t>b wykonujących ws</w:t>
      </w:r>
      <w:r w:rsidR="006C2B2B">
        <w:rPr>
          <w:rFonts w:ascii="Tahoma" w:hAnsi="Tahoma" w:cs="Tahoma"/>
          <w:color w:val="000000" w:themeColor="text1"/>
        </w:rPr>
        <w:t>kazane w pkt 8</w:t>
      </w:r>
      <w:r w:rsidR="00612405">
        <w:rPr>
          <w:rFonts w:ascii="Tahoma" w:hAnsi="Tahoma" w:cs="Tahoma"/>
          <w:color w:val="000000" w:themeColor="text1"/>
        </w:rPr>
        <w:t>)</w:t>
      </w:r>
      <w:r w:rsidRPr="00DF11DE">
        <w:rPr>
          <w:rFonts w:ascii="Tahoma" w:hAnsi="Tahoma" w:cs="Tahoma"/>
          <w:color w:val="000000" w:themeColor="text1"/>
        </w:rPr>
        <w:t xml:space="preserve">1 czynności w trakcie realizacji </w:t>
      </w:r>
      <w:r w:rsidR="000F7804" w:rsidRPr="000F7804">
        <w:rPr>
          <w:rFonts w:ascii="Tahoma" w:hAnsi="Tahoma" w:cs="Tahoma"/>
        </w:rPr>
        <w:t>niniejszego</w:t>
      </w:r>
      <w:r w:rsidR="000F7804" w:rsidRPr="00DF11DE">
        <w:rPr>
          <w:rFonts w:ascii="Tahoma" w:hAnsi="Tahoma" w:cs="Tahoma"/>
          <w:color w:val="000000" w:themeColor="text1"/>
        </w:rPr>
        <w:t xml:space="preserve"> </w:t>
      </w:r>
      <w:r w:rsidRPr="00DF11DE">
        <w:rPr>
          <w:rFonts w:ascii="Tahoma" w:hAnsi="Tahoma" w:cs="Tahoma"/>
          <w:color w:val="000000" w:themeColor="text1"/>
        </w:rPr>
        <w:t>zamówienia:</w:t>
      </w:r>
    </w:p>
    <w:p w:rsidR="004A5E57" w:rsidRPr="00DF11DE" w:rsidRDefault="004A5E57" w:rsidP="00DF11DE">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351FE" w:rsidRDefault="004A5E57" w:rsidP="005351FE">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b) poświadczoną za zgodność z oryginałem odpowiednio przez wykonawcę lub podwykonawcę kopię umowy/umów o pracę osób wykonujących w trakcie realizacji zamówienia czynności, których dotyczy ww. oświadczenie wykonawcy lub od wykonawcy (wraz z dokumentem regulującym zakres obowiązków, jeżeli został sporządzony).</w:t>
      </w:r>
    </w:p>
    <w:p w:rsidR="004A5E57" w:rsidRPr="00DF11DE" w:rsidRDefault="005351FE" w:rsidP="005351FE">
      <w:pPr>
        <w:pStyle w:val="gwpd4caa2c9msonormal"/>
        <w:shd w:val="clear" w:color="auto" w:fill="FFFFFF"/>
        <w:spacing w:before="0" w:beforeAutospacing="0" w:after="0" w:afterAutospacing="0"/>
        <w:ind w:left="1080"/>
        <w:jc w:val="both"/>
        <w:rPr>
          <w:rFonts w:ascii="Tahoma" w:hAnsi="Tahoma" w:cs="Tahoma"/>
          <w:color w:val="000000" w:themeColor="text1"/>
        </w:rPr>
      </w:pPr>
      <w:r>
        <w:rPr>
          <w:rFonts w:ascii="Tahoma" w:hAnsi="Tahoma" w:cs="Tahoma"/>
          <w:color w:val="000000" w:themeColor="text1"/>
        </w:rPr>
        <w:t>K</w:t>
      </w:r>
      <w:r w:rsidR="004A5E57" w:rsidRPr="00DF11DE">
        <w:rPr>
          <w:rFonts w:ascii="Tahoma" w:hAnsi="Tahoma" w:cs="Tahoma"/>
          <w:color w:val="000000" w:themeColor="text1"/>
        </w:rPr>
        <w:t>opia umowy/umów powinna zostać zanonimizowana w sposób zapewniający ochronę danych osobowych pracowników, zgodnie z przepisami ustawy z dnia 29 sierpnia 1997 r. o ochronie danych osob</w:t>
      </w:r>
      <w:r w:rsidR="009F11EE">
        <w:rPr>
          <w:rFonts w:ascii="Tahoma" w:hAnsi="Tahoma" w:cs="Tahoma"/>
          <w:color w:val="000000" w:themeColor="text1"/>
        </w:rPr>
        <w:t xml:space="preserve">owych (tj. w szczególności bez </w:t>
      </w:r>
      <w:r w:rsidR="004A5E57" w:rsidRPr="00DF11DE">
        <w:rPr>
          <w:rFonts w:ascii="Tahoma" w:hAnsi="Tahoma" w:cs="Tahoma"/>
          <w:color w:val="000000" w:themeColor="text1"/>
        </w:rPr>
        <w:t>adresów, nr PESEL pracowników).</w:t>
      </w:r>
      <w:r w:rsidR="009F11EE">
        <w:rPr>
          <w:rFonts w:ascii="Tahoma" w:hAnsi="Tahoma" w:cs="Tahoma"/>
          <w:color w:val="000000" w:themeColor="text1"/>
        </w:rPr>
        <w:t xml:space="preserve"> </w:t>
      </w:r>
      <w:r w:rsidR="009F11EE" w:rsidRPr="009F11EE">
        <w:rPr>
          <w:rFonts w:ascii="Tahoma" w:hAnsi="Tahoma" w:cs="Tahoma"/>
        </w:rPr>
        <w:t>Imię i nazwisko pracownika nie podlega anonimizacji.</w:t>
      </w:r>
      <w:r w:rsidR="004A5E57" w:rsidRPr="009F11EE">
        <w:rPr>
          <w:rFonts w:ascii="Tahoma" w:hAnsi="Tahoma" w:cs="Tahoma"/>
        </w:rPr>
        <w:t xml:space="preserve"> </w:t>
      </w:r>
      <w:r w:rsidR="004A5E57" w:rsidRPr="00DF11DE">
        <w:rPr>
          <w:rFonts w:ascii="Tahoma" w:hAnsi="Tahoma" w:cs="Tahoma"/>
          <w:color w:val="000000" w:themeColor="text1"/>
        </w:rPr>
        <w:t>Informacje takie jak: data zawarcia umowy, rodzaj umowy o pracę i wymiar etatu powinny być możliwe do zidentyfikowania;</w:t>
      </w:r>
    </w:p>
    <w:p w:rsidR="004A5E57" w:rsidRPr="00DF11DE" w:rsidRDefault="004A5E57" w:rsidP="00DF11DE">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lastRenderedPageBreak/>
        <w:t>c) zaświadczenie właściwego oddziału ZUS, potwierdzające opłacanie przez wykonawcę lub podwykonawcę składek na ubezpieczenia społeczne i zdrowotne z tytułu zatrudnienia na podstawie umów o pracę za ostatni okres rozliczeniowy;</w:t>
      </w:r>
    </w:p>
    <w:p w:rsidR="00DF11DE" w:rsidRDefault="004A5E57" w:rsidP="00DF11DE">
      <w:pPr>
        <w:pStyle w:val="gwpd4caa2c9msonormal"/>
        <w:shd w:val="clear" w:color="auto" w:fill="FFFFFF"/>
        <w:spacing w:before="0" w:beforeAutospacing="0" w:after="0" w:afterAutospacing="0"/>
        <w:ind w:left="1080"/>
        <w:jc w:val="both"/>
        <w:rPr>
          <w:rFonts w:ascii="Tahoma" w:hAnsi="Tahoma" w:cs="Tahoma"/>
          <w:color w:val="000000" w:themeColor="text1"/>
        </w:rPr>
      </w:pPr>
      <w:r w:rsidRPr="00DF11DE">
        <w:rPr>
          <w:rFonts w:ascii="Tahoma" w:hAnsi="Tahoma" w:cs="Tahoma"/>
          <w:color w:val="000000" w:themeColor="text1"/>
        </w:rPr>
        <w:t>d)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009F11EE" w:rsidRPr="009F11EE">
        <w:rPr>
          <w:rFonts w:ascii="Tahoma" w:hAnsi="Tahoma" w:cs="Tahoma"/>
          <w:color w:val="000000" w:themeColor="text1"/>
        </w:rPr>
        <w:t xml:space="preserve"> </w:t>
      </w:r>
      <w:r w:rsidR="009F11EE">
        <w:rPr>
          <w:rFonts w:ascii="Tahoma" w:hAnsi="Tahoma" w:cs="Tahoma"/>
          <w:color w:val="000000" w:themeColor="text1"/>
        </w:rPr>
        <w:t>Imię i nazwisko pracownika nie podlega anonimizacji.</w:t>
      </w:r>
    </w:p>
    <w:p w:rsidR="00DF11DE" w:rsidRPr="00DF11DE" w:rsidRDefault="004A5E57" w:rsidP="007B7EE2">
      <w:pPr>
        <w:pStyle w:val="gwpd4caa2c9msonormal"/>
        <w:numPr>
          <w:ilvl w:val="0"/>
          <w:numId w:val="76"/>
        </w:numPr>
        <w:shd w:val="clear" w:color="auto" w:fill="FFFFFF"/>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Za każde stwierdzone niedopełnien</w:t>
      </w:r>
      <w:r w:rsidR="006C2B2B">
        <w:rPr>
          <w:rFonts w:ascii="Tahoma" w:hAnsi="Tahoma" w:cs="Tahoma"/>
          <w:color w:val="000000" w:themeColor="text1"/>
        </w:rPr>
        <w:t>ie wymogu o którym mowa w pkt 8</w:t>
      </w:r>
      <w:r w:rsidR="00DF11DE">
        <w:rPr>
          <w:rFonts w:ascii="Tahoma" w:hAnsi="Tahoma" w:cs="Tahoma"/>
          <w:color w:val="000000" w:themeColor="text1"/>
        </w:rPr>
        <w:t>)</w:t>
      </w:r>
      <w:r w:rsidRPr="00DF11DE">
        <w:rPr>
          <w:rFonts w:ascii="Tahoma" w:hAnsi="Tahoma" w:cs="Tahoma"/>
          <w:color w:val="000000" w:themeColor="text1"/>
        </w:rPr>
        <w:t>1,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t>
      </w:r>
      <w:r w:rsidR="00612405">
        <w:rPr>
          <w:rFonts w:ascii="Tahoma" w:hAnsi="Tahoma" w:cs="Tahoma"/>
          <w:color w:val="000000" w:themeColor="text1"/>
        </w:rPr>
        <w:t>w</w:t>
      </w:r>
      <w:r w:rsidR="006C2B2B">
        <w:rPr>
          <w:rFonts w:ascii="Tahoma" w:hAnsi="Tahoma" w:cs="Tahoma"/>
          <w:color w:val="000000" w:themeColor="text1"/>
        </w:rPr>
        <w:t>cę wymogu o którym mowa w pkt 8</w:t>
      </w:r>
      <w:r w:rsidR="00612405">
        <w:rPr>
          <w:rFonts w:ascii="Tahoma" w:hAnsi="Tahoma" w:cs="Tahoma"/>
          <w:color w:val="000000" w:themeColor="text1"/>
        </w:rPr>
        <w:t>)</w:t>
      </w:r>
      <w:r w:rsidRPr="00DF11DE">
        <w:rPr>
          <w:rFonts w:ascii="Tahoma" w:hAnsi="Tahoma" w:cs="Tahoma"/>
          <w:color w:val="000000" w:themeColor="text1"/>
        </w:rPr>
        <w:t>1-za każdą osobę wobec której nie dopełniono obowiązku zatrudnienia na umowę o pracę.</w:t>
      </w:r>
    </w:p>
    <w:p w:rsidR="004A5E57" w:rsidRPr="00DF11DE" w:rsidRDefault="004A5E57" w:rsidP="007B7EE2">
      <w:pPr>
        <w:pStyle w:val="gwpd4caa2c9msonormal"/>
        <w:numPr>
          <w:ilvl w:val="0"/>
          <w:numId w:val="76"/>
        </w:numPr>
        <w:shd w:val="clear" w:color="auto" w:fill="FFFFFF"/>
        <w:spacing w:before="0" w:beforeAutospacing="0" w:after="0" w:afterAutospacing="0"/>
        <w:jc w:val="both"/>
        <w:rPr>
          <w:rFonts w:ascii="Tahoma" w:hAnsi="Tahoma" w:cs="Tahoma"/>
          <w:color w:val="2D2D2D"/>
        </w:rPr>
      </w:pPr>
      <w:r w:rsidRPr="00DF11DE">
        <w:rPr>
          <w:rFonts w:ascii="Tahoma" w:hAnsi="Tahoma" w:cs="Tahoma"/>
          <w:color w:val="000000" w:themeColor="text1"/>
        </w:rPr>
        <w:t>W przypadku uzasadnionych wątpliwości co do przestrzegania prawa pracy przez wykonawcę lub podwykonawcę, zamawiający może zwrócić się o przeprowadzenie kontroli pr</w:t>
      </w:r>
      <w:r w:rsidR="00DF11DE" w:rsidRPr="00DF11DE">
        <w:rPr>
          <w:rFonts w:ascii="Tahoma" w:hAnsi="Tahoma" w:cs="Tahoma"/>
          <w:color w:val="000000" w:themeColor="text1"/>
        </w:rPr>
        <w:t>zez Państwową Inspekcję Pracy.</w:t>
      </w:r>
    </w:p>
    <w:p w:rsidR="00890AB1" w:rsidRPr="002A3B75" w:rsidRDefault="00890AB1" w:rsidP="00890AB1">
      <w:pPr>
        <w:pStyle w:val="Default"/>
        <w:jc w:val="both"/>
        <w:rPr>
          <w:rFonts w:ascii="Tahoma" w:hAnsi="Tahoma" w:cs="Tahoma"/>
          <w:color w:val="FF0000"/>
        </w:rPr>
      </w:pPr>
    </w:p>
    <w:p w:rsidR="00890AB1" w:rsidRPr="0018692A" w:rsidRDefault="00D92B03" w:rsidP="0018692A">
      <w:pPr>
        <w:suppressAutoHyphens/>
        <w:ind w:left="360"/>
        <w:jc w:val="both"/>
        <w:rPr>
          <w:rFonts w:ascii="Tahoma" w:hAnsi="Tahoma" w:cs="Tahoma"/>
          <w:b/>
          <w:bCs/>
        </w:rPr>
      </w:pPr>
      <w:r>
        <w:rPr>
          <w:rFonts w:ascii="Tahoma" w:hAnsi="Tahoma" w:cs="Tahoma"/>
          <w:b/>
          <w:bCs/>
        </w:rPr>
        <w:t>9</w:t>
      </w:r>
      <w:r w:rsidR="0018692A">
        <w:rPr>
          <w:rFonts w:ascii="Tahoma" w:hAnsi="Tahoma" w:cs="Tahoma"/>
          <w:b/>
          <w:bCs/>
        </w:rPr>
        <w:t xml:space="preserve">) </w:t>
      </w:r>
      <w:r w:rsidR="00623BD1">
        <w:rPr>
          <w:rFonts w:ascii="Tahoma" w:hAnsi="Tahoma" w:cs="Tahoma"/>
          <w:b/>
        </w:rPr>
        <w:t>G</w:t>
      </w:r>
      <w:r w:rsidR="00801C2C">
        <w:rPr>
          <w:rFonts w:ascii="Tahoma" w:hAnsi="Tahoma" w:cs="Tahoma"/>
          <w:b/>
        </w:rPr>
        <w:t>warancj</w:t>
      </w:r>
      <w:r w:rsidR="00623BD1">
        <w:rPr>
          <w:rFonts w:ascii="Tahoma" w:hAnsi="Tahoma" w:cs="Tahoma"/>
          <w:b/>
        </w:rPr>
        <w:t>a</w:t>
      </w:r>
      <w:r w:rsidR="00623BD1" w:rsidRPr="00623BD1">
        <w:rPr>
          <w:rFonts w:ascii="Tahoma" w:hAnsi="Tahoma" w:cs="Tahoma"/>
          <w:b/>
        </w:rPr>
        <w:t xml:space="preserve"> jakości i rękojmi</w:t>
      </w:r>
      <w:r w:rsidR="00623BD1">
        <w:rPr>
          <w:rFonts w:ascii="Tahoma" w:hAnsi="Tahoma" w:cs="Tahoma"/>
          <w:b/>
        </w:rPr>
        <w:t>a</w:t>
      </w:r>
      <w:r w:rsidR="00623BD1" w:rsidRPr="00623BD1">
        <w:rPr>
          <w:rFonts w:ascii="Tahoma" w:hAnsi="Tahoma" w:cs="Tahoma"/>
          <w:b/>
        </w:rPr>
        <w:t xml:space="preserve"> za wady</w:t>
      </w:r>
    </w:p>
    <w:p w:rsidR="00890AB1" w:rsidRPr="002A3B75" w:rsidRDefault="00890AB1" w:rsidP="00890AB1">
      <w:pPr>
        <w:pStyle w:val="Tekstpodstawowy"/>
        <w:tabs>
          <w:tab w:val="left" w:pos="0"/>
        </w:tabs>
        <w:ind w:left="709"/>
        <w:rPr>
          <w:rFonts w:ascii="Tahoma" w:hAnsi="Tahoma" w:cs="Tahoma"/>
          <w:b/>
          <w:color w:val="FF0000"/>
          <w:sz w:val="16"/>
          <w:szCs w:val="16"/>
        </w:rPr>
      </w:pPr>
    </w:p>
    <w:p w:rsidR="00890AB1" w:rsidRPr="000C2541" w:rsidRDefault="008B7FF8" w:rsidP="007B7EE2">
      <w:pPr>
        <w:pStyle w:val="Akapitzlist"/>
        <w:numPr>
          <w:ilvl w:val="0"/>
          <w:numId w:val="69"/>
        </w:numPr>
        <w:tabs>
          <w:tab w:val="left" w:pos="426"/>
        </w:tabs>
        <w:jc w:val="both"/>
        <w:rPr>
          <w:rFonts w:ascii="Tahoma" w:hAnsi="Tahoma" w:cs="Tahoma"/>
        </w:rPr>
      </w:pPr>
      <w:r>
        <w:rPr>
          <w:rFonts w:ascii="Tahoma" w:hAnsi="Tahoma" w:cs="Tahoma"/>
        </w:rPr>
        <w:t>Z</w:t>
      </w:r>
      <w:r w:rsidR="00794790">
        <w:rPr>
          <w:rFonts w:ascii="Tahoma" w:hAnsi="Tahoma" w:cs="Tahoma"/>
        </w:rPr>
        <w:t>amawiający wymaga minimum 36</w:t>
      </w:r>
      <w:r w:rsidR="00890AB1" w:rsidRPr="006C2A7A">
        <w:rPr>
          <w:rFonts w:ascii="Tahoma" w:hAnsi="Tahoma" w:cs="Tahoma"/>
        </w:rPr>
        <w:t xml:space="preserve"> miesięcznego okresu  </w:t>
      </w:r>
      <w:r w:rsidR="00623BD1" w:rsidRPr="001B7202">
        <w:rPr>
          <w:rFonts w:ascii="Tahoma" w:hAnsi="Tahoma" w:cs="Tahoma"/>
        </w:rPr>
        <w:t>gwarancji</w:t>
      </w:r>
      <w:r w:rsidR="00623BD1">
        <w:rPr>
          <w:rFonts w:ascii="Tahoma" w:hAnsi="Tahoma" w:cs="Tahoma"/>
        </w:rPr>
        <w:t xml:space="preserve"> jakości i rękojmi</w:t>
      </w:r>
      <w:r w:rsidR="00623BD1" w:rsidRPr="001B7202">
        <w:rPr>
          <w:rFonts w:ascii="Tahoma" w:hAnsi="Tahoma" w:cs="Tahoma"/>
        </w:rPr>
        <w:t xml:space="preserve"> </w:t>
      </w:r>
      <w:r w:rsidR="00623BD1">
        <w:rPr>
          <w:rFonts w:ascii="Tahoma" w:hAnsi="Tahoma" w:cs="Tahoma"/>
        </w:rPr>
        <w:t>za wady</w:t>
      </w:r>
      <w:r w:rsidR="00623BD1" w:rsidRPr="000C2541">
        <w:rPr>
          <w:rFonts w:ascii="Tahoma" w:hAnsi="Tahoma" w:cs="Tahoma"/>
        </w:rPr>
        <w:t xml:space="preserve"> </w:t>
      </w:r>
      <w:r w:rsidR="00890AB1" w:rsidRPr="000C2541">
        <w:rPr>
          <w:rFonts w:ascii="Tahoma" w:hAnsi="Tahoma" w:cs="Tahoma"/>
        </w:rPr>
        <w:t>na przedmiot zamówienia</w:t>
      </w:r>
      <w:r w:rsidR="008D4C00">
        <w:rPr>
          <w:rFonts w:ascii="Tahoma" w:hAnsi="Tahoma" w:cs="Tahoma"/>
        </w:rPr>
        <w:t>.</w:t>
      </w:r>
    </w:p>
    <w:p w:rsidR="00664EAF" w:rsidRPr="006C2A7A" w:rsidRDefault="00664EAF" w:rsidP="007B7EE2">
      <w:pPr>
        <w:pStyle w:val="Akapitzlist"/>
        <w:numPr>
          <w:ilvl w:val="0"/>
          <w:numId w:val="69"/>
        </w:numPr>
        <w:tabs>
          <w:tab w:val="left" w:pos="426"/>
        </w:tabs>
        <w:jc w:val="both"/>
        <w:rPr>
          <w:rFonts w:ascii="Tahoma" w:hAnsi="Tahoma" w:cs="Tahoma"/>
        </w:rPr>
      </w:pPr>
      <w:r w:rsidRPr="006C2A7A">
        <w:rPr>
          <w:rFonts w:ascii="Tahoma" w:hAnsi="Tahoma" w:cs="Tahoma"/>
        </w:rPr>
        <w:t>Termin rękojmi za wady rozpoczyna bieg z dniem</w:t>
      </w:r>
      <w:r w:rsidRPr="00664EAF">
        <w:rPr>
          <w:rFonts w:ascii="Tahoma" w:hAnsi="Tahoma" w:cs="Tahoma"/>
        </w:rPr>
        <w:t xml:space="preserve"> zakończenia odbioru końcowego przedmiotu umowy, której to zamówienie dotyczy.</w:t>
      </w:r>
    </w:p>
    <w:p w:rsidR="00890AB1" w:rsidRPr="000C2541" w:rsidRDefault="00890AB1" w:rsidP="00BD2B14">
      <w:pPr>
        <w:jc w:val="both"/>
        <w:rPr>
          <w:rFonts w:ascii="Tahoma" w:hAnsi="Tahoma" w:cs="Tahoma"/>
        </w:rPr>
      </w:pPr>
    </w:p>
    <w:p w:rsidR="00890AB1" w:rsidRPr="000C2541" w:rsidRDefault="00890AB1" w:rsidP="00890AB1">
      <w:pPr>
        <w:ind w:firstLine="708"/>
        <w:rPr>
          <w:rFonts w:ascii="Tahoma" w:hAnsi="Tahoma" w:cs="Tahoma"/>
          <w:b/>
        </w:rPr>
      </w:pPr>
      <w:r w:rsidRPr="000C2541">
        <w:rPr>
          <w:rFonts w:ascii="Tahoma" w:hAnsi="Tahoma" w:cs="Tahoma"/>
          <w:b/>
        </w:rPr>
        <w:t>UWAGA:</w:t>
      </w:r>
    </w:p>
    <w:p w:rsidR="00890AB1" w:rsidRPr="006C2A7A" w:rsidRDefault="00890AB1" w:rsidP="007B7EE2">
      <w:pPr>
        <w:pStyle w:val="Akapitzlist"/>
        <w:numPr>
          <w:ilvl w:val="0"/>
          <w:numId w:val="69"/>
        </w:numPr>
        <w:tabs>
          <w:tab w:val="left" w:pos="993"/>
        </w:tabs>
        <w:jc w:val="both"/>
        <w:rPr>
          <w:rFonts w:ascii="Tahoma" w:hAnsi="Tahoma" w:cs="Tahoma"/>
        </w:rPr>
      </w:pPr>
      <w:r w:rsidRPr="006C2A7A">
        <w:rPr>
          <w:rFonts w:ascii="Tahoma" w:hAnsi="Tahoma" w:cs="Tahoma"/>
        </w:rPr>
        <w:t xml:space="preserve">Okres </w:t>
      </w:r>
      <w:r w:rsidR="00801C2C" w:rsidRPr="001B7202">
        <w:rPr>
          <w:rFonts w:ascii="Tahoma" w:hAnsi="Tahoma" w:cs="Tahoma"/>
        </w:rPr>
        <w:t>gwarancji</w:t>
      </w:r>
      <w:r w:rsidR="00801C2C">
        <w:rPr>
          <w:rFonts w:ascii="Tahoma" w:hAnsi="Tahoma" w:cs="Tahoma"/>
        </w:rPr>
        <w:t xml:space="preserve"> jakości i rękojmi</w:t>
      </w:r>
      <w:r w:rsidR="00801C2C" w:rsidRPr="001B7202">
        <w:rPr>
          <w:rFonts w:ascii="Tahoma" w:hAnsi="Tahoma" w:cs="Tahoma"/>
        </w:rPr>
        <w:t xml:space="preserve"> </w:t>
      </w:r>
      <w:r w:rsidR="00801C2C">
        <w:rPr>
          <w:rFonts w:ascii="Tahoma" w:hAnsi="Tahoma" w:cs="Tahoma"/>
        </w:rPr>
        <w:t>za wady</w:t>
      </w:r>
      <w:r w:rsidR="00801C2C" w:rsidRPr="006C2A7A">
        <w:rPr>
          <w:rFonts w:ascii="Tahoma" w:hAnsi="Tahoma" w:cs="Tahoma"/>
        </w:rPr>
        <w:t xml:space="preserve"> </w:t>
      </w:r>
      <w:r w:rsidRPr="006C2A7A">
        <w:rPr>
          <w:rFonts w:ascii="Tahoma" w:hAnsi="Tahoma" w:cs="Tahoma"/>
        </w:rPr>
        <w:t>na przedmiot zamówienia stanowi kryterium wyboru oferty.</w:t>
      </w:r>
    </w:p>
    <w:p w:rsidR="00890AB1" w:rsidRPr="006C2A7A" w:rsidRDefault="00890AB1" w:rsidP="007B7EE2">
      <w:pPr>
        <w:pStyle w:val="Akapitzlist"/>
        <w:numPr>
          <w:ilvl w:val="0"/>
          <w:numId w:val="69"/>
        </w:numPr>
        <w:tabs>
          <w:tab w:val="left" w:pos="993"/>
        </w:tabs>
        <w:jc w:val="both"/>
        <w:rPr>
          <w:rFonts w:ascii="Tahoma" w:hAnsi="Tahoma" w:cs="Tahoma"/>
        </w:rPr>
      </w:pPr>
      <w:r w:rsidRPr="006C2A7A">
        <w:rPr>
          <w:rFonts w:ascii="Tahoma" w:hAnsi="Tahoma" w:cs="Tahoma"/>
        </w:rPr>
        <w:t xml:space="preserve">Okres </w:t>
      </w:r>
      <w:r w:rsidR="00801C2C" w:rsidRPr="001B7202">
        <w:rPr>
          <w:rFonts w:ascii="Tahoma" w:hAnsi="Tahoma" w:cs="Tahoma"/>
        </w:rPr>
        <w:t>gwarancji</w:t>
      </w:r>
      <w:r w:rsidR="00801C2C">
        <w:rPr>
          <w:rFonts w:ascii="Tahoma" w:hAnsi="Tahoma" w:cs="Tahoma"/>
        </w:rPr>
        <w:t xml:space="preserve"> jakości i rękojmi</w:t>
      </w:r>
      <w:r w:rsidR="00801C2C" w:rsidRPr="001B7202">
        <w:rPr>
          <w:rFonts w:ascii="Tahoma" w:hAnsi="Tahoma" w:cs="Tahoma"/>
        </w:rPr>
        <w:t xml:space="preserve"> </w:t>
      </w:r>
      <w:r w:rsidR="00801C2C">
        <w:rPr>
          <w:rFonts w:ascii="Tahoma" w:hAnsi="Tahoma" w:cs="Tahoma"/>
        </w:rPr>
        <w:t>za wady</w:t>
      </w:r>
      <w:r w:rsidR="00801C2C" w:rsidRPr="006C2A7A">
        <w:rPr>
          <w:rFonts w:ascii="Tahoma" w:hAnsi="Tahoma" w:cs="Tahoma"/>
        </w:rPr>
        <w:t xml:space="preserve"> </w:t>
      </w:r>
      <w:r w:rsidRPr="006C2A7A">
        <w:rPr>
          <w:rFonts w:ascii="Tahoma" w:hAnsi="Tahoma" w:cs="Tahoma"/>
        </w:rPr>
        <w:t xml:space="preserve">na przedmiot zamówienia należy określić w formularzu oferty w miesiącach w liczbach całkowitych. W przypadku określenia okresu </w:t>
      </w:r>
      <w:r w:rsidR="00801C2C" w:rsidRPr="001B7202">
        <w:rPr>
          <w:rFonts w:ascii="Tahoma" w:hAnsi="Tahoma" w:cs="Tahoma"/>
        </w:rPr>
        <w:t>gwarancji</w:t>
      </w:r>
      <w:r w:rsidR="00801C2C">
        <w:rPr>
          <w:rFonts w:ascii="Tahoma" w:hAnsi="Tahoma" w:cs="Tahoma"/>
        </w:rPr>
        <w:t xml:space="preserve"> jakości i rękojmi</w:t>
      </w:r>
      <w:r w:rsidR="00801C2C" w:rsidRPr="001B7202">
        <w:rPr>
          <w:rFonts w:ascii="Tahoma" w:hAnsi="Tahoma" w:cs="Tahoma"/>
        </w:rPr>
        <w:t xml:space="preserve"> </w:t>
      </w:r>
      <w:r w:rsidR="00801C2C">
        <w:rPr>
          <w:rFonts w:ascii="Tahoma" w:hAnsi="Tahoma" w:cs="Tahoma"/>
        </w:rPr>
        <w:t>za wady</w:t>
      </w:r>
      <w:r w:rsidR="00801C2C" w:rsidRPr="006C2A7A">
        <w:rPr>
          <w:rFonts w:ascii="Tahoma" w:hAnsi="Tahoma" w:cs="Tahoma"/>
        </w:rPr>
        <w:t xml:space="preserve"> </w:t>
      </w:r>
      <w:r w:rsidRPr="006C2A7A">
        <w:rPr>
          <w:rFonts w:ascii="Tahoma" w:hAnsi="Tahoma" w:cs="Tahoma"/>
        </w:rPr>
        <w:t xml:space="preserve">w wartości ułamkowej, zamawiający zaokrągli wartość ułamkową w dół do najbliższej liczby całkowitej. </w:t>
      </w:r>
    </w:p>
    <w:p w:rsidR="002E7523" w:rsidRDefault="002E7523" w:rsidP="007B7EE2">
      <w:pPr>
        <w:pStyle w:val="Akapitzlist"/>
        <w:numPr>
          <w:ilvl w:val="0"/>
          <w:numId w:val="69"/>
        </w:numPr>
        <w:contextualSpacing/>
        <w:jc w:val="both"/>
        <w:rPr>
          <w:rFonts w:ascii="Tahoma" w:hAnsi="Tahoma" w:cs="Tahoma"/>
        </w:rPr>
      </w:pPr>
      <w:r>
        <w:rPr>
          <w:rFonts w:ascii="Tahoma" w:hAnsi="Tahoma" w:cs="Tahoma"/>
        </w:rPr>
        <w:t>W</w:t>
      </w:r>
      <w:r w:rsidRPr="008D2614">
        <w:rPr>
          <w:rFonts w:ascii="Tahoma" w:hAnsi="Tahoma" w:cs="Tahoma"/>
        </w:rPr>
        <w:t xml:space="preserve"> przypadku niewypełnienia pola określającego długość okresu gwarancji </w:t>
      </w:r>
      <w:r>
        <w:rPr>
          <w:rFonts w:ascii="Tahoma" w:hAnsi="Tahoma" w:cs="Tahoma"/>
        </w:rPr>
        <w:t xml:space="preserve">należy uznać, że wykonawca oferuje </w:t>
      </w:r>
      <w:r w:rsidRPr="008D2614">
        <w:rPr>
          <w:rFonts w:ascii="Tahoma" w:hAnsi="Tahoma" w:cs="Tahoma"/>
        </w:rPr>
        <w:t xml:space="preserve">udzielenie </w:t>
      </w:r>
      <w:r>
        <w:rPr>
          <w:rFonts w:ascii="Tahoma" w:hAnsi="Tahoma" w:cs="Tahoma"/>
        </w:rPr>
        <w:t>36</w:t>
      </w:r>
      <w:r w:rsidRPr="008D2614">
        <w:rPr>
          <w:rFonts w:ascii="Tahoma" w:hAnsi="Tahoma" w:cs="Tahoma"/>
        </w:rPr>
        <w:t xml:space="preserve"> miesięcznego okresu gwarancji</w:t>
      </w:r>
      <w:r w:rsidRPr="004B4DFB">
        <w:rPr>
          <w:rFonts w:ascii="Tahoma" w:hAnsi="Tahoma" w:cs="Tahoma"/>
        </w:rPr>
        <w:t xml:space="preserve"> </w:t>
      </w:r>
      <w:r>
        <w:rPr>
          <w:rFonts w:ascii="Tahoma" w:hAnsi="Tahoma" w:cs="Tahoma"/>
        </w:rPr>
        <w:t>jakości i rękojmi</w:t>
      </w:r>
      <w:r w:rsidRPr="008D2614">
        <w:rPr>
          <w:rFonts w:ascii="Tahoma" w:hAnsi="Tahoma" w:cs="Tahoma"/>
        </w:rPr>
        <w:t xml:space="preserve"> za wady</w:t>
      </w:r>
      <w:r>
        <w:rPr>
          <w:rFonts w:ascii="Tahoma" w:hAnsi="Tahoma" w:cs="Tahoma"/>
        </w:rPr>
        <w:t>.</w:t>
      </w:r>
    </w:p>
    <w:p w:rsidR="002C1875" w:rsidRPr="0018692A" w:rsidRDefault="00890AB1" w:rsidP="007B7EE2">
      <w:pPr>
        <w:pStyle w:val="Akapitzlist"/>
        <w:numPr>
          <w:ilvl w:val="0"/>
          <w:numId w:val="69"/>
        </w:numPr>
        <w:tabs>
          <w:tab w:val="left" w:pos="993"/>
        </w:tabs>
        <w:jc w:val="both"/>
        <w:rPr>
          <w:rFonts w:ascii="Tahoma" w:hAnsi="Tahoma" w:cs="Tahoma"/>
        </w:rPr>
      </w:pPr>
      <w:r w:rsidRPr="00986467">
        <w:rPr>
          <w:rFonts w:ascii="Tahoma" w:hAnsi="Tahoma" w:cs="Tahoma"/>
        </w:rPr>
        <w:t xml:space="preserve">Warunki </w:t>
      </w:r>
      <w:r w:rsidR="002F4963" w:rsidRPr="001B7202">
        <w:rPr>
          <w:rFonts w:ascii="Tahoma" w:hAnsi="Tahoma" w:cs="Tahoma"/>
        </w:rPr>
        <w:t>gwarancji</w:t>
      </w:r>
      <w:r w:rsidR="002F4963">
        <w:rPr>
          <w:rFonts w:ascii="Tahoma" w:hAnsi="Tahoma" w:cs="Tahoma"/>
        </w:rPr>
        <w:t xml:space="preserve"> jakości i rękojmi</w:t>
      </w:r>
      <w:r w:rsidR="002F4963" w:rsidRPr="001B7202">
        <w:rPr>
          <w:rFonts w:ascii="Tahoma" w:hAnsi="Tahoma" w:cs="Tahoma"/>
        </w:rPr>
        <w:t xml:space="preserve"> </w:t>
      </w:r>
      <w:r w:rsidR="002F4963">
        <w:rPr>
          <w:rFonts w:ascii="Tahoma" w:hAnsi="Tahoma" w:cs="Tahoma"/>
        </w:rPr>
        <w:t>za wady</w:t>
      </w:r>
      <w:r w:rsidRPr="00986467">
        <w:rPr>
          <w:rFonts w:ascii="Tahoma" w:hAnsi="Tahoma" w:cs="Tahoma"/>
        </w:rPr>
        <w:t xml:space="preserve"> zawarte zostały w</w:t>
      </w:r>
      <w:r w:rsidR="002C1875" w:rsidRPr="00986467">
        <w:rPr>
          <w:rFonts w:ascii="Tahoma" w:hAnsi="Tahoma" w:cs="Tahoma"/>
        </w:rPr>
        <w:t>e</w:t>
      </w:r>
      <w:r w:rsidRPr="00986467">
        <w:rPr>
          <w:rFonts w:ascii="Tahoma" w:hAnsi="Tahoma" w:cs="Tahoma"/>
        </w:rPr>
        <w:t xml:space="preserve"> </w:t>
      </w:r>
      <w:r w:rsidR="002C1875" w:rsidRPr="00986467">
        <w:rPr>
          <w:rFonts w:ascii="Tahoma" w:hAnsi="Tahoma" w:cs="Tahoma"/>
        </w:rPr>
        <w:t xml:space="preserve">wzorze umowy, stanowiącym </w:t>
      </w:r>
      <w:r w:rsidR="002C1875" w:rsidRPr="00986467">
        <w:rPr>
          <w:rFonts w:ascii="Tahoma" w:hAnsi="Tahoma" w:cs="Tahoma"/>
          <w:b/>
        </w:rPr>
        <w:t xml:space="preserve">załącznik nr 7 </w:t>
      </w:r>
      <w:r w:rsidR="002C1875" w:rsidRPr="00986467">
        <w:rPr>
          <w:rFonts w:ascii="Tahoma" w:hAnsi="Tahoma" w:cs="Tahoma"/>
        </w:rPr>
        <w:t>do SIWZ</w:t>
      </w:r>
      <w:r w:rsidR="002C1875" w:rsidRPr="00986467">
        <w:rPr>
          <w:rFonts w:ascii="Tahoma" w:hAnsi="Tahoma" w:cs="Tahoma"/>
          <w:b/>
        </w:rPr>
        <w:t>.</w:t>
      </w:r>
    </w:p>
    <w:p w:rsidR="0018692A" w:rsidRPr="0018692A" w:rsidRDefault="0018692A" w:rsidP="0018692A">
      <w:pPr>
        <w:tabs>
          <w:tab w:val="left" w:pos="993"/>
        </w:tabs>
        <w:jc w:val="both"/>
        <w:rPr>
          <w:rFonts w:ascii="Tahoma" w:hAnsi="Tahoma" w:cs="Tahoma"/>
        </w:rPr>
      </w:pPr>
    </w:p>
    <w:p w:rsidR="00082D12" w:rsidRPr="00C65746" w:rsidRDefault="00D92B03" w:rsidP="00D92B03">
      <w:pPr>
        <w:pStyle w:val="Default"/>
        <w:tabs>
          <w:tab w:val="left" w:pos="851"/>
        </w:tabs>
        <w:ind w:left="709" w:hanging="709"/>
        <w:jc w:val="both"/>
        <w:rPr>
          <w:rFonts w:ascii="Tahoma" w:hAnsi="Tahoma" w:cs="Tahoma"/>
          <w:b/>
          <w:color w:val="auto"/>
        </w:rPr>
      </w:pPr>
      <w:r>
        <w:rPr>
          <w:rFonts w:ascii="Tahoma" w:hAnsi="Tahoma" w:cs="Tahoma"/>
          <w:b/>
          <w:color w:val="auto"/>
        </w:rPr>
        <w:t>10</w:t>
      </w:r>
      <w:r w:rsidR="0018692A" w:rsidRPr="0018692A">
        <w:rPr>
          <w:rFonts w:ascii="Tahoma" w:hAnsi="Tahoma" w:cs="Tahoma"/>
          <w:b/>
          <w:color w:val="auto"/>
        </w:rPr>
        <w:t>)</w:t>
      </w:r>
      <w:r w:rsidR="0018692A">
        <w:rPr>
          <w:rFonts w:ascii="Tahoma" w:hAnsi="Tahoma" w:cs="Tahoma"/>
          <w:color w:val="auto"/>
        </w:rPr>
        <w:t xml:space="preserve"> </w:t>
      </w:r>
      <w:r>
        <w:rPr>
          <w:rFonts w:ascii="Tahoma" w:hAnsi="Tahoma" w:cs="Tahoma"/>
          <w:color w:val="auto"/>
        </w:rPr>
        <w:t xml:space="preserve">  </w:t>
      </w:r>
      <w:r w:rsidR="0018692A" w:rsidRPr="002C1875">
        <w:rPr>
          <w:rFonts w:ascii="Tahoma" w:hAnsi="Tahoma" w:cs="Tahoma"/>
          <w:color w:val="auto"/>
        </w:rPr>
        <w:t xml:space="preserve">Pozostałe wymagania zawarto we wzorze umowy, stanowiącym załącznik </w:t>
      </w:r>
      <w:r w:rsidR="0018692A" w:rsidRPr="002C1875">
        <w:rPr>
          <w:rFonts w:ascii="Tahoma" w:hAnsi="Tahoma" w:cs="Tahoma"/>
          <w:b/>
          <w:color w:val="auto"/>
        </w:rPr>
        <w:t xml:space="preserve">nr 7 </w:t>
      </w:r>
      <w:r w:rsidR="0018692A" w:rsidRPr="002C1875">
        <w:rPr>
          <w:rFonts w:ascii="Tahoma" w:hAnsi="Tahoma" w:cs="Tahoma"/>
          <w:color w:val="auto"/>
        </w:rPr>
        <w:t>do SIWZ</w:t>
      </w:r>
      <w:r w:rsidR="0018692A" w:rsidRPr="002C1875">
        <w:rPr>
          <w:rFonts w:ascii="Tahoma" w:hAnsi="Tahoma" w:cs="Tahoma"/>
          <w:b/>
          <w:color w:val="auto"/>
        </w:rPr>
        <w:t>.</w:t>
      </w:r>
    </w:p>
    <w:p w:rsidR="00696C9B" w:rsidRDefault="00696C9B" w:rsidP="00082D12">
      <w:pPr>
        <w:pStyle w:val="Default"/>
        <w:tabs>
          <w:tab w:val="left" w:pos="1134"/>
        </w:tabs>
        <w:ind w:firstLine="705"/>
        <w:jc w:val="both"/>
        <w:rPr>
          <w:rFonts w:ascii="Tahoma" w:hAnsi="Tahoma" w:cs="Tahoma"/>
          <w:color w:val="auto"/>
        </w:rPr>
      </w:pPr>
    </w:p>
    <w:p w:rsidR="00F5092A" w:rsidRPr="004862EB" w:rsidRDefault="004862EB" w:rsidP="004862EB">
      <w:pPr>
        <w:suppressAutoHyphens/>
        <w:jc w:val="both"/>
        <w:rPr>
          <w:rFonts w:ascii="Tahoma" w:hAnsi="Tahoma" w:cs="Tahoma"/>
          <w:b/>
          <w:bCs/>
          <w:sz w:val="28"/>
          <w:szCs w:val="28"/>
        </w:rPr>
      </w:pPr>
      <w:r>
        <w:rPr>
          <w:rFonts w:ascii="Tahoma" w:hAnsi="Tahoma" w:cs="Tahoma"/>
          <w:b/>
          <w:bCs/>
          <w:sz w:val="28"/>
          <w:szCs w:val="28"/>
        </w:rPr>
        <w:t xml:space="preserve">4. </w:t>
      </w:r>
      <w:r w:rsidR="00FB713D" w:rsidRPr="004862EB">
        <w:rPr>
          <w:rFonts w:ascii="Tahoma" w:hAnsi="Tahoma" w:cs="Tahoma"/>
          <w:b/>
          <w:bCs/>
          <w:sz w:val="28"/>
          <w:szCs w:val="28"/>
        </w:rPr>
        <w:t>Wymagany termin realizacji zamówienia.</w:t>
      </w:r>
    </w:p>
    <w:p w:rsidR="00FB713D" w:rsidRPr="00FB713D" w:rsidRDefault="00FB713D" w:rsidP="007B7EE2">
      <w:pPr>
        <w:widowControl w:val="0"/>
        <w:numPr>
          <w:ilvl w:val="0"/>
          <w:numId w:val="35"/>
        </w:numPr>
        <w:autoSpaceDE w:val="0"/>
        <w:autoSpaceDN w:val="0"/>
        <w:adjustRightInd w:val="0"/>
        <w:contextualSpacing/>
        <w:jc w:val="both"/>
        <w:rPr>
          <w:rFonts w:ascii="Tahoma" w:hAnsi="Tahoma" w:cs="Tahoma"/>
          <w:vanish/>
        </w:rPr>
      </w:pPr>
    </w:p>
    <w:p w:rsidR="007564BF" w:rsidRPr="004F5926" w:rsidRDefault="007564BF" w:rsidP="007564BF">
      <w:pPr>
        <w:pStyle w:val="Style9"/>
        <w:widowControl/>
        <w:tabs>
          <w:tab w:val="left" w:pos="706"/>
        </w:tabs>
        <w:spacing w:before="115" w:line="264" w:lineRule="exact"/>
        <w:ind w:left="360" w:firstLine="0"/>
        <w:rPr>
          <w:rStyle w:val="FontStyle15"/>
          <w:rFonts w:ascii="Tahoma" w:hAnsi="Tahoma" w:cs="Tahoma"/>
          <w:b w:val="0"/>
          <w:bCs w:val="0"/>
          <w:sz w:val="24"/>
          <w:szCs w:val="24"/>
        </w:rPr>
      </w:pPr>
      <w:r w:rsidRPr="004F5926">
        <w:rPr>
          <w:rStyle w:val="FontStyle15"/>
          <w:rFonts w:ascii="Tahoma" w:hAnsi="Tahoma" w:cs="Tahoma"/>
          <w:sz w:val="24"/>
          <w:szCs w:val="24"/>
        </w:rPr>
        <w:t xml:space="preserve">I Etap Robót – </w:t>
      </w:r>
      <w:r w:rsidRPr="004F5926">
        <w:rPr>
          <w:rStyle w:val="FontStyle15"/>
          <w:rFonts w:ascii="Tahoma" w:hAnsi="Tahoma" w:cs="Tahoma"/>
          <w:b w:val="0"/>
          <w:sz w:val="24"/>
          <w:szCs w:val="24"/>
        </w:rPr>
        <w:t>dokumentacja techniczna –</w:t>
      </w:r>
      <w:r>
        <w:rPr>
          <w:rStyle w:val="FontStyle17"/>
          <w:rFonts w:ascii="Tahoma" w:hAnsi="Tahoma" w:cs="Tahoma"/>
          <w:sz w:val="24"/>
          <w:szCs w:val="24"/>
        </w:rPr>
        <w:t xml:space="preserve"> </w:t>
      </w:r>
      <w:r w:rsidRPr="004F5926">
        <w:rPr>
          <w:rStyle w:val="FontStyle15"/>
          <w:rFonts w:ascii="Tahoma" w:hAnsi="Tahoma" w:cs="Tahoma"/>
          <w:b w:val="0"/>
          <w:sz w:val="24"/>
          <w:szCs w:val="24"/>
        </w:rPr>
        <w:t xml:space="preserve">termin wykonania </w:t>
      </w:r>
      <w:r w:rsidRPr="004F5926">
        <w:rPr>
          <w:rStyle w:val="FontStyle15"/>
          <w:rFonts w:ascii="Tahoma" w:hAnsi="Tahoma" w:cs="Tahoma"/>
          <w:sz w:val="24"/>
          <w:szCs w:val="24"/>
        </w:rPr>
        <w:t xml:space="preserve">do dnia 15 </w:t>
      </w:r>
      <w:r w:rsidR="00760B9B">
        <w:rPr>
          <w:rStyle w:val="FontStyle15"/>
          <w:rFonts w:ascii="Tahoma" w:hAnsi="Tahoma" w:cs="Tahoma"/>
          <w:sz w:val="24"/>
          <w:szCs w:val="24"/>
        </w:rPr>
        <w:t>sierpnia</w:t>
      </w:r>
      <w:r w:rsidRPr="004F5926">
        <w:rPr>
          <w:rStyle w:val="FontStyle15"/>
          <w:rFonts w:ascii="Tahoma" w:hAnsi="Tahoma" w:cs="Tahoma"/>
          <w:sz w:val="24"/>
          <w:szCs w:val="24"/>
        </w:rPr>
        <w:t xml:space="preserve">  2018 roku</w:t>
      </w:r>
      <w:r>
        <w:rPr>
          <w:rStyle w:val="FontStyle15"/>
          <w:rFonts w:ascii="Tahoma" w:hAnsi="Tahoma" w:cs="Tahoma"/>
          <w:b w:val="0"/>
          <w:sz w:val="24"/>
          <w:szCs w:val="24"/>
        </w:rPr>
        <w:t xml:space="preserve">. </w:t>
      </w:r>
      <w:r w:rsidRPr="004F5926">
        <w:rPr>
          <w:rStyle w:val="FontStyle15"/>
          <w:rFonts w:ascii="Tahoma" w:hAnsi="Tahoma" w:cs="Tahoma"/>
          <w:b w:val="0"/>
          <w:sz w:val="24"/>
          <w:szCs w:val="24"/>
        </w:rPr>
        <w:t>Zamawiający zastrzega sobie prawo oceny rozwiązań w trakcie ich powstawania i wprowadzania zmian. Ten Etap Robót zostanie zakończony protokołem odbioru I Etapu Robót, po uprawomocnieniu się uzyskanego przez Wykonawcę pozwolenia na budowę</w:t>
      </w:r>
      <w:r w:rsidRPr="004F5926">
        <w:rPr>
          <w:rFonts w:ascii="Tahoma" w:hAnsi="Tahoma" w:cs="Tahoma"/>
          <w:b/>
        </w:rPr>
        <w:t>.</w:t>
      </w:r>
    </w:p>
    <w:p w:rsidR="007564BF" w:rsidRDefault="007564BF" w:rsidP="007564BF">
      <w:pPr>
        <w:pStyle w:val="Style9"/>
        <w:widowControl/>
        <w:tabs>
          <w:tab w:val="left" w:pos="706"/>
        </w:tabs>
        <w:spacing w:before="115" w:line="264" w:lineRule="exact"/>
        <w:ind w:left="360" w:firstLine="0"/>
        <w:rPr>
          <w:rFonts w:ascii="Tahoma" w:hAnsi="Tahoma" w:cs="Tahoma"/>
          <w:b/>
        </w:rPr>
      </w:pPr>
      <w:r w:rsidRPr="004F5926">
        <w:rPr>
          <w:rStyle w:val="FontStyle15"/>
          <w:rFonts w:ascii="Tahoma" w:hAnsi="Tahoma" w:cs="Tahoma"/>
          <w:sz w:val="24"/>
          <w:szCs w:val="24"/>
        </w:rPr>
        <w:t xml:space="preserve">II Etap Robót </w:t>
      </w:r>
      <w:r w:rsidRPr="004F5926">
        <w:rPr>
          <w:rStyle w:val="FontStyle17"/>
          <w:rFonts w:ascii="Tahoma" w:hAnsi="Tahoma" w:cs="Tahoma"/>
          <w:sz w:val="24"/>
          <w:szCs w:val="24"/>
        </w:rPr>
        <w:t xml:space="preserve">– realizacja </w:t>
      </w:r>
      <w:r>
        <w:rPr>
          <w:rFonts w:ascii="Tahoma" w:hAnsi="Tahoma" w:cs="Tahoma"/>
        </w:rPr>
        <w:t xml:space="preserve">25-30% </w:t>
      </w:r>
      <w:r w:rsidRPr="004F5926">
        <w:rPr>
          <w:rFonts w:ascii="Tahoma" w:hAnsi="Tahoma" w:cs="Tahoma"/>
        </w:rPr>
        <w:t xml:space="preserve">zaawansowania prac budowlanych – zgodnie z zatwierdzonym harmonogramem rzeczowo-finansowym - </w:t>
      </w:r>
      <w:r w:rsidRPr="004F5926">
        <w:rPr>
          <w:rStyle w:val="FontStyle15"/>
          <w:rFonts w:ascii="Tahoma" w:hAnsi="Tahoma" w:cs="Tahoma"/>
          <w:b w:val="0"/>
          <w:sz w:val="24"/>
          <w:szCs w:val="24"/>
        </w:rPr>
        <w:t>termin wykonania</w:t>
      </w:r>
      <w:r w:rsidRPr="004F5926">
        <w:rPr>
          <w:rStyle w:val="FontStyle15"/>
          <w:rFonts w:ascii="Tahoma" w:hAnsi="Tahoma" w:cs="Tahoma"/>
          <w:sz w:val="24"/>
          <w:szCs w:val="24"/>
        </w:rPr>
        <w:t xml:space="preserve"> do dnia 31</w:t>
      </w:r>
      <w:r>
        <w:rPr>
          <w:rStyle w:val="FontStyle15"/>
          <w:rFonts w:ascii="Tahoma" w:hAnsi="Tahoma" w:cs="Tahoma"/>
          <w:sz w:val="24"/>
          <w:szCs w:val="24"/>
        </w:rPr>
        <w:t xml:space="preserve"> </w:t>
      </w:r>
      <w:r w:rsidRPr="004F5926">
        <w:rPr>
          <w:rStyle w:val="FontStyle15"/>
          <w:rFonts w:ascii="Tahoma" w:hAnsi="Tahoma" w:cs="Tahoma"/>
          <w:sz w:val="24"/>
          <w:szCs w:val="24"/>
        </w:rPr>
        <w:t xml:space="preserve">października  2018 roku. </w:t>
      </w:r>
      <w:r w:rsidRPr="004F5926">
        <w:rPr>
          <w:rStyle w:val="FontStyle15"/>
          <w:rFonts w:ascii="Tahoma" w:hAnsi="Tahoma" w:cs="Tahoma"/>
          <w:b w:val="0"/>
          <w:sz w:val="24"/>
          <w:szCs w:val="24"/>
        </w:rPr>
        <w:t>II Etap Robót zostanie zakończony protokołem odbioru II Etapu Robót</w:t>
      </w:r>
      <w:r w:rsidRPr="004F5926">
        <w:rPr>
          <w:rFonts w:ascii="Tahoma" w:hAnsi="Tahoma" w:cs="Tahoma"/>
          <w:b/>
        </w:rPr>
        <w:t xml:space="preserve">.  </w:t>
      </w:r>
    </w:p>
    <w:p w:rsidR="007564BF" w:rsidRPr="00C73190" w:rsidRDefault="007564BF" w:rsidP="007564BF">
      <w:pPr>
        <w:pStyle w:val="Style9"/>
        <w:widowControl/>
        <w:tabs>
          <w:tab w:val="left" w:pos="706"/>
        </w:tabs>
        <w:spacing w:before="115" w:line="264" w:lineRule="exact"/>
        <w:ind w:left="360" w:firstLine="0"/>
        <w:rPr>
          <w:rFonts w:ascii="Tahoma" w:hAnsi="Tahoma" w:cs="Tahoma"/>
          <w:b/>
        </w:rPr>
      </w:pPr>
      <w:r w:rsidRPr="004F5926">
        <w:rPr>
          <w:rStyle w:val="FontStyle15"/>
          <w:rFonts w:ascii="Tahoma" w:hAnsi="Tahoma" w:cs="Tahoma"/>
          <w:sz w:val="24"/>
          <w:szCs w:val="24"/>
        </w:rPr>
        <w:t>II</w:t>
      </w:r>
      <w:r>
        <w:rPr>
          <w:rStyle w:val="FontStyle15"/>
          <w:rFonts w:ascii="Tahoma" w:hAnsi="Tahoma" w:cs="Tahoma"/>
          <w:sz w:val="24"/>
          <w:szCs w:val="24"/>
        </w:rPr>
        <w:t>I</w:t>
      </w:r>
      <w:r w:rsidRPr="004F5926">
        <w:rPr>
          <w:rStyle w:val="FontStyle15"/>
          <w:rFonts w:ascii="Tahoma" w:hAnsi="Tahoma" w:cs="Tahoma"/>
          <w:sz w:val="24"/>
          <w:szCs w:val="24"/>
        </w:rPr>
        <w:t xml:space="preserve"> Etap Robót </w:t>
      </w:r>
      <w:r w:rsidRPr="004F5926">
        <w:rPr>
          <w:rStyle w:val="FontStyle17"/>
          <w:rFonts w:ascii="Tahoma" w:hAnsi="Tahoma" w:cs="Tahoma"/>
          <w:sz w:val="24"/>
          <w:szCs w:val="24"/>
        </w:rPr>
        <w:t xml:space="preserve">– realizacja </w:t>
      </w:r>
      <w:r>
        <w:rPr>
          <w:rFonts w:ascii="Tahoma" w:hAnsi="Tahoma" w:cs="Tahoma"/>
        </w:rPr>
        <w:t xml:space="preserve">45-50% </w:t>
      </w:r>
      <w:r w:rsidRPr="004F5926">
        <w:rPr>
          <w:rFonts w:ascii="Tahoma" w:hAnsi="Tahoma" w:cs="Tahoma"/>
        </w:rPr>
        <w:t xml:space="preserve">zaawansowania prac budowlanych – zgodnie z zatwierdzonym harmonogramem rzeczowo-finansowym - </w:t>
      </w:r>
      <w:r w:rsidRPr="004F5926">
        <w:rPr>
          <w:rStyle w:val="FontStyle15"/>
          <w:rFonts w:ascii="Tahoma" w:hAnsi="Tahoma" w:cs="Tahoma"/>
          <w:b w:val="0"/>
          <w:sz w:val="24"/>
          <w:szCs w:val="24"/>
        </w:rPr>
        <w:t>termin wykonania</w:t>
      </w:r>
      <w:r w:rsidRPr="004F5926">
        <w:rPr>
          <w:rStyle w:val="FontStyle15"/>
          <w:rFonts w:ascii="Tahoma" w:hAnsi="Tahoma" w:cs="Tahoma"/>
          <w:sz w:val="24"/>
          <w:szCs w:val="24"/>
        </w:rPr>
        <w:t xml:space="preserve"> do </w:t>
      </w:r>
      <w:r>
        <w:rPr>
          <w:rStyle w:val="FontStyle15"/>
          <w:rFonts w:ascii="Tahoma" w:hAnsi="Tahoma" w:cs="Tahoma"/>
          <w:sz w:val="24"/>
          <w:szCs w:val="24"/>
        </w:rPr>
        <w:t>dnia 15 grudnia</w:t>
      </w:r>
      <w:r w:rsidRPr="004F5926">
        <w:rPr>
          <w:rStyle w:val="FontStyle15"/>
          <w:rFonts w:ascii="Tahoma" w:hAnsi="Tahoma" w:cs="Tahoma"/>
          <w:sz w:val="24"/>
          <w:szCs w:val="24"/>
        </w:rPr>
        <w:t xml:space="preserve"> 2018 roku. </w:t>
      </w:r>
      <w:r w:rsidRPr="004F5926">
        <w:rPr>
          <w:rStyle w:val="FontStyle15"/>
          <w:rFonts w:ascii="Tahoma" w:hAnsi="Tahoma" w:cs="Tahoma"/>
          <w:b w:val="0"/>
          <w:sz w:val="24"/>
          <w:szCs w:val="24"/>
        </w:rPr>
        <w:t>II</w:t>
      </w:r>
      <w:r>
        <w:rPr>
          <w:rStyle w:val="FontStyle15"/>
          <w:rFonts w:ascii="Tahoma" w:hAnsi="Tahoma" w:cs="Tahoma"/>
          <w:b w:val="0"/>
          <w:sz w:val="24"/>
          <w:szCs w:val="24"/>
        </w:rPr>
        <w:t>I</w:t>
      </w:r>
      <w:r w:rsidRPr="004F5926">
        <w:rPr>
          <w:rStyle w:val="FontStyle15"/>
          <w:rFonts w:ascii="Tahoma" w:hAnsi="Tahoma" w:cs="Tahoma"/>
          <w:b w:val="0"/>
          <w:sz w:val="24"/>
          <w:szCs w:val="24"/>
        </w:rPr>
        <w:t xml:space="preserve"> Etap Robót zostanie zakończony protokołem odbioru II</w:t>
      </w:r>
      <w:r>
        <w:rPr>
          <w:rStyle w:val="FontStyle15"/>
          <w:rFonts w:ascii="Tahoma" w:hAnsi="Tahoma" w:cs="Tahoma"/>
          <w:b w:val="0"/>
          <w:sz w:val="24"/>
          <w:szCs w:val="24"/>
        </w:rPr>
        <w:t>I</w:t>
      </w:r>
      <w:r w:rsidRPr="004F5926">
        <w:rPr>
          <w:rStyle w:val="FontStyle15"/>
          <w:rFonts w:ascii="Tahoma" w:hAnsi="Tahoma" w:cs="Tahoma"/>
          <w:b w:val="0"/>
          <w:sz w:val="24"/>
          <w:szCs w:val="24"/>
        </w:rPr>
        <w:t xml:space="preserve"> Etapu Robót</w:t>
      </w:r>
      <w:r w:rsidRPr="004F5926">
        <w:rPr>
          <w:rFonts w:ascii="Tahoma" w:hAnsi="Tahoma" w:cs="Tahoma"/>
          <w:b/>
        </w:rPr>
        <w:t xml:space="preserve">.  </w:t>
      </w:r>
    </w:p>
    <w:p w:rsidR="007564BF" w:rsidRPr="004F5926" w:rsidRDefault="007564BF" w:rsidP="007564BF">
      <w:pPr>
        <w:pStyle w:val="Style9"/>
        <w:widowControl/>
        <w:tabs>
          <w:tab w:val="left" w:pos="706"/>
        </w:tabs>
        <w:spacing w:before="115" w:line="264" w:lineRule="exact"/>
        <w:ind w:left="360" w:firstLine="0"/>
        <w:rPr>
          <w:rStyle w:val="FontStyle15"/>
          <w:rFonts w:ascii="Tahoma" w:hAnsi="Tahoma" w:cs="Tahoma"/>
          <w:bCs w:val="0"/>
          <w:sz w:val="24"/>
          <w:szCs w:val="24"/>
        </w:rPr>
      </w:pPr>
      <w:r>
        <w:rPr>
          <w:rStyle w:val="FontStyle15"/>
          <w:rFonts w:ascii="Tahoma" w:hAnsi="Tahoma" w:cs="Tahoma"/>
          <w:sz w:val="24"/>
          <w:szCs w:val="24"/>
        </w:rPr>
        <w:t>IV</w:t>
      </w:r>
      <w:r w:rsidRPr="004F5926">
        <w:rPr>
          <w:rStyle w:val="FontStyle15"/>
          <w:rFonts w:ascii="Tahoma" w:hAnsi="Tahoma" w:cs="Tahoma"/>
          <w:sz w:val="24"/>
          <w:szCs w:val="24"/>
        </w:rPr>
        <w:t xml:space="preserve"> Etap Robót</w:t>
      </w:r>
      <w:r w:rsidRPr="004F5926">
        <w:rPr>
          <w:rStyle w:val="FontStyle15"/>
          <w:rFonts w:ascii="Tahoma" w:hAnsi="Tahoma" w:cs="Tahoma"/>
          <w:b w:val="0"/>
          <w:sz w:val="24"/>
          <w:szCs w:val="24"/>
        </w:rPr>
        <w:t xml:space="preserve"> </w:t>
      </w:r>
      <w:r w:rsidRPr="004F5926">
        <w:rPr>
          <w:rStyle w:val="FontStyle17"/>
          <w:rFonts w:ascii="Tahoma" w:hAnsi="Tahoma" w:cs="Tahoma"/>
          <w:b/>
          <w:sz w:val="24"/>
          <w:szCs w:val="24"/>
        </w:rPr>
        <w:t xml:space="preserve">- </w:t>
      </w:r>
      <w:r>
        <w:rPr>
          <w:rStyle w:val="FontStyle17"/>
          <w:rFonts w:ascii="Tahoma" w:hAnsi="Tahoma" w:cs="Tahoma"/>
          <w:sz w:val="24"/>
          <w:szCs w:val="24"/>
        </w:rPr>
        <w:t>realizacja 65-70</w:t>
      </w:r>
      <w:r w:rsidRPr="004F5926">
        <w:rPr>
          <w:rStyle w:val="FontStyle17"/>
          <w:rFonts w:ascii="Tahoma" w:hAnsi="Tahoma" w:cs="Tahoma"/>
          <w:sz w:val="24"/>
          <w:szCs w:val="24"/>
        </w:rPr>
        <w:t xml:space="preserve">% zaawansowania prac budowlanych </w:t>
      </w:r>
      <w:r w:rsidRPr="004F5926">
        <w:rPr>
          <w:rFonts w:ascii="Tahoma" w:hAnsi="Tahoma" w:cs="Tahoma"/>
        </w:rPr>
        <w:t xml:space="preserve">- zgodnie z zatwierdzonym harmonogramem rzeczowo-finansowym - </w:t>
      </w:r>
      <w:r>
        <w:rPr>
          <w:rStyle w:val="FontStyle15"/>
          <w:rFonts w:ascii="Tahoma" w:hAnsi="Tahoma" w:cs="Tahoma"/>
          <w:sz w:val="24"/>
          <w:szCs w:val="24"/>
        </w:rPr>
        <w:t>termin wykonania do dnia 28</w:t>
      </w:r>
      <w:r w:rsidRPr="004F5926">
        <w:rPr>
          <w:rStyle w:val="FontStyle15"/>
          <w:rFonts w:ascii="Tahoma" w:hAnsi="Tahoma" w:cs="Tahoma"/>
          <w:sz w:val="24"/>
          <w:szCs w:val="24"/>
        </w:rPr>
        <w:t xml:space="preserve"> </w:t>
      </w:r>
      <w:r>
        <w:rPr>
          <w:rStyle w:val="FontStyle15"/>
          <w:rFonts w:ascii="Tahoma" w:hAnsi="Tahoma" w:cs="Tahoma"/>
          <w:sz w:val="24"/>
          <w:szCs w:val="24"/>
        </w:rPr>
        <w:t xml:space="preserve">lutego </w:t>
      </w:r>
      <w:r w:rsidRPr="004F5926">
        <w:rPr>
          <w:rStyle w:val="FontStyle15"/>
          <w:rFonts w:ascii="Tahoma" w:hAnsi="Tahoma" w:cs="Tahoma"/>
          <w:sz w:val="24"/>
          <w:szCs w:val="24"/>
        </w:rPr>
        <w:t xml:space="preserve">2019 roku. </w:t>
      </w:r>
      <w:r>
        <w:rPr>
          <w:rStyle w:val="FontStyle15"/>
          <w:rFonts w:ascii="Tahoma" w:hAnsi="Tahoma" w:cs="Tahoma"/>
          <w:b w:val="0"/>
          <w:sz w:val="24"/>
          <w:szCs w:val="24"/>
        </w:rPr>
        <w:t>IV</w:t>
      </w:r>
      <w:r w:rsidRPr="004F5926">
        <w:rPr>
          <w:rStyle w:val="FontStyle15"/>
          <w:rFonts w:ascii="Tahoma" w:hAnsi="Tahoma" w:cs="Tahoma"/>
          <w:b w:val="0"/>
          <w:sz w:val="24"/>
          <w:szCs w:val="24"/>
        </w:rPr>
        <w:t xml:space="preserve"> Etap Robót zostanie z</w:t>
      </w:r>
      <w:r>
        <w:rPr>
          <w:rStyle w:val="FontStyle15"/>
          <w:rFonts w:ascii="Tahoma" w:hAnsi="Tahoma" w:cs="Tahoma"/>
          <w:b w:val="0"/>
          <w:sz w:val="24"/>
          <w:szCs w:val="24"/>
        </w:rPr>
        <w:t>akończony protokołem odbioru IV</w:t>
      </w:r>
      <w:r w:rsidRPr="004F5926">
        <w:rPr>
          <w:rStyle w:val="FontStyle15"/>
          <w:rFonts w:ascii="Tahoma" w:hAnsi="Tahoma" w:cs="Tahoma"/>
          <w:b w:val="0"/>
          <w:sz w:val="24"/>
          <w:szCs w:val="24"/>
        </w:rPr>
        <w:t xml:space="preserve"> Etapu Robót</w:t>
      </w:r>
      <w:r w:rsidRPr="004F5926">
        <w:rPr>
          <w:rFonts w:ascii="Tahoma" w:hAnsi="Tahoma" w:cs="Tahoma"/>
          <w:b/>
        </w:rPr>
        <w:t xml:space="preserve">. </w:t>
      </w:r>
    </w:p>
    <w:p w:rsidR="007564BF" w:rsidRPr="004F5926" w:rsidRDefault="007564BF" w:rsidP="007564BF">
      <w:pPr>
        <w:pStyle w:val="Style9"/>
        <w:widowControl/>
        <w:tabs>
          <w:tab w:val="left" w:pos="706"/>
        </w:tabs>
        <w:spacing w:before="115" w:line="264" w:lineRule="exact"/>
        <w:ind w:left="360" w:firstLine="0"/>
        <w:rPr>
          <w:rStyle w:val="FontStyle15"/>
          <w:rFonts w:ascii="Tahoma" w:hAnsi="Tahoma" w:cs="Tahoma"/>
          <w:bCs w:val="0"/>
          <w:sz w:val="24"/>
          <w:szCs w:val="24"/>
        </w:rPr>
      </w:pPr>
      <w:r w:rsidRPr="004F5926">
        <w:rPr>
          <w:rStyle w:val="FontStyle15"/>
          <w:rFonts w:ascii="Tahoma" w:hAnsi="Tahoma" w:cs="Tahoma"/>
          <w:sz w:val="24"/>
          <w:szCs w:val="24"/>
        </w:rPr>
        <w:t>V</w:t>
      </w:r>
      <w:r w:rsidRPr="00C73190">
        <w:rPr>
          <w:rStyle w:val="FontStyle15"/>
          <w:rFonts w:ascii="Tahoma" w:hAnsi="Tahoma" w:cs="Tahoma"/>
          <w:sz w:val="24"/>
          <w:szCs w:val="24"/>
        </w:rPr>
        <w:t xml:space="preserve"> </w:t>
      </w:r>
      <w:r w:rsidRPr="004F5926">
        <w:rPr>
          <w:rStyle w:val="FontStyle15"/>
          <w:rFonts w:ascii="Tahoma" w:hAnsi="Tahoma" w:cs="Tahoma"/>
          <w:sz w:val="24"/>
          <w:szCs w:val="24"/>
        </w:rPr>
        <w:t>Etap Robót</w:t>
      </w:r>
      <w:r w:rsidRPr="004F5926">
        <w:rPr>
          <w:rStyle w:val="FontStyle15"/>
          <w:rFonts w:ascii="Tahoma" w:hAnsi="Tahoma" w:cs="Tahoma"/>
          <w:b w:val="0"/>
          <w:sz w:val="24"/>
          <w:szCs w:val="24"/>
        </w:rPr>
        <w:t xml:space="preserve"> </w:t>
      </w:r>
      <w:r w:rsidRPr="004F5926">
        <w:rPr>
          <w:rStyle w:val="FontStyle17"/>
          <w:rFonts w:ascii="Tahoma" w:hAnsi="Tahoma" w:cs="Tahoma"/>
          <w:b/>
          <w:sz w:val="24"/>
          <w:szCs w:val="24"/>
        </w:rPr>
        <w:t xml:space="preserve">- </w:t>
      </w:r>
      <w:r>
        <w:rPr>
          <w:rStyle w:val="FontStyle17"/>
          <w:rFonts w:ascii="Tahoma" w:hAnsi="Tahoma" w:cs="Tahoma"/>
          <w:sz w:val="24"/>
          <w:szCs w:val="24"/>
        </w:rPr>
        <w:t>realizacja 80-85</w:t>
      </w:r>
      <w:r w:rsidRPr="004F5926">
        <w:rPr>
          <w:rStyle w:val="FontStyle17"/>
          <w:rFonts w:ascii="Tahoma" w:hAnsi="Tahoma" w:cs="Tahoma"/>
          <w:sz w:val="24"/>
          <w:szCs w:val="24"/>
        </w:rPr>
        <w:t xml:space="preserve">% zaawansowania prac budowlanych </w:t>
      </w:r>
      <w:r w:rsidRPr="004F5926">
        <w:rPr>
          <w:rFonts w:ascii="Tahoma" w:hAnsi="Tahoma" w:cs="Tahoma"/>
        </w:rPr>
        <w:t xml:space="preserve">- zgodnie z zatwierdzonym harmonogramem rzeczowo-finansowym - </w:t>
      </w:r>
      <w:r>
        <w:rPr>
          <w:rStyle w:val="FontStyle15"/>
          <w:rFonts w:ascii="Tahoma" w:hAnsi="Tahoma" w:cs="Tahoma"/>
          <w:sz w:val="24"/>
          <w:szCs w:val="24"/>
        </w:rPr>
        <w:t>termin wykonania do dnia 30</w:t>
      </w:r>
      <w:r w:rsidRPr="004F5926">
        <w:rPr>
          <w:rStyle w:val="FontStyle15"/>
          <w:rFonts w:ascii="Tahoma" w:hAnsi="Tahoma" w:cs="Tahoma"/>
          <w:sz w:val="24"/>
          <w:szCs w:val="24"/>
        </w:rPr>
        <w:t xml:space="preserve"> </w:t>
      </w:r>
      <w:r>
        <w:rPr>
          <w:rStyle w:val="FontStyle15"/>
          <w:rFonts w:ascii="Tahoma" w:hAnsi="Tahoma" w:cs="Tahoma"/>
          <w:sz w:val="24"/>
          <w:szCs w:val="24"/>
        </w:rPr>
        <w:t xml:space="preserve">kwietnia </w:t>
      </w:r>
      <w:r w:rsidRPr="004F5926">
        <w:rPr>
          <w:rStyle w:val="FontStyle15"/>
          <w:rFonts w:ascii="Tahoma" w:hAnsi="Tahoma" w:cs="Tahoma"/>
          <w:sz w:val="24"/>
          <w:szCs w:val="24"/>
        </w:rPr>
        <w:t xml:space="preserve">2019 roku. </w:t>
      </w:r>
      <w:r>
        <w:rPr>
          <w:rStyle w:val="FontStyle15"/>
          <w:rFonts w:ascii="Tahoma" w:hAnsi="Tahoma" w:cs="Tahoma"/>
          <w:b w:val="0"/>
          <w:sz w:val="24"/>
          <w:szCs w:val="24"/>
        </w:rPr>
        <w:t>V</w:t>
      </w:r>
      <w:r w:rsidRPr="004F5926">
        <w:rPr>
          <w:rStyle w:val="FontStyle15"/>
          <w:rFonts w:ascii="Tahoma" w:hAnsi="Tahoma" w:cs="Tahoma"/>
          <w:b w:val="0"/>
          <w:sz w:val="24"/>
          <w:szCs w:val="24"/>
        </w:rPr>
        <w:t xml:space="preserve"> Etap Robót zostanie z</w:t>
      </w:r>
      <w:r>
        <w:rPr>
          <w:rStyle w:val="FontStyle15"/>
          <w:rFonts w:ascii="Tahoma" w:hAnsi="Tahoma" w:cs="Tahoma"/>
          <w:b w:val="0"/>
          <w:sz w:val="24"/>
          <w:szCs w:val="24"/>
        </w:rPr>
        <w:t>akończony protokołem odbioru V</w:t>
      </w:r>
      <w:r w:rsidRPr="004F5926">
        <w:rPr>
          <w:rStyle w:val="FontStyle15"/>
          <w:rFonts w:ascii="Tahoma" w:hAnsi="Tahoma" w:cs="Tahoma"/>
          <w:b w:val="0"/>
          <w:sz w:val="24"/>
          <w:szCs w:val="24"/>
        </w:rPr>
        <w:t xml:space="preserve"> Etapu Robót</w:t>
      </w:r>
      <w:r w:rsidRPr="004F5926">
        <w:rPr>
          <w:rFonts w:ascii="Tahoma" w:hAnsi="Tahoma" w:cs="Tahoma"/>
          <w:b/>
        </w:rPr>
        <w:t xml:space="preserve">. </w:t>
      </w:r>
    </w:p>
    <w:p w:rsidR="007564BF" w:rsidRDefault="007564BF" w:rsidP="007564BF">
      <w:pPr>
        <w:pStyle w:val="Style9"/>
        <w:widowControl/>
        <w:tabs>
          <w:tab w:val="left" w:pos="706"/>
        </w:tabs>
        <w:spacing w:before="115" w:line="264" w:lineRule="exact"/>
        <w:ind w:left="360" w:firstLine="0"/>
        <w:rPr>
          <w:rFonts w:ascii="Tahoma" w:hAnsi="Tahoma" w:cs="Tahoma"/>
          <w:bCs/>
        </w:rPr>
      </w:pPr>
      <w:r>
        <w:rPr>
          <w:rStyle w:val="FontStyle15"/>
          <w:rFonts w:ascii="Tahoma" w:hAnsi="Tahoma" w:cs="Tahoma"/>
          <w:sz w:val="24"/>
          <w:szCs w:val="24"/>
        </w:rPr>
        <w:t xml:space="preserve">VI Etap Robót </w:t>
      </w:r>
      <w:r>
        <w:rPr>
          <w:rStyle w:val="FontStyle17"/>
          <w:rFonts w:ascii="Tahoma" w:hAnsi="Tahoma" w:cs="Tahoma"/>
          <w:sz w:val="24"/>
          <w:szCs w:val="24"/>
        </w:rPr>
        <w:t>-</w:t>
      </w:r>
      <w:r w:rsidRPr="004F5926">
        <w:rPr>
          <w:rStyle w:val="FontStyle17"/>
          <w:rFonts w:ascii="Tahoma" w:hAnsi="Tahoma" w:cs="Tahoma"/>
          <w:sz w:val="24"/>
          <w:szCs w:val="24"/>
        </w:rPr>
        <w:t xml:space="preserve"> </w:t>
      </w:r>
      <w:r w:rsidRPr="004F5926">
        <w:rPr>
          <w:rFonts w:ascii="Tahoma" w:hAnsi="Tahoma" w:cs="Tahoma"/>
        </w:rPr>
        <w:t xml:space="preserve">całkowite zakończenie prac budowlanych </w:t>
      </w:r>
      <w:r w:rsidRPr="004F5926">
        <w:rPr>
          <w:rStyle w:val="FontStyle15"/>
          <w:rFonts w:ascii="Tahoma" w:hAnsi="Tahoma" w:cs="Tahoma"/>
          <w:sz w:val="24"/>
          <w:szCs w:val="24"/>
        </w:rPr>
        <w:t>-</w:t>
      </w:r>
      <w:r w:rsidRPr="004F5926">
        <w:rPr>
          <w:rFonts w:ascii="Tahoma" w:hAnsi="Tahoma" w:cs="Tahoma"/>
        </w:rPr>
        <w:t xml:space="preserve"> zgodnie z zatwierdzonym przez Zamawiającego harmonogramem rzeczowo-finansowym - </w:t>
      </w:r>
      <w:r w:rsidRPr="004F5926">
        <w:rPr>
          <w:rStyle w:val="FontStyle15"/>
          <w:rFonts w:ascii="Tahoma" w:hAnsi="Tahoma" w:cs="Tahoma"/>
          <w:sz w:val="24"/>
          <w:szCs w:val="24"/>
        </w:rPr>
        <w:t xml:space="preserve"> termin wykonania do dnia 15 lipca 2019 roku.</w:t>
      </w:r>
      <w:r w:rsidRPr="004F5926">
        <w:rPr>
          <w:rFonts w:ascii="Tahoma" w:hAnsi="Tahoma" w:cs="Tahoma"/>
        </w:rPr>
        <w:t xml:space="preserve"> Za dzień wykonania przedmiotu umowy przyjmuje się </w:t>
      </w:r>
      <w:r w:rsidRPr="004F5926">
        <w:rPr>
          <w:rFonts w:ascii="Tahoma" w:hAnsi="Tahoma" w:cs="Tahoma"/>
          <w:bCs/>
        </w:rPr>
        <w:t xml:space="preserve">dzień podpisania protokołu końcowego. Zakończenie </w:t>
      </w:r>
      <w:r w:rsidRPr="004F5926">
        <w:rPr>
          <w:rFonts w:ascii="Tahoma" w:hAnsi="Tahoma" w:cs="Tahoma"/>
        </w:rPr>
        <w:t xml:space="preserve">prac budowlanych </w:t>
      </w:r>
      <w:r w:rsidRPr="004F5926">
        <w:rPr>
          <w:rFonts w:ascii="Tahoma" w:hAnsi="Tahoma" w:cs="Tahoma"/>
          <w:bCs/>
        </w:rPr>
        <w:t>obejmować będzie dokonanie rozruchu technologicznego wraz z uzyskaniem pozwolenia wodno-prawnego, a także uzyskaniem pozwolenia na użytkowanie obiektu.</w:t>
      </w:r>
    </w:p>
    <w:p w:rsidR="004F5926" w:rsidRPr="000B1C0A" w:rsidRDefault="004F5926" w:rsidP="004F5926">
      <w:pPr>
        <w:pStyle w:val="Style9"/>
        <w:widowControl/>
        <w:tabs>
          <w:tab w:val="left" w:pos="706"/>
        </w:tabs>
        <w:spacing w:before="115" w:line="264" w:lineRule="exact"/>
        <w:ind w:left="420" w:firstLine="0"/>
        <w:rPr>
          <w:rFonts w:ascii="Tahoma" w:hAnsi="Tahoma" w:cs="Tahoma"/>
        </w:rPr>
      </w:pPr>
    </w:p>
    <w:p w:rsidR="00623525" w:rsidRDefault="00623525" w:rsidP="00623525">
      <w:pPr>
        <w:pStyle w:val="Default"/>
        <w:numPr>
          <w:ilvl w:val="0"/>
          <w:numId w:val="4"/>
        </w:numPr>
        <w:ind w:left="709" w:hanging="709"/>
        <w:jc w:val="both"/>
        <w:rPr>
          <w:rFonts w:ascii="Tahoma" w:hAnsi="Tahoma" w:cs="Tahoma"/>
          <w:b/>
          <w:bCs/>
          <w:color w:val="auto"/>
          <w:sz w:val="28"/>
          <w:szCs w:val="28"/>
        </w:rPr>
      </w:pPr>
      <w:r w:rsidRPr="005B2FD4">
        <w:rPr>
          <w:rFonts w:ascii="Tahoma" w:hAnsi="Tahoma" w:cs="Tahoma"/>
          <w:b/>
          <w:bCs/>
          <w:color w:val="auto"/>
          <w:sz w:val="28"/>
          <w:szCs w:val="28"/>
        </w:rPr>
        <w:t>Warunki udziału w postępowaniu oraz opis sposobu dokonania oceny spełniania tych warunków</w:t>
      </w:r>
      <w:r>
        <w:rPr>
          <w:rFonts w:ascii="Tahoma" w:hAnsi="Tahoma" w:cs="Tahoma"/>
          <w:b/>
          <w:bCs/>
          <w:color w:val="auto"/>
          <w:sz w:val="28"/>
          <w:szCs w:val="28"/>
        </w:rPr>
        <w:t>.</w:t>
      </w:r>
    </w:p>
    <w:p w:rsidR="00623525" w:rsidRPr="0061680F" w:rsidRDefault="00623525" w:rsidP="00623525">
      <w:pPr>
        <w:pStyle w:val="Default"/>
        <w:rPr>
          <w:rFonts w:ascii="Tahoma" w:hAnsi="Tahoma" w:cs="Tahoma"/>
          <w:color w:val="auto"/>
          <w:sz w:val="16"/>
          <w:szCs w:val="16"/>
        </w:rPr>
      </w:pPr>
    </w:p>
    <w:p w:rsidR="00623525" w:rsidRDefault="00623525" w:rsidP="007B7EE2">
      <w:pPr>
        <w:pStyle w:val="Tekstpodstawowy"/>
        <w:numPr>
          <w:ilvl w:val="0"/>
          <w:numId w:val="55"/>
        </w:numPr>
        <w:tabs>
          <w:tab w:val="left" w:pos="993"/>
        </w:tabs>
        <w:rPr>
          <w:rFonts w:ascii="Tahoma" w:hAnsi="Tahoma" w:cs="Tahoma"/>
          <w:bCs/>
        </w:rPr>
      </w:pPr>
      <w:r>
        <w:rPr>
          <w:rFonts w:ascii="Tahoma" w:hAnsi="Tahoma" w:cs="Tahoma"/>
        </w:rPr>
        <w:t xml:space="preserve">O </w:t>
      </w:r>
      <w:r w:rsidRPr="00872AF9">
        <w:rPr>
          <w:rFonts w:ascii="Tahoma" w:hAnsi="Tahoma" w:cs="Tahoma"/>
        </w:rPr>
        <w:t xml:space="preserve">udzielenie zamówienia mogą ubiegać się wykonawcy, którzy </w:t>
      </w:r>
      <w:r w:rsidRPr="00872AF9">
        <w:rPr>
          <w:rFonts w:ascii="Tahoma" w:hAnsi="Tahoma" w:cs="Tahoma"/>
          <w:bCs/>
        </w:rPr>
        <w:t>spełniają następujące warunki udziału dotyczące:</w:t>
      </w:r>
    </w:p>
    <w:p w:rsidR="004D35A8" w:rsidRDefault="004D35A8" w:rsidP="00EC45C8">
      <w:pPr>
        <w:pStyle w:val="Tekstpodstawowy"/>
        <w:tabs>
          <w:tab w:val="left" w:pos="709"/>
        </w:tabs>
        <w:rPr>
          <w:rFonts w:ascii="Tahoma" w:hAnsi="Tahoma" w:cs="Tahoma"/>
          <w:b/>
          <w:u w:val="single"/>
        </w:rPr>
      </w:pPr>
      <w:r>
        <w:rPr>
          <w:rFonts w:ascii="Tahoma" w:hAnsi="Tahoma" w:cs="Tahoma"/>
          <w:bCs/>
        </w:rPr>
        <w:tab/>
      </w:r>
      <w:r w:rsidR="00623525" w:rsidRPr="00033A67">
        <w:rPr>
          <w:rFonts w:ascii="Tahoma" w:hAnsi="Tahoma" w:cs="Tahoma"/>
          <w:b/>
          <w:u w:val="single"/>
        </w:rPr>
        <w:t>zdolności technicznej lub zawodowej:</w:t>
      </w:r>
    </w:p>
    <w:p w:rsidR="004B549A" w:rsidRDefault="004B549A" w:rsidP="004B549A">
      <w:pPr>
        <w:pStyle w:val="Tekstpodstawowy"/>
        <w:tabs>
          <w:tab w:val="left" w:pos="709"/>
          <w:tab w:val="left" w:pos="1418"/>
        </w:tabs>
        <w:rPr>
          <w:rFonts w:ascii="Tahoma" w:hAnsi="Tahoma" w:cs="Tahoma"/>
          <w:b/>
          <w:u w:val="single"/>
        </w:rPr>
      </w:pPr>
    </w:p>
    <w:p w:rsidR="004D35A8" w:rsidRPr="004B549A" w:rsidRDefault="004B549A" w:rsidP="004B549A">
      <w:pPr>
        <w:pStyle w:val="Tekstpodstawowy"/>
        <w:tabs>
          <w:tab w:val="left" w:pos="709"/>
        </w:tabs>
        <w:ind w:left="1843" w:hanging="1425"/>
        <w:rPr>
          <w:rFonts w:ascii="Tahoma" w:hAnsi="Tahoma" w:cs="Tahoma"/>
          <w:b/>
          <w:u w:val="single"/>
        </w:rPr>
      </w:pPr>
      <w:r w:rsidRPr="004B549A">
        <w:rPr>
          <w:rFonts w:ascii="Tahoma" w:hAnsi="Tahoma" w:cs="Tahoma"/>
        </w:rPr>
        <w:t>1)1.</w:t>
      </w:r>
      <w:r>
        <w:rPr>
          <w:rFonts w:ascii="Tahoma" w:hAnsi="Tahoma" w:cs="Tahoma"/>
        </w:rPr>
        <w:t xml:space="preserve">     </w:t>
      </w:r>
      <w:r w:rsidR="004D35A8" w:rsidRPr="004D35A8">
        <w:rPr>
          <w:rFonts w:ascii="Tahoma" w:hAnsi="Tahoma" w:cs="Tahoma"/>
        </w:rPr>
        <w:t xml:space="preserve">a) </w:t>
      </w:r>
      <w:r w:rsidR="00B84899">
        <w:rPr>
          <w:rFonts w:ascii="Tahoma" w:hAnsi="Tahoma" w:cs="Tahoma"/>
        </w:rPr>
        <w:tab/>
        <w:t>w okresie ostatnich 3</w:t>
      </w:r>
      <w:r w:rsidR="00B84899" w:rsidRPr="004D35A8">
        <w:rPr>
          <w:rFonts w:ascii="Tahoma" w:hAnsi="Tahoma" w:cs="Tahoma"/>
        </w:rPr>
        <w:t xml:space="preserve"> lat przed upływem terminu składania ofert, a jeżeli okres prowadzenia</w:t>
      </w:r>
      <w:r w:rsidR="00B84899">
        <w:rPr>
          <w:rFonts w:ascii="Tahoma" w:hAnsi="Tahoma" w:cs="Tahoma"/>
        </w:rPr>
        <w:t xml:space="preserve"> działalności jest krótszy niż 3</w:t>
      </w:r>
      <w:r w:rsidR="00B84899" w:rsidRPr="004D35A8">
        <w:rPr>
          <w:rFonts w:ascii="Tahoma" w:hAnsi="Tahoma" w:cs="Tahoma"/>
        </w:rPr>
        <w:t xml:space="preserve"> lat</w:t>
      </w:r>
      <w:r w:rsidR="00B84899">
        <w:rPr>
          <w:rFonts w:ascii="Tahoma" w:hAnsi="Tahoma" w:cs="Tahoma"/>
        </w:rPr>
        <w:t>a</w:t>
      </w:r>
      <w:r w:rsidR="00B84899" w:rsidRPr="004D35A8">
        <w:rPr>
          <w:rFonts w:ascii="Tahoma" w:hAnsi="Tahoma" w:cs="Tahoma"/>
        </w:rPr>
        <w:t xml:space="preserve"> - w tym okresie, należycie wykonał </w:t>
      </w:r>
      <w:r w:rsidR="004D35A8" w:rsidRPr="004D35A8">
        <w:rPr>
          <w:rFonts w:ascii="Tahoma" w:hAnsi="Tahoma" w:cs="Tahoma"/>
        </w:rPr>
        <w:t xml:space="preserve">co najmniej 2 kompletne projekty budowlano-wykonawcze dotyczące budowy, przebudowy lub rozbudowy oczyszczalni ścieków. </w:t>
      </w:r>
    </w:p>
    <w:p w:rsidR="000D3828" w:rsidRDefault="004D35A8" w:rsidP="000D3828">
      <w:pPr>
        <w:ind w:left="1843" w:hanging="425"/>
        <w:jc w:val="both"/>
        <w:rPr>
          <w:rFonts w:ascii="Tahoma" w:hAnsi="Tahoma" w:cs="Tahoma"/>
          <w:b/>
        </w:rPr>
      </w:pPr>
      <w:r w:rsidRPr="007C241D">
        <w:rPr>
          <w:rFonts w:ascii="Tahoma" w:hAnsi="Tahoma" w:cs="Tahoma"/>
        </w:rPr>
        <w:t>b)</w:t>
      </w:r>
      <w:r w:rsidRPr="004D35A8">
        <w:rPr>
          <w:rFonts w:ascii="Tahoma" w:hAnsi="Tahoma" w:cs="Tahoma"/>
          <w:b/>
        </w:rPr>
        <w:t xml:space="preserve"> </w:t>
      </w:r>
      <w:r w:rsidR="00B84899">
        <w:rPr>
          <w:rFonts w:ascii="Tahoma" w:hAnsi="Tahoma" w:cs="Tahoma"/>
          <w:b/>
        </w:rPr>
        <w:tab/>
      </w:r>
      <w:r w:rsidR="00B84899" w:rsidRPr="004D35A8">
        <w:rPr>
          <w:rFonts w:ascii="Tahoma" w:hAnsi="Tahoma" w:cs="Tahoma"/>
        </w:rPr>
        <w:t xml:space="preserve">w okresie ostatnich 5 lat przed upływem terminu składania ofert, a jeżeli okres prowadzenia działalności jest krótszy niż 5 lat - w </w:t>
      </w:r>
      <w:r w:rsidR="00B84899" w:rsidRPr="004D35A8">
        <w:rPr>
          <w:rFonts w:ascii="Tahoma" w:hAnsi="Tahoma" w:cs="Tahoma"/>
        </w:rPr>
        <w:lastRenderedPageBreak/>
        <w:t>tym okresie, należycie wykonał</w:t>
      </w:r>
      <w:r w:rsidR="00B84899" w:rsidRPr="007C241D">
        <w:rPr>
          <w:rFonts w:ascii="Tahoma" w:hAnsi="Tahoma" w:cs="Tahoma"/>
        </w:rPr>
        <w:t xml:space="preserve"> </w:t>
      </w:r>
      <w:r w:rsidRPr="007C241D">
        <w:rPr>
          <w:rFonts w:ascii="Tahoma" w:hAnsi="Tahoma" w:cs="Tahoma"/>
        </w:rPr>
        <w:t>co najmniej 2 zadania odpowiadające swoim rodzajem robotom budowlanym, które objęte są przedmiotem zamówienia, tj.: zrealizował budowę, przebudowę lub rozbudowę dwóch oczyszczaln</w:t>
      </w:r>
      <w:r w:rsidR="00F92D53">
        <w:rPr>
          <w:rFonts w:ascii="Tahoma" w:hAnsi="Tahoma" w:cs="Tahoma"/>
        </w:rPr>
        <w:t xml:space="preserve">i ścieków o </w:t>
      </w:r>
      <w:r w:rsidR="00332030">
        <w:rPr>
          <w:rFonts w:ascii="Tahoma" w:hAnsi="Tahoma" w:cs="Tahoma"/>
        </w:rPr>
        <w:t>łącznej przepustowości min. 10</w:t>
      </w:r>
      <w:r w:rsidRPr="007C241D">
        <w:rPr>
          <w:rFonts w:ascii="Tahoma" w:hAnsi="Tahoma" w:cs="Tahoma"/>
        </w:rPr>
        <w:t>00 m3/dobę.</w:t>
      </w:r>
    </w:p>
    <w:p w:rsidR="004D35A8" w:rsidRPr="000D3828" w:rsidRDefault="00BC0D9D" w:rsidP="000D3828">
      <w:pPr>
        <w:ind w:left="1843" w:hanging="425"/>
        <w:jc w:val="both"/>
        <w:rPr>
          <w:rFonts w:ascii="Tahoma" w:hAnsi="Tahoma" w:cs="Tahoma"/>
          <w:b/>
        </w:rPr>
      </w:pPr>
      <w:r>
        <w:rPr>
          <w:rFonts w:ascii="Tahoma" w:hAnsi="Tahoma" w:cs="Tahoma"/>
        </w:rPr>
        <w:t xml:space="preserve">c) </w:t>
      </w:r>
      <w:r w:rsidR="000D3828">
        <w:rPr>
          <w:rFonts w:ascii="Tahoma" w:hAnsi="Tahoma" w:cs="Tahoma"/>
        </w:rPr>
        <w:t>z</w:t>
      </w:r>
      <w:r w:rsidR="004D35A8" w:rsidRPr="000D3828">
        <w:rPr>
          <w:rFonts w:ascii="Tahoma" w:hAnsi="Tahoma" w:cs="Tahoma"/>
        </w:rPr>
        <w:t xml:space="preserve">amawiający uzna także za spełnienie </w:t>
      </w:r>
      <w:r>
        <w:rPr>
          <w:rFonts w:ascii="Tahoma" w:hAnsi="Tahoma" w:cs="Tahoma"/>
        </w:rPr>
        <w:t xml:space="preserve">tego </w:t>
      </w:r>
      <w:r w:rsidR="004D35A8" w:rsidRPr="000D3828">
        <w:rPr>
          <w:rFonts w:ascii="Tahoma" w:hAnsi="Tahoma" w:cs="Tahoma"/>
        </w:rPr>
        <w:t>warunku</w:t>
      </w:r>
      <w:r>
        <w:rPr>
          <w:rFonts w:ascii="Tahoma" w:hAnsi="Tahoma" w:cs="Tahoma"/>
        </w:rPr>
        <w:t>, jeśli</w:t>
      </w:r>
      <w:r w:rsidR="004D35A8" w:rsidRPr="000D3828">
        <w:rPr>
          <w:rFonts w:ascii="Tahoma" w:hAnsi="Tahoma" w:cs="Tahoma"/>
        </w:rPr>
        <w:t xml:space="preserve"> Wykonawca wykaże, że w okresie ostatnich 5 lat przed upływem terminu składania ofert, a jeżeli okres prowadzenia działalności jest krótszy niż 5 lat - w tym okresie należycie zrealizował co najmniej 2 zadania odpowiadające swoim rodzajem przedmiotowi zamówienia, w formule "zaprojektuj i wybuduj", w zakresie jak opisany w pkt. a) i pkt. b) powyżej. </w:t>
      </w:r>
    </w:p>
    <w:p w:rsidR="004D35A8" w:rsidRDefault="004D35A8" w:rsidP="004D35A8">
      <w:pPr>
        <w:ind w:left="709"/>
        <w:jc w:val="both"/>
        <w:rPr>
          <w:rFonts w:ascii="Tahoma" w:hAnsi="Tahoma" w:cs="Tahoma"/>
        </w:rPr>
      </w:pPr>
    </w:p>
    <w:p w:rsidR="00A27D9F" w:rsidRPr="0073798B" w:rsidRDefault="00A27D9F" w:rsidP="00A27D9F">
      <w:pPr>
        <w:ind w:left="1843"/>
        <w:jc w:val="both"/>
        <w:rPr>
          <w:rFonts w:ascii="Tahoma" w:hAnsi="Tahoma" w:cs="Tahoma"/>
          <w:b/>
          <w:color w:val="FF0000"/>
        </w:rPr>
      </w:pPr>
      <w:r w:rsidRPr="00A27D9F">
        <w:rPr>
          <w:rFonts w:ascii="Tahoma" w:hAnsi="Tahoma" w:cs="Tahoma"/>
        </w:rPr>
        <w:t xml:space="preserve">Zamawiający zastrzega sobie prawo wizyty na wykazanych obiektach referencyjnych, a </w:t>
      </w:r>
      <w:r w:rsidR="0006746C">
        <w:rPr>
          <w:rFonts w:ascii="Tahoma" w:hAnsi="Tahoma" w:cs="Tahoma"/>
        </w:rPr>
        <w:t>Wykonawca</w:t>
      </w:r>
      <w:r w:rsidRPr="00A27D9F">
        <w:rPr>
          <w:rFonts w:ascii="Tahoma" w:hAnsi="Tahoma" w:cs="Tahoma"/>
        </w:rPr>
        <w:t xml:space="preserve"> prawo to akceptuje. </w:t>
      </w:r>
    </w:p>
    <w:p w:rsidR="00A27D9F" w:rsidRPr="004D35A8" w:rsidRDefault="00A27D9F" w:rsidP="004D35A8">
      <w:pPr>
        <w:ind w:left="709"/>
        <w:jc w:val="both"/>
        <w:rPr>
          <w:rFonts w:ascii="Tahoma" w:hAnsi="Tahoma" w:cs="Tahoma"/>
        </w:rPr>
      </w:pPr>
    </w:p>
    <w:p w:rsidR="004D35A8" w:rsidRPr="004D35A8" w:rsidRDefault="004D35A8" w:rsidP="005F3F34">
      <w:pPr>
        <w:ind w:left="1134" w:hanging="425"/>
        <w:jc w:val="both"/>
        <w:rPr>
          <w:rFonts w:ascii="Tahoma" w:hAnsi="Tahoma" w:cs="Tahoma"/>
        </w:rPr>
      </w:pPr>
      <w:r>
        <w:rPr>
          <w:rFonts w:ascii="Tahoma" w:hAnsi="Tahoma" w:cs="Tahoma"/>
        </w:rPr>
        <w:t>1</w:t>
      </w:r>
      <w:r w:rsidRPr="004D35A8">
        <w:rPr>
          <w:rFonts w:ascii="Tahoma" w:hAnsi="Tahoma" w:cs="Tahoma"/>
        </w:rPr>
        <w:t>)</w:t>
      </w:r>
      <w:r>
        <w:rPr>
          <w:rFonts w:ascii="Tahoma" w:hAnsi="Tahoma" w:cs="Tahoma"/>
        </w:rPr>
        <w:t>.2</w:t>
      </w:r>
      <w:r w:rsidRPr="004D35A8">
        <w:rPr>
          <w:rFonts w:ascii="Tahoma" w:hAnsi="Tahoma" w:cs="Tahoma"/>
        </w:rPr>
        <w:t xml:space="preserve"> dysponuje osobami bądź będzie dysponował osobami na czas realizacji zamówienia, posiadającymi uprawnienia budowlane bez ograniczeń, upoważniające w świetle obowiązujących przepisów do:</w:t>
      </w:r>
    </w:p>
    <w:p w:rsidR="007152D7" w:rsidRPr="002F69DF" w:rsidRDefault="004D35A8" w:rsidP="004C1E3C">
      <w:pPr>
        <w:ind w:left="1134" w:hanging="283"/>
        <w:jc w:val="both"/>
        <w:rPr>
          <w:rFonts w:ascii="Tahoma" w:hAnsi="Tahoma" w:cs="Tahoma"/>
          <w:color w:val="FF0000"/>
        </w:rPr>
      </w:pPr>
      <w:r w:rsidRPr="004D35A8">
        <w:rPr>
          <w:rFonts w:ascii="Tahoma" w:hAnsi="Tahoma" w:cs="Tahoma"/>
        </w:rPr>
        <w:t xml:space="preserve"> a) projektowania bez ograniczeń w specjalnościach (co najmniej 1 osoba w każdej specjalności): konstrukcyjno-budowlanej; instalacyjnej w zakresie sieci, instalacji i urządzeń sanitarnych; instalacyjnej w zakresie sieci, instalacji i urządzeń elektrycznych i elektroenergetycznych. Osoby te </w:t>
      </w:r>
      <w:r w:rsidR="00A27D9F">
        <w:rPr>
          <w:rFonts w:ascii="Tahoma" w:hAnsi="Tahoma" w:cs="Tahoma"/>
        </w:rPr>
        <w:t>za</w:t>
      </w:r>
      <w:r w:rsidRPr="004D35A8">
        <w:rPr>
          <w:rFonts w:ascii="Tahoma" w:hAnsi="Tahoma" w:cs="Tahoma"/>
        </w:rPr>
        <w:t>projektowały co najmniej po 2 projekty budowlane podobne swoim zakresem do przedmiotu zamówienia.</w:t>
      </w:r>
      <w:r w:rsidR="00235AB7" w:rsidRPr="00235AB7">
        <w:rPr>
          <w:rFonts w:ascii="Tahoma" w:hAnsi="Tahoma" w:cs="Tahoma"/>
          <w:color w:val="FF0000"/>
        </w:rPr>
        <w:t xml:space="preserve"> </w:t>
      </w:r>
    </w:p>
    <w:p w:rsidR="004D35A8" w:rsidRPr="004D35A8" w:rsidRDefault="004D35A8" w:rsidP="004D35A8">
      <w:pPr>
        <w:ind w:left="1134" w:hanging="283"/>
        <w:jc w:val="both"/>
        <w:rPr>
          <w:rFonts w:ascii="Tahoma" w:hAnsi="Tahoma" w:cs="Tahoma"/>
        </w:rPr>
      </w:pPr>
    </w:p>
    <w:p w:rsidR="004D35A8" w:rsidRPr="004D35A8" w:rsidRDefault="004D35A8" w:rsidP="004D35A8">
      <w:pPr>
        <w:ind w:left="1134" w:hanging="283"/>
        <w:jc w:val="both"/>
        <w:rPr>
          <w:rFonts w:ascii="Tahoma" w:hAnsi="Tahoma" w:cs="Tahoma"/>
        </w:rPr>
      </w:pPr>
      <w:r w:rsidRPr="004D35A8">
        <w:rPr>
          <w:rFonts w:ascii="Tahoma" w:hAnsi="Tahoma" w:cs="Tahoma"/>
        </w:rPr>
        <w:t xml:space="preserve"> b) kierowania i nadzorowania robót w specjalności: konstrukcyjno - budowlanej; instalacyjnej w zakresie sieci, instalacji i urządzeń sanitarnych; instalacyjnej w zakresie sieci, instalacji i urządzeń elektrycznych. </w:t>
      </w:r>
    </w:p>
    <w:p w:rsidR="004D35A8" w:rsidRPr="004D35A8" w:rsidRDefault="004D35A8" w:rsidP="004D35A8">
      <w:pPr>
        <w:ind w:left="1134"/>
        <w:jc w:val="both"/>
        <w:rPr>
          <w:rFonts w:ascii="Tahoma" w:hAnsi="Tahoma" w:cs="Tahoma"/>
        </w:rPr>
      </w:pPr>
      <w:r w:rsidRPr="004D35A8">
        <w:rPr>
          <w:rFonts w:ascii="Tahoma" w:hAnsi="Tahoma" w:cs="Tahoma"/>
        </w:rPr>
        <w:t xml:space="preserve">Wymagane w tym zakresie osoby to: </w:t>
      </w:r>
    </w:p>
    <w:p w:rsidR="004D35A8" w:rsidRPr="004D35A8" w:rsidRDefault="004D35A8" w:rsidP="004D35A8">
      <w:pPr>
        <w:ind w:left="1134"/>
        <w:jc w:val="both"/>
        <w:rPr>
          <w:rFonts w:ascii="Tahoma" w:hAnsi="Tahoma" w:cs="Tahoma"/>
        </w:rPr>
      </w:pPr>
      <w:r w:rsidRPr="007C241D">
        <w:rPr>
          <w:rFonts w:ascii="Tahoma" w:hAnsi="Tahoma" w:cs="Tahoma"/>
          <w:u w:val="single"/>
        </w:rPr>
        <w:t>-Kierownik Budowy</w:t>
      </w:r>
      <w:r w:rsidRPr="004D35A8">
        <w:rPr>
          <w:rFonts w:ascii="Tahoma" w:hAnsi="Tahoma" w:cs="Tahoma"/>
        </w:rPr>
        <w:t xml:space="preserve"> (co najmniej 1 osoba) - posiadający następujące kwalifikacje: co najmniej 6 lat doświadczenia zawodowego na stanowisku Kierownika Budowy (liczone od dnia uzyskania uprawnień), w tym przy realizacji minimum jednej oczyszczalni ścieków; uprawnienia budowlane do kierowania robotami budowlanymi bez ograniczeń w specjalności konstrukcyjno - budowlanej. </w:t>
      </w:r>
    </w:p>
    <w:p w:rsidR="004D35A8" w:rsidRPr="004D35A8" w:rsidRDefault="004D35A8" w:rsidP="004D35A8">
      <w:pPr>
        <w:ind w:left="1134"/>
        <w:jc w:val="both"/>
        <w:rPr>
          <w:rFonts w:ascii="Tahoma" w:hAnsi="Tahoma" w:cs="Tahoma"/>
        </w:rPr>
      </w:pPr>
      <w:r w:rsidRPr="007C241D">
        <w:rPr>
          <w:rFonts w:ascii="Tahoma" w:hAnsi="Tahoma" w:cs="Tahoma"/>
          <w:u w:val="single"/>
        </w:rPr>
        <w:t>-Kierownik Robót Sanitarnych</w:t>
      </w:r>
      <w:r w:rsidRPr="004D35A8">
        <w:rPr>
          <w:rFonts w:ascii="Tahoma" w:hAnsi="Tahoma" w:cs="Tahoma"/>
        </w:rPr>
        <w:t xml:space="preserve"> (co najmniej 1 osoba) - posiadający następujące kwalifikacje: co najmniej 4 lat doświadczenia zawodowego na stanowisku Kierownika Robót Sanitarnych, liczone od dnia uzyskania uprawnień, w tym przy realizacji minimum jednej oczyszczalni ścieków; uprawnienia budowlane do kierowania robotami budowlanymi bez ograniczeń w specjalności instalacyjnej w zakresie sieci, instalacji i urządzeń sanitarnych. </w:t>
      </w:r>
    </w:p>
    <w:p w:rsidR="004D35A8" w:rsidRPr="004D35A8" w:rsidRDefault="004D35A8" w:rsidP="004D35A8">
      <w:pPr>
        <w:ind w:left="1134"/>
        <w:jc w:val="both"/>
        <w:rPr>
          <w:rFonts w:ascii="Tahoma" w:hAnsi="Tahoma" w:cs="Tahoma"/>
        </w:rPr>
      </w:pPr>
      <w:r w:rsidRPr="007C241D">
        <w:rPr>
          <w:rFonts w:ascii="Tahoma" w:hAnsi="Tahoma" w:cs="Tahoma"/>
          <w:u w:val="single"/>
        </w:rPr>
        <w:t>-Kierownik Robót Elektrycznych</w:t>
      </w:r>
      <w:r w:rsidRPr="004D35A8">
        <w:rPr>
          <w:rFonts w:ascii="Tahoma" w:hAnsi="Tahoma" w:cs="Tahoma"/>
        </w:rPr>
        <w:t xml:space="preserve"> (co najmniej 1 osoba) - posiadający następujące kwalifikacje: co najmniej 4 lat doświadczenia zawodowego </w:t>
      </w:r>
      <w:r w:rsidRPr="004D35A8">
        <w:rPr>
          <w:rFonts w:ascii="Tahoma" w:hAnsi="Tahoma" w:cs="Tahoma"/>
        </w:rPr>
        <w:lastRenderedPageBreak/>
        <w:t xml:space="preserve">na stanowisku Kierownika Robót Elektrycznych, liczone od dnia uzyskania uprawnień, w tym przy realizacji minimum jednej oczyszczalni ścieków; uprawnienia budowlane bez ograniczeń do kierowania robotami budowlanymi w specjalności instalacyjnej w zakresie sieci, instalacji i urządzeń elektrycznych i elektroenergetycznych. </w:t>
      </w:r>
    </w:p>
    <w:p w:rsidR="004D35A8" w:rsidRPr="004D35A8" w:rsidRDefault="004D35A8" w:rsidP="004D35A8">
      <w:pPr>
        <w:ind w:left="1134"/>
        <w:jc w:val="both"/>
        <w:rPr>
          <w:rFonts w:ascii="Tahoma" w:hAnsi="Tahoma" w:cs="Tahoma"/>
        </w:rPr>
      </w:pPr>
      <w:r w:rsidRPr="007C241D">
        <w:rPr>
          <w:rFonts w:ascii="Tahoma" w:hAnsi="Tahoma" w:cs="Tahoma"/>
          <w:u w:val="single"/>
        </w:rPr>
        <w:t>-</w:t>
      </w:r>
      <w:r w:rsidRPr="007C241D">
        <w:rPr>
          <w:rFonts w:ascii="Tahoma" w:hAnsi="Tahoma" w:cs="Tahoma"/>
          <w:u w:val="single"/>
        </w:rPr>
        <w:tab/>
        <w:t>Programista PLC</w:t>
      </w:r>
      <w:r w:rsidRPr="004D35A8">
        <w:rPr>
          <w:rFonts w:ascii="Tahoma" w:hAnsi="Tahoma" w:cs="Tahoma"/>
        </w:rPr>
        <w:t xml:space="preserve"> – osoba posiadająca doświadczenie w opracowaniu  oprogramowania i uruchomieniu systemu sterowania dla obiektu przemysłowego lub dla obiektu oczyszczalni ścieków zawierającego co najmniej: (a) system nadrzędny SCADA; (b) sterowniki mikroprocesorowe swobodnie programowalne PLC i panele sterowania dla wejść/wyjść cyfrowych i analogowych.</w:t>
      </w:r>
    </w:p>
    <w:p w:rsidR="00CA7AAB" w:rsidRDefault="004D35A8" w:rsidP="004D35A8">
      <w:pPr>
        <w:ind w:left="1134"/>
        <w:jc w:val="both"/>
        <w:rPr>
          <w:rFonts w:ascii="Tahoma" w:hAnsi="Tahoma" w:cs="Tahoma"/>
        </w:rPr>
      </w:pPr>
      <w:r w:rsidRPr="007C241D">
        <w:rPr>
          <w:rFonts w:ascii="Tahoma" w:hAnsi="Tahoma" w:cs="Tahoma"/>
          <w:u w:val="single"/>
        </w:rPr>
        <w:t>-</w:t>
      </w:r>
      <w:r w:rsidRPr="007C241D">
        <w:rPr>
          <w:rFonts w:ascii="Tahoma" w:hAnsi="Tahoma" w:cs="Tahoma"/>
          <w:u w:val="single"/>
        </w:rPr>
        <w:tab/>
        <w:t>Technolog rozruchu ds. oczyszczalni ścieków</w:t>
      </w:r>
      <w:r w:rsidRPr="004D35A8">
        <w:rPr>
          <w:rFonts w:ascii="Tahoma" w:hAnsi="Tahoma" w:cs="Tahoma"/>
        </w:rPr>
        <w:t xml:space="preserve"> - osoba posiadająca doświadczenie jako technolog rozruchu przy realizacji co najmniej 2 zakończonych inwestycji w zakresie  budowy, rozbudowy lub przebudowy oczyszczalni ścieków komunalnych o pr</w:t>
      </w:r>
      <w:r w:rsidR="00D645C6">
        <w:rPr>
          <w:rFonts w:ascii="Tahoma" w:hAnsi="Tahoma" w:cs="Tahoma"/>
        </w:rPr>
        <w:t>zepustowości Qśrd co najmniej 5</w:t>
      </w:r>
      <w:r w:rsidRPr="004D35A8">
        <w:rPr>
          <w:rFonts w:ascii="Tahoma" w:hAnsi="Tahoma" w:cs="Tahoma"/>
        </w:rPr>
        <w:t>00m3/d i o wartości robót nie</w:t>
      </w:r>
      <w:r w:rsidR="00D645C6">
        <w:rPr>
          <w:rFonts w:ascii="Tahoma" w:hAnsi="Tahoma" w:cs="Tahoma"/>
        </w:rPr>
        <w:t xml:space="preserve"> mniejszej niż 3</w:t>
      </w:r>
      <w:r w:rsidRPr="004D35A8">
        <w:rPr>
          <w:rFonts w:ascii="Tahoma" w:hAnsi="Tahoma" w:cs="Tahoma"/>
        </w:rPr>
        <w:t xml:space="preserve"> 000 000 PLN netto (bez podatku od towarów i usług</w:t>
      </w:r>
      <w:r w:rsidR="00663E20">
        <w:rPr>
          <w:rFonts w:ascii="Tahoma" w:hAnsi="Tahoma" w:cs="Tahoma"/>
        </w:rPr>
        <w:t>)</w:t>
      </w:r>
      <w:r w:rsidR="003358B7">
        <w:rPr>
          <w:rFonts w:ascii="Tahoma" w:hAnsi="Tahoma" w:cs="Tahoma"/>
        </w:rPr>
        <w:t>,</w:t>
      </w:r>
    </w:p>
    <w:p w:rsidR="003358B7" w:rsidRDefault="003358B7" w:rsidP="004D35A8">
      <w:pPr>
        <w:ind w:left="1134"/>
        <w:jc w:val="both"/>
        <w:rPr>
          <w:rFonts w:ascii="Tahoma" w:hAnsi="Tahoma" w:cs="Tahoma"/>
        </w:rPr>
      </w:pPr>
    </w:p>
    <w:p w:rsidR="003358B7" w:rsidRPr="003358B7" w:rsidRDefault="003358B7" w:rsidP="004D35A8">
      <w:pPr>
        <w:ind w:left="1134"/>
        <w:jc w:val="both"/>
        <w:rPr>
          <w:rFonts w:ascii="Tahoma" w:hAnsi="Tahoma" w:cs="Tahoma"/>
        </w:rPr>
      </w:pPr>
      <w:r w:rsidRPr="003358B7">
        <w:rPr>
          <w:rFonts w:ascii="Tahoma" w:hAnsi="Tahoma" w:cs="Tahoma"/>
        </w:rPr>
        <w:t>lub równoważne</w:t>
      </w:r>
      <w:r>
        <w:rPr>
          <w:rFonts w:ascii="Tahoma" w:hAnsi="Tahoma" w:cs="Tahoma"/>
        </w:rPr>
        <w:t>.</w:t>
      </w:r>
    </w:p>
    <w:p w:rsidR="00FF66A0" w:rsidRDefault="00FF66A0" w:rsidP="004D35A8">
      <w:pPr>
        <w:ind w:left="1134"/>
        <w:jc w:val="both"/>
        <w:rPr>
          <w:rFonts w:ascii="Tahoma" w:hAnsi="Tahoma" w:cs="Tahoma"/>
        </w:rPr>
      </w:pPr>
    </w:p>
    <w:p w:rsidR="003358B7" w:rsidRPr="00872AF9" w:rsidRDefault="003358B7" w:rsidP="003358B7">
      <w:pPr>
        <w:ind w:left="1134"/>
        <w:jc w:val="both"/>
        <w:rPr>
          <w:rFonts w:ascii="Tahoma" w:hAnsi="Tahoma" w:cs="Tahoma"/>
          <w:i/>
        </w:rPr>
      </w:pPr>
      <w:r w:rsidRPr="00872AF9">
        <w:rPr>
          <w:rFonts w:ascii="Tahoma" w:hAnsi="Tahoma" w:cs="Tahoma"/>
          <w:i/>
        </w:rPr>
        <w:t xml:space="preserve">Za uprawnienia równoważne zamawiający uzna uprawnienia budowlane uzyskane na podstawie wcześniej obowiązujących przepisów oraz uznane na zasadach określonych w ustawie o zasadach uznawania kwalifikacji zawodowych nabytych w państwach członkowskich Unii Europejskiej (Dz. U. z 2015 r. poz. 65), których zakres uprawnia do pełnienia wskazanej funkcji przy realizacji przedmiotu zamówienia. </w:t>
      </w:r>
    </w:p>
    <w:p w:rsidR="00A119C3" w:rsidRDefault="00A119C3" w:rsidP="00BA626C">
      <w:pPr>
        <w:pStyle w:val="Style4"/>
        <w:widowControl/>
        <w:spacing w:line="240" w:lineRule="auto"/>
        <w:rPr>
          <w:rFonts w:ascii="Tahoma" w:hAnsi="Tahoma" w:cs="Tahoma"/>
          <w:b/>
          <w:u w:val="single"/>
        </w:rPr>
      </w:pPr>
    </w:p>
    <w:p w:rsidR="00A119C3" w:rsidRDefault="00A119C3" w:rsidP="005F3F34">
      <w:pPr>
        <w:pStyle w:val="Style4"/>
        <w:widowControl/>
        <w:spacing w:line="240" w:lineRule="auto"/>
        <w:ind w:left="425" w:firstLine="709"/>
        <w:rPr>
          <w:rFonts w:ascii="Tahoma" w:hAnsi="Tahoma" w:cs="Tahoma"/>
          <w:b/>
          <w:u w:val="single"/>
        </w:rPr>
      </w:pPr>
    </w:p>
    <w:p w:rsidR="00CA7AAB" w:rsidRPr="00033A67" w:rsidRDefault="00CA7AAB" w:rsidP="005F3F34">
      <w:pPr>
        <w:pStyle w:val="Style4"/>
        <w:widowControl/>
        <w:spacing w:line="240" w:lineRule="auto"/>
        <w:ind w:left="425" w:firstLine="709"/>
        <w:rPr>
          <w:rFonts w:ascii="Tahoma" w:hAnsi="Tahoma" w:cs="Tahoma"/>
          <w:b/>
          <w:u w:val="single"/>
        </w:rPr>
      </w:pPr>
      <w:r w:rsidRPr="00033A67">
        <w:rPr>
          <w:rFonts w:ascii="Tahoma" w:hAnsi="Tahoma" w:cs="Tahoma"/>
          <w:b/>
          <w:u w:val="single"/>
        </w:rPr>
        <w:t>sytuacji ekonomicznej lub finansowej</w:t>
      </w:r>
      <w:r w:rsidR="002461B0" w:rsidRPr="00033A67">
        <w:rPr>
          <w:rFonts w:ascii="Tahoma" w:hAnsi="Tahoma" w:cs="Tahoma"/>
          <w:b/>
          <w:u w:val="single"/>
        </w:rPr>
        <w:t>:</w:t>
      </w:r>
    </w:p>
    <w:p w:rsidR="00D408BE" w:rsidRPr="00D408BE" w:rsidRDefault="00033A67" w:rsidP="00D408BE">
      <w:pPr>
        <w:pStyle w:val="Akapitzlist"/>
        <w:numPr>
          <w:ilvl w:val="0"/>
          <w:numId w:val="81"/>
        </w:numPr>
        <w:autoSpaceDE w:val="0"/>
        <w:autoSpaceDN w:val="0"/>
        <w:adjustRightInd w:val="0"/>
        <w:ind w:left="1701" w:hanging="567"/>
        <w:jc w:val="both"/>
        <w:rPr>
          <w:rFonts w:ascii="Tahoma" w:eastAsia="Calibri" w:hAnsi="Tahoma" w:cs="Tahoma"/>
        </w:rPr>
      </w:pPr>
      <w:r w:rsidRPr="00CA7AAB">
        <w:rPr>
          <w:rFonts w:ascii="Tahoma" w:eastAsia="Calibri" w:hAnsi="Tahoma" w:cs="Tahoma"/>
        </w:rPr>
        <w:t xml:space="preserve">Zamawiający uzna warunek za spełniony, jeżeli wykonawca wykaże, że </w:t>
      </w:r>
      <w:r w:rsidR="00D408BE">
        <w:rPr>
          <w:rFonts w:ascii="Tahoma" w:eastAsia="Calibri" w:hAnsi="Tahoma" w:cs="Tahoma"/>
        </w:rPr>
        <w:t xml:space="preserve">jest ubezpieczony od odpowiedzialności cywilnej w zakresie prowadzonej działalności związanej z przedmiotem zamówienia na kwotę nie mniejszą </w:t>
      </w:r>
      <w:r w:rsidRPr="00CA7AAB">
        <w:rPr>
          <w:rFonts w:ascii="Tahoma" w:eastAsia="Calibri" w:hAnsi="Tahoma" w:cs="Tahoma"/>
        </w:rPr>
        <w:t xml:space="preserve"> niż </w:t>
      </w:r>
      <w:r w:rsidR="007B1610">
        <w:rPr>
          <w:rFonts w:ascii="Tahoma" w:eastAsia="Calibri" w:hAnsi="Tahoma" w:cs="Tahoma"/>
        </w:rPr>
        <w:t>2</w:t>
      </w:r>
      <w:r>
        <w:rPr>
          <w:rFonts w:ascii="Tahoma" w:eastAsia="Calibri" w:hAnsi="Tahoma" w:cs="Tahoma"/>
        </w:rPr>
        <w:t>.000</w:t>
      </w:r>
      <w:r w:rsidR="003A06E4">
        <w:rPr>
          <w:rFonts w:ascii="Tahoma" w:eastAsia="Calibri" w:hAnsi="Tahoma" w:cs="Tahoma"/>
        </w:rPr>
        <w:t>.000 zł</w:t>
      </w:r>
      <w:r w:rsidR="00E26AF9">
        <w:rPr>
          <w:rFonts w:ascii="Tahoma" w:eastAsia="Calibri" w:hAnsi="Tahoma" w:cs="Tahoma"/>
        </w:rPr>
        <w:t>,</w:t>
      </w:r>
      <w:r w:rsidRPr="00EE318C">
        <w:rPr>
          <w:rStyle w:val="Nagwek1Znak"/>
          <w:rFonts w:ascii="Tahoma" w:hAnsi="Tahoma" w:cs="Tahoma"/>
        </w:rPr>
        <w:t xml:space="preserve"> </w:t>
      </w:r>
      <w:r w:rsidR="005B565D">
        <w:rPr>
          <w:rStyle w:val="Nagwek1Znak"/>
          <w:rFonts w:ascii="Tahoma" w:hAnsi="Tahoma" w:cs="Tahoma"/>
          <w:b w:val="0"/>
        </w:rPr>
        <w:t>przez</w:t>
      </w:r>
      <w:r w:rsidR="003A06E4" w:rsidRPr="003A06E4">
        <w:rPr>
          <w:rStyle w:val="Nagwek1Znak"/>
          <w:rFonts w:ascii="Tahoma" w:hAnsi="Tahoma" w:cs="Tahoma"/>
          <w:b w:val="0"/>
        </w:rPr>
        <w:t xml:space="preserve"> cały okres</w:t>
      </w:r>
      <w:r w:rsidR="003A06E4">
        <w:rPr>
          <w:rStyle w:val="Nagwek1Znak"/>
          <w:rFonts w:ascii="Tahoma" w:hAnsi="Tahoma" w:cs="Tahoma"/>
        </w:rPr>
        <w:t xml:space="preserve"> </w:t>
      </w:r>
      <w:r w:rsidR="003A06E4">
        <w:rPr>
          <w:rStyle w:val="Nagwek1Znak"/>
          <w:rFonts w:ascii="Tahoma" w:hAnsi="Tahoma" w:cs="Tahoma"/>
          <w:b w:val="0"/>
        </w:rPr>
        <w:t>związania umową</w:t>
      </w:r>
      <w:r w:rsidR="00AC15E9">
        <w:rPr>
          <w:rStyle w:val="Nagwek1Znak"/>
          <w:rFonts w:ascii="Tahoma" w:hAnsi="Tahoma" w:cs="Tahoma"/>
          <w:b w:val="0"/>
        </w:rPr>
        <w:t>.</w:t>
      </w:r>
    </w:p>
    <w:p w:rsidR="00D408BE" w:rsidRPr="00872AF9" w:rsidRDefault="00D408BE" w:rsidP="002461B0">
      <w:pPr>
        <w:pStyle w:val="Akapitzlist"/>
        <w:autoSpaceDE w:val="0"/>
        <w:autoSpaceDN w:val="0"/>
        <w:adjustRightInd w:val="0"/>
        <w:ind w:left="1440"/>
        <w:jc w:val="both"/>
        <w:rPr>
          <w:rFonts w:ascii="Tahoma" w:hAnsi="Tahoma" w:cs="Tahoma"/>
          <w:bCs/>
        </w:rPr>
      </w:pPr>
    </w:p>
    <w:p w:rsidR="00623525" w:rsidRPr="00623525" w:rsidRDefault="00623525" w:rsidP="007B7EE2">
      <w:pPr>
        <w:pStyle w:val="Akapitzlist"/>
        <w:numPr>
          <w:ilvl w:val="0"/>
          <w:numId w:val="55"/>
        </w:numPr>
        <w:tabs>
          <w:tab w:val="left" w:pos="993"/>
        </w:tabs>
        <w:jc w:val="both"/>
        <w:rPr>
          <w:rFonts w:ascii="Tahoma" w:hAnsi="Tahoma" w:cs="Tahoma"/>
        </w:rPr>
      </w:pPr>
      <w:r w:rsidRPr="00623525">
        <w:rPr>
          <w:rFonts w:ascii="Tahoma" w:hAnsi="Tahoma" w:cs="Tahoma"/>
        </w:rPr>
        <w:t xml:space="preserve">Wykonawca może w celu potwierdzenia spełniania warunków udziału w postępowaniu  polegać na zdolnościach technicznych lub zawodowych lub sytuacji finansowej lub ekonomicznej innych podmiotów, niezależnie od charakteru prawnego łączących go z nimi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w:t>
      </w:r>
      <w:r w:rsidRPr="00623525">
        <w:rPr>
          <w:rFonts w:ascii="Tahoma" w:hAnsi="Tahoma" w:cs="Tahoma"/>
        </w:rPr>
        <w:lastRenderedPageBreak/>
        <w:t xml:space="preserve">podmiotów, jeśli podmioty te zrealizują roboty budowlane, do realizacji których te zdolności są wymagane. </w:t>
      </w:r>
    </w:p>
    <w:p w:rsidR="00623525" w:rsidRPr="00623525" w:rsidRDefault="00623525" w:rsidP="007B7EE2">
      <w:pPr>
        <w:pStyle w:val="Akapitzlist"/>
        <w:numPr>
          <w:ilvl w:val="0"/>
          <w:numId w:val="55"/>
        </w:numPr>
        <w:tabs>
          <w:tab w:val="left" w:pos="993"/>
        </w:tabs>
        <w:jc w:val="both"/>
        <w:rPr>
          <w:rFonts w:ascii="Tahoma" w:hAnsi="Tahoma" w:cs="Tahoma"/>
        </w:rPr>
      </w:pPr>
      <w:r w:rsidRPr="00623525">
        <w:rPr>
          <w:rFonts w:ascii="Tahoma" w:hAnsi="Tahoma" w:cs="Tahoma"/>
        </w:rPr>
        <w:t>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w:t>
      </w:r>
    </w:p>
    <w:p w:rsidR="00623525" w:rsidRPr="00623525" w:rsidRDefault="00F73B6A" w:rsidP="007B7EE2">
      <w:pPr>
        <w:pStyle w:val="Akapitzlist"/>
        <w:numPr>
          <w:ilvl w:val="0"/>
          <w:numId w:val="55"/>
        </w:numPr>
        <w:tabs>
          <w:tab w:val="left" w:pos="993"/>
        </w:tabs>
        <w:jc w:val="both"/>
        <w:rPr>
          <w:rFonts w:ascii="Tahoma" w:hAnsi="Tahoma" w:cs="Tahoma"/>
        </w:rPr>
      </w:pPr>
      <w:r>
        <w:rPr>
          <w:rFonts w:ascii="Tahoma" w:hAnsi="Tahoma" w:cs="Tahoma"/>
        </w:rPr>
        <w:t xml:space="preserve">O </w:t>
      </w:r>
      <w:r w:rsidR="00623525" w:rsidRPr="00623525">
        <w:rPr>
          <w:rFonts w:ascii="Tahoma" w:hAnsi="Tahoma" w:cs="Tahoma"/>
        </w:rPr>
        <w:t>udzielenie zamówienia mogą ubiegać się wykonawcy, którzy nie podlegają wykluczeniu z postępowania o udzielenie zamówienia publicznego:</w:t>
      </w:r>
    </w:p>
    <w:p w:rsidR="00623525" w:rsidRDefault="00623525" w:rsidP="007B7EE2">
      <w:pPr>
        <w:pStyle w:val="Akapitzlist"/>
        <w:numPr>
          <w:ilvl w:val="0"/>
          <w:numId w:val="56"/>
        </w:numPr>
        <w:tabs>
          <w:tab w:val="left" w:pos="709"/>
        </w:tabs>
        <w:jc w:val="both"/>
        <w:rPr>
          <w:rFonts w:ascii="Tahoma" w:hAnsi="Tahoma" w:cs="Tahoma"/>
        </w:rPr>
      </w:pPr>
      <w:r w:rsidRPr="00623525">
        <w:rPr>
          <w:rFonts w:ascii="Tahoma" w:hAnsi="Tahoma" w:cs="Tahoma"/>
        </w:rPr>
        <w:t>na podstawie art. 24 ust. 1 pkt 12-23 ustawy Prawo zamówień publicznych,</w:t>
      </w:r>
    </w:p>
    <w:p w:rsidR="00252A7A" w:rsidRDefault="00623525" w:rsidP="007B7EE2">
      <w:pPr>
        <w:pStyle w:val="Akapitzlist"/>
        <w:numPr>
          <w:ilvl w:val="0"/>
          <w:numId w:val="56"/>
        </w:numPr>
        <w:tabs>
          <w:tab w:val="left" w:pos="709"/>
        </w:tabs>
        <w:jc w:val="both"/>
        <w:rPr>
          <w:rFonts w:ascii="Tahoma" w:hAnsi="Tahoma" w:cs="Tahoma"/>
        </w:rPr>
      </w:pPr>
      <w:r w:rsidRPr="00623525">
        <w:rPr>
          <w:rFonts w:ascii="Tahoma" w:hAnsi="Tahoma" w:cs="Tahoma"/>
        </w:rPr>
        <w:t xml:space="preserve">na podstawie art. 24 ust. 5 pkt 1 ustawy Prawo zamówień, publicznych, zgodnie z którym zamawiający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w:t>
      </w:r>
      <w:hyperlink r:id="rId13" w:anchor="/dokument/18208902#art%28332%29ust%281%29" w:history="1">
        <w:r w:rsidRPr="00623525">
          <w:rPr>
            <w:rStyle w:val="Hipercze"/>
            <w:rFonts w:ascii="Tahoma" w:hAnsi="Tahoma" w:cs="Tahoma"/>
          </w:rPr>
          <w:t>art. 332 ust. 1</w:t>
        </w:r>
      </w:hyperlink>
      <w:r w:rsidRPr="00623525">
        <w:rPr>
          <w:rFonts w:ascii="Tahoma" w:hAnsi="Tahoma" w:cs="Tahoma"/>
        </w:rPr>
        <w:t xml:space="preserve">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28366%29ust%281%29" w:history="1">
        <w:r w:rsidRPr="00623525">
          <w:rPr>
            <w:rStyle w:val="Hipercze"/>
            <w:rFonts w:ascii="Tahoma" w:hAnsi="Tahoma" w:cs="Tahoma"/>
          </w:rPr>
          <w:t>art. 366 ust. 1</w:t>
        </w:r>
      </w:hyperlink>
      <w:r w:rsidRPr="00623525">
        <w:rPr>
          <w:rFonts w:ascii="Tahoma" w:hAnsi="Tahoma" w:cs="Tahoma"/>
        </w:rPr>
        <w:t xml:space="preserve"> ustawy z dnia 28 lutego 2003 r. - Prawo upadłościowe (Dz. U. z 2015 r. poz. 233, z późn. zm.).</w:t>
      </w:r>
    </w:p>
    <w:p w:rsidR="00252A7A" w:rsidRPr="00252A7A" w:rsidRDefault="00B33CEF" w:rsidP="007B7EE2">
      <w:pPr>
        <w:pStyle w:val="Akapitzlist"/>
        <w:numPr>
          <w:ilvl w:val="0"/>
          <w:numId w:val="56"/>
        </w:numPr>
        <w:tabs>
          <w:tab w:val="left" w:pos="709"/>
        </w:tabs>
        <w:jc w:val="both"/>
        <w:rPr>
          <w:rFonts w:ascii="Tahoma" w:hAnsi="Tahoma" w:cs="Tahoma"/>
        </w:rPr>
      </w:pPr>
      <w:r w:rsidRPr="00252A7A">
        <w:rPr>
          <w:rFonts w:ascii="Tahoma" w:hAnsi="Tahoma" w:cs="Tahoma"/>
        </w:rPr>
        <w:t>na podstawie art. 24 ust. 5 pkt 8 ustawy Prawo zamówień publicznych</w:t>
      </w:r>
      <w:r w:rsidR="00252A7A" w:rsidRPr="00252A7A">
        <w:rPr>
          <w:rFonts w:ascii="Tahoma" w:hAnsi="Tahoma" w:cs="Tahoma"/>
        </w:rPr>
        <w:t xml:space="preserve"> wyklucza się z postępowania wykonawcę, który naruszył obowiązki dotyczące płatności podatków, opłat lub składek na ubezpieczenia społeczne lub zdrowotne, co zamawiający jest w stanie wykazać za pomocą stosownych środków dowodowych, z wyjątkiem przypadku, o którym mowa wart.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 </w:t>
      </w:r>
    </w:p>
    <w:p w:rsidR="00B33CEF" w:rsidRPr="00623525" w:rsidRDefault="00B33CEF" w:rsidP="00252A7A">
      <w:pPr>
        <w:pStyle w:val="Akapitzlist"/>
        <w:tabs>
          <w:tab w:val="left" w:pos="709"/>
        </w:tabs>
        <w:ind w:left="1440"/>
        <w:jc w:val="both"/>
        <w:rPr>
          <w:rFonts w:ascii="Tahoma" w:hAnsi="Tahoma" w:cs="Tahoma"/>
        </w:rPr>
      </w:pPr>
    </w:p>
    <w:p w:rsidR="00823991" w:rsidRDefault="00623525" w:rsidP="007B7EE2">
      <w:pPr>
        <w:pStyle w:val="Akapitzlist"/>
        <w:numPr>
          <w:ilvl w:val="0"/>
          <w:numId w:val="55"/>
        </w:numPr>
        <w:tabs>
          <w:tab w:val="left" w:pos="567"/>
        </w:tabs>
        <w:jc w:val="both"/>
        <w:rPr>
          <w:rFonts w:ascii="Tahoma" w:hAnsi="Tahoma" w:cs="Tahoma"/>
        </w:rPr>
      </w:pPr>
      <w:r w:rsidRPr="00823991">
        <w:rPr>
          <w:rFonts w:ascii="Tahoma" w:hAnsi="Tahoma" w:cs="Tahoma"/>
        </w:rPr>
        <w:t xml:space="preserve">W przypadku polegania na zdolnościach technicznych lub  zawodowych lub sytuacji finansowej lub ekonomicznej innego podmiotu, podmiot ten nie może podlegać wykluczeniu  postępowania na podstawie art. 24 ust. 1 pkt 13-22  i ust. 5 pkt 1 </w:t>
      </w:r>
      <w:r w:rsidR="00252A7A" w:rsidRPr="00823991">
        <w:rPr>
          <w:rFonts w:ascii="Tahoma" w:hAnsi="Tahoma" w:cs="Tahoma"/>
        </w:rPr>
        <w:t>i 8</w:t>
      </w:r>
      <w:r w:rsidRPr="00823991">
        <w:rPr>
          <w:rFonts w:ascii="Tahoma" w:hAnsi="Tahoma" w:cs="Tahoma"/>
        </w:rPr>
        <w:t xml:space="preserve"> ustawy Prawo zamówień publicznych.</w:t>
      </w:r>
    </w:p>
    <w:p w:rsidR="00823991" w:rsidRDefault="00623525" w:rsidP="007B7EE2">
      <w:pPr>
        <w:pStyle w:val="Akapitzlist"/>
        <w:numPr>
          <w:ilvl w:val="0"/>
          <w:numId w:val="55"/>
        </w:numPr>
        <w:tabs>
          <w:tab w:val="left" w:pos="567"/>
        </w:tabs>
        <w:jc w:val="both"/>
        <w:rPr>
          <w:rFonts w:ascii="Tahoma" w:hAnsi="Tahoma" w:cs="Tahoma"/>
        </w:rPr>
      </w:pPr>
      <w:r w:rsidRPr="00823991">
        <w:rPr>
          <w:rFonts w:ascii="Tahoma" w:hAnsi="Tahoma" w:cs="Tahoma"/>
        </w:rPr>
        <w:t>W przypadku wykonawców wspólnie ubiegających się o udzielenie zamówienia, każdy z wykonawców nie może podlegać wykluczeniu z postępowania na podstawie art. 24 ust. 1 pkt 12-23 i ust. 5 pkt 1</w:t>
      </w:r>
      <w:r w:rsidR="00252A7A" w:rsidRPr="00823991">
        <w:rPr>
          <w:rFonts w:ascii="Tahoma" w:hAnsi="Tahoma" w:cs="Tahoma"/>
        </w:rPr>
        <w:t xml:space="preserve"> i 8</w:t>
      </w:r>
      <w:r w:rsidRPr="00823991">
        <w:rPr>
          <w:rFonts w:ascii="Tahoma" w:hAnsi="Tahoma" w:cs="Tahoma"/>
        </w:rPr>
        <w:t xml:space="preserve"> ustawy Prawo zamówień publicznych.</w:t>
      </w:r>
    </w:p>
    <w:p w:rsidR="00823991" w:rsidRDefault="00623525" w:rsidP="007B7EE2">
      <w:pPr>
        <w:pStyle w:val="Akapitzlist"/>
        <w:numPr>
          <w:ilvl w:val="0"/>
          <w:numId w:val="55"/>
        </w:numPr>
        <w:tabs>
          <w:tab w:val="left" w:pos="567"/>
        </w:tabs>
        <w:jc w:val="both"/>
        <w:rPr>
          <w:rFonts w:ascii="Tahoma" w:hAnsi="Tahoma" w:cs="Tahoma"/>
        </w:rPr>
      </w:pPr>
      <w:r w:rsidRPr="00823991">
        <w:rPr>
          <w:rFonts w:ascii="Tahoma" w:hAnsi="Tahoma" w:cs="Tahoma"/>
        </w:rPr>
        <w:lastRenderedPageBreak/>
        <w:t xml:space="preserve">Wykonawca, który podlega wykluczeniu na podstawie art. 24 ust. 1 pkt 13 i 14 oraz pkt 16–20 </w:t>
      </w:r>
      <w:r w:rsidR="00FB4C3D" w:rsidRPr="00823991">
        <w:rPr>
          <w:rFonts w:ascii="Tahoma" w:hAnsi="Tahoma" w:cs="Tahoma"/>
        </w:rPr>
        <w:t xml:space="preserve">lub ust. 5 pkt 1 i 8 </w:t>
      </w:r>
      <w:r w:rsidRPr="00823991">
        <w:rPr>
          <w:rFonts w:ascii="Tahoma" w:hAnsi="Tahoma" w:cs="Tahoma"/>
        </w:rPr>
        <w:t>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823991" w:rsidRDefault="00623525" w:rsidP="007B7EE2">
      <w:pPr>
        <w:pStyle w:val="Akapitzlist"/>
        <w:numPr>
          <w:ilvl w:val="0"/>
          <w:numId w:val="55"/>
        </w:numPr>
        <w:tabs>
          <w:tab w:val="left" w:pos="567"/>
        </w:tabs>
        <w:jc w:val="both"/>
        <w:rPr>
          <w:rFonts w:ascii="Tahoma" w:hAnsi="Tahoma" w:cs="Tahoma"/>
        </w:rPr>
      </w:pPr>
      <w:r w:rsidRPr="00823991">
        <w:rPr>
          <w:rFonts w:ascii="Tahoma" w:hAnsi="Tahoma" w:cs="Tahoma"/>
        </w:rPr>
        <w:t>Każdy podwykonawca nie może podlegać wykluczeniu z postępowania na podstawie art. 24 ust. 1 pkt 13-22 i ust. 5 pkt 1</w:t>
      </w:r>
      <w:r w:rsidR="00E50B37" w:rsidRPr="00823991">
        <w:rPr>
          <w:rFonts w:ascii="Tahoma" w:hAnsi="Tahoma" w:cs="Tahoma"/>
        </w:rPr>
        <w:t xml:space="preserve"> i 8</w:t>
      </w:r>
      <w:r w:rsidRPr="00823991">
        <w:rPr>
          <w:rFonts w:ascii="Tahoma" w:hAnsi="Tahoma" w:cs="Tahoma"/>
        </w:rPr>
        <w:t xml:space="preserve"> ustawy Prawo zamówień publicznych.</w:t>
      </w:r>
    </w:p>
    <w:p w:rsidR="00823991" w:rsidRDefault="00623525" w:rsidP="007B7EE2">
      <w:pPr>
        <w:pStyle w:val="Akapitzlist"/>
        <w:numPr>
          <w:ilvl w:val="0"/>
          <w:numId w:val="55"/>
        </w:numPr>
        <w:tabs>
          <w:tab w:val="left" w:pos="567"/>
        </w:tabs>
        <w:jc w:val="both"/>
        <w:rPr>
          <w:rFonts w:ascii="Tahoma" w:hAnsi="Tahoma" w:cs="Tahoma"/>
        </w:rPr>
      </w:pPr>
      <w:r w:rsidRPr="00823991">
        <w:rPr>
          <w:rFonts w:ascii="Tahoma" w:hAnsi="Tahoma" w:cs="Tahoma"/>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623525" w:rsidRPr="00823991" w:rsidRDefault="00823991" w:rsidP="007B7EE2">
      <w:pPr>
        <w:pStyle w:val="Akapitzlist"/>
        <w:numPr>
          <w:ilvl w:val="0"/>
          <w:numId w:val="55"/>
        </w:numPr>
        <w:tabs>
          <w:tab w:val="left" w:pos="567"/>
        </w:tabs>
        <w:jc w:val="both"/>
        <w:rPr>
          <w:rFonts w:ascii="Tahoma" w:hAnsi="Tahoma" w:cs="Tahoma"/>
        </w:rPr>
      </w:pPr>
      <w:r>
        <w:rPr>
          <w:rFonts w:ascii="Tahoma" w:hAnsi="Tahoma" w:cs="Tahoma"/>
        </w:rPr>
        <w:t xml:space="preserve"> </w:t>
      </w:r>
      <w:r w:rsidR="00623525" w:rsidRPr="00823991">
        <w:rPr>
          <w:rFonts w:ascii="Tahoma" w:hAnsi="Tahoma" w:cs="Tahoma"/>
        </w:rPr>
        <w:t>Ofertę wykonawcy wykluczonego uznaje się za odrzuconą.</w:t>
      </w:r>
    </w:p>
    <w:p w:rsidR="00A119C3" w:rsidRPr="00F5092A" w:rsidRDefault="00A119C3" w:rsidP="00F5092A">
      <w:pPr>
        <w:widowControl w:val="0"/>
        <w:autoSpaceDE w:val="0"/>
        <w:autoSpaceDN w:val="0"/>
        <w:adjustRightInd w:val="0"/>
        <w:jc w:val="both"/>
        <w:rPr>
          <w:rFonts w:ascii="Tahoma" w:hAnsi="Tahoma" w:cs="Tahoma"/>
          <w:b/>
          <w:sz w:val="28"/>
          <w:szCs w:val="28"/>
        </w:rPr>
      </w:pPr>
    </w:p>
    <w:p w:rsidR="00B608C1" w:rsidRPr="00F5092A" w:rsidRDefault="00B608C1" w:rsidP="00B608C1">
      <w:pPr>
        <w:pStyle w:val="Akapitzlist"/>
        <w:numPr>
          <w:ilvl w:val="0"/>
          <w:numId w:val="4"/>
        </w:numPr>
        <w:jc w:val="both"/>
        <w:rPr>
          <w:rFonts w:ascii="Tahoma" w:hAnsi="Tahoma" w:cs="Tahoma"/>
          <w:b/>
          <w:sz w:val="28"/>
          <w:szCs w:val="28"/>
        </w:rPr>
      </w:pPr>
      <w:r w:rsidRPr="00F5092A">
        <w:rPr>
          <w:rFonts w:ascii="Tahoma" w:hAnsi="Tahoma" w:cs="Tahoma"/>
          <w:b/>
          <w:sz w:val="28"/>
          <w:szCs w:val="28"/>
        </w:rPr>
        <w:t>Informacje o oświadczeniach i dokumentach, jakie mają dostarczyć Wykonawcy w celu potwierdzenia spełniania warunków udziału w postępowaniu oraz wykazania braku podstaw do wykluczenia z postępowania</w:t>
      </w:r>
      <w:r w:rsidR="00A64173">
        <w:rPr>
          <w:rFonts w:ascii="Tahoma" w:hAnsi="Tahoma" w:cs="Tahoma"/>
          <w:b/>
          <w:sz w:val="28"/>
          <w:szCs w:val="28"/>
        </w:rPr>
        <w:t>.</w:t>
      </w:r>
    </w:p>
    <w:p w:rsidR="00696C9B" w:rsidRDefault="00696C9B" w:rsidP="00B608C1">
      <w:pPr>
        <w:pStyle w:val="Default"/>
        <w:tabs>
          <w:tab w:val="left" w:pos="1134"/>
        </w:tabs>
        <w:ind w:left="360"/>
        <w:jc w:val="both"/>
        <w:rPr>
          <w:rFonts w:ascii="Tahoma" w:hAnsi="Tahoma" w:cs="Tahoma"/>
          <w:color w:val="auto"/>
        </w:rPr>
      </w:pPr>
    </w:p>
    <w:p w:rsidR="008644DC" w:rsidRPr="008644DC" w:rsidRDefault="008644DC" w:rsidP="007B7EE2">
      <w:pPr>
        <w:pStyle w:val="Akapitzlist"/>
        <w:numPr>
          <w:ilvl w:val="0"/>
          <w:numId w:val="66"/>
        </w:numPr>
        <w:jc w:val="both"/>
        <w:rPr>
          <w:rFonts w:ascii="Tahoma" w:hAnsi="Tahoma" w:cs="Tahoma"/>
        </w:rPr>
      </w:pPr>
      <w:r w:rsidRPr="008644DC">
        <w:rPr>
          <w:rFonts w:ascii="Tahoma" w:hAnsi="Tahoma" w:cs="Tahoma"/>
        </w:rPr>
        <w:t xml:space="preserve">Wykonawca do oferty dołącza aktualne na dzień składania ofert oświadczenie, że wykonawca spełnia warunki udziału w postępowaniu, o  </w:t>
      </w:r>
    </w:p>
    <w:p w:rsidR="008644DC" w:rsidRPr="00280C27" w:rsidRDefault="004061F5" w:rsidP="008644DC">
      <w:pPr>
        <w:ind w:left="709"/>
        <w:jc w:val="both"/>
        <w:rPr>
          <w:rFonts w:ascii="Tahoma" w:hAnsi="Tahoma" w:cs="Tahoma"/>
        </w:rPr>
      </w:pPr>
      <w:r>
        <w:rPr>
          <w:rFonts w:ascii="Tahoma" w:hAnsi="Tahoma" w:cs="Tahoma"/>
        </w:rPr>
        <w:t>których mowa w pkt 5</w:t>
      </w:r>
      <w:r w:rsidR="00A34CD0">
        <w:rPr>
          <w:rFonts w:ascii="Tahoma" w:hAnsi="Tahoma" w:cs="Tahoma"/>
        </w:rPr>
        <w:t>.</w:t>
      </w:r>
      <w:r w:rsidR="008644DC" w:rsidRPr="00280C27">
        <w:rPr>
          <w:rFonts w:ascii="Tahoma" w:hAnsi="Tahoma" w:cs="Tahoma"/>
        </w:rPr>
        <w:t>1</w:t>
      </w:r>
      <w:r w:rsidR="00A34CD0">
        <w:rPr>
          <w:rFonts w:ascii="Tahoma" w:hAnsi="Tahoma" w:cs="Tahoma"/>
        </w:rPr>
        <w:t>)</w:t>
      </w:r>
      <w:r w:rsidR="008644DC" w:rsidRPr="00280C27">
        <w:rPr>
          <w:rFonts w:ascii="Tahoma" w:hAnsi="Tahoma" w:cs="Tahoma"/>
        </w:rPr>
        <w:t xml:space="preserve"> SIWZ, w zakresie wskazanym przez zamawiającego we wzorze stanowiącym </w:t>
      </w:r>
      <w:r w:rsidR="008644DC" w:rsidRPr="00280C27">
        <w:rPr>
          <w:rFonts w:ascii="Tahoma" w:hAnsi="Tahoma" w:cs="Tahoma"/>
          <w:b/>
        </w:rPr>
        <w:t>załącznik nr 2  do SIWZ</w:t>
      </w:r>
      <w:r w:rsidR="008644DC" w:rsidRPr="00280C27">
        <w:rPr>
          <w:rFonts w:ascii="Tahoma" w:hAnsi="Tahoma" w:cs="Tahoma"/>
        </w:rPr>
        <w:t>.</w:t>
      </w:r>
    </w:p>
    <w:p w:rsidR="008644DC" w:rsidRPr="008644DC" w:rsidRDefault="008644DC" w:rsidP="007B7EE2">
      <w:pPr>
        <w:pStyle w:val="Akapitzlist"/>
        <w:numPr>
          <w:ilvl w:val="0"/>
          <w:numId w:val="66"/>
        </w:numPr>
        <w:tabs>
          <w:tab w:val="left" w:pos="993"/>
        </w:tabs>
        <w:jc w:val="both"/>
        <w:rPr>
          <w:rFonts w:ascii="Tahoma" w:hAnsi="Tahoma" w:cs="Tahoma"/>
        </w:rPr>
      </w:pPr>
      <w:r w:rsidRPr="008644DC">
        <w:rPr>
          <w:rFonts w:ascii="Tahoma" w:hAnsi="Tahoma" w:cs="Tahoma"/>
        </w:rPr>
        <w:t>Wykonawca do oferty dołącza aktualne na dzień składania ofert oświadczenie, że wykonawca nie podlega wykluczeniu z udziału w postępowaniu, na podstawi</w:t>
      </w:r>
      <w:r w:rsidR="004061F5">
        <w:rPr>
          <w:rFonts w:ascii="Tahoma" w:hAnsi="Tahoma" w:cs="Tahoma"/>
        </w:rPr>
        <w:t>e przesłanek określonych w pkt 5</w:t>
      </w:r>
      <w:r w:rsidR="00A34CD0">
        <w:rPr>
          <w:rFonts w:ascii="Tahoma" w:hAnsi="Tahoma" w:cs="Tahoma"/>
        </w:rPr>
        <w:t>.</w:t>
      </w:r>
      <w:r w:rsidRPr="008644DC">
        <w:rPr>
          <w:rFonts w:ascii="Tahoma" w:hAnsi="Tahoma" w:cs="Tahoma"/>
        </w:rPr>
        <w:t>4</w:t>
      </w:r>
      <w:r w:rsidR="00A34CD0">
        <w:rPr>
          <w:rFonts w:ascii="Tahoma" w:hAnsi="Tahoma" w:cs="Tahoma"/>
        </w:rPr>
        <w:t>)</w:t>
      </w:r>
      <w:r w:rsidRPr="008644DC">
        <w:rPr>
          <w:rFonts w:ascii="Tahoma" w:hAnsi="Tahoma" w:cs="Tahoma"/>
        </w:rPr>
        <w:t xml:space="preserve"> SIWZ w zakresie wskazanym przez zamawiającego we wzorze stanowiącym </w:t>
      </w:r>
      <w:r w:rsidRPr="008644DC">
        <w:rPr>
          <w:rFonts w:ascii="Tahoma" w:hAnsi="Tahoma" w:cs="Tahoma"/>
          <w:b/>
        </w:rPr>
        <w:t>załącznik nr 3 do SIWZ</w:t>
      </w:r>
      <w:r w:rsidRPr="008644DC">
        <w:rPr>
          <w:rFonts w:ascii="Tahoma" w:hAnsi="Tahoma" w:cs="Tahoma"/>
        </w:rPr>
        <w:t>.</w:t>
      </w:r>
    </w:p>
    <w:p w:rsidR="008644DC" w:rsidRPr="008644DC" w:rsidRDefault="008644DC" w:rsidP="007B7EE2">
      <w:pPr>
        <w:pStyle w:val="Akapitzlist"/>
        <w:numPr>
          <w:ilvl w:val="0"/>
          <w:numId w:val="66"/>
        </w:numPr>
        <w:tabs>
          <w:tab w:val="left" w:pos="993"/>
        </w:tabs>
        <w:jc w:val="both"/>
        <w:rPr>
          <w:rFonts w:ascii="Tahoma" w:hAnsi="Tahoma" w:cs="Tahoma"/>
        </w:rPr>
      </w:pPr>
      <w:r w:rsidRPr="008644DC">
        <w:rPr>
          <w:rFonts w:ascii="Tahoma" w:hAnsi="Tahoma" w:cs="Tahoma"/>
        </w:rPr>
        <w:t>W przypadku wspólnego ubiegania się o zamówienie przez wykonawców ośw</w:t>
      </w:r>
      <w:r w:rsidR="004A3824">
        <w:rPr>
          <w:rFonts w:ascii="Tahoma" w:hAnsi="Tahoma" w:cs="Tahoma"/>
        </w:rPr>
        <w:t>i</w:t>
      </w:r>
      <w:r w:rsidR="008E2C5B">
        <w:rPr>
          <w:rFonts w:ascii="Tahoma" w:hAnsi="Tahoma" w:cs="Tahoma"/>
        </w:rPr>
        <w:t>adczenia, o którym mowa w pkt 6</w:t>
      </w:r>
      <w:r w:rsidR="00A34CD0">
        <w:rPr>
          <w:rFonts w:ascii="Tahoma" w:hAnsi="Tahoma" w:cs="Tahoma"/>
        </w:rPr>
        <w:t>.</w:t>
      </w:r>
      <w:r w:rsidR="004A3824">
        <w:rPr>
          <w:rFonts w:ascii="Tahoma" w:hAnsi="Tahoma" w:cs="Tahoma"/>
        </w:rPr>
        <w:t>1</w:t>
      </w:r>
      <w:r w:rsidR="00A34CD0">
        <w:rPr>
          <w:rFonts w:ascii="Tahoma" w:hAnsi="Tahoma" w:cs="Tahoma"/>
        </w:rPr>
        <w:t>)</w:t>
      </w:r>
      <w:r w:rsidR="004A3824">
        <w:rPr>
          <w:rFonts w:ascii="Tahoma" w:hAnsi="Tahoma" w:cs="Tahoma"/>
        </w:rPr>
        <w:t xml:space="preserve"> oraz 6</w:t>
      </w:r>
      <w:r w:rsidR="00A34CD0">
        <w:rPr>
          <w:rFonts w:ascii="Tahoma" w:hAnsi="Tahoma" w:cs="Tahoma"/>
        </w:rPr>
        <w:t>.</w:t>
      </w:r>
      <w:r w:rsidRPr="008644DC">
        <w:rPr>
          <w:rFonts w:ascii="Tahoma" w:hAnsi="Tahoma" w:cs="Tahoma"/>
        </w:rPr>
        <w:t>2</w:t>
      </w:r>
      <w:r w:rsidR="00A34CD0">
        <w:rPr>
          <w:rFonts w:ascii="Tahoma" w:hAnsi="Tahoma" w:cs="Tahoma"/>
        </w:rPr>
        <w:t>)</w:t>
      </w:r>
      <w:r w:rsidRPr="008644DC">
        <w:rPr>
          <w:rFonts w:ascii="Tahoma" w:hAnsi="Tahoma" w:cs="Tahoma"/>
        </w:rPr>
        <w:t xml:space="preserve"> SIWZ składa każdy z wykonawców wspólnie ubiegających się o zamówienie. Oświadczenie te ma </w:t>
      </w:r>
      <w:r w:rsidRPr="008644DC">
        <w:rPr>
          <w:rFonts w:ascii="Tahoma" w:hAnsi="Tahoma" w:cs="Tahoma"/>
        </w:rPr>
        <w:lastRenderedPageBreak/>
        <w:t xml:space="preserve">potwierdzać spełnianie warunków udziału w postępowaniu, brak podstaw wykluczenia w zakresie, w którym każdy z wykonawców wykazuje spełnianie warunków udziału w postępowaniu oraz brak podstaw wykluczenia. </w:t>
      </w:r>
    </w:p>
    <w:p w:rsidR="008644DC" w:rsidRPr="008644DC" w:rsidRDefault="008644DC" w:rsidP="007B7EE2">
      <w:pPr>
        <w:pStyle w:val="Akapitzlist"/>
        <w:numPr>
          <w:ilvl w:val="0"/>
          <w:numId w:val="66"/>
        </w:numPr>
        <w:tabs>
          <w:tab w:val="left" w:pos="993"/>
        </w:tabs>
        <w:jc w:val="both"/>
        <w:rPr>
          <w:rFonts w:ascii="Tahoma" w:hAnsi="Tahoma" w:cs="Tahoma"/>
        </w:rPr>
      </w:pPr>
      <w:r w:rsidRPr="008644DC">
        <w:rPr>
          <w:rFonts w:ascii="Tahoma" w:hAnsi="Tahoma" w:cs="Tahoma"/>
        </w:rPr>
        <w:t>Wykonawca, który powołuje się na zasoby innych podmiotów na zasadach określonych w art. 22a ustawy Prawo zamówień publicznych zamieszcza informacje o tych podmiotach w oświa</w:t>
      </w:r>
      <w:r w:rsidR="004A3824">
        <w:rPr>
          <w:rFonts w:ascii="Tahoma" w:hAnsi="Tahoma" w:cs="Tahoma"/>
        </w:rPr>
        <w:t>d</w:t>
      </w:r>
      <w:r w:rsidR="008E2C5B">
        <w:rPr>
          <w:rFonts w:ascii="Tahoma" w:hAnsi="Tahoma" w:cs="Tahoma"/>
        </w:rPr>
        <w:t>czeniach, o którym mowa w pkt 6</w:t>
      </w:r>
      <w:r w:rsidR="00A34CD0">
        <w:rPr>
          <w:rFonts w:ascii="Tahoma" w:hAnsi="Tahoma" w:cs="Tahoma"/>
        </w:rPr>
        <w:t>.</w:t>
      </w:r>
      <w:r w:rsidR="004A3824">
        <w:rPr>
          <w:rFonts w:ascii="Tahoma" w:hAnsi="Tahoma" w:cs="Tahoma"/>
        </w:rPr>
        <w:t>1</w:t>
      </w:r>
      <w:r w:rsidR="00A34CD0">
        <w:rPr>
          <w:rFonts w:ascii="Tahoma" w:hAnsi="Tahoma" w:cs="Tahoma"/>
        </w:rPr>
        <w:t>)</w:t>
      </w:r>
      <w:r w:rsidR="004A3824">
        <w:rPr>
          <w:rFonts w:ascii="Tahoma" w:hAnsi="Tahoma" w:cs="Tahoma"/>
        </w:rPr>
        <w:t xml:space="preserve"> oraz 6</w:t>
      </w:r>
      <w:r w:rsidR="00A34CD0">
        <w:rPr>
          <w:rFonts w:ascii="Tahoma" w:hAnsi="Tahoma" w:cs="Tahoma"/>
        </w:rPr>
        <w:t>.</w:t>
      </w:r>
      <w:r w:rsidRPr="008644DC">
        <w:rPr>
          <w:rFonts w:ascii="Tahoma" w:hAnsi="Tahoma" w:cs="Tahoma"/>
        </w:rPr>
        <w:t>2</w:t>
      </w:r>
      <w:r w:rsidR="00A34CD0">
        <w:rPr>
          <w:rFonts w:ascii="Tahoma" w:hAnsi="Tahoma" w:cs="Tahoma"/>
        </w:rPr>
        <w:t>)</w:t>
      </w:r>
      <w:r w:rsidRPr="008644DC">
        <w:rPr>
          <w:rFonts w:ascii="Tahoma" w:hAnsi="Tahoma" w:cs="Tahoma"/>
        </w:rPr>
        <w:t xml:space="preserve"> SIWZ.</w:t>
      </w:r>
    </w:p>
    <w:p w:rsidR="008644DC" w:rsidRPr="008644DC" w:rsidRDefault="008644DC" w:rsidP="007B7EE2">
      <w:pPr>
        <w:pStyle w:val="Akapitzlist"/>
        <w:numPr>
          <w:ilvl w:val="0"/>
          <w:numId w:val="66"/>
        </w:numPr>
        <w:tabs>
          <w:tab w:val="left" w:pos="993"/>
        </w:tabs>
        <w:jc w:val="both"/>
        <w:rPr>
          <w:rFonts w:ascii="Tahoma" w:hAnsi="Tahoma" w:cs="Tahoma"/>
        </w:rPr>
      </w:pPr>
      <w:r w:rsidRPr="008644DC">
        <w:rPr>
          <w:rFonts w:ascii="Tahoma" w:hAnsi="Tahoma" w:cs="Tahoma"/>
        </w:rPr>
        <w:t>Wykonawca, który zamierza powierzyć wykonanie części zamówienia podwykonawcom zamieszcza informacje o tych podmiotach w oświa</w:t>
      </w:r>
      <w:r w:rsidR="004061F5">
        <w:rPr>
          <w:rFonts w:ascii="Tahoma" w:hAnsi="Tahoma" w:cs="Tahoma"/>
        </w:rPr>
        <w:t>d</w:t>
      </w:r>
      <w:r w:rsidR="008E2C5B">
        <w:rPr>
          <w:rFonts w:ascii="Tahoma" w:hAnsi="Tahoma" w:cs="Tahoma"/>
        </w:rPr>
        <w:t>czeniach, o którym mowa w pkt 6</w:t>
      </w:r>
      <w:r w:rsidR="00A34CD0">
        <w:rPr>
          <w:rFonts w:ascii="Tahoma" w:hAnsi="Tahoma" w:cs="Tahoma"/>
        </w:rPr>
        <w:t>.</w:t>
      </w:r>
      <w:r w:rsidR="004061F5">
        <w:rPr>
          <w:rFonts w:ascii="Tahoma" w:hAnsi="Tahoma" w:cs="Tahoma"/>
        </w:rPr>
        <w:t>1</w:t>
      </w:r>
      <w:r w:rsidR="00A34CD0">
        <w:rPr>
          <w:rFonts w:ascii="Tahoma" w:hAnsi="Tahoma" w:cs="Tahoma"/>
        </w:rPr>
        <w:t>)</w:t>
      </w:r>
      <w:r w:rsidR="004061F5">
        <w:rPr>
          <w:rFonts w:ascii="Tahoma" w:hAnsi="Tahoma" w:cs="Tahoma"/>
        </w:rPr>
        <w:t xml:space="preserve"> oraz 6</w:t>
      </w:r>
      <w:r w:rsidR="00A34CD0">
        <w:rPr>
          <w:rFonts w:ascii="Tahoma" w:hAnsi="Tahoma" w:cs="Tahoma"/>
        </w:rPr>
        <w:t>.</w:t>
      </w:r>
      <w:r w:rsidRPr="008644DC">
        <w:rPr>
          <w:rFonts w:ascii="Tahoma" w:hAnsi="Tahoma" w:cs="Tahoma"/>
        </w:rPr>
        <w:t>2</w:t>
      </w:r>
      <w:r w:rsidR="00A34CD0">
        <w:rPr>
          <w:rFonts w:ascii="Tahoma" w:hAnsi="Tahoma" w:cs="Tahoma"/>
        </w:rPr>
        <w:t>)</w:t>
      </w:r>
      <w:r w:rsidRPr="008644DC">
        <w:rPr>
          <w:rFonts w:ascii="Tahoma" w:hAnsi="Tahoma" w:cs="Tahoma"/>
        </w:rPr>
        <w:t xml:space="preserve"> SIWZ.</w:t>
      </w:r>
    </w:p>
    <w:p w:rsidR="008644DC" w:rsidRPr="00280C27" w:rsidRDefault="008644DC" w:rsidP="008644DC">
      <w:pPr>
        <w:pStyle w:val="Default"/>
        <w:ind w:left="720"/>
        <w:jc w:val="both"/>
        <w:rPr>
          <w:rFonts w:ascii="Tahoma" w:hAnsi="Tahoma" w:cs="Tahoma"/>
          <w:color w:val="auto"/>
        </w:rPr>
      </w:pPr>
    </w:p>
    <w:p w:rsidR="008644DC" w:rsidRPr="00280C27" w:rsidRDefault="008644DC" w:rsidP="008644DC">
      <w:pPr>
        <w:pStyle w:val="Default"/>
        <w:tabs>
          <w:tab w:val="left" w:pos="709"/>
        </w:tabs>
        <w:ind w:left="1134" w:hanging="1134"/>
        <w:jc w:val="both"/>
        <w:rPr>
          <w:rFonts w:ascii="Tahoma" w:hAnsi="Tahoma" w:cs="Tahoma"/>
          <w:b/>
          <w:color w:val="auto"/>
        </w:rPr>
      </w:pPr>
      <w:r w:rsidRPr="00280C27">
        <w:rPr>
          <w:rFonts w:ascii="Tahoma" w:hAnsi="Tahoma" w:cs="Tahoma"/>
          <w:b/>
          <w:color w:val="auto"/>
        </w:rPr>
        <w:tab/>
        <w:t>UWAGA: Oświ</w:t>
      </w:r>
      <w:r w:rsidR="004061F5">
        <w:rPr>
          <w:rFonts w:ascii="Tahoma" w:hAnsi="Tahoma" w:cs="Tahoma"/>
          <w:b/>
          <w:color w:val="auto"/>
        </w:rPr>
        <w:t>adczenia, o których mowa w pkt 6.1</w:t>
      </w:r>
      <w:r w:rsidR="00F107EF">
        <w:rPr>
          <w:rFonts w:ascii="Tahoma" w:hAnsi="Tahoma" w:cs="Tahoma"/>
          <w:b/>
          <w:color w:val="auto"/>
        </w:rPr>
        <w:t>)</w:t>
      </w:r>
      <w:r w:rsidR="004061F5">
        <w:rPr>
          <w:rFonts w:ascii="Tahoma" w:hAnsi="Tahoma" w:cs="Tahoma"/>
          <w:b/>
          <w:color w:val="auto"/>
        </w:rPr>
        <w:t xml:space="preserve"> i 6</w:t>
      </w:r>
      <w:r w:rsidRPr="00280C27">
        <w:rPr>
          <w:rFonts w:ascii="Tahoma" w:hAnsi="Tahoma" w:cs="Tahoma"/>
          <w:b/>
          <w:color w:val="auto"/>
        </w:rPr>
        <w:t>.2</w:t>
      </w:r>
      <w:r w:rsidR="00F107EF">
        <w:rPr>
          <w:rFonts w:ascii="Tahoma" w:hAnsi="Tahoma" w:cs="Tahoma"/>
          <w:b/>
          <w:color w:val="auto"/>
        </w:rPr>
        <w:t>)</w:t>
      </w:r>
      <w:r w:rsidRPr="00280C27">
        <w:rPr>
          <w:rFonts w:ascii="Tahoma" w:hAnsi="Tahoma" w:cs="Tahoma"/>
          <w:b/>
          <w:color w:val="auto"/>
        </w:rPr>
        <w:t xml:space="preserve"> SIWZ należy złożyć w oryginale.</w:t>
      </w:r>
    </w:p>
    <w:p w:rsidR="008644DC" w:rsidRPr="00280C27" w:rsidRDefault="008644DC" w:rsidP="008644DC">
      <w:pPr>
        <w:pStyle w:val="Tekstpodstawowy"/>
        <w:tabs>
          <w:tab w:val="left" w:pos="1701"/>
        </w:tabs>
        <w:rPr>
          <w:rFonts w:ascii="Tahoma" w:hAnsi="Tahoma" w:cs="Tahoma"/>
        </w:rPr>
      </w:pPr>
      <w:r w:rsidRPr="00280C27">
        <w:rPr>
          <w:rFonts w:ascii="Tahoma" w:hAnsi="Tahoma" w:cs="Tahoma"/>
        </w:rPr>
        <w:tab/>
      </w:r>
    </w:p>
    <w:p w:rsidR="008644DC" w:rsidRPr="00280C27" w:rsidRDefault="008644DC" w:rsidP="008644DC">
      <w:pPr>
        <w:ind w:firstLine="708"/>
        <w:rPr>
          <w:rFonts w:ascii="Tahoma" w:hAnsi="Tahoma" w:cs="Tahoma"/>
          <w:u w:val="single"/>
        </w:rPr>
      </w:pPr>
      <w:r w:rsidRPr="00280C27">
        <w:rPr>
          <w:rFonts w:ascii="Tahoma" w:hAnsi="Tahoma" w:cs="Tahoma"/>
          <w:u w:val="single"/>
        </w:rPr>
        <w:t>Dokumenty potwierdzające, że wykonawca spełnia warunki udziału w</w:t>
      </w:r>
    </w:p>
    <w:p w:rsidR="008644DC" w:rsidRPr="00280C27" w:rsidRDefault="008644DC" w:rsidP="008644DC">
      <w:pPr>
        <w:ind w:firstLine="708"/>
        <w:rPr>
          <w:rFonts w:ascii="Tahoma" w:hAnsi="Tahoma" w:cs="Tahoma"/>
          <w:u w:val="single"/>
        </w:rPr>
      </w:pPr>
      <w:r w:rsidRPr="00280C27">
        <w:rPr>
          <w:rFonts w:ascii="Tahoma" w:hAnsi="Tahoma" w:cs="Tahoma"/>
          <w:u w:val="single"/>
        </w:rPr>
        <w:t>postępowaniu oraz nie podlega wykluczeniu z postępowania.</w:t>
      </w:r>
    </w:p>
    <w:p w:rsidR="008644DC" w:rsidRPr="00280C27" w:rsidRDefault="008644DC" w:rsidP="008644DC">
      <w:pPr>
        <w:pStyle w:val="Default"/>
        <w:ind w:left="720"/>
        <w:jc w:val="both"/>
        <w:rPr>
          <w:rFonts w:ascii="Tahoma" w:hAnsi="Tahoma" w:cs="Tahoma"/>
          <w:color w:val="auto"/>
          <w:u w:val="single"/>
        </w:rPr>
      </w:pPr>
    </w:p>
    <w:p w:rsidR="008644DC" w:rsidRDefault="008644DC" w:rsidP="007B7EE2">
      <w:pPr>
        <w:pStyle w:val="Default"/>
        <w:numPr>
          <w:ilvl w:val="0"/>
          <w:numId w:val="66"/>
        </w:numPr>
        <w:jc w:val="both"/>
        <w:rPr>
          <w:rFonts w:ascii="Tahoma" w:hAnsi="Tahoma" w:cs="Tahoma"/>
          <w:color w:val="auto"/>
        </w:rPr>
      </w:pPr>
      <w:r w:rsidRPr="00280C27">
        <w:rPr>
          <w:rFonts w:ascii="Tahoma" w:hAnsi="Tahoma" w:cs="Tahoma"/>
          <w:color w:val="auto"/>
        </w:rPr>
        <w:t>Zamawiający wezwie wykonawcę, którego oferta została oceniona, jako najkorzystniejsza do złożenia w wyznaczonym terminie, nie krótszym niż 5 dni, aktualnych na dzień złożenia następujących dokumentów potwierdzających spełnianie warunków udziału w postępowaniu oraz brak podstaw do wykluczenia wykonawcy z udziału w postępowaniu:</w:t>
      </w:r>
    </w:p>
    <w:p w:rsidR="00D408BE" w:rsidRPr="000C1930" w:rsidRDefault="00D408BE" w:rsidP="00D408BE">
      <w:pPr>
        <w:pStyle w:val="Tekstpodstawowywcity"/>
        <w:spacing w:after="0"/>
        <w:ind w:left="2127" w:hanging="426"/>
        <w:jc w:val="both"/>
        <w:rPr>
          <w:rFonts w:ascii="Tahoma" w:hAnsi="Tahoma" w:cs="Tahoma"/>
          <w:szCs w:val="20"/>
        </w:rPr>
      </w:pPr>
      <w:r>
        <w:rPr>
          <w:rFonts w:ascii="Tahoma" w:hAnsi="Tahoma" w:cs="Tahoma"/>
          <w:color w:val="000000" w:themeColor="text1"/>
        </w:rPr>
        <w:t>a)</w:t>
      </w:r>
      <w:r>
        <w:rPr>
          <w:rFonts w:ascii="Tahoma" w:hAnsi="Tahoma" w:cs="Tahoma"/>
          <w:color w:val="000000" w:themeColor="text1"/>
        </w:rPr>
        <w:tab/>
      </w:r>
      <w:r w:rsidRPr="00D408BE">
        <w:rPr>
          <w:rFonts w:ascii="Tahoma" w:hAnsi="Tahoma" w:cs="Tahoma"/>
          <w:u w:val="single"/>
        </w:rPr>
        <w:t>dokument potwierdzający posiadanie ubezpieczenia od odpowiedzialności cywilnej w zakresie prowadzonej działalności</w:t>
      </w:r>
      <w:r w:rsidRPr="00C07C6E">
        <w:rPr>
          <w:rFonts w:ascii="Tahoma" w:hAnsi="Tahoma" w:cs="Tahoma"/>
        </w:rPr>
        <w:t xml:space="preserve"> - kopia poświadczona za zgodność z oryginałem o</w:t>
      </w:r>
      <w:r w:rsidRPr="00C07C6E">
        <w:rPr>
          <w:rFonts w:ascii="Tahoma" w:hAnsi="Tahoma" w:cs="Tahoma"/>
          <w:bCs/>
        </w:rPr>
        <w:t>płaconej polisy, a w przypadku jej braku, inny dokument potwierdzający, że wykonawca jest ubezpieczony od odpowiedzialności cywilnej,</w:t>
      </w:r>
      <w:r>
        <w:rPr>
          <w:rFonts w:ascii="Tahoma" w:hAnsi="Tahoma" w:cs="Tahoma"/>
          <w:bCs/>
        </w:rPr>
        <w:t xml:space="preserve"> w wysokości nie mniejszej niż 2.000.000 zł,</w:t>
      </w:r>
      <w:r w:rsidR="004164FB">
        <w:rPr>
          <w:rFonts w:ascii="Tahoma" w:hAnsi="Tahoma" w:cs="Tahoma"/>
          <w:bCs/>
        </w:rPr>
        <w:t xml:space="preserve"> przez</w:t>
      </w:r>
      <w:r w:rsidR="00E26AF9">
        <w:rPr>
          <w:rFonts w:ascii="Tahoma" w:hAnsi="Tahoma" w:cs="Tahoma"/>
          <w:bCs/>
        </w:rPr>
        <w:t xml:space="preserve"> cały okres związania umową,</w:t>
      </w:r>
    </w:p>
    <w:p w:rsidR="00C33631" w:rsidRDefault="00D4658E" w:rsidP="00C33631">
      <w:pPr>
        <w:pStyle w:val="Default"/>
        <w:ind w:left="2127" w:hanging="426"/>
        <w:jc w:val="both"/>
        <w:rPr>
          <w:rFonts w:ascii="Tahoma" w:hAnsi="Tahoma" w:cs="Tahoma"/>
          <w:color w:val="auto"/>
        </w:rPr>
      </w:pPr>
      <w:r w:rsidRPr="00D4658E">
        <w:rPr>
          <w:rFonts w:ascii="Tahoma" w:hAnsi="Tahoma" w:cs="Tahoma"/>
          <w:color w:val="auto"/>
        </w:rPr>
        <w:t xml:space="preserve">b) </w:t>
      </w:r>
      <w:r w:rsidR="00B7312E" w:rsidRPr="00B7312E">
        <w:rPr>
          <w:rFonts w:ascii="Tahoma" w:hAnsi="Tahoma" w:cs="Tahoma"/>
          <w:color w:val="auto"/>
          <w:u w:val="single"/>
        </w:rPr>
        <w:t>wykazu robót budowlanych</w:t>
      </w:r>
      <w:r w:rsidR="003A2E33">
        <w:rPr>
          <w:rFonts w:ascii="Tahoma" w:hAnsi="Tahoma" w:cs="Tahoma"/>
          <w:color w:val="auto"/>
          <w:u w:val="single"/>
        </w:rPr>
        <w:t>/usług projektowych</w:t>
      </w:r>
      <w:r w:rsidR="00B7312E" w:rsidRPr="00267497">
        <w:rPr>
          <w:rFonts w:ascii="Tahoma" w:hAnsi="Tahoma" w:cs="Tahoma"/>
          <w:color w:val="auto"/>
        </w:rPr>
        <w:t xml:space="preserve"> </w:t>
      </w:r>
      <w:r w:rsidR="00B7312E" w:rsidRPr="004E23DE">
        <w:rPr>
          <w:rFonts w:ascii="Tahoma" w:hAnsi="Tahoma" w:cs="Tahoma"/>
          <w:color w:val="auto"/>
        </w:rPr>
        <w:t xml:space="preserve">wykonanych </w:t>
      </w:r>
      <w:r w:rsidR="00C33631">
        <w:rPr>
          <w:rFonts w:ascii="Tahoma" w:hAnsi="Tahoma" w:cs="Tahoma"/>
          <w:color w:val="auto"/>
        </w:rPr>
        <w:t>nie wcześniej niż:</w:t>
      </w:r>
    </w:p>
    <w:p w:rsidR="00C33631" w:rsidRDefault="00C33631" w:rsidP="00C33631">
      <w:pPr>
        <w:pStyle w:val="Default"/>
        <w:ind w:left="2127" w:hanging="284"/>
        <w:jc w:val="both"/>
        <w:rPr>
          <w:rFonts w:ascii="Tahoma" w:hAnsi="Tahoma" w:cs="Tahoma"/>
        </w:rPr>
      </w:pPr>
      <w:r>
        <w:rPr>
          <w:rFonts w:ascii="Tahoma" w:hAnsi="Tahoma" w:cs="Tahoma"/>
          <w:color w:val="auto"/>
        </w:rPr>
        <w:t xml:space="preserve">- </w:t>
      </w:r>
      <w:r>
        <w:rPr>
          <w:rFonts w:ascii="Tahoma" w:hAnsi="Tahoma" w:cs="Tahoma"/>
        </w:rPr>
        <w:t>w okresie ostatnich 3</w:t>
      </w:r>
      <w:r w:rsidRPr="004D35A8">
        <w:rPr>
          <w:rFonts w:ascii="Tahoma" w:hAnsi="Tahoma" w:cs="Tahoma"/>
        </w:rPr>
        <w:t xml:space="preserve"> lat przed upływem terminu składania ofert, a jeżeli okres prowadzenia</w:t>
      </w:r>
      <w:r>
        <w:rPr>
          <w:rFonts w:ascii="Tahoma" w:hAnsi="Tahoma" w:cs="Tahoma"/>
        </w:rPr>
        <w:t xml:space="preserve"> działalności jest krótszy niż 3</w:t>
      </w:r>
      <w:r w:rsidRPr="004D35A8">
        <w:rPr>
          <w:rFonts w:ascii="Tahoma" w:hAnsi="Tahoma" w:cs="Tahoma"/>
        </w:rPr>
        <w:t xml:space="preserve"> lat</w:t>
      </w:r>
      <w:r>
        <w:rPr>
          <w:rFonts w:ascii="Tahoma" w:hAnsi="Tahoma" w:cs="Tahoma"/>
        </w:rPr>
        <w:t>a</w:t>
      </w:r>
      <w:r w:rsidRPr="004D35A8">
        <w:rPr>
          <w:rFonts w:ascii="Tahoma" w:hAnsi="Tahoma" w:cs="Tahoma"/>
        </w:rPr>
        <w:t xml:space="preserve"> - w tym okresie</w:t>
      </w:r>
      <w:r>
        <w:rPr>
          <w:rFonts w:ascii="Tahoma" w:hAnsi="Tahoma" w:cs="Tahoma"/>
        </w:rPr>
        <w:t>, dla projektów budowlano-wykonawczych;</w:t>
      </w:r>
    </w:p>
    <w:p w:rsidR="00C33631" w:rsidRPr="00C33631" w:rsidRDefault="00C33631" w:rsidP="007B7EE2">
      <w:pPr>
        <w:pStyle w:val="Default"/>
        <w:numPr>
          <w:ilvl w:val="0"/>
          <w:numId w:val="83"/>
        </w:numPr>
        <w:ind w:left="2127"/>
        <w:jc w:val="both"/>
        <w:rPr>
          <w:rFonts w:ascii="Tahoma" w:hAnsi="Tahoma" w:cs="Tahoma"/>
          <w:color w:val="auto"/>
        </w:rPr>
      </w:pPr>
      <w:r w:rsidRPr="004D35A8">
        <w:rPr>
          <w:rFonts w:ascii="Tahoma" w:hAnsi="Tahoma" w:cs="Tahoma"/>
        </w:rPr>
        <w:t>w okresie ostatnich 5 lat przed upływem terminu składania ofert, a jeżeli okres prowadzenia działalności jest krótszy niż 5 lat - w tym okresie</w:t>
      </w:r>
      <w:r>
        <w:rPr>
          <w:rFonts w:ascii="Tahoma" w:hAnsi="Tahoma" w:cs="Tahoma"/>
        </w:rPr>
        <w:t>, dla robót budowlanych;</w:t>
      </w:r>
    </w:p>
    <w:p w:rsidR="006633F3" w:rsidRPr="001C7C98" w:rsidRDefault="00B7312E" w:rsidP="00C33631">
      <w:pPr>
        <w:pStyle w:val="Default"/>
        <w:ind w:left="2127"/>
        <w:jc w:val="both"/>
        <w:rPr>
          <w:rFonts w:ascii="Tahoma" w:hAnsi="Tahoma" w:cs="Tahoma"/>
          <w:color w:val="auto"/>
        </w:rPr>
      </w:pPr>
      <w:r w:rsidRPr="00D32967">
        <w:rPr>
          <w:rFonts w:ascii="Tahoma" w:hAnsi="Tahoma" w:cs="Tahoma"/>
          <w:color w:val="auto"/>
        </w:rPr>
        <w:t xml:space="preserve">wraz z podaniem ich rodzaju, wartości, daty, miejsca wykonania i podmiotów, na rzecz których roboty te zostały wykonane - wzór wykazu stanowi </w:t>
      </w:r>
      <w:r w:rsidRPr="00D32967">
        <w:rPr>
          <w:rFonts w:ascii="Tahoma" w:hAnsi="Tahoma" w:cs="Tahoma"/>
          <w:b/>
          <w:bCs/>
          <w:color w:val="auto"/>
        </w:rPr>
        <w:t>załącznik nr 4 do SIWZ</w:t>
      </w:r>
      <w:r w:rsidRPr="00D32967">
        <w:rPr>
          <w:rFonts w:ascii="Tahoma" w:hAnsi="Tahoma" w:cs="Tahoma"/>
          <w:color w:val="auto"/>
        </w:rPr>
        <w:t xml:space="preserve">, </w:t>
      </w:r>
      <w:r>
        <w:rPr>
          <w:rFonts w:ascii="Tahoma" w:hAnsi="Tahoma" w:cs="Tahoma"/>
          <w:color w:val="auto"/>
        </w:rPr>
        <w:t xml:space="preserve"> </w:t>
      </w:r>
      <w:r w:rsidRPr="00D32967">
        <w:rPr>
          <w:rFonts w:ascii="Tahoma" w:hAnsi="Tahoma" w:cs="Tahoma"/>
          <w:color w:val="auto"/>
        </w:rPr>
        <w:t>z załączeniem dowodów określających, czy te roboty budowlane zostały wykonane należycie, przy czym dowodami, o których mowa są referencje bądź inne dokumenty wystawione przez podmiot, na rzecz</w:t>
      </w:r>
      <w:r>
        <w:rPr>
          <w:rFonts w:ascii="Tahoma" w:hAnsi="Tahoma" w:cs="Tahoma"/>
        </w:rPr>
        <w:t xml:space="preserve"> którego roboty budowlane były wykonywane, a jeżeli z uzasadnionej </w:t>
      </w:r>
      <w:r>
        <w:rPr>
          <w:rFonts w:ascii="Tahoma" w:hAnsi="Tahoma" w:cs="Tahoma"/>
        </w:rPr>
        <w:lastRenderedPageBreak/>
        <w:t>przyczyny o obiektywnym charakterze wykonawca nie jest w stanie uzyskać tych dokumentów – inne dokumenty,</w:t>
      </w:r>
    </w:p>
    <w:p w:rsidR="003D77FD" w:rsidRPr="00805ED1" w:rsidRDefault="00D4658E" w:rsidP="00D4658E">
      <w:pPr>
        <w:pStyle w:val="Default"/>
        <w:ind w:left="2127" w:hanging="426"/>
        <w:jc w:val="both"/>
        <w:rPr>
          <w:rFonts w:ascii="Tahoma" w:hAnsi="Tahoma" w:cs="Tahoma"/>
          <w:color w:val="auto"/>
        </w:rPr>
      </w:pPr>
      <w:r w:rsidRPr="00D4658E">
        <w:rPr>
          <w:rFonts w:ascii="Tahoma" w:hAnsi="Tahoma" w:cs="Tahoma"/>
          <w:bCs/>
          <w:color w:val="auto"/>
        </w:rPr>
        <w:t xml:space="preserve">c) </w:t>
      </w:r>
      <w:r w:rsidR="008644DC" w:rsidRPr="00280C27">
        <w:rPr>
          <w:rFonts w:ascii="Tahoma" w:hAnsi="Tahoma" w:cs="Tahoma"/>
          <w:bCs/>
          <w:color w:val="auto"/>
          <w:u w:val="single"/>
        </w:rPr>
        <w:t>wykazu osób</w:t>
      </w:r>
      <w:r w:rsidR="008644DC" w:rsidRPr="00280C27">
        <w:rPr>
          <w:rFonts w:ascii="Tahoma" w:hAnsi="Tahoma" w:cs="Tahoma"/>
          <w:bCs/>
          <w:color w:val="auto"/>
        </w:rPr>
        <w:t xml:space="preserve"> skierowanych przez wykonawcę do realizacji zamówienia publicznego, wraz z informacjami na temat ich kwalifikacji zawodowych, uprawnień,  doświadczenia niezbędnych do wykonania zamówienia, a także zakresu wykonywanych przez nich czynności, oraz informacją o podstawie do dysponowania tymi osobami – wzór wykazu stanowi </w:t>
      </w:r>
      <w:r w:rsidR="00B7312E">
        <w:rPr>
          <w:rFonts w:ascii="Tahoma" w:hAnsi="Tahoma" w:cs="Tahoma"/>
          <w:b/>
          <w:bCs/>
          <w:color w:val="auto"/>
        </w:rPr>
        <w:t>załącznik nr 5</w:t>
      </w:r>
      <w:r w:rsidR="008644DC" w:rsidRPr="00280C27">
        <w:rPr>
          <w:rFonts w:ascii="Tahoma" w:hAnsi="Tahoma" w:cs="Tahoma"/>
          <w:b/>
          <w:bCs/>
          <w:color w:val="auto"/>
        </w:rPr>
        <w:t xml:space="preserve"> do SIWZ, </w:t>
      </w:r>
    </w:p>
    <w:p w:rsidR="008644DC" w:rsidRPr="00FD7C56" w:rsidRDefault="00D4658E" w:rsidP="00D4658E">
      <w:pPr>
        <w:pStyle w:val="Default"/>
        <w:ind w:left="2127" w:hanging="426"/>
        <w:jc w:val="both"/>
        <w:rPr>
          <w:rFonts w:ascii="Tahoma" w:hAnsi="Tahoma" w:cs="Tahoma"/>
          <w:color w:val="auto"/>
        </w:rPr>
      </w:pPr>
      <w:r w:rsidRPr="00D4658E">
        <w:rPr>
          <w:rFonts w:ascii="Tahoma" w:hAnsi="Tahoma" w:cs="Tahoma"/>
          <w:color w:val="auto"/>
        </w:rPr>
        <w:t xml:space="preserve">d) </w:t>
      </w:r>
      <w:r w:rsidR="008644DC" w:rsidRPr="00FD7C56">
        <w:rPr>
          <w:rFonts w:ascii="Tahoma" w:hAnsi="Tahoma" w:cs="Tahoma"/>
          <w:color w:val="auto"/>
          <w:u w:val="single"/>
        </w:rPr>
        <w:t>zaświadczenia właściwego naczelnika urzędu skarbowego</w:t>
      </w:r>
      <w:r w:rsidR="008644DC" w:rsidRPr="00FD7C56">
        <w:rPr>
          <w:rFonts w:ascii="Tahoma" w:hAnsi="Tahoma" w:cs="Tahoma"/>
          <w:color w:val="auto"/>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30C97" w:rsidRPr="00FD7C56" w:rsidRDefault="00D4658E" w:rsidP="00C62416">
      <w:pPr>
        <w:pStyle w:val="Default"/>
        <w:ind w:left="2127" w:hanging="426"/>
        <w:jc w:val="both"/>
        <w:rPr>
          <w:rFonts w:ascii="Tahoma" w:hAnsi="Tahoma" w:cs="Tahoma"/>
          <w:color w:val="auto"/>
        </w:rPr>
      </w:pPr>
      <w:r w:rsidRPr="00D4658E">
        <w:rPr>
          <w:rFonts w:ascii="Tahoma" w:hAnsi="Tahoma" w:cs="Tahoma"/>
          <w:color w:val="auto"/>
        </w:rPr>
        <w:t xml:space="preserve">e) </w:t>
      </w:r>
      <w:r w:rsidR="008644DC" w:rsidRPr="00FD7C56">
        <w:rPr>
          <w:rFonts w:ascii="Tahoma" w:hAnsi="Tahoma" w:cs="Tahoma"/>
          <w:color w:val="auto"/>
          <w:u w:val="single"/>
        </w:rPr>
        <w:t>zaświadczenia właściwej terenowo jednostki organizacyjnej Zakładu Ubezpieczeń Społecznych</w:t>
      </w:r>
      <w:r w:rsidR="008644DC" w:rsidRPr="00FD7C56">
        <w:rPr>
          <w:rFonts w:ascii="Tahoma" w:hAnsi="Tahoma" w:cs="Tahoma"/>
          <w:color w:val="auto"/>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644DC" w:rsidRPr="00280C27" w:rsidRDefault="00D4658E" w:rsidP="00D4658E">
      <w:pPr>
        <w:pStyle w:val="Default"/>
        <w:ind w:left="2127" w:hanging="426"/>
        <w:jc w:val="both"/>
        <w:rPr>
          <w:rFonts w:ascii="Tahoma" w:hAnsi="Tahoma" w:cs="Tahoma"/>
          <w:color w:val="auto"/>
        </w:rPr>
      </w:pPr>
      <w:r w:rsidRPr="00D4658E">
        <w:rPr>
          <w:rFonts w:ascii="Tahoma" w:hAnsi="Tahoma" w:cs="Tahoma"/>
          <w:color w:val="auto"/>
        </w:rPr>
        <w:t xml:space="preserve">f) </w:t>
      </w:r>
      <w:r w:rsidR="008644DC" w:rsidRPr="00280C27">
        <w:rPr>
          <w:rFonts w:ascii="Tahoma" w:hAnsi="Tahoma" w:cs="Tahoma"/>
          <w:color w:val="auto"/>
          <w:u w:val="single"/>
        </w:rPr>
        <w:t>odpisu z właściwego rejestru lub z centralnej ewidencji i informacji o działalności gospodarczej</w:t>
      </w:r>
      <w:r w:rsidR="008644DC" w:rsidRPr="00280C27">
        <w:rPr>
          <w:rFonts w:ascii="Tahoma" w:hAnsi="Tahoma" w:cs="Tahoma"/>
          <w:color w:val="auto"/>
        </w:rPr>
        <w:t>, jeżeli odrębne przepisy wymagają wpisu do rejestru lub ewidencji, w celu potwierdzenia braku podstaw wykluczenia na podstawie art. 24 ust. 5 pkt 1 ustawy Prawo zamówień publicznych.</w:t>
      </w:r>
    </w:p>
    <w:p w:rsidR="008644DC" w:rsidRPr="00280C27" w:rsidRDefault="008644DC" w:rsidP="008644DC">
      <w:pPr>
        <w:pStyle w:val="Default"/>
        <w:ind w:left="1069"/>
        <w:jc w:val="both"/>
        <w:rPr>
          <w:rFonts w:ascii="Tahoma" w:hAnsi="Tahoma" w:cs="Tahoma"/>
          <w:color w:val="auto"/>
        </w:rPr>
      </w:pPr>
    </w:p>
    <w:p w:rsidR="008644DC" w:rsidRPr="009247B5" w:rsidRDefault="008644DC" w:rsidP="009247B5">
      <w:pPr>
        <w:pStyle w:val="Default"/>
        <w:tabs>
          <w:tab w:val="left" w:pos="709"/>
        </w:tabs>
        <w:ind w:left="709" w:hanging="709"/>
        <w:jc w:val="both"/>
        <w:rPr>
          <w:rFonts w:ascii="Tahoma" w:hAnsi="Tahoma" w:cs="Tahoma"/>
          <w:b/>
          <w:color w:val="auto"/>
        </w:rPr>
      </w:pPr>
      <w:r w:rsidRPr="00280C27">
        <w:rPr>
          <w:rFonts w:ascii="Tahoma" w:hAnsi="Tahoma" w:cs="Tahoma"/>
          <w:b/>
          <w:color w:val="auto"/>
        </w:rPr>
        <w:tab/>
        <w:t>UWAGA: D</w:t>
      </w:r>
      <w:r w:rsidR="00D720CF">
        <w:rPr>
          <w:rFonts w:ascii="Tahoma" w:hAnsi="Tahoma" w:cs="Tahoma"/>
          <w:b/>
          <w:color w:val="auto"/>
        </w:rPr>
        <w:t>okumenty, o których mowa w pkt 6</w:t>
      </w:r>
      <w:r w:rsidRPr="00280C27">
        <w:rPr>
          <w:rFonts w:ascii="Tahoma" w:hAnsi="Tahoma" w:cs="Tahoma"/>
          <w:b/>
          <w:color w:val="auto"/>
        </w:rPr>
        <w:t>.6</w:t>
      </w:r>
      <w:r w:rsidR="00496F3D">
        <w:rPr>
          <w:rFonts w:ascii="Tahoma" w:hAnsi="Tahoma" w:cs="Tahoma"/>
          <w:b/>
          <w:color w:val="auto"/>
        </w:rPr>
        <w:t>)</w:t>
      </w:r>
      <w:r w:rsidRPr="00280C27">
        <w:rPr>
          <w:rFonts w:ascii="Tahoma" w:hAnsi="Tahoma" w:cs="Tahoma"/>
          <w:b/>
          <w:color w:val="auto"/>
        </w:rPr>
        <w:t xml:space="preserve"> SIWZ należy złożyć w oryginale lub kopii poświadczonej za zgodność z oryginałem.</w:t>
      </w:r>
    </w:p>
    <w:p w:rsidR="004C1E3C" w:rsidRPr="00280C27" w:rsidRDefault="004C1E3C" w:rsidP="008644DC">
      <w:pPr>
        <w:pStyle w:val="Default"/>
        <w:jc w:val="both"/>
        <w:rPr>
          <w:rFonts w:ascii="Tahoma" w:hAnsi="Tahoma" w:cs="Tahoma"/>
          <w:color w:val="auto"/>
        </w:rPr>
      </w:pPr>
    </w:p>
    <w:p w:rsidR="008644DC" w:rsidRPr="00280C27" w:rsidRDefault="008644DC" w:rsidP="007B7EE2">
      <w:pPr>
        <w:pStyle w:val="Default"/>
        <w:numPr>
          <w:ilvl w:val="0"/>
          <w:numId w:val="66"/>
        </w:numPr>
        <w:tabs>
          <w:tab w:val="left" w:pos="993"/>
        </w:tabs>
        <w:jc w:val="both"/>
        <w:rPr>
          <w:rFonts w:ascii="Tahoma" w:hAnsi="Tahoma" w:cs="Tahoma"/>
          <w:b/>
          <w:color w:val="auto"/>
        </w:rPr>
      </w:pPr>
      <w:r w:rsidRPr="00280C27">
        <w:rPr>
          <w:rFonts w:ascii="Tahoma" w:hAnsi="Tahoma" w:cs="Tahoma"/>
          <w:b/>
          <w:color w:val="auto"/>
        </w:rPr>
        <w:t>Wykonawca</w:t>
      </w:r>
      <w:r w:rsidRPr="00280C27">
        <w:rPr>
          <w:rFonts w:ascii="Tahoma" w:hAnsi="Tahoma" w:cs="Tahoma"/>
          <w:color w:val="auto"/>
        </w:rPr>
        <w:t xml:space="preserve"> </w:t>
      </w:r>
      <w:r w:rsidRPr="00280C27">
        <w:rPr>
          <w:rFonts w:ascii="Tahoma" w:hAnsi="Tahoma" w:cs="Tahoma"/>
          <w:b/>
          <w:bCs/>
          <w:color w:val="auto"/>
        </w:rPr>
        <w:t>w terminie 3 dni od dnia zamieszczenia</w:t>
      </w:r>
      <w:r w:rsidRPr="00280C27">
        <w:rPr>
          <w:rFonts w:ascii="Tahoma" w:hAnsi="Tahoma" w:cs="Tahoma"/>
          <w:bCs/>
          <w:color w:val="auto"/>
        </w:rPr>
        <w:t xml:space="preserve"> </w:t>
      </w:r>
      <w:r w:rsidRPr="00280C27">
        <w:rPr>
          <w:rFonts w:ascii="Tahoma" w:hAnsi="Tahoma" w:cs="Tahoma"/>
          <w:b/>
          <w:bCs/>
          <w:color w:val="auto"/>
        </w:rPr>
        <w:t>na stronie internetowej zamawiającego informacji, o której mowa w art. 86 ust. 5 ustawy</w:t>
      </w:r>
      <w:r w:rsidRPr="00280C27">
        <w:rPr>
          <w:rFonts w:ascii="Tahoma" w:hAnsi="Tahoma" w:cs="Tahoma"/>
          <w:bCs/>
          <w:color w:val="auto"/>
        </w:rPr>
        <w:t xml:space="preserve"> Prawo zamówień publicznych,</w:t>
      </w:r>
      <w:r w:rsidRPr="00280C27">
        <w:rPr>
          <w:rFonts w:ascii="Tahoma" w:hAnsi="Tahoma" w:cs="Tahoma"/>
          <w:color w:val="auto"/>
        </w:rPr>
        <w:t xml:space="preserve"> </w:t>
      </w:r>
      <w:r w:rsidRPr="00280C27">
        <w:rPr>
          <w:rFonts w:ascii="Tahoma" w:hAnsi="Tahoma" w:cs="Tahoma"/>
          <w:bCs/>
          <w:color w:val="auto"/>
        </w:rPr>
        <w:t xml:space="preserve">jest zobowiązany przekazać zamawiającemu oświadczenie o przynależności lub braku przynależności do </w:t>
      </w:r>
      <w:r w:rsidRPr="00280C27">
        <w:rPr>
          <w:rFonts w:ascii="Tahoma" w:hAnsi="Tahoma" w:cs="Tahoma"/>
          <w:bCs/>
          <w:color w:val="auto"/>
        </w:rPr>
        <w:lastRenderedPageBreak/>
        <w:t xml:space="preserve">tej samej grupy kapitałowej, o której mowa w art. 24 ust. 1 pkt 23 ustawy Prawo zamówień publicznych – wzór oświadczenia stanowi </w:t>
      </w:r>
      <w:r w:rsidR="00B7312E">
        <w:rPr>
          <w:rFonts w:ascii="Tahoma" w:hAnsi="Tahoma" w:cs="Tahoma"/>
          <w:b/>
          <w:bCs/>
          <w:color w:val="auto"/>
        </w:rPr>
        <w:t>załącznik nr 6</w:t>
      </w:r>
      <w:r w:rsidRPr="00280C27">
        <w:rPr>
          <w:rFonts w:ascii="Tahoma" w:hAnsi="Tahoma" w:cs="Tahoma"/>
          <w:b/>
          <w:bCs/>
          <w:color w:val="auto"/>
        </w:rPr>
        <w:t xml:space="preserve"> do SIWZ</w:t>
      </w:r>
      <w:r w:rsidRPr="00280C27">
        <w:rPr>
          <w:rFonts w:ascii="Tahoma" w:hAnsi="Tahoma" w:cs="Tahoma"/>
          <w:bCs/>
          <w:color w:val="auto"/>
        </w:rPr>
        <w:t>.</w:t>
      </w:r>
      <w:r w:rsidRPr="00280C27">
        <w:rPr>
          <w:rFonts w:ascii="Tahoma" w:hAnsi="Tahoma" w:cs="Tahoma"/>
          <w:b/>
          <w:color w:val="auto"/>
        </w:rPr>
        <w:t xml:space="preserve"> </w:t>
      </w:r>
      <w:r w:rsidRPr="00280C27">
        <w:rPr>
          <w:rFonts w:ascii="Tahoma" w:hAnsi="Tahoma" w:cs="Tahoma"/>
          <w:bCs/>
          <w:color w:val="auto"/>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r w:rsidRPr="00280C27">
        <w:rPr>
          <w:rStyle w:val="Hipercze"/>
          <w:rFonts w:ascii="Tahoma" w:hAnsi="Tahoma" w:cs="Tahoma"/>
          <w:bCs/>
          <w:color w:val="auto"/>
        </w:rPr>
        <w:t>Obowiązek ten w pełni obciąża wykonawcę.</w:t>
      </w:r>
    </w:p>
    <w:p w:rsidR="008644DC" w:rsidRPr="00280C27" w:rsidRDefault="008644DC" w:rsidP="008644DC">
      <w:pPr>
        <w:pStyle w:val="Default"/>
        <w:tabs>
          <w:tab w:val="left" w:pos="1134"/>
        </w:tabs>
        <w:ind w:left="1134" w:hanging="1134"/>
        <w:jc w:val="both"/>
        <w:rPr>
          <w:rFonts w:ascii="Tahoma" w:hAnsi="Tahoma" w:cs="Tahoma"/>
          <w:b/>
          <w:color w:val="auto"/>
        </w:rPr>
      </w:pPr>
    </w:p>
    <w:p w:rsidR="008644DC" w:rsidRPr="00280C27" w:rsidRDefault="008644DC" w:rsidP="008644DC">
      <w:pPr>
        <w:pStyle w:val="Default"/>
        <w:tabs>
          <w:tab w:val="left" w:pos="709"/>
        </w:tabs>
        <w:ind w:left="1134" w:hanging="1134"/>
        <w:jc w:val="both"/>
        <w:rPr>
          <w:rFonts w:ascii="Tahoma" w:hAnsi="Tahoma" w:cs="Tahoma"/>
          <w:b/>
          <w:color w:val="auto"/>
        </w:rPr>
      </w:pPr>
      <w:r w:rsidRPr="00280C27">
        <w:rPr>
          <w:rFonts w:ascii="Tahoma" w:hAnsi="Tahoma" w:cs="Tahoma"/>
          <w:b/>
          <w:color w:val="auto"/>
        </w:rPr>
        <w:tab/>
        <w:t>UWAGA: Ośw</w:t>
      </w:r>
      <w:r w:rsidR="004A3824">
        <w:rPr>
          <w:rFonts w:ascii="Tahoma" w:hAnsi="Tahoma" w:cs="Tahoma"/>
          <w:b/>
          <w:color w:val="auto"/>
        </w:rPr>
        <w:t>iadczenie, o którym mowa w pkt 6</w:t>
      </w:r>
      <w:r w:rsidR="00A34CD0">
        <w:rPr>
          <w:rFonts w:ascii="Tahoma" w:hAnsi="Tahoma" w:cs="Tahoma"/>
          <w:b/>
          <w:color w:val="auto"/>
        </w:rPr>
        <w:t>.</w:t>
      </w:r>
      <w:r w:rsidRPr="00280C27">
        <w:rPr>
          <w:rFonts w:ascii="Tahoma" w:hAnsi="Tahoma" w:cs="Tahoma"/>
          <w:b/>
          <w:color w:val="auto"/>
        </w:rPr>
        <w:t>7</w:t>
      </w:r>
      <w:r w:rsidR="00A34CD0">
        <w:rPr>
          <w:rFonts w:ascii="Tahoma" w:hAnsi="Tahoma" w:cs="Tahoma"/>
          <w:b/>
          <w:color w:val="auto"/>
        </w:rPr>
        <w:t>)</w:t>
      </w:r>
      <w:r w:rsidRPr="00280C27">
        <w:rPr>
          <w:rFonts w:ascii="Tahoma" w:hAnsi="Tahoma" w:cs="Tahoma"/>
          <w:b/>
          <w:color w:val="auto"/>
        </w:rPr>
        <w:t xml:space="preserve"> SIWZ należy złożyć w oryginale.</w:t>
      </w:r>
    </w:p>
    <w:p w:rsidR="008644DC" w:rsidRPr="00280C27" w:rsidRDefault="008644DC" w:rsidP="008644DC">
      <w:pPr>
        <w:pStyle w:val="Default"/>
        <w:ind w:left="1069"/>
        <w:jc w:val="both"/>
        <w:rPr>
          <w:rFonts w:ascii="Tahoma" w:hAnsi="Tahoma" w:cs="Tahoma"/>
          <w:b/>
          <w:i/>
          <w:color w:val="auto"/>
        </w:rPr>
      </w:pPr>
    </w:p>
    <w:p w:rsidR="008644DC" w:rsidRPr="00280C27" w:rsidRDefault="008644DC" w:rsidP="007B7EE2">
      <w:pPr>
        <w:pStyle w:val="Default"/>
        <w:numPr>
          <w:ilvl w:val="0"/>
          <w:numId w:val="66"/>
        </w:numPr>
        <w:jc w:val="both"/>
        <w:rPr>
          <w:rFonts w:ascii="Tahoma" w:hAnsi="Tahoma" w:cs="Tahoma"/>
          <w:color w:val="auto"/>
        </w:rPr>
      </w:pPr>
      <w:r w:rsidRPr="00280C27">
        <w:rPr>
          <w:rFonts w:ascii="Tahoma" w:hAnsi="Tahoma" w:cs="Tahoma"/>
          <w:color w:val="auto"/>
        </w:rPr>
        <w:t>W przypadku, gdy wykonawca wykazując spełnianie warunków, o których mowa w art. 22 ust. 1 pkt 2 ustawy Prawo zamówień publicznych polega na zdolnościach lub sytuacji innych podmiotów na zasadach określonych w art. 22a ustawy Prawo zamówień publicznych, zamawiający wymaga złożenia przez wykonawcę dokumentów, które określają w szczególności:</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rPr>
        <w:t xml:space="preserve">- </w:t>
      </w:r>
      <w:r w:rsidRPr="00280C27">
        <w:rPr>
          <w:rFonts w:ascii="Tahoma" w:hAnsi="Tahoma" w:cs="Tahoma"/>
          <w:color w:val="auto"/>
          <w:lang w:val="x-none" w:eastAsia="ar-SA"/>
        </w:rPr>
        <w:t>zakres dostępnych wykonawcy zasobów innego podmiotu,</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lang w:eastAsia="ar-SA"/>
        </w:rPr>
        <w:t xml:space="preserve">- </w:t>
      </w:r>
      <w:r w:rsidRPr="00280C27">
        <w:rPr>
          <w:rFonts w:ascii="Tahoma" w:hAnsi="Tahoma" w:cs="Tahoma"/>
          <w:color w:val="auto"/>
          <w:lang w:val="x-none" w:eastAsia="ar-SA"/>
        </w:rPr>
        <w:t>sposób wykorzystania zasobów innego podmiotu przez wykonawcę przy wykonywaniu zamówienia publicznego,</w:t>
      </w:r>
    </w:p>
    <w:p w:rsidR="008644DC" w:rsidRPr="00280C27" w:rsidRDefault="008644DC" w:rsidP="008644DC">
      <w:pPr>
        <w:pStyle w:val="Default"/>
        <w:ind w:left="1069"/>
        <w:jc w:val="both"/>
        <w:rPr>
          <w:rFonts w:ascii="Tahoma" w:hAnsi="Tahoma" w:cs="Tahoma"/>
          <w:color w:val="auto"/>
          <w:lang w:eastAsia="ar-SA"/>
        </w:rPr>
      </w:pPr>
      <w:r w:rsidRPr="00280C27">
        <w:rPr>
          <w:rFonts w:ascii="Tahoma" w:hAnsi="Tahoma" w:cs="Tahoma"/>
          <w:color w:val="auto"/>
          <w:lang w:eastAsia="ar-SA"/>
        </w:rPr>
        <w:t xml:space="preserve">- </w:t>
      </w:r>
      <w:r w:rsidRPr="00280C27">
        <w:rPr>
          <w:rFonts w:ascii="Tahoma" w:hAnsi="Tahoma" w:cs="Tahoma"/>
          <w:color w:val="auto"/>
          <w:lang w:val="x-none" w:eastAsia="ar-SA"/>
        </w:rPr>
        <w:t>zakres i okres udziału innego podmiotu przy wykonywaniu zamówienia publicznego,</w:t>
      </w:r>
    </w:p>
    <w:p w:rsidR="008644DC" w:rsidRPr="00280C27" w:rsidRDefault="008644DC" w:rsidP="008644DC">
      <w:pPr>
        <w:pStyle w:val="Default"/>
        <w:ind w:left="1069"/>
        <w:jc w:val="both"/>
        <w:rPr>
          <w:rFonts w:ascii="Tahoma" w:hAnsi="Tahoma" w:cs="Tahoma"/>
          <w:color w:val="auto"/>
        </w:rPr>
      </w:pPr>
      <w:r w:rsidRPr="00280C27">
        <w:rPr>
          <w:rFonts w:ascii="Tahoma" w:hAnsi="Tahoma" w:cs="Tahoma"/>
          <w:color w:val="auto"/>
          <w:lang w:eastAsia="ar-SA"/>
        </w:rPr>
        <w:t xml:space="preserve">- </w:t>
      </w:r>
      <w:r w:rsidRPr="00280C27">
        <w:rPr>
          <w:rFonts w:ascii="Tahoma" w:hAnsi="Tahoma" w:cs="Tahoma"/>
          <w:color w:val="auto"/>
          <w:lang w:val="x-none" w:eastAsia="ar-SA"/>
        </w:rPr>
        <w:t>czy podmiot, na zdolnościach którego wykonawca polega w odniesieniu do warunków udziału w postępowaniu dotyczących kwalifikacji zawodowych lub doświadczenia zrealizuje roboty budowlane, których wskazane zdolności dotyczą.</w:t>
      </w:r>
    </w:p>
    <w:p w:rsidR="008644DC" w:rsidRPr="00280C27" w:rsidRDefault="008644DC" w:rsidP="008644DC">
      <w:pPr>
        <w:tabs>
          <w:tab w:val="left" w:pos="1134"/>
          <w:tab w:val="left" w:pos="2138"/>
        </w:tabs>
        <w:suppressAutoHyphens/>
        <w:ind w:left="1134" w:hanging="1134"/>
        <w:contextualSpacing/>
        <w:jc w:val="both"/>
        <w:rPr>
          <w:rFonts w:ascii="Tahoma" w:hAnsi="Tahoma" w:cs="Tahoma"/>
          <w:b/>
        </w:rPr>
      </w:pPr>
    </w:p>
    <w:p w:rsidR="008644DC" w:rsidRPr="00280C27" w:rsidRDefault="008644DC" w:rsidP="008644DC">
      <w:pPr>
        <w:tabs>
          <w:tab w:val="left" w:pos="709"/>
          <w:tab w:val="left" w:pos="2138"/>
        </w:tabs>
        <w:suppressAutoHyphens/>
        <w:ind w:left="1134" w:hanging="1134"/>
        <w:contextualSpacing/>
        <w:jc w:val="both"/>
        <w:rPr>
          <w:rFonts w:ascii="Tahoma" w:hAnsi="Tahoma" w:cs="Tahoma"/>
          <w:lang w:eastAsia="ar-SA"/>
        </w:rPr>
      </w:pPr>
      <w:r w:rsidRPr="00280C27">
        <w:rPr>
          <w:rFonts w:ascii="Tahoma" w:hAnsi="Tahoma" w:cs="Tahoma"/>
          <w:b/>
        </w:rPr>
        <w:tab/>
        <w:t>UWAGA: Ośw</w:t>
      </w:r>
      <w:r w:rsidR="004A3824">
        <w:rPr>
          <w:rFonts w:ascii="Tahoma" w:hAnsi="Tahoma" w:cs="Tahoma"/>
          <w:b/>
        </w:rPr>
        <w:t>iadczenie, o którym mowa w pkt 6</w:t>
      </w:r>
      <w:r w:rsidRPr="00280C27">
        <w:rPr>
          <w:rFonts w:ascii="Tahoma" w:hAnsi="Tahoma" w:cs="Tahoma"/>
          <w:b/>
        </w:rPr>
        <w:t>.8</w:t>
      </w:r>
      <w:r w:rsidR="00892F56">
        <w:rPr>
          <w:rFonts w:ascii="Tahoma" w:hAnsi="Tahoma" w:cs="Tahoma"/>
          <w:b/>
        </w:rPr>
        <w:t>)</w:t>
      </w:r>
      <w:r w:rsidRPr="00280C27">
        <w:rPr>
          <w:rFonts w:ascii="Tahoma" w:hAnsi="Tahoma" w:cs="Tahoma"/>
          <w:b/>
        </w:rPr>
        <w:t xml:space="preserve"> SIWZ należy złożyć w oryginale.</w:t>
      </w:r>
    </w:p>
    <w:p w:rsidR="008644DC" w:rsidRPr="00280C27" w:rsidRDefault="008644DC" w:rsidP="007B7EE2">
      <w:pPr>
        <w:pStyle w:val="Default"/>
        <w:numPr>
          <w:ilvl w:val="0"/>
          <w:numId w:val="66"/>
        </w:numPr>
        <w:jc w:val="both"/>
        <w:rPr>
          <w:rFonts w:ascii="Tahoma" w:hAnsi="Tahoma" w:cs="Tahoma"/>
          <w:bCs/>
          <w:color w:val="auto"/>
        </w:rPr>
      </w:pPr>
      <w:r w:rsidRPr="00280C27">
        <w:rPr>
          <w:rFonts w:ascii="Tahoma" w:hAnsi="Tahoma" w:cs="Tahoma"/>
          <w:color w:val="auto"/>
        </w:rPr>
        <w:t>Wykonawca, który polega na zdolnościach lub sytuacji innych podmiotów na zasadach określonych w art. 22a ustawy Prawo zamówień publicznych, zobowiązany jest do złożenia dokumentów dotyczących ty</w:t>
      </w:r>
      <w:r w:rsidR="00B44BA3">
        <w:rPr>
          <w:rFonts w:ascii="Tahoma" w:hAnsi="Tahoma" w:cs="Tahoma"/>
          <w:color w:val="auto"/>
        </w:rPr>
        <w:t>ch podmiotów określonych w pkt 6</w:t>
      </w:r>
      <w:r w:rsidRPr="00280C27">
        <w:rPr>
          <w:rFonts w:ascii="Tahoma" w:hAnsi="Tahoma" w:cs="Tahoma"/>
          <w:color w:val="auto"/>
        </w:rPr>
        <w:t>.6</w:t>
      </w:r>
      <w:r w:rsidR="00892F56">
        <w:rPr>
          <w:rFonts w:ascii="Tahoma" w:hAnsi="Tahoma" w:cs="Tahoma"/>
          <w:color w:val="auto"/>
        </w:rPr>
        <w:t>)</w:t>
      </w:r>
      <w:r w:rsidRPr="00280C27">
        <w:rPr>
          <w:rFonts w:ascii="Tahoma" w:hAnsi="Tahoma" w:cs="Tahoma"/>
          <w:color w:val="auto"/>
        </w:rPr>
        <w:t xml:space="preserve"> lit. </w:t>
      </w:r>
      <w:r w:rsidR="00620159">
        <w:rPr>
          <w:rFonts w:ascii="Tahoma" w:hAnsi="Tahoma" w:cs="Tahoma"/>
          <w:color w:val="auto"/>
        </w:rPr>
        <w:t>d, e, f</w:t>
      </w:r>
      <w:r w:rsidRPr="00280C27">
        <w:rPr>
          <w:rFonts w:ascii="Tahoma" w:hAnsi="Tahoma" w:cs="Tahoma"/>
          <w:color w:val="auto"/>
        </w:rPr>
        <w:t xml:space="preserve"> SIWZ.</w:t>
      </w:r>
    </w:p>
    <w:p w:rsidR="008644DC" w:rsidRPr="00280C27" w:rsidRDefault="008644DC" w:rsidP="007B7EE2">
      <w:pPr>
        <w:pStyle w:val="Default"/>
        <w:numPr>
          <w:ilvl w:val="0"/>
          <w:numId w:val="66"/>
        </w:numPr>
        <w:jc w:val="both"/>
        <w:rPr>
          <w:rFonts w:ascii="Tahoma" w:hAnsi="Tahoma" w:cs="Tahoma"/>
          <w:bCs/>
          <w:color w:val="auto"/>
        </w:rPr>
      </w:pPr>
      <w:r w:rsidRPr="00280C27">
        <w:rPr>
          <w:rFonts w:ascii="Tahoma" w:hAnsi="Tahoma" w:cs="Tahoma"/>
          <w:color w:val="auto"/>
        </w:rPr>
        <w:t>W przypadku wykonawców wspólnie ubiegających się o udzielenie zamówienia</w:t>
      </w:r>
      <w:r w:rsidRPr="00280C27">
        <w:rPr>
          <w:rFonts w:ascii="Tahoma" w:hAnsi="Tahoma" w:cs="Tahoma"/>
          <w:bCs/>
          <w:color w:val="auto"/>
        </w:rPr>
        <w:t>, k</w:t>
      </w:r>
      <w:r w:rsidRPr="00280C27">
        <w:rPr>
          <w:rFonts w:ascii="Tahoma" w:hAnsi="Tahoma" w:cs="Tahoma"/>
          <w:color w:val="auto"/>
        </w:rPr>
        <w:t>ażdy z wykonawców składających ofertę wspólną musi złożyć d</w:t>
      </w:r>
      <w:r w:rsidR="00B44BA3">
        <w:rPr>
          <w:rFonts w:ascii="Tahoma" w:hAnsi="Tahoma" w:cs="Tahoma"/>
          <w:color w:val="auto"/>
        </w:rPr>
        <w:t>okumenty, o których mowa w pkt 6.6</w:t>
      </w:r>
      <w:r w:rsidR="00892F56">
        <w:rPr>
          <w:rFonts w:ascii="Tahoma" w:hAnsi="Tahoma" w:cs="Tahoma"/>
          <w:color w:val="auto"/>
        </w:rPr>
        <w:t>)</w:t>
      </w:r>
      <w:r w:rsidR="00B44BA3">
        <w:rPr>
          <w:rFonts w:ascii="Tahoma" w:hAnsi="Tahoma" w:cs="Tahoma"/>
          <w:color w:val="auto"/>
        </w:rPr>
        <w:t xml:space="preserve"> lit. </w:t>
      </w:r>
      <w:r w:rsidR="00620159">
        <w:rPr>
          <w:rFonts w:ascii="Tahoma" w:hAnsi="Tahoma" w:cs="Tahoma"/>
          <w:color w:val="auto"/>
        </w:rPr>
        <w:t>d, e, f</w:t>
      </w:r>
      <w:r w:rsidR="00B44BA3">
        <w:rPr>
          <w:rFonts w:ascii="Tahoma" w:hAnsi="Tahoma" w:cs="Tahoma"/>
          <w:color w:val="auto"/>
        </w:rPr>
        <w:t xml:space="preserve"> oraz pkt  6</w:t>
      </w:r>
      <w:r w:rsidRPr="00280C27">
        <w:rPr>
          <w:rFonts w:ascii="Tahoma" w:hAnsi="Tahoma" w:cs="Tahoma"/>
          <w:color w:val="auto"/>
        </w:rPr>
        <w:t>.7 SIWZ. Pozostałe dokumenty będą traktowane jako wspólne.</w:t>
      </w:r>
    </w:p>
    <w:p w:rsidR="008644DC" w:rsidRPr="00280C27" w:rsidRDefault="008644DC" w:rsidP="007B7EE2">
      <w:pPr>
        <w:pStyle w:val="Default"/>
        <w:numPr>
          <w:ilvl w:val="0"/>
          <w:numId w:val="66"/>
        </w:numPr>
        <w:jc w:val="both"/>
        <w:rPr>
          <w:rFonts w:ascii="Tahoma" w:hAnsi="Tahoma" w:cs="Tahoma"/>
          <w:bCs/>
          <w:color w:val="auto"/>
        </w:rPr>
      </w:pPr>
      <w:r w:rsidRPr="00280C27">
        <w:rPr>
          <w:rFonts w:ascii="Tahoma" w:hAnsi="Tahoma" w:cs="Tahoma"/>
          <w:bCs/>
          <w:color w:val="auto"/>
        </w:rPr>
        <w:t xml:space="preserve">Jeżeli wykonawca ma siedzibę lub miejsce zamieszkania poza terytorium Rzeczypospolitej Polskiej zamiast dokumentów, o których mowa w pkt </w:t>
      </w:r>
      <w:r w:rsidR="00B44BA3">
        <w:rPr>
          <w:rFonts w:ascii="Tahoma" w:hAnsi="Tahoma" w:cs="Tahoma"/>
          <w:color w:val="auto"/>
        </w:rPr>
        <w:t>6</w:t>
      </w:r>
      <w:r w:rsidRPr="00280C27">
        <w:rPr>
          <w:rFonts w:ascii="Tahoma" w:hAnsi="Tahoma" w:cs="Tahoma"/>
          <w:color w:val="auto"/>
        </w:rPr>
        <w:t>.6</w:t>
      </w:r>
      <w:r w:rsidR="00892F56">
        <w:rPr>
          <w:rFonts w:ascii="Tahoma" w:hAnsi="Tahoma" w:cs="Tahoma"/>
          <w:color w:val="auto"/>
        </w:rPr>
        <w:t>)</w:t>
      </w:r>
      <w:r w:rsidRPr="00280C27">
        <w:rPr>
          <w:rFonts w:ascii="Tahoma" w:hAnsi="Tahoma" w:cs="Tahoma"/>
          <w:color w:val="auto"/>
        </w:rPr>
        <w:t xml:space="preserve"> lit. </w:t>
      </w:r>
      <w:r w:rsidR="00620159">
        <w:rPr>
          <w:rFonts w:ascii="Tahoma" w:hAnsi="Tahoma" w:cs="Tahoma"/>
          <w:color w:val="auto"/>
        </w:rPr>
        <w:t>d, e, f</w:t>
      </w:r>
      <w:r w:rsidRPr="00280C27">
        <w:rPr>
          <w:rFonts w:ascii="Tahoma" w:hAnsi="Tahoma" w:cs="Tahoma"/>
          <w:color w:val="auto"/>
        </w:rPr>
        <w:t xml:space="preserve"> </w:t>
      </w:r>
      <w:r w:rsidRPr="00280C27">
        <w:rPr>
          <w:rFonts w:ascii="Tahoma" w:hAnsi="Tahoma" w:cs="Tahoma"/>
          <w:bCs/>
          <w:color w:val="auto"/>
        </w:rPr>
        <w:t xml:space="preserve">SIWZ składa dokument lub dokumenty wystawione w kraju, w którym wykonawca ma siedzibę lub miejsce zamieszkania, potwierdzające odpowiednio, że: </w:t>
      </w:r>
    </w:p>
    <w:p w:rsidR="008644DC" w:rsidRPr="00E96931" w:rsidRDefault="008644DC" w:rsidP="00E96931">
      <w:pPr>
        <w:pStyle w:val="Akapitzlist4"/>
        <w:widowControl w:val="0"/>
        <w:tabs>
          <w:tab w:val="left" w:pos="9514"/>
          <w:tab w:val="left" w:pos="9940"/>
        </w:tabs>
        <w:ind w:left="1080"/>
        <w:contextualSpacing/>
        <w:jc w:val="both"/>
        <w:rPr>
          <w:rFonts w:ascii="Tahoma" w:hAnsi="Tahoma" w:cs="Tahoma"/>
          <w:bCs/>
        </w:rPr>
      </w:pPr>
      <w:r w:rsidRPr="00280C27">
        <w:rPr>
          <w:rFonts w:ascii="Tahoma" w:hAnsi="Tahoma" w:cs="Tahoma"/>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w:t>
      </w:r>
      <w:r w:rsidRPr="00280C27">
        <w:rPr>
          <w:rFonts w:ascii="Tahoma" w:hAnsi="Tahoma" w:cs="Tahoma"/>
        </w:rPr>
        <w:lastRenderedPageBreak/>
        <w:t>płatności lub wstrzymanie w całości wykonania decyzji właściwego organu,</w:t>
      </w:r>
      <w:r w:rsidRPr="00280C27">
        <w:rPr>
          <w:rFonts w:ascii="Tahoma" w:hAnsi="Tahoma" w:cs="Tahoma"/>
          <w:bCs/>
        </w:rPr>
        <w:t xml:space="preserve"> - dokument powinien być wystawiony nie wcześniej niż </w:t>
      </w:r>
      <w:r w:rsidRPr="00CB6451">
        <w:rPr>
          <w:rFonts w:ascii="Tahoma" w:hAnsi="Tahoma" w:cs="Tahoma"/>
          <w:b/>
          <w:bCs/>
        </w:rPr>
        <w:t>3 miesiące</w:t>
      </w:r>
      <w:r w:rsidRPr="00280C27">
        <w:rPr>
          <w:rFonts w:ascii="Tahoma" w:hAnsi="Tahoma" w:cs="Tahoma"/>
          <w:bCs/>
        </w:rPr>
        <w:t xml:space="preserve"> przed u</w:t>
      </w:r>
      <w:r w:rsidR="00E96931">
        <w:rPr>
          <w:rFonts w:ascii="Tahoma" w:hAnsi="Tahoma" w:cs="Tahoma"/>
          <w:bCs/>
        </w:rPr>
        <w:t>pływem terminu składania ofert,</w:t>
      </w:r>
    </w:p>
    <w:p w:rsidR="008644DC" w:rsidRPr="00280C27" w:rsidRDefault="008644DC" w:rsidP="008644DC">
      <w:pPr>
        <w:pStyle w:val="Akapitzlist4"/>
        <w:widowControl w:val="0"/>
        <w:tabs>
          <w:tab w:val="left" w:pos="9514"/>
          <w:tab w:val="left" w:pos="9940"/>
        </w:tabs>
        <w:ind w:left="1080"/>
        <w:contextualSpacing/>
        <w:jc w:val="both"/>
        <w:rPr>
          <w:rFonts w:ascii="Tahoma" w:hAnsi="Tahoma" w:cs="Tahoma"/>
          <w:bCs/>
        </w:rPr>
      </w:pPr>
      <w:r w:rsidRPr="00280C27">
        <w:rPr>
          <w:rFonts w:ascii="Tahoma" w:hAnsi="Tahoma" w:cs="Tahoma"/>
        </w:rPr>
        <w:t>b) nie otwarto jego likwidacji ani nie ogłoszono upadłości – d</w:t>
      </w:r>
      <w:r w:rsidRPr="00280C27">
        <w:rPr>
          <w:rFonts w:ascii="Tahoma" w:hAnsi="Tahoma" w:cs="Tahoma"/>
          <w:bCs/>
        </w:rPr>
        <w:t xml:space="preserve">okument powinien być wystawiony nie wcześniej niż </w:t>
      </w:r>
      <w:r w:rsidRPr="00280C27">
        <w:rPr>
          <w:rFonts w:ascii="Tahoma" w:hAnsi="Tahoma" w:cs="Tahoma"/>
          <w:b/>
          <w:bCs/>
        </w:rPr>
        <w:t>6 miesięcy</w:t>
      </w:r>
      <w:r w:rsidRPr="00280C27">
        <w:rPr>
          <w:rFonts w:ascii="Tahoma" w:hAnsi="Tahoma" w:cs="Tahoma"/>
          <w:bCs/>
        </w:rPr>
        <w:t xml:space="preserve"> przed upływem terminu składania ofert.</w:t>
      </w:r>
    </w:p>
    <w:p w:rsidR="008644DC" w:rsidRPr="00280C27" w:rsidRDefault="008644DC" w:rsidP="008644DC">
      <w:pPr>
        <w:pStyle w:val="Akapitzlist4"/>
        <w:widowControl w:val="0"/>
        <w:tabs>
          <w:tab w:val="left" w:pos="9514"/>
          <w:tab w:val="left" w:pos="9940"/>
        </w:tabs>
        <w:ind w:left="1080"/>
        <w:contextualSpacing/>
        <w:jc w:val="both"/>
        <w:rPr>
          <w:rFonts w:ascii="Tahoma" w:hAnsi="Tahoma" w:cs="Tahoma"/>
        </w:rPr>
      </w:pPr>
    </w:p>
    <w:p w:rsidR="008644DC" w:rsidRDefault="008644DC" w:rsidP="008644DC">
      <w:pPr>
        <w:widowControl w:val="0"/>
        <w:tabs>
          <w:tab w:val="left" w:pos="9514"/>
          <w:tab w:val="left" w:pos="9940"/>
        </w:tabs>
        <w:ind w:left="720"/>
        <w:contextualSpacing/>
        <w:jc w:val="both"/>
        <w:rPr>
          <w:rFonts w:ascii="Tahoma" w:hAnsi="Tahoma" w:cs="Tahoma"/>
        </w:rPr>
      </w:pPr>
      <w:r w:rsidRPr="00280C27">
        <w:rPr>
          <w:rFonts w:ascii="Tahoma" w:hAnsi="Tahoma" w:cs="Tahoma"/>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8644DC" w:rsidRDefault="00B96CAF" w:rsidP="00B96CAF">
      <w:pPr>
        <w:pStyle w:val="Default"/>
        <w:ind w:left="708"/>
        <w:jc w:val="both"/>
        <w:rPr>
          <w:rFonts w:ascii="Tahoma" w:hAnsi="Tahoma" w:cs="Tahoma"/>
        </w:rPr>
      </w:pPr>
      <w:r w:rsidRPr="00B96CAF">
        <w:rPr>
          <w:rFonts w:ascii="Tahoma" w:hAnsi="Tahoma" w:cs="Tahoma"/>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B96CAF" w:rsidRPr="00B96CAF" w:rsidRDefault="00B96CAF" w:rsidP="00B96CAF">
      <w:pPr>
        <w:pStyle w:val="Default"/>
        <w:ind w:left="708"/>
        <w:jc w:val="both"/>
        <w:rPr>
          <w:rFonts w:ascii="Tahoma" w:hAnsi="Tahoma" w:cs="Tahoma"/>
          <w:b/>
          <w:i/>
          <w:color w:val="auto"/>
        </w:rPr>
      </w:pPr>
    </w:p>
    <w:p w:rsidR="008644DC" w:rsidRPr="00280C27" w:rsidRDefault="008644DC" w:rsidP="00B96CAF">
      <w:pPr>
        <w:pStyle w:val="Default"/>
        <w:ind w:left="708"/>
        <w:jc w:val="both"/>
        <w:rPr>
          <w:rFonts w:ascii="Tahoma" w:hAnsi="Tahoma" w:cs="Tahoma"/>
          <w:b/>
          <w:color w:val="auto"/>
        </w:rPr>
      </w:pPr>
      <w:r w:rsidRPr="00280C27">
        <w:rPr>
          <w:rFonts w:ascii="Tahoma" w:hAnsi="Tahoma" w:cs="Tahoma"/>
          <w:b/>
          <w:color w:val="auto"/>
        </w:rPr>
        <w:t>UWAGA: w przypadku złożenia oświadczenia, należy złożyć je w  oryginale</w:t>
      </w:r>
    </w:p>
    <w:p w:rsidR="008644DC" w:rsidRPr="00280C27" w:rsidRDefault="008644DC" w:rsidP="008644DC">
      <w:pPr>
        <w:pStyle w:val="Default"/>
        <w:ind w:left="720"/>
        <w:jc w:val="both"/>
        <w:rPr>
          <w:rFonts w:ascii="Tahoma" w:hAnsi="Tahoma" w:cs="Tahoma"/>
          <w:b/>
          <w:i/>
          <w:color w:val="auto"/>
        </w:rPr>
      </w:pPr>
    </w:p>
    <w:p w:rsidR="008644DC" w:rsidRPr="002C31D2" w:rsidRDefault="008644DC" w:rsidP="007B7EE2">
      <w:pPr>
        <w:pStyle w:val="Akapitzlist"/>
        <w:numPr>
          <w:ilvl w:val="0"/>
          <w:numId w:val="66"/>
        </w:numPr>
        <w:jc w:val="both"/>
        <w:rPr>
          <w:rFonts w:ascii="Tahoma" w:hAnsi="Tahoma" w:cs="Tahoma"/>
        </w:rPr>
      </w:pPr>
      <w:r w:rsidRPr="002C31D2">
        <w:rPr>
          <w:rFonts w:ascii="Tahoma" w:hAnsi="Tahoma" w:cs="Tahoma"/>
        </w:rPr>
        <w:t xml:space="preserve">Poświadczenia za zgodność z oryginałem dokonuje odpowiednio wykonawca, podmiot, na którego zdolnościach lub sytuacji polega  wykonawca, wykonawcy wspólnie ubiegający się o udzielenie zamówienia publicznego w zakresie dokumentów, które każdego z nich dotyczą.   </w:t>
      </w:r>
    </w:p>
    <w:p w:rsidR="008644DC" w:rsidRPr="002C31D2" w:rsidRDefault="008644DC" w:rsidP="007B7EE2">
      <w:pPr>
        <w:pStyle w:val="Akapitzlist"/>
        <w:numPr>
          <w:ilvl w:val="0"/>
          <w:numId w:val="66"/>
        </w:numPr>
        <w:jc w:val="both"/>
        <w:rPr>
          <w:rFonts w:ascii="Tahoma" w:hAnsi="Tahoma" w:cs="Tahoma"/>
        </w:rPr>
      </w:pPr>
      <w:r w:rsidRPr="002C31D2">
        <w:rPr>
          <w:rFonts w:ascii="Tahoma" w:hAnsi="Tahoma" w:cs="Tahoma"/>
        </w:rPr>
        <w:t>Wykonawca nie jest zobowiązany do złożenia oświadczeń lub do</w:t>
      </w:r>
      <w:r w:rsidR="00394ED3">
        <w:rPr>
          <w:rFonts w:ascii="Tahoma" w:hAnsi="Tahoma" w:cs="Tahoma"/>
        </w:rPr>
        <w:t>kumentów, o których mowa w pkt 6</w:t>
      </w:r>
      <w:r w:rsidRPr="002C31D2">
        <w:rPr>
          <w:rFonts w:ascii="Tahoma" w:hAnsi="Tahoma" w:cs="Tahoma"/>
        </w:rPr>
        <w:t>.6</w:t>
      </w:r>
      <w:r w:rsidR="00892F56">
        <w:rPr>
          <w:rFonts w:ascii="Tahoma" w:hAnsi="Tahoma" w:cs="Tahoma"/>
        </w:rPr>
        <w:t>)</w:t>
      </w:r>
      <w:r w:rsidRPr="002C31D2">
        <w:rPr>
          <w:rFonts w:ascii="Tahoma" w:hAnsi="Tahoma" w:cs="Tahoma"/>
        </w:rPr>
        <w:t xml:space="preserve"> SIWZ,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  W takim przypadku wykonawca jest zobowiązany do wskazania zamawiającemu oświadczeń lub dokumentów, o </w:t>
      </w:r>
      <w:r w:rsidR="00394ED3">
        <w:rPr>
          <w:rFonts w:ascii="Tahoma" w:hAnsi="Tahoma" w:cs="Tahoma"/>
        </w:rPr>
        <w:t>których mowa w pkt 6</w:t>
      </w:r>
      <w:r w:rsidRPr="002C31D2">
        <w:rPr>
          <w:rFonts w:ascii="Tahoma" w:hAnsi="Tahoma" w:cs="Tahoma"/>
        </w:rPr>
        <w:t>.6</w:t>
      </w:r>
      <w:r w:rsidR="00892F56">
        <w:rPr>
          <w:rFonts w:ascii="Tahoma" w:hAnsi="Tahoma" w:cs="Tahoma"/>
        </w:rPr>
        <w:t>)</w:t>
      </w:r>
      <w:r w:rsidRPr="002C31D2">
        <w:rPr>
          <w:rFonts w:ascii="Tahoma" w:hAnsi="Tahoma" w:cs="Tahoma"/>
        </w:rPr>
        <w:t xml:space="preserve"> SIWZ, które znajdują się w posiadaniu zamawiającego, a w przypadku wskazania dostępności oświadczeń lub dokumentów w formie elektronicznej, do wskazania zamawiającemu adresów internetowych ogólnodostępnych i bezpłatnych baz danych, z któryc</w:t>
      </w:r>
      <w:r w:rsidR="00267497">
        <w:rPr>
          <w:rFonts w:ascii="Tahoma" w:hAnsi="Tahoma" w:cs="Tahoma"/>
        </w:rPr>
        <w:t xml:space="preserve">h zamawiający może samodzielnie </w:t>
      </w:r>
      <w:r w:rsidRPr="002C31D2">
        <w:rPr>
          <w:rFonts w:ascii="Tahoma" w:hAnsi="Tahoma" w:cs="Tahoma"/>
        </w:rPr>
        <w:t xml:space="preserve">pobrać wskazane przez wykonawcę oświadczenia i dokumenty. </w:t>
      </w:r>
    </w:p>
    <w:p w:rsidR="003770EB" w:rsidRDefault="008644DC" w:rsidP="007B7EE2">
      <w:pPr>
        <w:pStyle w:val="Akapitzlist"/>
        <w:numPr>
          <w:ilvl w:val="0"/>
          <w:numId w:val="66"/>
        </w:numPr>
        <w:jc w:val="both"/>
        <w:rPr>
          <w:rFonts w:ascii="Tahoma" w:hAnsi="Tahoma" w:cs="Tahoma"/>
        </w:rPr>
      </w:pPr>
      <w:r w:rsidRPr="002C31D2">
        <w:rPr>
          <w:rFonts w:ascii="Tahoma" w:hAnsi="Tahoma" w:cs="Tahoma"/>
        </w:rPr>
        <w:t xml:space="preserve">Dokumenty sporządzone w języku obcym są składane wraz z tłumaczeniem na język polski. W przypadku wskazania przez wykonawcę dostępności </w:t>
      </w:r>
      <w:r w:rsidRPr="002C31D2">
        <w:rPr>
          <w:rFonts w:ascii="Tahoma" w:hAnsi="Tahoma" w:cs="Tahoma"/>
        </w:rPr>
        <w:lastRenderedPageBreak/>
        <w:t>dokumentów w sposób, o</w:t>
      </w:r>
      <w:r w:rsidR="00394ED3">
        <w:rPr>
          <w:rFonts w:ascii="Tahoma" w:hAnsi="Tahoma" w:cs="Tahoma"/>
        </w:rPr>
        <w:t xml:space="preserve"> którym mowa w pkt 6</w:t>
      </w:r>
      <w:r w:rsidRPr="002C31D2">
        <w:rPr>
          <w:rFonts w:ascii="Tahoma" w:hAnsi="Tahoma" w:cs="Tahoma"/>
        </w:rPr>
        <w:t>.13</w:t>
      </w:r>
      <w:r w:rsidR="00892F56">
        <w:rPr>
          <w:rFonts w:ascii="Tahoma" w:hAnsi="Tahoma" w:cs="Tahoma"/>
        </w:rPr>
        <w:t>)</w:t>
      </w:r>
      <w:r w:rsidRPr="002C31D2">
        <w:rPr>
          <w:rFonts w:ascii="Tahoma" w:hAnsi="Tahoma" w:cs="Tahoma"/>
        </w:rPr>
        <w:t xml:space="preserve"> SIWZ, zamawiający może żądać od wykonawcy przedstawienia tłumaczenia na język polski wskazanych przez wykonawcę i pobranych samodzielnie przez zamawiającego dokumentów.</w:t>
      </w:r>
    </w:p>
    <w:p w:rsidR="00D77A0E" w:rsidRDefault="00D77A0E" w:rsidP="00F5092A">
      <w:pPr>
        <w:pStyle w:val="Default"/>
        <w:jc w:val="both"/>
        <w:rPr>
          <w:rFonts w:ascii="Tahoma" w:hAnsi="Tahoma" w:cs="Tahoma"/>
          <w:color w:val="auto"/>
        </w:rPr>
      </w:pPr>
    </w:p>
    <w:p w:rsidR="00F5092A" w:rsidRDefault="00AF3320" w:rsidP="00EB3A04">
      <w:pPr>
        <w:pStyle w:val="Default"/>
        <w:numPr>
          <w:ilvl w:val="0"/>
          <w:numId w:val="4"/>
        </w:numPr>
        <w:jc w:val="both"/>
        <w:rPr>
          <w:rFonts w:ascii="Tahoma" w:hAnsi="Tahoma" w:cs="Tahoma"/>
          <w:b/>
          <w:color w:val="auto"/>
          <w:sz w:val="28"/>
          <w:szCs w:val="28"/>
        </w:rPr>
      </w:pPr>
      <w:r w:rsidRPr="00035C24">
        <w:rPr>
          <w:rFonts w:ascii="Tahoma" w:hAnsi="Tahoma" w:cs="Tahoma"/>
          <w:b/>
          <w:color w:val="auto"/>
          <w:sz w:val="28"/>
          <w:szCs w:val="28"/>
        </w:rPr>
        <w:t>Informacje o sposobie porozumiewania się zamawiającego z wykonawcami oraz przekazywania oświadczeń lub dokumentów</w:t>
      </w:r>
      <w:r w:rsidR="00A64173">
        <w:rPr>
          <w:rFonts w:ascii="Tahoma" w:hAnsi="Tahoma" w:cs="Tahoma"/>
          <w:b/>
          <w:color w:val="auto"/>
          <w:sz w:val="28"/>
          <w:szCs w:val="28"/>
        </w:rPr>
        <w:t>.</w:t>
      </w:r>
    </w:p>
    <w:p w:rsidR="00AF3320" w:rsidRPr="00035C24" w:rsidRDefault="00AF3320" w:rsidP="00F5092A">
      <w:pPr>
        <w:pStyle w:val="Default"/>
        <w:ind w:left="420"/>
        <w:jc w:val="both"/>
        <w:rPr>
          <w:rFonts w:ascii="Tahoma" w:hAnsi="Tahoma" w:cs="Tahoma"/>
          <w:b/>
          <w:color w:val="auto"/>
          <w:sz w:val="28"/>
          <w:szCs w:val="28"/>
        </w:rPr>
      </w:pPr>
      <w:r w:rsidRPr="00035C24">
        <w:rPr>
          <w:rFonts w:ascii="Tahoma" w:hAnsi="Tahoma" w:cs="Tahoma"/>
          <w:b/>
          <w:color w:val="auto"/>
          <w:sz w:val="28"/>
          <w:szCs w:val="28"/>
        </w:rPr>
        <w:t xml:space="preserve"> </w:t>
      </w:r>
    </w:p>
    <w:p w:rsidR="002A16A8" w:rsidRDefault="002A16A8" w:rsidP="007B7EE2">
      <w:pPr>
        <w:pStyle w:val="Default"/>
        <w:numPr>
          <w:ilvl w:val="0"/>
          <w:numId w:val="57"/>
        </w:numPr>
        <w:tabs>
          <w:tab w:val="left" w:pos="709"/>
        </w:tabs>
        <w:jc w:val="both"/>
        <w:rPr>
          <w:rFonts w:ascii="Tahoma" w:hAnsi="Tahoma" w:cs="Tahoma"/>
          <w:color w:val="auto"/>
        </w:rPr>
      </w:pPr>
      <w:r w:rsidRPr="00A42600">
        <w:rPr>
          <w:rFonts w:ascii="Tahoma" w:hAnsi="Tahoma" w:cs="Tahoma"/>
          <w:color w:val="auto"/>
        </w:rPr>
        <w:t>Oświadczenia, wnioski, zawiadomie</w:t>
      </w:r>
      <w:r>
        <w:rPr>
          <w:rFonts w:ascii="Tahoma" w:hAnsi="Tahoma" w:cs="Tahoma"/>
          <w:color w:val="auto"/>
        </w:rPr>
        <w:t>nia oraz informacje zamawiający</w:t>
      </w:r>
    </w:p>
    <w:p w:rsidR="002A16A8" w:rsidRDefault="002A16A8" w:rsidP="002A16A8">
      <w:pPr>
        <w:pStyle w:val="Default"/>
        <w:tabs>
          <w:tab w:val="left" w:pos="709"/>
        </w:tabs>
        <w:jc w:val="both"/>
        <w:rPr>
          <w:rFonts w:ascii="Tahoma" w:hAnsi="Tahoma" w:cs="Tahoma"/>
          <w:color w:val="auto"/>
        </w:rPr>
      </w:pPr>
      <w:r>
        <w:rPr>
          <w:rFonts w:ascii="Tahoma" w:hAnsi="Tahoma" w:cs="Tahoma"/>
          <w:color w:val="auto"/>
        </w:rPr>
        <w:t xml:space="preserve">         </w:t>
      </w:r>
      <w:r w:rsidRPr="00A42600">
        <w:rPr>
          <w:rFonts w:ascii="Tahoma" w:hAnsi="Tahoma" w:cs="Tahoma"/>
          <w:color w:val="auto"/>
        </w:rPr>
        <w:t>i</w:t>
      </w:r>
      <w:r>
        <w:rPr>
          <w:rFonts w:ascii="Tahoma" w:hAnsi="Tahoma" w:cs="Tahoma"/>
          <w:color w:val="auto"/>
        </w:rPr>
        <w:t xml:space="preserve"> wykonawca </w:t>
      </w:r>
      <w:r w:rsidRPr="00A42600">
        <w:rPr>
          <w:rFonts w:ascii="Tahoma" w:hAnsi="Tahoma" w:cs="Tahoma"/>
          <w:color w:val="auto"/>
        </w:rPr>
        <w:t>przekazują pisemnie.</w:t>
      </w:r>
    </w:p>
    <w:p w:rsidR="002A16A8" w:rsidRDefault="002A16A8" w:rsidP="007B7EE2">
      <w:pPr>
        <w:pStyle w:val="Default"/>
        <w:numPr>
          <w:ilvl w:val="0"/>
          <w:numId w:val="57"/>
        </w:numPr>
        <w:tabs>
          <w:tab w:val="left" w:pos="709"/>
        </w:tabs>
        <w:jc w:val="both"/>
        <w:rPr>
          <w:rFonts w:ascii="Tahoma" w:hAnsi="Tahoma" w:cs="Tahoma"/>
          <w:color w:val="auto"/>
        </w:rPr>
      </w:pPr>
      <w:r w:rsidRPr="00A42600">
        <w:rPr>
          <w:rFonts w:ascii="Tahoma" w:hAnsi="Tahoma" w:cs="Tahoma"/>
          <w:color w:val="auto"/>
        </w:rPr>
        <w:t xml:space="preserve">Zamawiający dopuszcza porozumiewanie się za pomocą faksu lub drogą </w:t>
      </w:r>
    </w:p>
    <w:p w:rsidR="002A16A8" w:rsidRPr="00A42600" w:rsidRDefault="002A16A8" w:rsidP="002A16A8">
      <w:pPr>
        <w:pStyle w:val="Default"/>
        <w:tabs>
          <w:tab w:val="left" w:pos="709"/>
        </w:tabs>
        <w:jc w:val="both"/>
        <w:rPr>
          <w:rFonts w:ascii="Tahoma" w:hAnsi="Tahoma" w:cs="Tahoma"/>
          <w:color w:val="auto"/>
        </w:rPr>
      </w:pPr>
      <w:r>
        <w:rPr>
          <w:rFonts w:ascii="Tahoma" w:hAnsi="Tahoma" w:cs="Tahoma"/>
          <w:color w:val="auto"/>
        </w:rPr>
        <w:t xml:space="preserve">        </w:t>
      </w:r>
      <w:r w:rsidRPr="00A42600">
        <w:rPr>
          <w:rFonts w:ascii="Tahoma" w:hAnsi="Tahoma" w:cs="Tahoma"/>
          <w:color w:val="auto"/>
        </w:rPr>
        <w:t>elektroniczną przy przekazywaniu następujących dokumentów:</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pytania dotyczące treści SIWZ,</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o wyjaśnienie dotyczące oświadczeń i dokumentów, o których mowa w art. 25 ust. 1 ustawy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o wyjaśnienie treści oferty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wezwanie kierowane do wykonawców na podstawie art. 26 ustawy,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informacja o poprawieniu omyłek w ofercie,</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informacja o braku zgody wykonawcy na poprawienie omyłek  polegających na niezgodności oferty ze specyfikacją istotnych warunków zamówienia,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wniosek zamawiającego o wyrażenie zgody na przedłużenie terminu związania ofertą oraz odpowiedź wykonawcy,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wyborze najkorzystniejszej oferty, o wykonawcach, którzy zostali z postępowania wykluczeni i wykonawcach, których oferty zostały odrzucone,</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unieważnieniu postępowania,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o terminie podpisania umowy,</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zamawiającego o wniesieniu odwołania,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zawiadomienie wykonawców o wniesieniu odwołania,</w:t>
      </w:r>
    </w:p>
    <w:p w:rsidR="002A16A8" w:rsidRPr="00A42600" w:rsidRDefault="002A16A8" w:rsidP="002A16A8">
      <w:pPr>
        <w:pStyle w:val="Default"/>
        <w:widowControl/>
        <w:numPr>
          <w:ilvl w:val="0"/>
          <w:numId w:val="3"/>
        </w:numPr>
        <w:ind w:left="993" w:hanging="284"/>
        <w:jc w:val="both"/>
        <w:rPr>
          <w:rFonts w:ascii="Tahoma" w:hAnsi="Tahoma" w:cs="Tahoma"/>
          <w:color w:val="auto"/>
        </w:rPr>
      </w:pPr>
      <w:r w:rsidRPr="00A42600">
        <w:rPr>
          <w:rFonts w:ascii="Tahoma" w:hAnsi="Tahoma" w:cs="Tahoma"/>
          <w:color w:val="auto"/>
        </w:rPr>
        <w:t xml:space="preserve">informacja </w:t>
      </w:r>
      <w:r w:rsidR="00B75A8E">
        <w:rPr>
          <w:rFonts w:ascii="Tahoma" w:hAnsi="Tahoma" w:cs="Tahoma"/>
          <w:color w:val="auto"/>
        </w:rPr>
        <w:t>wykonawcy o przystąpieniu do po</w:t>
      </w:r>
      <w:r w:rsidRPr="00A42600">
        <w:rPr>
          <w:rFonts w:ascii="Tahoma" w:hAnsi="Tahoma" w:cs="Tahoma"/>
          <w:color w:val="auto"/>
        </w:rPr>
        <w:t>stępowania  odwoławczego.</w:t>
      </w:r>
    </w:p>
    <w:p w:rsidR="002A16A8" w:rsidRDefault="002A16A8" w:rsidP="007B7EE2">
      <w:pPr>
        <w:pStyle w:val="Default"/>
        <w:numPr>
          <w:ilvl w:val="0"/>
          <w:numId w:val="57"/>
        </w:numPr>
        <w:tabs>
          <w:tab w:val="left" w:pos="709"/>
        </w:tabs>
        <w:jc w:val="both"/>
        <w:rPr>
          <w:rFonts w:ascii="Tahoma" w:hAnsi="Tahoma" w:cs="Tahoma"/>
          <w:color w:val="auto"/>
        </w:rPr>
      </w:pPr>
      <w:r w:rsidRPr="00A42600">
        <w:rPr>
          <w:rFonts w:ascii="Tahoma" w:hAnsi="Tahoma" w:cs="Tahoma"/>
          <w:color w:val="auto"/>
        </w:rPr>
        <w:t>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 e-maila podany przez wykonawcę zostało mu doręczone w sposób umożliwiający zapoznanie się wykonawcy z treścią pisma.</w:t>
      </w:r>
    </w:p>
    <w:p w:rsidR="002A16A8" w:rsidRDefault="002A16A8" w:rsidP="007B7EE2">
      <w:pPr>
        <w:pStyle w:val="Default"/>
        <w:numPr>
          <w:ilvl w:val="0"/>
          <w:numId w:val="57"/>
        </w:numPr>
        <w:tabs>
          <w:tab w:val="left" w:pos="709"/>
        </w:tabs>
        <w:jc w:val="both"/>
        <w:rPr>
          <w:rFonts w:ascii="Tahoma" w:hAnsi="Tahoma" w:cs="Tahoma"/>
          <w:color w:val="auto"/>
        </w:rPr>
      </w:pPr>
      <w:r w:rsidRPr="00B608C1">
        <w:rPr>
          <w:rFonts w:ascii="Tahoma" w:hAnsi="Tahoma" w:cs="Tahoma"/>
          <w:color w:val="auto"/>
        </w:rPr>
        <w:t>Postępowanie odbywa się w języku polskim, w związku z tym wszelkie pisma, dokumenty, oświadczenia itp. składane w trakcie postępowania między zamawiającym a wykonawcami muszą być sporządzone w języku polskim.</w:t>
      </w:r>
    </w:p>
    <w:p w:rsidR="002A16A8" w:rsidRPr="00B608C1" w:rsidRDefault="002A16A8" w:rsidP="007B7EE2">
      <w:pPr>
        <w:pStyle w:val="Default"/>
        <w:numPr>
          <w:ilvl w:val="0"/>
          <w:numId w:val="57"/>
        </w:numPr>
        <w:tabs>
          <w:tab w:val="left" w:pos="709"/>
        </w:tabs>
        <w:jc w:val="both"/>
        <w:rPr>
          <w:rFonts w:ascii="Tahoma" w:hAnsi="Tahoma" w:cs="Tahoma"/>
          <w:color w:val="auto"/>
        </w:rPr>
      </w:pPr>
      <w:r w:rsidRPr="00B608C1">
        <w:rPr>
          <w:rFonts w:ascii="Tahoma" w:hAnsi="Tahoma" w:cs="Tahoma"/>
          <w:color w:val="auto"/>
        </w:rPr>
        <w:t xml:space="preserve">Osobą uprawnioną do porozumiewania się z wykonawcami w imieniu zamawiającego jest:  </w:t>
      </w:r>
    </w:p>
    <w:p w:rsidR="002A16A8" w:rsidRDefault="002A16A8" w:rsidP="002A16A8">
      <w:pPr>
        <w:pStyle w:val="Default"/>
        <w:ind w:left="709"/>
        <w:jc w:val="both"/>
        <w:rPr>
          <w:rFonts w:ascii="Tahoma" w:hAnsi="Tahoma" w:cs="Tahoma"/>
          <w:color w:val="auto"/>
        </w:rPr>
      </w:pPr>
      <w:r>
        <w:rPr>
          <w:rFonts w:ascii="Tahoma" w:hAnsi="Tahoma" w:cs="Tahoma"/>
          <w:color w:val="auto"/>
        </w:rPr>
        <w:lastRenderedPageBreak/>
        <w:t xml:space="preserve">Adela Wójcik </w:t>
      </w:r>
      <w:r w:rsidRPr="0052166F">
        <w:rPr>
          <w:rFonts w:ascii="Tahoma" w:hAnsi="Tahoma" w:cs="Tahoma"/>
          <w:color w:val="auto"/>
        </w:rPr>
        <w:t>–</w:t>
      </w:r>
      <w:r>
        <w:rPr>
          <w:rFonts w:ascii="Tahoma" w:hAnsi="Tahoma" w:cs="Tahoma"/>
          <w:color w:val="auto"/>
        </w:rPr>
        <w:t xml:space="preserve"> podinspektor ds. zamówień publicznych Urzędu Miejskiego, </w:t>
      </w:r>
      <w:r w:rsidRPr="0052166F">
        <w:rPr>
          <w:rFonts w:ascii="Tahoma" w:hAnsi="Tahoma" w:cs="Tahoma"/>
          <w:color w:val="auto"/>
        </w:rPr>
        <w:t>email</w:t>
      </w:r>
      <w:r w:rsidRPr="002A23A0">
        <w:rPr>
          <w:rFonts w:ascii="Tahoma" w:hAnsi="Tahoma" w:cs="Tahoma"/>
        </w:rPr>
        <w:t xml:space="preserve">: </w:t>
      </w:r>
      <w:hyperlink r:id="rId15" w:history="1">
        <w:r w:rsidRPr="00BA6637">
          <w:rPr>
            <w:rStyle w:val="Hipercze"/>
            <w:rFonts w:ascii="Tahoma" w:hAnsi="Tahoma" w:cs="Tahoma"/>
            <w:b/>
          </w:rPr>
          <w:t>przetargi@nowemiasteczko.pl</w:t>
        </w:r>
      </w:hyperlink>
      <w:r w:rsidRPr="002A23A0">
        <w:rPr>
          <w:rFonts w:ascii="Tahoma" w:hAnsi="Tahoma" w:cs="Tahoma"/>
          <w:b/>
        </w:rPr>
        <w:t>.</w:t>
      </w:r>
      <w:r>
        <w:rPr>
          <w:rFonts w:ascii="Tahoma" w:hAnsi="Tahoma" w:cs="Tahoma"/>
          <w:color w:val="auto"/>
        </w:rPr>
        <w:t xml:space="preserve"> </w:t>
      </w:r>
    </w:p>
    <w:p w:rsidR="00890AB1" w:rsidRDefault="00890AB1" w:rsidP="00F5092A">
      <w:pPr>
        <w:pStyle w:val="Default"/>
        <w:tabs>
          <w:tab w:val="left" w:pos="709"/>
          <w:tab w:val="left" w:pos="1134"/>
        </w:tabs>
        <w:jc w:val="both"/>
        <w:rPr>
          <w:rFonts w:ascii="Tahoma" w:hAnsi="Tahoma" w:cs="Tahoma"/>
          <w:color w:val="auto"/>
        </w:rPr>
      </w:pPr>
    </w:p>
    <w:p w:rsidR="00C62416" w:rsidRPr="00A42600" w:rsidRDefault="00C62416" w:rsidP="00F5092A">
      <w:pPr>
        <w:pStyle w:val="Default"/>
        <w:tabs>
          <w:tab w:val="left" w:pos="709"/>
          <w:tab w:val="left" w:pos="1134"/>
        </w:tabs>
        <w:jc w:val="both"/>
        <w:rPr>
          <w:rFonts w:ascii="Tahoma" w:hAnsi="Tahoma" w:cs="Tahoma"/>
          <w:color w:val="auto"/>
        </w:rPr>
      </w:pPr>
    </w:p>
    <w:p w:rsidR="00467DDC" w:rsidRPr="009965A7" w:rsidRDefault="00467DDC" w:rsidP="00467DDC">
      <w:pPr>
        <w:pStyle w:val="Default"/>
        <w:numPr>
          <w:ilvl w:val="0"/>
          <w:numId w:val="4"/>
        </w:numPr>
        <w:ind w:left="709" w:hanging="709"/>
        <w:jc w:val="both"/>
        <w:rPr>
          <w:rFonts w:ascii="Tahoma" w:hAnsi="Tahoma" w:cs="Tahoma"/>
          <w:b/>
          <w:bCs/>
          <w:color w:val="auto"/>
          <w:sz w:val="28"/>
          <w:szCs w:val="28"/>
        </w:rPr>
      </w:pPr>
      <w:r w:rsidRPr="009965A7">
        <w:rPr>
          <w:rFonts w:ascii="Tahoma" w:hAnsi="Tahoma" w:cs="Tahoma"/>
          <w:b/>
          <w:bCs/>
          <w:color w:val="auto"/>
          <w:sz w:val="28"/>
          <w:szCs w:val="28"/>
        </w:rPr>
        <w:t>Opis sposobu udzielania wyjaśnień dotyczących treści specyfikacji istotnych warunków zamówienia.</w:t>
      </w:r>
    </w:p>
    <w:p w:rsidR="00467DDC" w:rsidRPr="008A56FD" w:rsidRDefault="00467DDC" w:rsidP="00467DDC">
      <w:pPr>
        <w:pStyle w:val="Default"/>
        <w:jc w:val="both"/>
        <w:rPr>
          <w:rFonts w:ascii="Tahoma" w:hAnsi="Tahoma" w:cs="Tahoma"/>
          <w:color w:val="auto"/>
          <w:sz w:val="16"/>
          <w:szCs w:val="16"/>
        </w:rPr>
      </w:pPr>
    </w:p>
    <w:p w:rsidR="00467DDC" w:rsidRDefault="00467DDC" w:rsidP="007B7EE2">
      <w:pPr>
        <w:pStyle w:val="Default"/>
        <w:numPr>
          <w:ilvl w:val="0"/>
          <w:numId w:val="58"/>
        </w:numPr>
        <w:jc w:val="both"/>
        <w:rPr>
          <w:rFonts w:ascii="Tahoma" w:hAnsi="Tahoma" w:cs="Tahoma"/>
          <w:color w:val="auto"/>
        </w:rPr>
      </w:pPr>
      <w:r w:rsidRPr="0096120B">
        <w:rPr>
          <w:rFonts w:ascii="Tahoma" w:hAnsi="Tahoma" w:cs="Tahoma"/>
          <w:color w:val="auto"/>
        </w:rPr>
        <w:t xml:space="preserve">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467DDC" w:rsidRDefault="00467DDC" w:rsidP="007B7EE2">
      <w:pPr>
        <w:pStyle w:val="Default"/>
        <w:numPr>
          <w:ilvl w:val="0"/>
          <w:numId w:val="58"/>
        </w:numPr>
        <w:jc w:val="both"/>
        <w:rPr>
          <w:rFonts w:ascii="Tahoma" w:hAnsi="Tahoma" w:cs="Tahoma"/>
          <w:color w:val="auto"/>
        </w:rPr>
      </w:pPr>
      <w:r w:rsidRPr="00467DDC">
        <w:rPr>
          <w:rFonts w:ascii="Tahoma" w:hAnsi="Tahoma" w:cs="Tahoma"/>
          <w:color w:val="auto"/>
        </w:rPr>
        <w:t>Jeżeli wniosek o wyjaśnienie treści specyfikacji istotnych warunków zamówienia wpłynął po upływie terminu składania wniosku, zamawiający może udzielić wyjaśnień albo pozostawić wniosek bez rozpoznania.</w:t>
      </w:r>
    </w:p>
    <w:p w:rsidR="00467DDC" w:rsidRDefault="00467DDC" w:rsidP="007B7EE2">
      <w:pPr>
        <w:pStyle w:val="Default"/>
        <w:numPr>
          <w:ilvl w:val="0"/>
          <w:numId w:val="58"/>
        </w:numPr>
        <w:jc w:val="both"/>
        <w:rPr>
          <w:rFonts w:ascii="Tahoma" w:hAnsi="Tahoma" w:cs="Tahoma"/>
          <w:color w:val="auto"/>
        </w:rPr>
      </w:pPr>
      <w:r w:rsidRPr="00467DDC">
        <w:rPr>
          <w:rFonts w:ascii="Tahoma" w:hAnsi="Tahoma" w:cs="Tahoma"/>
          <w:color w:val="auto"/>
        </w:rPr>
        <w:t xml:space="preserve">Treść zapytań wraz z wyjaśnieniami zamawiający, bez ujawniania źródła zapytania, udostępnia na stronie internetowej </w:t>
      </w:r>
      <w:r w:rsidRPr="00467DDC">
        <w:rPr>
          <w:rFonts w:ascii="Tahoma" w:hAnsi="Tahoma" w:cs="Tahoma"/>
          <w:b/>
          <w:color w:val="auto"/>
        </w:rPr>
        <w:t>www.nowemiasteczko.pl</w:t>
      </w:r>
      <w:r w:rsidRPr="00467DDC">
        <w:rPr>
          <w:rFonts w:ascii="Tahoma" w:hAnsi="Tahoma" w:cs="Tahoma"/>
          <w:color w:val="auto"/>
        </w:rPr>
        <w:t xml:space="preserve"> zakładka zamówienia publiczne.</w:t>
      </w:r>
    </w:p>
    <w:p w:rsidR="00467DDC" w:rsidRDefault="00467DDC" w:rsidP="007B7EE2">
      <w:pPr>
        <w:pStyle w:val="Default"/>
        <w:numPr>
          <w:ilvl w:val="0"/>
          <w:numId w:val="58"/>
        </w:numPr>
        <w:jc w:val="both"/>
        <w:rPr>
          <w:rFonts w:ascii="Tahoma" w:hAnsi="Tahoma" w:cs="Tahoma"/>
          <w:color w:val="auto"/>
        </w:rPr>
      </w:pPr>
      <w:r w:rsidRPr="00467DDC">
        <w:rPr>
          <w:rFonts w:ascii="Tahoma" w:hAnsi="Tahoma" w:cs="Tahoma"/>
          <w:color w:val="auto"/>
        </w:rPr>
        <w:t>W uzasadnionych przypadkach zamawiający może przed upływem terminu składania ofert zmienić treść specyfikacji istotnych warunków zamówienia. Dokonaną zmianę specyfikacji istotnych warunków zamówienia  zamawiający udostępnia na stronie internetowej zamawiającego. Każda wprowadzona zmiana staje się integralną częścią specyfikacji istotnych warunków zamówienia.</w:t>
      </w:r>
    </w:p>
    <w:p w:rsidR="00467DDC" w:rsidRDefault="00467DDC" w:rsidP="007B7EE2">
      <w:pPr>
        <w:pStyle w:val="Default"/>
        <w:numPr>
          <w:ilvl w:val="0"/>
          <w:numId w:val="58"/>
        </w:numPr>
        <w:jc w:val="both"/>
        <w:rPr>
          <w:rFonts w:ascii="Tahoma" w:hAnsi="Tahoma" w:cs="Tahoma"/>
          <w:color w:val="auto"/>
        </w:rPr>
      </w:pPr>
      <w:r w:rsidRPr="00467DDC">
        <w:rPr>
          <w:rFonts w:ascii="Tahoma" w:hAnsi="Tahoma" w:cs="Tahoma"/>
          <w:color w:val="auto"/>
        </w:rPr>
        <w:t>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p>
    <w:p w:rsidR="00467DDC" w:rsidRDefault="00467DDC" w:rsidP="007B7EE2">
      <w:pPr>
        <w:pStyle w:val="Default"/>
        <w:numPr>
          <w:ilvl w:val="0"/>
          <w:numId w:val="58"/>
        </w:numPr>
        <w:jc w:val="both"/>
        <w:rPr>
          <w:rFonts w:ascii="Tahoma" w:hAnsi="Tahoma" w:cs="Tahoma"/>
          <w:color w:val="auto"/>
        </w:rPr>
      </w:pPr>
      <w:r w:rsidRPr="00467DDC">
        <w:rPr>
          <w:rFonts w:ascii="Tahoma" w:hAnsi="Tahoma" w:cs="Tahoma"/>
          <w:color w:val="auto"/>
        </w:rPr>
        <w:t>Przedłużenie terminu składania ofert nie wpływa na bieg terminu składania wniosku o wyjaśnienie.</w:t>
      </w:r>
    </w:p>
    <w:p w:rsidR="003D6515" w:rsidRDefault="003D6515" w:rsidP="003D6515">
      <w:pPr>
        <w:pStyle w:val="Default"/>
        <w:jc w:val="both"/>
        <w:rPr>
          <w:rFonts w:ascii="Tahoma" w:hAnsi="Tahoma" w:cs="Tahoma"/>
          <w:color w:val="auto"/>
        </w:rPr>
      </w:pPr>
    </w:p>
    <w:p w:rsidR="003D6515" w:rsidRPr="00086452" w:rsidRDefault="003D6515" w:rsidP="003D6515">
      <w:pPr>
        <w:pStyle w:val="Tekstpodstawowy3"/>
        <w:numPr>
          <w:ilvl w:val="0"/>
          <w:numId w:val="4"/>
        </w:numPr>
        <w:rPr>
          <w:rFonts w:ascii="Tahoma" w:hAnsi="Tahoma" w:cs="Tahoma"/>
          <w:sz w:val="28"/>
          <w:szCs w:val="28"/>
        </w:rPr>
      </w:pPr>
      <w:r w:rsidRPr="00086452">
        <w:rPr>
          <w:rFonts w:ascii="Tahoma" w:hAnsi="Tahoma" w:cs="Tahoma"/>
          <w:sz w:val="28"/>
          <w:szCs w:val="28"/>
        </w:rPr>
        <w:t>W</w:t>
      </w:r>
      <w:r w:rsidR="00333063">
        <w:rPr>
          <w:rFonts w:ascii="Tahoma" w:hAnsi="Tahoma" w:cs="Tahoma"/>
          <w:sz w:val="28"/>
          <w:szCs w:val="28"/>
        </w:rPr>
        <w:t>ymagania dotyczące wadium</w:t>
      </w:r>
      <w:r w:rsidRPr="00086452">
        <w:rPr>
          <w:rFonts w:ascii="Tahoma" w:hAnsi="Tahoma" w:cs="Tahoma"/>
          <w:sz w:val="28"/>
          <w:szCs w:val="28"/>
        </w:rPr>
        <w:t>.</w:t>
      </w:r>
    </w:p>
    <w:p w:rsidR="003D6515" w:rsidRPr="00D05F69" w:rsidRDefault="003D6515" w:rsidP="003D6515">
      <w:pPr>
        <w:pStyle w:val="Tekstpodstawowy3"/>
        <w:rPr>
          <w:rFonts w:ascii="Tahoma" w:hAnsi="Tahoma" w:cs="Tahoma"/>
          <w:b w:val="0"/>
          <w:sz w:val="24"/>
          <w:szCs w:val="24"/>
        </w:rPr>
      </w:pPr>
    </w:p>
    <w:p w:rsidR="003D6515" w:rsidRPr="00C137A2" w:rsidRDefault="003D6515" w:rsidP="007B7EE2">
      <w:pPr>
        <w:pStyle w:val="Tekstpodstawowy3"/>
        <w:numPr>
          <w:ilvl w:val="0"/>
          <w:numId w:val="59"/>
        </w:numPr>
        <w:tabs>
          <w:tab w:val="left" w:pos="993"/>
        </w:tabs>
        <w:rPr>
          <w:rFonts w:ascii="Tahoma" w:hAnsi="Tahoma" w:cs="Tahoma"/>
          <w:b w:val="0"/>
          <w:sz w:val="24"/>
          <w:szCs w:val="24"/>
        </w:rPr>
      </w:pPr>
      <w:r w:rsidRPr="00D05F69">
        <w:rPr>
          <w:rFonts w:ascii="Tahoma" w:hAnsi="Tahoma" w:cs="Tahoma"/>
          <w:b w:val="0"/>
          <w:sz w:val="24"/>
          <w:szCs w:val="24"/>
        </w:rPr>
        <w:t xml:space="preserve">Wykonawca ubiegający się o udzielenie zamówienia jest zobowiązany do wniesienia wadium w </w:t>
      </w:r>
      <w:r w:rsidR="00201DD7">
        <w:rPr>
          <w:rFonts w:ascii="Tahoma" w:hAnsi="Tahoma" w:cs="Tahoma"/>
          <w:b w:val="0"/>
          <w:sz w:val="24"/>
          <w:szCs w:val="24"/>
        </w:rPr>
        <w:t>wysokości 70</w:t>
      </w:r>
      <w:r w:rsidR="007B45A3">
        <w:rPr>
          <w:rFonts w:ascii="Tahoma" w:hAnsi="Tahoma" w:cs="Tahoma"/>
          <w:b w:val="0"/>
          <w:sz w:val="24"/>
          <w:szCs w:val="24"/>
        </w:rPr>
        <w:t>.</w:t>
      </w:r>
      <w:r w:rsidRPr="00C137A2">
        <w:rPr>
          <w:rFonts w:ascii="Tahoma" w:hAnsi="Tahoma" w:cs="Tahoma"/>
          <w:b w:val="0"/>
          <w:sz w:val="24"/>
          <w:szCs w:val="24"/>
        </w:rPr>
        <w:t xml:space="preserve">000 złotych (słownie: </w:t>
      </w:r>
      <w:r w:rsidR="00201DD7">
        <w:rPr>
          <w:rFonts w:ascii="Tahoma" w:hAnsi="Tahoma" w:cs="Tahoma"/>
          <w:b w:val="0"/>
          <w:sz w:val="24"/>
          <w:szCs w:val="24"/>
        </w:rPr>
        <w:t xml:space="preserve">siedemdziesiąt </w:t>
      </w:r>
      <w:r w:rsidRPr="00C137A2">
        <w:rPr>
          <w:rFonts w:ascii="Tahoma" w:hAnsi="Tahoma" w:cs="Tahoma"/>
          <w:b w:val="0"/>
          <w:sz w:val="24"/>
          <w:szCs w:val="24"/>
        </w:rPr>
        <w:t>tysięcy złotych).</w:t>
      </w:r>
    </w:p>
    <w:p w:rsidR="003D6515" w:rsidRPr="00D05F69" w:rsidRDefault="003D6515" w:rsidP="007B7EE2">
      <w:pPr>
        <w:pStyle w:val="Tekstpodstawowy3"/>
        <w:numPr>
          <w:ilvl w:val="0"/>
          <w:numId w:val="59"/>
        </w:numPr>
        <w:tabs>
          <w:tab w:val="left" w:pos="993"/>
        </w:tabs>
        <w:rPr>
          <w:rFonts w:ascii="Tahoma" w:hAnsi="Tahoma" w:cs="Tahoma"/>
          <w:b w:val="0"/>
          <w:sz w:val="24"/>
          <w:szCs w:val="24"/>
        </w:rPr>
      </w:pPr>
      <w:r w:rsidRPr="00D05F69">
        <w:rPr>
          <w:rFonts w:ascii="Tahoma" w:hAnsi="Tahoma" w:cs="Tahoma"/>
          <w:b w:val="0"/>
          <w:sz w:val="24"/>
          <w:szCs w:val="24"/>
        </w:rPr>
        <w:t>Wykonawca zobowiązany jest wnieść wadium przed upływem terminu składania ofert.</w:t>
      </w:r>
    </w:p>
    <w:p w:rsidR="003D6515" w:rsidRPr="00D05F69" w:rsidRDefault="003D6515" w:rsidP="007B7EE2">
      <w:pPr>
        <w:pStyle w:val="Tekstpodstawowy3"/>
        <w:numPr>
          <w:ilvl w:val="0"/>
          <w:numId w:val="59"/>
        </w:numPr>
        <w:tabs>
          <w:tab w:val="left" w:pos="993"/>
        </w:tabs>
        <w:rPr>
          <w:rFonts w:ascii="Tahoma" w:hAnsi="Tahoma" w:cs="Tahoma"/>
          <w:b w:val="0"/>
          <w:sz w:val="24"/>
          <w:szCs w:val="24"/>
        </w:rPr>
      </w:pPr>
      <w:r w:rsidRPr="00D05F69">
        <w:rPr>
          <w:rFonts w:ascii="Tahoma" w:hAnsi="Tahoma" w:cs="Tahoma"/>
          <w:b w:val="0"/>
          <w:sz w:val="24"/>
          <w:szCs w:val="24"/>
        </w:rPr>
        <w:t>Wadium może być wnoszone w jednej lub kilku następujących formach wybranych przez wykonawcę:</w:t>
      </w:r>
    </w:p>
    <w:p w:rsidR="003D6515" w:rsidRPr="00D05F69" w:rsidRDefault="003D6515" w:rsidP="007B7EE2">
      <w:pPr>
        <w:pStyle w:val="Tekstpodstawowy3"/>
        <w:numPr>
          <w:ilvl w:val="0"/>
          <w:numId w:val="48"/>
        </w:numPr>
        <w:tabs>
          <w:tab w:val="left" w:pos="993"/>
        </w:tabs>
        <w:rPr>
          <w:rFonts w:ascii="Tahoma" w:hAnsi="Tahoma" w:cs="Tahoma"/>
          <w:b w:val="0"/>
          <w:sz w:val="24"/>
          <w:szCs w:val="24"/>
        </w:rPr>
      </w:pPr>
      <w:r w:rsidRPr="00D05F69">
        <w:rPr>
          <w:rFonts w:ascii="Tahoma" w:hAnsi="Tahoma" w:cs="Tahoma"/>
          <w:b w:val="0"/>
          <w:sz w:val="24"/>
          <w:szCs w:val="24"/>
        </w:rPr>
        <w:t>pieniądzu,</w:t>
      </w:r>
    </w:p>
    <w:p w:rsidR="003D6515" w:rsidRPr="00D05F69" w:rsidRDefault="003D6515" w:rsidP="007B7EE2">
      <w:pPr>
        <w:pStyle w:val="Tekstpodstawowy3"/>
        <w:numPr>
          <w:ilvl w:val="0"/>
          <w:numId w:val="48"/>
        </w:numPr>
        <w:tabs>
          <w:tab w:val="left" w:pos="993"/>
        </w:tabs>
        <w:rPr>
          <w:rFonts w:ascii="Tahoma" w:hAnsi="Tahoma" w:cs="Tahoma"/>
          <w:b w:val="0"/>
          <w:sz w:val="24"/>
          <w:szCs w:val="24"/>
        </w:rPr>
      </w:pPr>
      <w:r w:rsidRPr="00D05F69">
        <w:rPr>
          <w:rFonts w:ascii="Tahoma" w:hAnsi="Tahoma" w:cs="Tahoma"/>
          <w:b w:val="0"/>
          <w:sz w:val="24"/>
          <w:szCs w:val="24"/>
        </w:rPr>
        <w:t>poręczeniach bankowych lub poręczeniach spółdzielczej kasy oszczędnościowo – kredytowej z tym, że poręczenie kasy jest zawsze poręczeniem pieniężnym,</w:t>
      </w:r>
    </w:p>
    <w:p w:rsidR="003D6515" w:rsidRPr="00D05F69" w:rsidRDefault="003D6515" w:rsidP="007B7EE2">
      <w:pPr>
        <w:pStyle w:val="Tekstpodstawowy3"/>
        <w:numPr>
          <w:ilvl w:val="0"/>
          <w:numId w:val="48"/>
        </w:numPr>
        <w:tabs>
          <w:tab w:val="left" w:pos="993"/>
        </w:tabs>
        <w:rPr>
          <w:rFonts w:ascii="Tahoma" w:hAnsi="Tahoma" w:cs="Tahoma"/>
          <w:b w:val="0"/>
          <w:sz w:val="24"/>
          <w:szCs w:val="24"/>
        </w:rPr>
      </w:pPr>
      <w:r w:rsidRPr="00D05F69">
        <w:rPr>
          <w:rFonts w:ascii="Tahoma" w:hAnsi="Tahoma" w:cs="Tahoma"/>
          <w:b w:val="0"/>
          <w:sz w:val="24"/>
          <w:szCs w:val="24"/>
        </w:rPr>
        <w:lastRenderedPageBreak/>
        <w:t>gwarancjach bankowych,</w:t>
      </w:r>
    </w:p>
    <w:p w:rsidR="003D6515" w:rsidRPr="00D05F69" w:rsidRDefault="003D6515" w:rsidP="007B7EE2">
      <w:pPr>
        <w:pStyle w:val="Tekstpodstawowy3"/>
        <w:numPr>
          <w:ilvl w:val="0"/>
          <w:numId w:val="48"/>
        </w:numPr>
        <w:tabs>
          <w:tab w:val="left" w:pos="993"/>
        </w:tabs>
        <w:rPr>
          <w:rFonts w:ascii="Tahoma" w:hAnsi="Tahoma" w:cs="Tahoma"/>
          <w:b w:val="0"/>
          <w:sz w:val="24"/>
          <w:szCs w:val="24"/>
        </w:rPr>
      </w:pPr>
      <w:r w:rsidRPr="00D05F69">
        <w:rPr>
          <w:rFonts w:ascii="Tahoma" w:hAnsi="Tahoma" w:cs="Tahoma"/>
          <w:b w:val="0"/>
          <w:sz w:val="24"/>
          <w:szCs w:val="24"/>
        </w:rPr>
        <w:t>gwarancjach ubezpieczeniowych,</w:t>
      </w:r>
    </w:p>
    <w:p w:rsidR="003D6515" w:rsidRPr="00D05F69" w:rsidRDefault="003D6515" w:rsidP="007B7EE2">
      <w:pPr>
        <w:pStyle w:val="Tekstpodstawowy3"/>
        <w:numPr>
          <w:ilvl w:val="0"/>
          <w:numId w:val="48"/>
        </w:numPr>
        <w:tabs>
          <w:tab w:val="left" w:pos="993"/>
        </w:tabs>
        <w:rPr>
          <w:rFonts w:ascii="Tahoma" w:hAnsi="Tahoma" w:cs="Tahoma"/>
          <w:b w:val="0"/>
          <w:sz w:val="24"/>
          <w:szCs w:val="24"/>
        </w:rPr>
      </w:pPr>
      <w:r w:rsidRPr="00D05F69">
        <w:rPr>
          <w:rFonts w:ascii="Tahoma" w:hAnsi="Tahoma" w:cs="Tahoma"/>
          <w:b w:val="0"/>
          <w:sz w:val="24"/>
          <w:szCs w:val="24"/>
        </w:rPr>
        <w:t>poręczeniach udzielanych przez podmioty, o których mowa w art. 6 b ust. 5 pkt 2 ustawy z dnia 9 listopada 2000 r. o utworzeniu Polskiej Agencji Rozwoju Przedsiębiorczości (Dz. U. nr 109, poz. 1158 z późn. zm.).</w:t>
      </w:r>
    </w:p>
    <w:p w:rsidR="003D6515" w:rsidRPr="00D05F69" w:rsidRDefault="003D6515" w:rsidP="003D6515">
      <w:pPr>
        <w:ind w:left="360" w:firstLine="708"/>
        <w:rPr>
          <w:rFonts w:ascii="Tahoma" w:hAnsi="Tahoma" w:cs="Tahoma"/>
          <w:u w:val="single"/>
        </w:rPr>
      </w:pPr>
      <w:r w:rsidRPr="00D05F69">
        <w:rPr>
          <w:rFonts w:ascii="Tahoma" w:hAnsi="Tahoma" w:cs="Tahoma"/>
          <w:u w:val="single"/>
        </w:rPr>
        <w:t xml:space="preserve">Uwaga </w:t>
      </w:r>
    </w:p>
    <w:p w:rsidR="003D6515" w:rsidRPr="00D05F69" w:rsidRDefault="003D6515" w:rsidP="003D6515">
      <w:pPr>
        <w:ind w:left="1068"/>
        <w:jc w:val="both"/>
        <w:rPr>
          <w:rFonts w:ascii="Tahoma" w:hAnsi="Tahoma" w:cs="Tahoma"/>
        </w:rPr>
      </w:pPr>
      <w:r w:rsidRPr="00D05F69">
        <w:rPr>
          <w:rFonts w:ascii="Tahoma" w:hAnsi="Tahoma" w:cs="Tahoma"/>
        </w:rPr>
        <w:t>W przypadku składania przez wykonawcę wadium w formie gwarancji, gwarancja powinna być sporządzona zgodnie z obowiązującym prawem i winna zawierać następujące elementy:</w:t>
      </w:r>
    </w:p>
    <w:p w:rsidR="003D6515" w:rsidRPr="00D05F69" w:rsidRDefault="003D6515" w:rsidP="007B7EE2">
      <w:pPr>
        <w:numPr>
          <w:ilvl w:val="0"/>
          <w:numId w:val="49"/>
        </w:numPr>
        <w:jc w:val="both"/>
        <w:rPr>
          <w:rFonts w:ascii="Tahoma" w:hAnsi="Tahoma" w:cs="Tahoma"/>
        </w:rPr>
      </w:pPr>
      <w:r w:rsidRPr="00D05F69">
        <w:rPr>
          <w:rFonts w:ascii="Tahoma" w:hAnsi="Tahoma" w:cs="Tahoma"/>
        </w:rPr>
        <w:t>nazwa dającego zlecenie udzielenia gwarancji (wykonawcy), beneficjenta gwarancji (zamawiającego), gwaranta (banku lub instytucji ubezpieczeniowej udzielających gwarancji) oraz wskazanie ich siedzib,</w:t>
      </w:r>
    </w:p>
    <w:p w:rsidR="003D6515" w:rsidRPr="00D05F69" w:rsidRDefault="003D6515" w:rsidP="007B7EE2">
      <w:pPr>
        <w:numPr>
          <w:ilvl w:val="0"/>
          <w:numId w:val="49"/>
        </w:numPr>
        <w:jc w:val="both"/>
        <w:rPr>
          <w:rFonts w:ascii="Tahoma" w:hAnsi="Tahoma" w:cs="Tahoma"/>
        </w:rPr>
      </w:pPr>
      <w:r w:rsidRPr="00D05F69">
        <w:rPr>
          <w:rFonts w:ascii="Tahoma" w:hAnsi="Tahoma" w:cs="Tahoma"/>
        </w:rPr>
        <w:t>określenie wierzytelności, która ma być zabezpieczona gwarancją,</w:t>
      </w:r>
    </w:p>
    <w:p w:rsidR="003D6515" w:rsidRPr="00D05F69" w:rsidRDefault="003D6515" w:rsidP="007B7EE2">
      <w:pPr>
        <w:numPr>
          <w:ilvl w:val="0"/>
          <w:numId w:val="49"/>
        </w:numPr>
        <w:jc w:val="both"/>
        <w:rPr>
          <w:rFonts w:ascii="Tahoma" w:hAnsi="Tahoma" w:cs="Tahoma"/>
        </w:rPr>
      </w:pPr>
      <w:r w:rsidRPr="00D05F69">
        <w:rPr>
          <w:rFonts w:ascii="Tahoma" w:hAnsi="Tahoma" w:cs="Tahoma"/>
        </w:rPr>
        <w:t>kwotę gwarancji,</w:t>
      </w:r>
    </w:p>
    <w:p w:rsidR="003D6515" w:rsidRPr="00D05F69" w:rsidRDefault="003D6515" w:rsidP="007B7EE2">
      <w:pPr>
        <w:numPr>
          <w:ilvl w:val="0"/>
          <w:numId w:val="49"/>
        </w:numPr>
        <w:jc w:val="both"/>
        <w:rPr>
          <w:rFonts w:ascii="Tahoma" w:hAnsi="Tahoma" w:cs="Tahoma"/>
        </w:rPr>
      </w:pPr>
      <w:r w:rsidRPr="00D05F69">
        <w:rPr>
          <w:rFonts w:ascii="Tahoma" w:hAnsi="Tahoma" w:cs="Tahoma"/>
        </w:rPr>
        <w:t>termin ważności gwarancji,</w:t>
      </w:r>
    </w:p>
    <w:p w:rsidR="003D6515" w:rsidRPr="00D05F69" w:rsidRDefault="003D6515" w:rsidP="007B7EE2">
      <w:pPr>
        <w:numPr>
          <w:ilvl w:val="0"/>
          <w:numId w:val="49"/>
        </w:numPr>
        <w:jc w:val="both"/>
        <w:rPr>
          <w:rFonts w:ascii="Tahoma" w:hAnsi="Tahoma" w:cs="Tahoma"/>
        </w:rPr>
      </w:pPr>
      <w:r w:rsidRPr="00D05F69">
        <w:rPr>
          <w:rFonts w:ascii="Tahoma" w:hAnsi="Tahoma" w:cs="Tahoma"/>
        </w:rPr>
        <w:t>bezwarunkowe zobowiązanie gwaranta do zapłacenia kwoty gwarancji na pierwsze pisemne żądanie zamawiającego w przypadkach określonych w art.46 ust. 4a i 5 ustawy Prawo zamówień publicznych.</w:t>
      </w:r>
    </w:p>
    <w:p w:rsidR="003D6515" w:rsidRPr="00637589" w:rsidRDefault="003D6515" w:rsidP="007B7EE2">
      <w:pPr>
        <w:pStyle w:val="Tekstpodstawowy3"/>
        <w:numPr>
          <w:ilvl w:val="0"/>
          <w:numId w:val="59"/>
        </w:numPr>
        <w:rPr>
          <w:rFonts w:ascii="Tahoma" w:hAnsi="Tahoma" w:cs="Tahoma"/>
          <w:b w:val="0"/>
          <w:bCs w:val="0"/>
          <w:sz w:val="24"/>
          <w:szCs w:val="24"/>
        </w:rPr>
      </w:pPr>
      <w:r w:rsidRPr="00637589">
        <w:rPr>
          <w:rFonts w:ascii="Tahoma" w:hAnsi="Tahoma" w:cs="Tahoma"/>
          <w:sz w:val="24"/>
          <w:szCs w:val="24"/>
        </w:rPr>
        <w:t xml:space="preserve">Wadium wnoszone w pieniądzu należy wpłacić przelewem na konto zamawiającego Gmina Nowe Miasteczko BS w Kożuchowie, filia w Nowym Miasteczku  </w:t>
      </w:r>
      <w:r>
        <w:rPr>
          <w:rFonts w:ascii="Tahoma" w:hAnsi="Tahoma" w:cs="Tahoma"/>
          <w:color w:val="000000"/>
          <w:sz w:val="24"/>
          <w:szCs w:val="24"/>
        </w:rPr>
        <w:t xml:space="preserve">73 </w:t>
      </w:r>
      <w:r w:rsidRPr="00637589">
        <w:rPr>
          <w:rFonts w:ascii="Tahoma" w:hAnsi="Tahoma" w:cs="Tahoma"/>
          <w:color w:val="000000"/>
          <w:sz w:val="24"/>
          <w:szCs w:val="24"/>
        </w:rPr>
        <w:t>96730007</w:t>
      </w:r>
      <w:r>
        <w:rPr>
          <w:rFonts w:ascii="Tahoma" w:hAnsi="Tahoma" w:cs="Tahoma"/>
          <w:color w:val="000000"/>
          <w:sz w:val="24"/>
          <w:szCs w:val="24"/>
        </w:rPr>
        <w:t xml:space="preserve"> </w:t>
      </w:r>
      <w:r w:rsidRPr="00637589">
        <w:rPr>
          <w:rFonts w:ascii="Tahoma" w:hAnsi="Tahoma" w:cs="Tahoma"/>
          <w:color w:val="000000"/>
          <w:sz w:val="24"/>
          <w:szCs w:val="24"/>
        </w:rPr>
        <w:t>0010</w:t>
      </w:r>
      <w:r>
        <w:rPr>
          <w:rFonts w:ascii="Tahoma" w:hAnsi="Tahoma" w:cs="Tahoma"/>
          <w:color w:val="000000"/>
          <w:sz w:val="24"/>
          <w:szCs w:val="24"/>
        </w:rPr>
        <w:t xml:space="preserve"> </w:t>
      </w:r>
      <w:r w:rsidRPr="00637589">
        <w:rPr>
          <w:rFonts w:ascii="Tahoma" w:hAnsi="Tahoma" w:cs="Tahoma"/>
          <w:color w:val="000000"/>
          <w:sz w:val="24"/>
          <w:szCs w:val="24"/>
        </w:rPr>
        <w:t>0113</w:t>
      </w:r>
      <w:r>
        <w:rPr>
          <w:rFonts w:ascii="Tahoma" w:hAnsi="Tahoma" w:cs="Tahoma"/>
          <w:color w:val="000000"/>
          <w:sz w:val="24"/>
          <w:szCs w:val="24"/>
        </w:rPr>
        <w:t xml:space="preserve"> </w:t>
      </w:r>
      <w:r w:rsidRPr="00637589">
        <w:rPr>
          <w:rFonts w:ascii="Tahoma" w:hAnsi="Tahoma" w:cs="Tahoma"/>
          <w:color w:val="000000"/>
          <w:sz w:val="24"/>
          <w:szCs w:val="24"/>
        </w:rPr>
        <w:t>9595</w:t>
      </w:r>
      <w:r>
        <w:rPr>
          <w:rFonts w:ascii="Tahoma" w:hAnsi="Tahoma" w:cs="Tahoma"/>
          <w:color w:val="000000"/>
          <w:sz w:val="24"/>
          <w:szCs w:val="24"/>
        </w:rPr>
        <w:t xml:space="preserve"> </w:t>
      </w:r>
      <w:r w:rsidRPr="00637589">
        <w:rPr>
          <w:rFonts w:ascii="Tahoma" w:hAnsi="Tahoma" w:cs="Tahoma"/>
          <w:color w:val="000000"/>
          <w:sz w:val="24"/>
          <w:szCs w:val="24"/>
        </w:rPr>
        <w:t xml:space="preserve">0026 </w:t>
      </w:r>
      <w:r w:rsidRPr="00637589">
        <w:rPr>
          <w:rFonts w:ascii="Tahoma" w:hAnsi="Tahoma" w:cs="Tahoma"/>
          <w:sz w:val="24"/>
          <w:szCs w:val="24"/>
        </w:rPr>
        <w:t xml:space="preserve">z dopiskiem </w:t>
      </w:r>
      <w:r w:rsidR="00CB6451" w:rsidRPr="00F6482C">
        <w:rPr>
          <w:rFonts w:ascii="Tahoma" w:hAnsi="Tahoma" w:cs="Tahoma"/>
          <w:sz w:val="24"/>
          <w:szCs w:val="24"/>
        </w:rPr>
        <w:t>„</w:t>
      </w:r>
      <w:r w:rsidR="00F6482C" w:rsidRPr="00F6482C">
        <w:rPr>
          <w:rFonts w:ascii="Tahoma" w:hAnsi="Tahoma" w:cs="Tahoma"/>
          <w:sz w:val="24"/>
          <w:szCs w:val="24"/>
        </w:rPr>
        <w:t>Przebudowa oczyszczalni ścieków w aglomeracji Nowe Miasteczko</w:t>
      </w:r>
      <w:r w:rsidR="00CB6451" w:rsidRPr="00F6482C">
        <w:rPr>
          <w:rFonts w:ascii="Tahoma" w:hAnsi="Tahoma" w:cs="Tahoma"/>
          <w:sz w:val="24"/>
          <w:szCs w:val="24"/>
        </w:rPr>
        <w:t>”</w:t>
      </w:r>
      <w:r w:rsidR="00267497">
        <w:rPr>
          <w:rFonts w:ascii="Tahoma" w:hAnsi="Tahoma" w:cs="Tahoma"/>
          <w:sz w:val="24"/>
          <w:szCs w:val="24"/>
        </w:rPr>
        <w:t>.</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 xml:space="preserve">Kopię przelewu należy załączyć do oferty. </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W przypadkach, gdy wadium wnoszone jest w formach innych niż pieniądz, wykonawca składa oryginał dokumentu wadium wraz z ofertą.</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Wykonawca zobowiązany jest zabezpieczyć ofertę wadium na cały okres związania ofertą.</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 xml:space="preserve">Zamawiający zwraca wadium wszystkim wykonawcom niezwłocznie po wyborze oferty najkorzystniejszej lub unieważnieniu postępowania, z wyjątkiem wykonawcy, którego oferta została wybrana jako najkorzystniejsza, z zastrzeżeniem pkt </w:t>
      </w:r>
      <w:r w:rsidR="00746494" w:rsidRPr="00746494">
        <w:rPr>
          <w:rFonts w:ascii="Tahoma" w:hAnsi="Tahoma" w:cs="Tahoma"/>
        </w:rPr>
        <w:t>9.9</w:t>
      </w:r>
      <w:r w:rsidR="007B45A3">
        <w:rPr>
          <w:rFonts w:ascii="Tahoma" w:hAnsi="Tahoma" w:cs="Tahoma"/>
        </w:rPr>
        <w:t>)</w:t>
      </w:r>
      <w:r w:rsidR="00746494" w:rsidRPr="00746494">
        <w:rPr>
          <w:rFonts w:ascii="Tahoma" w:hAnsi="Tahoma" w:cs="Tahoma"/>
        </w:rPr>
        <w:t xml:space="preserve"> i 9.10</w:t>
      </w:r>
      <w:r w:rsidR="007B45A3">
        <w:rPr>
          <w:rFonts w:ascii="Tahoma" w:hAnsi="Tahoma" w:cs="Tahoma"/>
        </w:rPr>
        <w:t>)</w:t>
      </w:r>
      <w:r w:rsidRPr="00746494">
        <w:rPr>
          <w:rFonts w:ascii="Tahoma" w:hAnsi="Tahoma" w:cs="Tahoma"/>
        </w:rPr>
        <w:t xml:space="preserve">  SIWZ.</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Zamawiający zatrzymuje wadium wraz z odsetkami, jeżeli wykonawca w odpowiedzi na wezwanie, o którym mowa w art. 26 ust. 3 i 3a ustawy Prawo zamówień publicznych, z przyczyn leżących po jego stronie, nie złożył oświadczeń lub dokumentów potwierdzających okoliczności, o których mowa w art. 25 ust. 1 ustawy Prawo zamówień publicznych, oświadczenia o którym mowa w art. 25 a ust. 1 ustawy Prawo zamówień publicznych, pełnomocnictw lub nie wyraził zgody na poprawienie omyłki, o której mowa w art. 87 ust. 2 pkt 3 ustawy Prawo zamówień publicznych, co powodowało brak możliwości wybrania oferty złożonej przez wykonawcę jako najkorzystniejszej.</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lastRenderedPageBreak/>
        <w:t xml:space="preserve">Zamawiający zatrzymuje wadium wraz z odsetkami, jeżeli wykonawca, którego oferta została wybrana: </w:t>
      </w:r>
    </w:p>
    <w:p w:rsidR="003D6515" w:rsidRPr="00D05F69" w:rsidRDefault="003D6515" w:rsidP="007B7EE2">
      <w:pPr>
        <w:numPr>
          <w:ilvl w:val="0"/>
          <w:numId w:val="50"/>
        </w:numPr>
        <w:jc w:val="both"/>
        <w:rPr>
          <w:rFonts w:ascii="Tahoma" w:hAnsi="Tahoma" w:cs="Tahoma"/>
        </w:rPr>
      </w:pPr>
      <w:r w:rsidRPr="00D05F69">
        <w:rPr>
          <w:rFonts w:ascii="Tahoma" w:hAnsi="Tahoma" w:cs="Tahoma"/>
        </w:rPr>
        <w:t>odmówił podpisania umowy w sprawie zamówienia publicznego na warunkach określonych w ofercie,</w:t>
      </w:r>
    </w:p>
    <w:p w:rsidR="003D6515" w:rsidRPr="00D05F69" w:rsidRDefault="003D6515" w:rsidP="007B7EE2">
      <w:pPr>
        <w:numPr>
          <w:ilvl w:val="0"/>
          <w:numId w:val="50"/>
        </w:numPr>
        <w:jc w:val="both"/>
        <w:rPr>
          <w:rFonts w:ascii="Tahoma" w:hAnsi="Tahoma" w:cs="Tahoma"/>
        </w:rPr>
      </w:pPr>
      <w:r w:rsidRPr="00D05F69">
        <w:rPr>
          <w:rFonts w:ascii="Tahoma" w:hAnsi="Tahoma" w:cs="Tahoma"/>
        </w:rPr>
        <w:t>nie wniósł wymaganego zabezpieczenia należytego wykonania umowy,</w:t>
      </w:r>
    </w:p>
    <w:p w:rsidR="003D6515" w:rsidRPr="00D05F69" w:rsidRDefault="003D6515" w:rsidP="007B7EE2">
      <w:pPr>
        <w:numPr>
          <w:ilvl w:val="0"/>
          <w:numId w:val="50"/>
        </w:numPr>
        <w:jc w:val="both"/>
        <w:rPr>
          <w:rFonts w:ascii="Tahoma" w:hAnsi="Tahoma" w:cs="Tahoma"/>
        </w:rPr>
      </w:pPr>
      <w:r w:rsidRPr="00D05F69">
        <w:rPr>
          <w:rFonts w:ascii="Tahoma" w:hAnsi="Tahoma" w:cs="Tahoma"/>
        </w:rPr>
        <w:t>zawarcie umowy w sprawie zamówienia publicznego stało się niemożliwe z przyczyn leżących po stronie wykonawcy.</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Wykonawcy, którego oferta została wybrana jako najkorzystniejsza, zamawiający zwraca wadium niezwłocznie po zawarciu umowy w sprawie zamówienia publicznego oraz wniesieniu zabezpieczenia należytego wykonania umowy, jeżeli jego wniesienia żądano.</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Zamawiający zwraca niezwłocznie wadium na wniosek wykonawcy, który wycofał ofertę przed upływem terminu składania ofert.</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Zamawiający żąda ponownego wniesienia wadium przez wykonawcę, któremu zwr</w:t>
      </w:r>
      <w:r w:rsidR="00746494">
        <w:rPr>
          <w:rFonts w:ascii="Tahoma" w:hAnsi="Tahoma" w:cs="Tahoma"/>
        </w:rPr>
        <w:t>ócono wadium na podstawie pkt 9.8</w:t>
      </w:r>
      <w:r w:rsidR="007B45A3">
        <w:rPr>
          <w:rFonts w:ascii="Tahoma" w:hAnsi="Tahoma" w:cs="Tahoma"/>
        </w:rPr>
        <w:t>)</w:t>
      </w:r>
      <w:r w:rsidRPr="00C44538">
        <w:rPr>
          <w:rFonts w:ascii="Tahoma" w:hAnsi="Tahoma" w:cs="Tahoma"/>
        </w:rPr>
        <w:t xml:space="preserve"> SIWZ, jeżeli w wyniku rozstrzygnięcia odwołania jego oferta została wybrana jako najkorzystniejsza. Wykonawca wnosi wadium w terminie określonym przez zamawiającego.</w:t>
      </w:r>
    </w:p>
    <w:p w:rsidR="003D6515" w:rsidRPr="00C44538" w:rsidRDefault="003D6515" w:rsidP="007B7EE2">
      <w:pPr>
        <w:pStyle w:val="Akapitzlist"/>
        <w:numPr>
          <w:ilvl w:val="0"/>
          <w:numId w:val="59"/>
        </w:numPr>
        <w:jc w:val="both"/>
        <w:rPr>
          <w:rFonts w:ascii="Tahoma" w:hAnsi="Tahoma" w:cs="Tahoma"/>
        </w:rPr>
      </w:pPr>
      <w:r w:rsidRPr="00C44538">
        <w:rPr>
          <w:rFonts w:ascii="Tahoma" w:hAnsi="Tahoma" w:cs="Tahoma"/>
        </w:rPr>
        <w:t xml:space="preserve">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3D6515" w:rsidRPr="001E5544" w:rsidRDefault="003D6515" w:rsidP="003D6515">
      <w:pPr>
        <w:pStyle w:val="Default"/>
        <w:jc w:val="both"/>
        <w:rPr>
          <w:rFonts w:ascii="Tahoma" w:hAnsi="Tahoma" w:cs="Tahoma"/>
          <w:color w:val="auto"/>
        </w:rPr>
      </w:pPr>
    </w:p>
    <w:p w:rsidR="001E5544" w:rsidRPr="001E5544" w:rsidRDefault="000A0160" w:rsidP="001E5544">
      <w:pPr>
        <w:pStyle w:val="Tekstpodstawowy3"/>
        <w:numPr>
          <w:ilvl w:val="0"/>
          <w:numId w:val="4"/>
        </w:numPr>
        <w:rPr>
          <w:rFonts w:ascii="Tahoma" w:hAnsi="Tahoma" w:cs="Tahoma"/>
          <w:sz w:val="28"/>
          <w:szCs w:val="28"/>
        </w:rPr>
      </w:pPr>
      <w:r>
        <w:rPr>
          <w:rFonts w:ascii="Tahoma" w:hAnsi="Tahoma" w:cs="Tahoma"/>
          <w:sz w:val="28"/>
          <w:szCs w:val="28"/>
        </w:rPr>
        <w:t>Termin</w:t>
      </w:r>
      <w:r w:rsidR="001E5544" w:rsidRPr="001E5544">
        <w:rPr>
          <w:rFonts w:ascii="Tahoma" w:hAnsi="Tahoma" w:cs="Tahoma"/>
          <w:sz w:val="28"/>
          <w:szCs w:val="28"/>
        </w:rPr>
        <w:t xml:space="preserve"> związania ofertą.</w:t>
      </w:r>
    </w:p>
    <w:p w:rsidR="001E5544" w:rsidRPr="001E5544" w:rsidRDefault="001E5544" w:rsidP="001E5544">
      <w:pPr>
        <w:pStyle w:val="Tekstpodstawowy3"/>
        <w:rPr>
          <w:rFonts w:ascii="Tahoma" w:hAnsi="Tahoma" w:cs="Tahoma"/>
          <w:sz w:val="16"/>
          <w:szCs w:val="16"/>
        </w:rPr>
      </w:pPr>
    </w:p>
    <w:p w:rsidR="001E5544" w:rsidRPr="001E5544" w:rsidRDefault="001E5544" w:rsidP="001E5544">
      <w:pPr>
        <w:jc w:val="both"/>
        <w:rPr>
          <w:rFonts w:ascii="Arial Narrow" w:hAnsi="Arial Narrow"/>
          <w:b/>
          <w:sz w:val="18"/>
          <w:szCs w:val="18"/>
        </w:rPr>
      </w:pPr>
    </w:p>
    <w:p w:rsidR="001E5544" w:rsidRPr="001E5544" w:rsidRDefault="001E5544" w:rsidP="007B7EE2">
      <w:pPr>
        <w:pStyle w:val="Akapitzlist"/>
        <w:numPr>
          <w:ilvl w:val="0"/>
          <w:numId w:val="60"/>
        </w:numPr>
        <w:jc w:val="both"/>
        <w:rPr>
          <w:rFonts w:ascii="Tahoma" w:eastAsia="MS Mincho" w:hAnsi="Tahoma" w:cs="Tahoma"/>
        </w:rPr>
      </w:pPr>
      <w:r w:rsidRPr="001E5544">
        <w:rPr>
          <w:rFonts w:ascii="Tahoma" w:hAnsi="Tahoma" w:cs="Tahoma"/>
        </w:rPr>
        <w:t xml:space="preserve">Wykonawca jest związany ofertą przez okres 30 dni. </w:t>
      </w:r>
      <w:r w:rsidRPr="001E5544">
        <w:rPr>
          <w:rFonts w:ascii="Tahoma" w:eastAsia="MS Mincho" w:hAnsi="Tahoma" w:cs="Tahoma"/>
        </w:rPr>
        <w:t>Bieg terminu związania ofertą rozpoczyna się wraz z upływem terminu składania ofert.</w:t>
      </w:r>
    </w:p>
    <w:p w:rsidR="001E5544" w:rsidRPr="001E5544" w:rsidRDefault="001E5544" w:rsidP="007B7EE2">
      <w:pPr>
        <w:pStyle w:val="Akapitzlist"/>
        <w:numPr>
          <w:ilvl w:val="0"/>
          <w:numId w:val="60"/>
        </w:numPr>
        <w:jc w:val="both"/>
        <w:rPr>
          <w:rFonts w:ascii="Tahoma" w:hAnsi="Tahoma" w:cs="Tahoma"/>
        </w:rPr>
      </w:pPr>
      <w:r w:rsidRPr="001E5544">
        <w:rPr>
          <w:rFonts w:ascii="Tahoma" w:hAnsi="Tahoma" w:cs="Tahom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1E5544" w:rsidRPr="001E5544" w:rsidRDefault="001E5544" w:rsidP="007B7EE2">
      <w:pPr>
        <w:pStyle w:val="Akapitzlist"/>
        <w:numPr>
          <w:ilvl w:val="0"/>
          <w:numId w:val="60"/>
        </w:numPr>
        <w:jc w:val="both"/>
        <w:rPr>
          <w:rFonts w:ascii="Tahoma" w:hAnsi="Tahoma" w:cs="Tahoma"/>
        </w:rPr>
      </w:pPr>
      <w:r w:rsidRPr="001E5544">
        <w:rPr>
          <w:rFonts w:ascii="Tahoma" w:hAnsi="Tahoma" w:cs="Tahoma"/>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1E5544" w:rsidRDefault="001E5544" w:rsidP="003D6515">
      <w:pPr>
        <w:pStyle w:val="Default"/>
        <w:jc w:val="both"/>
        <w:rPr>
          <w:rFonts w:ascii="Tahoma" w:hAnsi="Tahoma" w:cs="Tahoma"/>
          <w:color w:val="auto"/>
        </w:rPr>
      </w:pPr>
    </w:p>
    <w:p w:rsidR="0065336E" w:rsidRDefault="0065336E" w:rsidP="003D6515">
      <w:pPr>
        <w:pStyle w:val="Default"/>
        <w:jc w:val="both"/>
        <w:rPr>
          <w:rFonts w:ascii="Tahoma" w:hAnsi="Tahoma" w:cs="Tahoma"/>
          <w:color w:val="auto"/>
        </w:rPr>
      </w:pPr>
    </w:p>
    <w:p w:rsidR="0065336E" w:rsidRPr="004E3F8C" w:rsidRDefault="0065336E" w:rsidP="003D6515">
      <w:pPr>
        <w:pStyle w:val="Default"/>
        <w:jc w:val="both"/>
        <w:rPr>
          <w:rFonts w:ascii="Tahoma" w:hAnsi="Tahoma" w:cs="Tahoma"/>
          <w:color w:val="auto"/>
        </w:rPr>
      </w:pPr>
    </w:p>
    <w:p w:rsidR="00C649A8" w:rsidRPr="004E3F8C" w:rsidRDefault="00C649A8" w:rsidP="00FA59E6">
      <w:pPr>
        <w:pStyle w:val="Default"/>
        <w:numPr>
          <w:ilvl w:val="0"/>
          <w:numId w:val="4"/>
        </w:numPr>
        <w:rPr>
          <w:rFonts w:ascii="Tahoma" w:hAnsi="Tahoma" w:cs="Tahoma"/>
          <w:b/>
          <w:bCs/>
          <w:color w:val="auto"/>
          <w:sz w:val="28"/>
          <w:szCs w:val="28"/>
        </w:rPr>
      </w:pPr>
      <w:r w:rsidRPr="004E3F8C">
        <w:rPr>
          <w:rFonts w:ascii="Tahoma" w:hAnsi="Tahoma" w:cs="Tahoma"/>
          <w:b/>
          <w:bCs/>
          <w:color w:val="auto"/>
          <w:sz w:val="28"/>
          <w:szCs w:val="28"/>
        </w:rPr>
        <w:lastRenderedPageBreak/>
        <w:t>Opis sposobu przygotowania oferty.</w:t>
      </w:r>
    </w:p>
    <w:p w:rsidR="00C649A8" w:rsidRPr="004E3F8C" w:rsidRDefault="00C649A8" w:rsidP="000F692C">
      <w:pPr>
        <w:pStyle w:val="Default"/>
        <w:rPr>
          <w:rFonts w:ascii="Tahoma" w:hAnsi="Tahoma" w:cs="Tahoma"/>
          <w:b/>
          <w:bCs/>
          <w:color w:val="auto"/>
          <w:sz w:val="16"/>
          <w:szCs w:val="16"/>
        </w:rPr>
      </w:pPr>
    </w:p>
    <w:p w:rsidR="00A42600" w:rsidRPr="004E3F8C" w:rsidRDefault="00A42600" w:rsidP="007B7EE2">
      <w:pPr>
        <w:pStyle w:val="Default"/>
        <w:numPr>
          <w:ilvl w:val="0"/>
          <w:numId w:val="61"/>
        </w:numPr>
        <w:tabs>
          <w:tab w:val="left" w:pos="709"/>
        </w:tabs>
        <w:jc w:val="both"/>
        <w:rPr>
          <w:rFonts w:ascii="Tahoma" w:hAnsi="Tahoma" w:cs="Tahoma"/>
          <w:b/>
          <w:bCs/>
          <w:color w:val="auto"/>
        </w:rPr>
      </w:pPr>
      <w:r w:rsidRPr="004E3F8C">
        <w:rPr>
          <w:rFonts w:ascii="Tahoma" w:hAnsi="Tahoma" w:cs="Tahoma"/>
          <w:color w:val="auto"/>
        </w:rPr>
        <w:t xml:space="preserve">Ofertę należy sporządzić wypełniając formularz oferty, którego wzór stanowi </w:t>
      </w:r>
      <w:r w:rsidRPr="004E3F8C">
        <w:rPr>
          <w:rFonts w:ascii="Tahoma" w:hAnsi="Tahoma" w:cs="Tahoma"/>
          <w:b/>
          <w:bCs/>
          <w:color w:val="auto"/>
        </w:rPr>
        <w:t>załącznik nr 1 do SIWZ.</w:t>
      </w:r>
    </w:p>
    <w:p w:rsidR="00A42600" w:rsidRPr="004E3F8C" w:rsidRDefault="00A42600" w:rsidP="007B7EE2">
      <w:pPr>
        <w:pStyle w:val="Default"/>
        <w:numPr>
          <w:ilvl w:val="0"/>
          <w:numId w:val="61"/>
        </w:numPr>
        <w:tabs>
          <w:tab w:val="left" w:pos="709"/>
        </w:tabs>
        <w:jc w:val="both"/>
        <w:rPr>
          <w:rFonts w:ascii="Tahoma" w:hAnsi="Tahoma" w:cs="Tahoma"/>
          <w:color w:val="auto"/>
        </w:rPr>
      </w:pPr>
      <w:r w:rsidRPr="004E3F8C">
        <w:rPr>
          <w:rFonts w:ascii="Tahoma" w:hAnsi="Tahoma" w:cs="Tahoma"/>
          <w:color w:val="auto"/>
        </w:rPr>
        <w:t>Do oferty należy załączyć:</w:t>
      </w:r>
    </w:p>
    <w:p w:rsidR="00A42600" w:rsidRPr="004E3F8C" w:rsidRDefault="00A42600" w:rsidP="007B7EE2">
      <w:pPr>
        <w:pStyle w:val="Default"/>
        <w:numPr>
          <w:ilvl w:val="0"/>
          <w:numId w:val="47"/>
        </w:numPr>
        <w:tabs>
          <w:tab w:val="left" w:pos="709"/>
        </w:tabs>
        <w:ind w:left="1418" w:hanging="284"/>
        <w:jc w:val="both"/>
        <w:rPr>
          <w:rFonts w:ascii="Tahoma" w:hAnsi="Tahoma" w:cs="Tahoma"/>
          <w:color w:val="auto"/>
        </w:rPr>
      </w:pPr>
      <w:r w:rsidRPr="004E3F8C">
        <w:rPr>
          <w:rFonts w:ascii="Tahoma" w:hAnsi="Tahoma" w:cs="Tahoma"/>
          <w:color w:val="auto"/>
        </w:rPr>
        <w:t xml:space="preserve">aktualne na dzień składania ofert oświadczenie, że wykonawca spełnia warunki udziału w postępowaniu, </w:t>
      </w:r>
      <w:r w:rsidR="004041EA">
        <w:rPr>
          <w:rFonts w:ascii="Tahoma" w:hAnsi="Tahoma" w:cs="Tahoma"/>
          <w:color w:val="auto"/>
          <w:lang w:eastAsia="en-US"/>
        </w:rPr>
        <w:t>o których mowa w pkt 5</w:t>
      </w:r>
      <w:r w:rsidRPr="004E3F8C">
        <w:rPr>
          <w:rFonts w:ascii="Tahoma" w:hAnsi="Tahoma" w:cs="Tahoma"/>
          <w:color w:val="auto"/>
          <w:lang w:eastAsia="en-US"/>
        </w:rPr>
        <w:t>.1</w:t>
      </w:r>
      <w:r w:rsidR="00E2578C">
        <w:rPr>
          <w:rFonts w:ascii="Tahoma" w:hAnsi="Tahoma" w:cs="Tahoma"/>
          <w:color w:val="auto"/>
          <w:lang w:eastAsia="en-US"/>
        </w:rPr>
        <w:t>)</w:t>
      </w:r>
      <w:r w:rsidRPr="004E3F8C">
        <w:rPr>
          <w:rFonts w:ascii="Tahoma" w:hAnsi="Tahoma" w:cs="Tahoma"/>
          <w:color w:val="auto"/>
          <w:lang w:eastAsia="en-US"/>
        </w:rPr>
        <w:t xml:space="preserve"> SIWZ,</w:t>
      </w:r>
      <w:r w:rsidRPr="004E3F8C">
        <w:rPr>
          <w:rFonts w:ascii="Tahoma" w:hAnsi="Tahoma" w:cs="Tahoma"/>
          <w:color w:val="auto"/>
        </w:rPr>
        <w:t xml:space="preserve"> </w:t>
      </w:r>
      <w:r w:rsidRPr="004E3F8C">
        <w:rPr>
          <w:rFonts w:ascii="Tahoma" w:hAnsi="Tahoma" w:cs="Tahoma"/>
          <w:color w:val="auto"/>
          <w:lang w:eastAsia="en-US"/>
        </w:rPr>
        <w:t xml:space="preserve">w zakresie wskazanym przez zamawiającego we wzorze stanowiącym </w:t>
      </w:r>
      <w:r w:rsidRPr="004E3F8C">
        <w:rPr>
          <w:rFonts w:ascii="Tahoma" w:hAnsi="Tahoma" w:cs="Tahoma"/>
          <w:b/>
          <w:color w:val="auto"/>
          <w:lang w:eastAsia="en-US"/>
        </w:rPr>
        <w:t>załącznik nr 2  do SIWZ</w:t>
      </w:r>
      <w:r w:rsidRPr="004E3F8C">
        <w:rPr>
          <w:rFonts w:ascii="Tahoma" w:hAnsi="Tahoma" w:cs="Tahoma"/>
          <w:color w:val="auto"/>
          <w:lang w:eastAsia="en-US"/>
        </w:rPr>
        <w:t>.</w:t>
      </w:r>
    </w:p>
    <w:p w:rsidR="00A42600" w:rsidRPr="004E3F8C" w:rsidRDefault="00A42600" w:rsidP="007B7EE2">
      <w:pPr>
        <w:pStyle w:val="Default"/>
        <w:numPr>
          <w:ilvl w:val="0"/>
          <w:numId w:val="47"/>
        </w:numPr>
        <w:tabs>
          <w:tab w:val="left" w:pos="709"/>
        </w:tabs>
        <w:ind w:left="1418" w:hanging="284"/>
        <w:jc w:val="both"/>
        <w:rPr>
          <w:rFonts w:ascii="Tahoma" w:hAnsi="Tahoma" w:cs="Tahoma"/>
          <w:color w:val="auto"/>
        </w:rPr>
      </w:pPr>
      <w:r w:rsidRPr="004E3F8C">
        <w:rPr>
          <w:rFonts w:ascii="Tahoma" w:hAnsi="Tahoma" w:cs="Tahoma"/>
          <w:color w:val="auto"/>
        </w:rPr>
        <w:t xml:space="preserve">aktualne na dzień składania ofert oświadczenie, że wykonawca nie podlega wykluczeniu z udziału w postępowaniu, na podstawie przesłanek określonych w </w:t>
      </w:r>
      <w:r w:rsidR="004041EA">
        <w:rPr>
          <w:rFonts w:ascii="Tahoma" w:hAnsi="Tahoma" w:cs="Tahoma"/>
          <w:color w:val="auto"/>
          <w:lang w:eastAsia="en-US"/>
        </w:rPr>
        <w:t>pkt 5</w:t>
      </w:r>
      <w:r w:rsidRPr="004E3F8C">
        <w:rPr>
          <w:rFonts w:ascii="Tahoma" w:hAnsi="Tahoma" w:cs="Tahoma"/>
          <w:color w:val="auto"/>
          <w:lang w:eastAsia="en-US"/>
        </w:rPr>
        <w:t>.4</w:t>
      </w:r>
      <w:r w:rsidR="00E2578C">
        <w:rPr>
          <w:rFonts w:ascii="Tahoma" w:hAnsi="Tahoma" w:cs="Tahoma"/>
          <w:color w:val="auto"/>
          <w:lang w:eastAsia="en-US"/>
        </w:rPr>
        <w:t>)</w:t>
      </w:r>
      <w:r w:rsidRPr="004E3F8C">
        <w:rPr>
          <w:rFonts w:ascii="Tahoma" w:hAnsi="Tahoma" w:cs="Tahoma"/>
          <w:color w:val="auto"/>
          <w:lang w:eastAsia="en-US"/>
        </w:rPr>
        <w:t xml:space="preserve"> SIWZ</w:t>
      </w:r>
      <w:r w:rsidRPr="004E3F8C">
        <w:rPr>
          <w:rFonts w:ascii="Tahoma" w:hAnsi="Tahoma" w:cs="Tahoma"/>
          <w:color w:val="auto"/>
        </w:rPr>
        <w:t xml:space="preserve"> </w:t>
      </w:r>
      <w:r w:rsidRPr="004E3F8C">
        <w:rPr>
          <w:rFonts w:ascii="Tahoma" w:hAnsi="Tahoma" w:cs="Tahoma"/>
          <w:color w:val="auto"/>
          <w:lang w:eastAsia="en-US"/>
        </w:rPr>
        <w:t xml:space="preserve">w zakresie wskazanym przez zamawiającego we wzorze stanowiącym </w:t>
      </w:r>
      <w:r w:rsidRPr="004E3F8C">
        <w:rPr>
          <w:rFonts w:ascii="Tahoma" w:hAnsi="Tahoma" w:cs="Tahoma"/>
          <w:b/>
          <w:color w:val="auto"/>
          <w:lang w:eastAsia="en-US"/>
        </w:rPr>
        <w:t>załącznik nr 3 do SIWZ</w:t>
      </w:r>
      <w:r w:rsidRPr="004E3F8C">
        <w:rPr>
          <w:rFonts w:ascii="Tahoma" w:hAnsi="Tahoma" w:cs="Tahoma"/>
          <w:color w:val="auto"/>
          <w:lang w:eastAsia="en-US"/>
        </w:rPr>
        <w:t>.</w:t>
      </w:r>
    </w:p>
    <w:p w:rsidR="00A42600" w:rsidRPr="004E3F8C" w:rsidRDefault="00A42600" w:rsidP="007B7EE2">
      <w:pPr>
        <w:pStyle w:val="Default"/>
        <w:numPr>
          <w:ilvl w:val="0"/>
          <w:numId w:val="47"/>
        </w:numPr>
        <w:tabs>
          <w:tab w:val="left" w:pos="709"/>
        </w:tabs>
        <w:ind w:left="1418" w:hanging="284"/>
        <w:jc w:val="both"/>
        <w:rPr>
          <w:rFonts w:ascii="Tahoma" w:hAnsi="Tahoma" w:cs="Tahoma"/>
          <w:color w:val="auto"/>
        </w:rPr>
      </w:pPr>
      <w:r w:rsidRPr="004E3F8C">
        <w:rPr>
          <w:rFonts w:ascii="Tahoma" w:hAnsi="Tahoma" w:cs="Tahoma"/>
          <w:bCs/>
          <w:color w:val="auto"/>
        </w:rPr>
        <w:t>oryginał dokumentu wadium, a przypadku wniesienia wadium w pieniądzu</w:t>
      </w:r>
      <w:r w:rsidRPr="004E3F8C">
        <w:rPr>
          <w:rFonts w:ascii="Tahoma" w:hAnsi="Tahoma" w:cs="Tahoma"/>
          <w:color w:val="auto"/>
        </w:rPr>
        <w:t xml:space="preserve"> dowód wpłacenia wadium.</w:t>
      </w:r>
    </w:p>
    <w:p w:rsidR="00A42600" w:rsidRPr="004E3F8C" w:rsidRDefault="00A42600" w:rsidP="007B7EE2">
      <w:pPr>
        <w:pStyle w:val="Default"/>
        <w:numPr>
          <w:ilvl w:val="0"/>
          <w:numId w:val="47"/>
        </w:numPr>
        <w:tabs>
          <w:tab w:val="left" w:pos="709"/>
        </w:tabs>
        <w:ind w:left="1418" w:hanging="284"/>
        <w:jc w:val="both"/>
        <w:rPr>
          <w:rFonts w:ascii="Tahoma" w:hAnsi="Tahoma" w:cs="Tahoma"/>
          <w:color w:val="auto"/>
        </w:rPr>
      </w:pPr>
      <w:r w:rsidRPr="004E3F8C">
        <w:rPr>
          <w:rFonts w:ascii="Tahoma" w:hAnsi="Tahoma" w:cs="Tahoma"/>
          <w:color w:val="auto"/>
        </w:rPr>
        <w:t xml:space="preserve">pełnomocnictwo, o ile umocowanie prawne do reprezentacji wykonawcy nie wynika z przepisów prawa lub dokumentów rejestrowych.  </w:t>
      </w:r>
    </w:p>
    <w:p w:rsidR="00A42600" w:rsidRPr="004E3F8C" w:rsidRDefault="00A42600" w:rsidP="00A42600">
      <w:pPr>
        <w:pStyle w:val="Default"/>
        <w:tabs>
          <w:tab w:val="left" w:pos="709"/>
        </w:tabs>
        <w:ind w:left="1418" w:hanging="338"/>
        <w:jc w:val="both"/>
        <w:rPr>
          <w:rFonts w:ascii="Tahoma" w:hAnsi="Tahoma" w:cs="Tahoma"/>
          <w:b/>
          <w:color w:val="auto"/>
        </w:rPr>
      </w:pPr>
      <w:r w:rsidRPr="004E3F8C">
        <w:rPr>
          <w:rFonts w:ascii="Tahoma" w:hAnsi="Tahoma" w:cs="Tahoma"/>
          <w:b/>
          <w:i/>
          <w:color w:val="auto"/>
        </w:rPr>
        <w:tab/>
        <w:t xml:space="preserve">UWAGA: </w:t>
      </w:r>
      <w:r w:rsidRPr="004E3F8C">
        <w:rPr>
          <w:rFonts w:ascii="Tahoma" w:hAnsi="Tahoma" w:cs="Tahoma"/>
          <w:b/>
          <w:color w:val="auto"/>
        </w:rPr>
        <w:t>Pełnomocnictwo należy złożyć w oryginale lub   notarialnie poświadczonej kopii.</w:t>
      </w:r>
    </w:p>
    <w:p w:rsidR="00A42600" w:rsidRPr="004E3F8C" w:rsidRDefault="00A42600" w:rsidP="007B7EE2">
      <w:pPr>
        <w:pStyle w:val="Default"/>
        <w:numPr>
          <w:ilvl w:val="0"/>
          <w:numId w:val="61"/>
        </w:numPr>
        <w:tabs>
          <w:tab w:val="left" w:pos="709"/>
        </w:tabs>
        <w:jc w:val="both"/>
        <w:rPr>
          <w:rFonts w:ascii="Tahoma" w:hAnsi="Tahoma" w:cs="Tahoma"/>
          <w:color w:val="auto"/>
        </w:rPr>
      </w:pPr>
      <w:r w:rsidRPr="004E3F8C">
        <w:rPr>
          <w:rFonts w:ascii="Tahoma" w:hAnsi="Tahoma" w:cs="Tahoma"/>
          <w:color w:val="auto"/>
        </w:rPr>
        <w:t>Oferta musi być złożona, pod rygorem nieważności, w formie pisemnej, w języku polskim. Każdy wykonawca może złożyć tylko jedną ofertę.</w:t>
      </w:r>
    </w:p>
    <w:p w:rsidR="00A42600" w:rsidRPr="004E3F8C" w:rsidRDefault="00A42600" w:rsidP="007B7EE2">
      <w:pPr>
        <w:pStyle w:val="Default"/>
        <w:numPr>
          <w:ilvl w:val="0"/>
          <w:numId w:val="61"/>
        </w:numPr>
        <w:tabs>
          <w:tab w:val="left" w:pos="709"/>
        </w:tabs>
        <w:jc w:val="both"/>
        <w:rPr>
          <w:rFonts w:ascii="Tahoma" w:hAnsi="Tahoma" w:cs="Tahoma"/>
          <w:color w:val="auto"/>
        </w:rPr>
      </w:pPr>
      <w:r w:rsidRPr="004E3F8C">
        <w:rPr>
          <w:rFonts w:ascii="Tahoma" w:hAnsi="Tahoma" w:cs="Tahoma"/>
          <w:color w:val="auto"/>
        </w:rPr>
        <w:t>Zamawiający nie dopuszcza możliwości złożenia oferty w formie elektronicznej lub faksem.</w:t>
      </w:r>
    </w:p>
    <w:p w:rsidR="00A42600" w:rsidRPr="004E3F8C" w:rsidRDefault="00A42600" w:rsidP="007B7EE2">
      <w:pPr>
        <w:pStyle w:val="Default"/>
        <w:numPr>
          <w:ilvl w:val="0"/>
          <w:numId w:val="61"/>
        </w:numPr>
        <w:tabs>
          <w:tab w:val="left" w:pos="709"/>
        </w:tabs>
        <w:jc w:val="both"/>
        <w:rPr>
          <w:rFonts w:ascii="Tahoma" w:hAnsi="Tahoma" w:cs="Tahoma"/>
          <w:color w:val="auto"/>
        </w:rPr>
      </w:pPr>
      <w:r w:rsidRPr="004E3F8C">
        <w:rPr>
          <w:rFonts w:ascii="Tahoma" w:hAnsi="Tahoma" w:cs="Tahoma"/>
          <w:color w:val="auto"/>
        </w:rPr>
        <w:t>Oferta musi być podpisana przez osobę lub osoby uprawnione do reprezentowania wykonawcy. Podpis winien zawierać czytelne imię i nazwisko bądź pieczątkę imienną oraz podpis lub parafę.</w:t>
      </w:r>
      <w:r w:rsidRPr="004E3F8C">
        <w:rPr>
          <w:rFonts w:ascii="Tahoma" w:hAnsi="Tahoma" w:cs="Tahoma"/>
          <w:snapToGrid w:val="0"/>
          <w:color w:val="auto"/>
        </w:rPr>
        <w:t xml:space="preserve"> </w:t>
      </w:r>
      <w:r w:rsidRPr="004E3F8C">
        <w:rPr>
          <w:rFonts w:ascii="Tahoma" w:hAnsi="Tahoma" w:cs="Tahoma"/>
          <w:color w:val="auto"/>
        </w:rPr>
        <w:t>W przypadku, gdy ofertę podpisuje osoba nieuprawniona do reprezentacji wykonawcy na podstawie załączonych dokumentów, do oferty należy dołączyć stosowne pełnomocnictwo.</w:t>
      </w:r>
    </w:p>
    <w:p w:rsidR="00A42600" w:rsidRPr="004E3F8C" w:rsidRDefault="00A42600" w:rsidP="007B7EE2">
      <w:pPr>
        <w:pStyle w:val="Default"/>
        <w:numPr>
          <w:ilvl w:val="0"/>
          <w:numId w:val="61"/>
        </w:numPr>
        <w:tabs>
          <w:tab w:val="left" w:pos="709"/>
        </w:tabs>
        <w:jc w:val="both"/>
        <w:rPr>
          <w:rFonts w:ascii="Tahoma" w:hAnsi="Tahoma" w:cs="Tahoma"/>
          <w:color w:val="auto"/>
        </w:rPr>
      </w:pPr>
      <w:r w:rsidRPr="004E3F8C">
        <w:rPr>
          <w:rFonts w:ascii="Tahoma" w:hAnsi="Tahoma" w:cs="Tahoma"/>
          <w:color w:val="auto"/>
        </w:rPr>
        <w:t xml:space="preserve">W przypadku, gdy wykonawca dołącza kopię dokumentu, kopia tego dokumentu musi być poświadczona za zgodność z oryginałem. </w:t>
      </w:r>
      <w:r w:rsidRPr="004E3F8C">
        <w:rPr>
          <w:rFonts w:ascii="Tahoma" w:hAnsi="Tahoma" w:cs="Tahoma"/>
          <w:color w:val="auto"/>
          <w:spacing w:val="-8"/>
        </w:rPr>
        <w:t xml:space="preserve">Poświadczenie powinno zawierać sformułowanie „za zgodność z oryginałem”, pieczątkę imienną </w:t>
      </w:r>
      <w:r w:rsidRPr="004E3F8C">
        <w:rPr>
          <w:rFonts w:ascii="Tahoma" w:hAnsi="Tahoma" w:cs="Tahoma"/>
          <w:color w:val="auto"/>
        </w:rPr>
        <w:t xml:space="preserve">osoby lub osób uprawnionych do reprezentowania </w:t>
      </w:r>
      <w:r w:rsidRPr="004E3F8C">
        <w:rPr>
          <w:rFonts w:ascii="Tahoma" w:hAnsi="Tahoma" w:cs="Tahoma"/>
          <w:color w:val="auto"/>
          <w:spacing w:val="-8"/>
        </w:rPr>
        <w:t>oraz podpis lub parafę, a w przypadku braku imiennej pieczątki czytelny podpis zawierający imię i nazwisko.</w:t>
      </w:r>
    </w:p>
    <w:p w:rsidR="00A42600" w:rsidRPr="004E3F8C" w:rsidRDefault="00FA59E6" w:rsidP="00A42600">
      <w:pPr>
        <w:pStyle w:val="Default"/>
        <w:tabs>
          <w:tab w:val="left" w:pos="709"/>
          <w:tab w:val="left" w:pos="1134"/>
        </w:tabs>
        <w:ind w:left="705"/>
        <w:jc w:val="both"/>
        <w:rPr>
          <w:rFonts w:ascii="Tahoma" w:hAnsi="Tahoma" w:cs="Tahoma"/>
          <w:color w:val="auto"/>
        </w:rPr>
      </w:pPr>
      <w:r w:rsidRPr="004E3F8C">
        <w:rPr>
          <w:rFonts w:ascii="Tahoma" w:hAnsi="Tahoma" w:cs="Tahoma"/>
          <w:bCs/>
          <w:color w:val="auto"/>
        </w:rPr>
        <w:tab/>
      </w:r>
      <w:r w:rsidR="00A42600" w:rsidRPr="004E3F8C">
        <w:rPr>
          <w:rFonts w:ascii="Tahoma" w:hAnsi="Tahoma" w:cs="Tahoma"/>
          <w:bCs/>
          <w:color w:val="auto"/>
        </w:rPr>
        <w:t xml:space="preserve">Przez kopię potwierdzoną za zgodność z oryginałem należy rozumieć: </w:t>
      </w:r>
    </w:p>
    <w:p w:rsidR="00A42600" w:rsidRPr="004E3F8C" w:rsidRDefault="00A42600" w:rsidP="007B7EE2">
      <w:pPr>
        <w:pStyle w:val="Akapitzlist4"/>
        <w:numPr>
          <w:ilvl w:val="0"/>
          <w:numId w:val="62"/>
        </w:numPr>
        <w:jc w:val="both"/>
        <w:rPr>
          <w:rFonts w:ascii="Tahoma" w:hAnsi="Tahoma" w:cs="Tahoma"/>
          <w:bCs/>
        </w:rPr>
      </w:pPr>
      <w:r w:rsidRPr="004E3F8C">
        <w:rPr>
          <w:rFonts w:ascii="Tahoma" w:hAnsi="Tahoma" w:cs="Tahoma"/>
          <w:bCs/>
        </w:rPr>
        <w:t xml:space="preserve">kopię dokumentu zawierającą klauzulę "za zgodność z oryginałem" umieszczoną na każdej stronie dokumentu wraz z datą i czytelnymi podpisami osób uprawnionych do potwierdzania dokumentów za zgodność z oryginałem, lub </w:t>
      </w:r>
    </w:p>
    <w:p w:rsidR="00A42600" w:rsidRPr="004E3F8C" w:rsidRDefault="00A42600" w:rsidP="007B7EE2">
      <w:pPr>
        <w:pStyle w:val="Akapitzlist4"/>
        <w:numPr>
          <w:ilvl w:val="0"/>
          <w:numId w:val="62"/>
        </w:numPr>
        <w:jc w:val="both"/>
        <w:rPr>
          <w:rFonts w:ascii="Tahoma" w:hAnsi="Tahoma" w:cs="Tahoma"/>
          <w:bCs/>
        </w:rPr>
      </w:pPr>
      <w:r w:rsidRPr="004E3F8C">
        <w:rPr>
          <w:rFonts w:ascii="Tahoma" w:hAnsi="Tahoma" w:cs="Tahoma"/>
          <w:bCs/>
        </w:rPr>
        <w:t xml:space="preserve">kopię dokumentu zawierającą na jednej ze stron dokumentu klauzulę "za zgodność z oryginałem od strony 1 do strony ..." wraz z datą i czytelnymi podpisami osób uprawnionych do potwierdzania dokumentów za zgodność z oryginałem. </w:t>
      </w:r>
    </w:p>
    <w:p w:rsidR="00A42600" w:rsidRPr="004E3F8C" w:rsidRDefault="00A42600" w:rsidP="007B7EE2">
      <w:pPr>
        <w:pStyle w:val="Default"/>
        <w:numPr>
          <w:ilvl w:val="0"/>
          <w:numId w:val="61"/>
        </w:numPr>
        <w:jc w:val="both"/>
        <w:rPr>
          <w:rFonts w:ascii="Tahoma" w:hAnsi="Tahoma" w:cs="Tahoma"/>
          <w:snapToGrid w:val="0"/>
          <w:color w:val="auto"/>
        </w:rPr>
      </w:pPr>
      <w:r w:rsidRPr="004E3F8C">
        <w:rPr>
          <w:rFonts w:ascii="Tahoma" w:hAnsi="Tahoma" w:cs="Tahoma"/>
          <w:color w:val="auto"/>
        </w:rPr>
        <w:lastRenderedPageBreak/>
        <w:t>W celu czytelnego zamieszczenia odpowiedniej ilości informacji, wzory załączników można dopasować do indywidualnych potrzeb, zachowując jednak brzmienie ich wzorcowej treści.</w:t>
      </w:r>
    </w:p>
    <w:p w:rsidR="00A42600" w:rsidRPr="004E3F8C" w:rsidRDefault="00A42600" w:rsidP="007B7EE2">
      <w:pPr>
        <w:pStyle w:val="Default"/>
        <w:numPr>
          <w:ilvl w:val="0"/>
          <w:numId w:val="61"/>
        </w:numPr>
        <w:jc w:val="both"/>
        <w:rPr>
          <w:rFonts w:ascii="Tahoma" w:hAnsi="Tahoma" w:cs="Tahoma"/>
          <w:snapToGrid w:val="0"/>
          <w:color w:val="auto"/>
        </w:rPr>
      </w:pPr>
      <w:r w:rsidRPr="004E3F8C">
        <w:rPr>
          <w:rFonts w:ascii="Tahoma" w:hAnsi="Tahoma" w:cs="Tahoma"/>
          <w:color w:val="auto"/>
        </w:rPr>
        <w:t>Ewentualne poprawki w tekście oferty muszą być parafowane własnoręcznie przez osobę lub osoby uprawnione do reprezentowania wykonawcy.</w:t>
      </w:r>
    </w:p>
    <w:p w:rsidR="00A42600" w:rsidRPr="004E3F8C" w:rsidRDefault="00A42600" w:rsidP="007B7EE2">
      <w:pPr>
        <w:pStyle w:val="Default"/>
        <w:numPr>
          <w:ilvl w:val="0"/>
          <w:numId w:val="61"/>
        </w:numPr>
        <w:jc w:val="both"/>
        <w:rPr>
          <w:rFonts w:ascii="Tahoma" w:hAnsi="Tahoma" w:cs="Tahoma"/>
          <w:snapToGrid w:val="0"/>
          <w:color w:val="auto"/>
        </w:rPr>
      </w:pPr>
      <w:r w:rsidRPr="004E3F8C">
        <w:rPr>
          <w:rFonts w:ascii="Tahoma" w:hAnsi="Tahoma" w:cs="Tahoma"/>
          <w:color w:val="auto"/>
        </w:rPr>
        <w:t>Wykonawca może zastrzec pisemnie, które informacje stanowią tajemnicę przedsiębiorstwa w rozumieniu przepisów ustawy o zwalczaniu nieuczciwej konkurencji (Dz. U. z 2003 r., Nr 153,</w:t>
      </w:r>
      <w:r w:rsidRPr="004E3F8C">
        <w:rPr>
          <w:rFonts w:ascii="Tahoma" w:hAnsi="Tahoma" w:cs="Tahoma"/>
          <w:snapToGrid w:val="0"/>
          <w:color w:val="auto"/>
        </w:rPr>
        <w:t xml:space="preserve"> </w:t>
      </w:r>
      <w:r w:rsidRPr="004E3F8C">
        <w:rPr>
          <w:rFonts w:ascii="Tahoma" w:hAnsi="Tahoma" w:cs="Tahoma"/>
          <w:color w:val="auto"/>
        </w:rPr>
        <w:t xml:space="preserve">poz. 1503 z późn. zm.)  i nie mogą być udostępniane innym wykonawcom. </w:t>
      </w:r>
    </w:p>
    <w:p w:rsidR="00A42600" w:rsidRPr="004E3F8C" w:rsidRDefault="00A42600" w:rsidP="007B7EE2">
      <w:pPr>
        <w:pStyle w:val="Default"/>
        <w:numPr>
          <w:ilvl w:val="0"/>
          <w:numId w:val="61"/>
        </w:numPr>
        <w:jc w:val="both"/>
        <w:rPr>
          <w:rFonts w:ascii="Tahoma" w:hAnsi="Tahoma" w:cs="Tahoma"/>
          <w:snapToGrid w:val="0"/>
          <w:color w:val="auto"/>
        </w:rPr>
      </w:pPr>
      <w:r w:rsidRPr="004E3F8C">
        <w:rPr>
          <w:rFonts w:ascii="Tahoma" w:hAnsi="Tahoma" w:cs="Tahoma"/>
          <w:color w:val="auto"/>
        </w:rPr>
        <w:t>Nazwy dokumentów w ofercie stanowiące zastrzeżoną tajemnicę przedsiębiorstwa powinny być w wykazie załączników graficznie wyróżnione, tj.:</w:t>
      </w:r>
      <w:r w:rsidRPr="004E3F8C">
        <w:rPr>
          <w:rFonts w:ascii="Tahoma" w:eastAsia="F10" w:hAnsi="Tahoma" w:cs="Tahoma"/>
          <w:color w:val="auto"/>
        </w:rPr>
        <w:t xml:space="preserve"> </w:t>
      </w:r>
      <w:r w:rsidRPr="004E3F8C">
        <w:rPr>
          <w:rFonts w:ascii="Tahoma" w:hAnsi="Tahoma" w:cs="Tahoma"/>
          <w:color w:val="auto"/>
        </w:rPr>
        <w:t>spięte i włożone w oddzielną nieprzeźroczystą okładkę,</w:t>
      </w:r>
      <w:r w:rsidRPr="004E3F8C">
        <w:rPr>
          <w:rFonts w:ascii="Tahoma" w:eastAsia="F10" w:hAnsi="Tahoma" w:cs="Tahoma"/>
          <w:color w:val="auto"/>
        </w:rPr>
        <w:t xml:space="preserve"> </w:t>
      </w:r>
      <w:r w:rsidRPr="004E3F8C">
        <w:rPr>
          <w:rFonts w:ascii="Tahoma" w:hAnsi="Tahoma" w:cs="Tahoma"/>
          <w:color w:val="auto"/>
        </w:rPr>
        <w:t>specjalnie opisane na okładce,</w:t>
      </w:r>
      <w:r w:rsidRPr="004E3F8C">
        <w:rPr>
          <w:rFonts w:ascii="Tahoma" w:eastAsia="F10" w:hAnsi="Tahoma" w:cs="Tahoma"/>
          <w:color w:val="auto"/>
        </w:rPr>
        <w:t xml:space="preserve"> </w:t>
      </w:r>
      <w:r w:rsidRPr="004E3F8C">
        <w:rPr>
          <w:rFonts w:ascii="Tahoma" w:hAnsi="Tahoma" w:cs="Tahoma"/>
          <w:color w:val="auto"/>
        </w:rPr>
        <w:t>wewnątrz okładki winien być spis zawartości podpisany przez wykonawcę.</w:t>
      </w:r>
    </w:p>
    <w:p w:rsidR="001E5EC0" w:rsidRPr="004E3F8C" w:rsidRDefault="00A42600" w:rsidP="001E5EC0">
      <w:pPr>
        <w:pStyle w:val="Default"/>
        <w:ind w:left="1134"/>
        <w:jc w:val="both"/>
        <w:rPr>
          <w:rFonts w:ascii="Tahoma" w:hAnsi="Tahoma" w:cs="Tahoma"/>
          <w:i/>
          <w:color w:val="auto"/>
        </w:rPr>
      </w:pPr>
      <w:r w:rsidRPr="004E3F8C">
        <w:rPr>
          <w:rFonts w:ascii="Tahoma" w:hAnsi="Tahoma" w:cs="Tahoma"/>
          <w:i/>
          <w:color w:val="auto"/>
        </w:rPr>
        <w:t xml:space="preserve">UWAGA: Stosowne zastrzeżenie, co do tajemnicy przedsiębiorstwa, wykonawca winien złożyć na „Formularzu ofertowym”. W sytuacji zastrzeżenia części oferty, jako tajemnicy przedsiębiorstwa, wykonawca zobowiązany jest </w:t>
      </w:r>
      <w:r w:rsidRPr="004E3F8C">
        <w:rPr>
          <w:rFonts w:ascii="Tahoma" w:eastAsia="F4" w:hAnsi="Tahoma" w:cs="Tahoma"/>
          <w:bCs/>
          <w:i/>
          <w:color w:val="auto"/>
        </w:rPr>
        <w:t xml:space="preserve">do oferty załączyć uzasadnienie w kwestii związanej z informacją stanowiącą tajemnicę przedsiębiorstwa. </w:t>
      </w:r>
      <w:r w:rsidRPr="004E3F8C">
        <w:rPr>
          <w:rFonts w:ascii="Tahoma" w:hAnsi="Tahoma" w:cs="Tahoma"/>
          <w:i/>
          <w:color w:val="auto"/>
        </w:rPr>
        <w:t>Niezłożenie stosownego uzasadnienia do oferty w części dotyczącej tajemnicy przedsiębiorstwa upoważni zamawiającego do odtajnienia dokumentów</w:t>
      </w:r>
      <w:r w:rsidRPr="004E3F8C">
        <w:rPr>
          <w:rFonts w:ascii="Tahoma" w:hAnsi="Tahoma" w:cs="Tahoma"/>
          <w:i/>
          <w:snapToGrid w:val="0"/>
          <w:color w:val="auto"/>
        </w:rPr>
        <w:t xml:space="preserve"> </w:t>
      </w:r>
      <w:r w:rsidRPr="004E3F8C">
        <w:rPr>
          <w:rFonts w:ascii="Tahoma" w:hAnsi="Tahoma" w:cs="Tahoma"/>
          <w:i/>
          <w:color w:val="auto"/>
        </w:rPr>
        <w:t>i ujawnienia ich na wn</w:t>
      </w:r>
      <w:r w:rsidR="001E5EC0" w:rsidRPr="004E3F8C">
        <w:rPr>
          <w:rFonts w:ascii="Tahoma" w:hAnsi="Tahoma" w:cs="Tahoma"/>
          <w:i/>
          <w:color w:val="auto"/>
        </w:rPr>
        <w:t>iosek uczestników postępowania.</w:t>
      </w:r>
    </w:p>
    <w:p w:rsidR="001E5EC0" w:rsidRPr="004E3F8C" w:rsidRDefault="001E5EC0" w:rsidP="007B7EE2">
      <w:pPr>
        <w:pStyle w:val="Default"/>
        <w:numPr>
          <w:ilvl w:val="0"/>
          <w:numId w:val="61"/>
        </w:numPr>
        <w:tabs>
          <w:tab w:val="left" w:pos="709"/>
        </w:tabs>
        <w:jc w:val="both"/>
        <w:rPr>
          <w:rFonts w:ascii="Tahoma" w:hAnsi="Tahoma" w:cs="Tahoma"/>
          <w:i/>
          <w:color w:val="auto"/>
        </w:rPr>
      </w:pPr>
      <w:r w:rsidRPr="004E3F8C">
        <w:rPr>
          <w:rFonts w:ascii="Tahoma" w:hAnsi="Tahoma" w:cs="Tahoma"/>
          <w:color w:val="auto"/>
        </w:rPr>
        <w:t xml:space="preserve">Ofertę należy złożyć w zamkniętej kopercie oznaczonej w następujący sposób: </w:t>
      </w:r>
      <w:r w:rsidRPr="00CB6451">
        <w:rPr>
          <w:rFonts w:ascii="Tahoma" w:hAnsi="Tahoma" w:cs="Tahoma"/>
          <w:b/>
          <w:color w:val="auto"/>
        </w:rPr>
        <w:t xml:space="preserve">„Oferta w przetargu nieograniczonym – </w:t>
      </w:r>
      <w:r w:rsidR="00F6482C">
        <w:rPr>
          <w:rFonts w:ascii="Tahoma" w:hAnsi="Tahoma" w:cs="Tahoma"/>
          <w:b/>
        </w:rPr>
        <w:t>Przeb</w:t>
      </w:r>
      <w:r w:rsidR="00CB6451" w:rsidRPr="00CB6451">
        <w:rPr>
          <w:rFonts w:ascii="Tahoma" w:hAnsi="Tahoma" w:cs="Tahoma"/>
          <w:b/>
        </w:rPr>
        <w:t xml:space="preserve">udowa </w:t>
      </w:r>
      <w:r w:rsidR="00F6482C">
        <w:rPr>
          <w:rFonts w:ascii="Tahoma" w:hAnsi="Tahoma" w:cs="Tahoma"/>
          <w:b/>
        </w:rPr>
        <w:t>oczyszczalni ścieków w aglomeracji Nowe Miasteczko</w:t>
      </w:r>
      <w:r w:rsidR="00CB6451" w:rsidRPr="00CB6451">
        <w:rPr>
          <w:rFonts w:ascii="Tahoma" w:hAnsi="Tahoma" w:cs="Tahoma"/>
          <w:b/>
        </w:rPr>
        <w:t>”</w:t>
      </w:r>
      <w:r w:rsidRPr="00CB6451">
        <w:rPr>
          <w:rFonts w:ascii="Tahoma" w:hAnsi="Tahoma" w:cs="Tahoma"/>
          <w:b/>
          <w:color w:val="auto"/>
        </w:rPr>
        <w:t xml:space="preserve"> oraz napisem „NIE OTWIERAĆ </w:t>
      </w:r>
      <w:r w:rsidR="003E5637">
        <w:rPr>
          <w:rFonts w:ascii="Tahoma" w:hAnsi="Tahoma" w:cs="Tahoma"/>
          <w:b/>
          <w:color w:val="auto"/>
        </w:rPr>
        <w:t xml:space="preserve">do </w:t>
      </w:r>
      <w:r w:rsidR="003E5637" w:rsidRPr="002F4963">
        <w:rPr>
          <w:rFonts w:ascii="Tahoma" w:hAnsi="Tahoma" w:cs="Tahoma"/>
          <w:b/>
          <w:color w:val="auto"/>
        </w:rPr>
        <w:t>dnia</w:t>
      </w:r>
      <w:r w:rsidR="00C62416">
        <w:rPr>
          <w:rFonts w:ascii="Tahoma" w:hAnsi="Tahoma" w:cs="Tahoma"/>
          <w:b/>
          <w:color w:val="auto"/>
        </w:rPr>
        <w:t xml:space="preserve"> 07</w:t>
      </w:r>
      <w:r w:rsidR="002F4963">
        <w:rPr>
          <w:rFonts w:ascii="Tahoma" w:hAnsi="Tahoma" w:cs="Tahoma"/>
          <w:b/>
          <w:color w:val="auto"/>
        </w:rPr>
        <w:t xml:space="preserve"> </w:t>
      </w:r>
      <w:r w:rsidR="00C62416">
        <w:rPr>
          <w:rFonts w:ascii="Tahoma" w:hAnsi="Tahoma" w:cs="Tahoma"/>
          <w:b/>
          <w:color w:val="auto"/>
        </w:rPr>
        <w:t>maja</w:t>
      </w:r>
      <w:r w:rsidR="002F4963">
        <w:rPr>
          <w:rFonts w:ascii="Tahoma" w:hAnsi="Tahoma" w:cs="Tahoma"/>
          <w:b/>
          <w:color w:val="auto"/>
        </w:rPr>
        <w:t xml:space="preserve"> 2018r.</w:t>
      </w:r>
      <w:r w:rsidR="003E5637" w:rsidRPr="002F4963">
        <w:rPr>
          <w:rFonts w:ascii="Tahoma" w:hAnsi="Tahoma" w:cs="Tahoma"/>
          <w:b/>
          <w:color w:val="auto"/>
        </w:rPr>
        <w:t xml:space="preserve"> </w:t>
      </w:r>
      <w:r w:rsidRPr="00CB6451">
        <w:rPr>
          <w:rFonts w:ascii="Tahoma" w:hAnsi="Tahoma" w:cs="Tahoma"/>
          <w:b/>
          <w:color w:val="auto"/>
        </w:rPr>
        <w:t>do godziny 10.15</w:t>
      </w:r>
      <w:r w:rsidR="0096120B" w:rsidRPr="00CB6451">
        <w:rPr>
          <w:rFonts w:ascii="Tahoma" w:hAnsi="Tahoma" w:cs="Tahoma"/>
          <w:b/>
          <w:color w:val="auto"/>
        </w:rPr>
        <w:t>”</w:t>
      </w:r>
      <w:r w:rsidRPr="004E3F8C">
        <w:rPr>
          <w:rFonts w:ascii="Tahoma" w:hAnsi="Tahoma" w:cs="Tahoma"/>
          <w:color w:val="auto"/>
        </w:rPr>
        <w:t xml:space="preserve"> z oznaczeniem nazwy i adresu wykonawcy (pieczątką firmową wykonawcy), tak aby można było odesłać ofertę w przypadku jej wpłynięcia po terminie.</w:t>
      </w:r>
    </w:p>
    <w:p w:rsidR="00F843F4" w:rsidRPr="004E3F8C" w:rsidRDefault="00F843F4" w:rsidP="007B7EE2">
      <w:pPr>
        <w:pStyle w:val="Default"/>
        <w:numPr>
          <w:ilvl w:val="0"/>
          <w:numId w:val="61"/>
        </w:numPr>
        <w:tabs>
          <w:tab w:val="left" w:pos="709"/>
        </w:tabs>
        <w:jc w:val="both"/>
        <w:rPr>
          <w:rFonts w:ascii="Tahoma" w:hAnsi="Tahoma" w:cs="Tahoma"/>
          <w:snapToGrid w:val="0"/>
          <w:color w:val="auto"/>
        </w:rPr>
      </w:pPr>
      <w:r w:rsidRPr="004E3F8C">
        <w:rPr>
          <w:rFonts w:ascii="Tahoma" w:hAnsi="Tahoma" w:cs="Tahoma"/>
          <w:color w:val="auto"/>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F843F4" w:rsidRPr="004E3F8C" w:rsidRDefault="00F843F4" w:rsidP="007B7EE2">
      <w:pPr>
        <w:pStyle w:val="Default"/>
        <w:numPr>
          <w:ilvl w:val="0"/>
          <w:numId w:val="61"/>
        </w:numPr>
        <w:tabs>
          <w:tab w:val="left" w:pos="709"/>
        </w:tabs>
        <w:jc w:val="both"/>
        <w:rPr>
          <w:rFonts w:ascii="Tahoma" w:hAnsi="Tahoma" w:cs="Tahoma"/>
          <w:snapToGrid w:val="0"/>
          <w:color w:val="auto"/>
        </w:rPr>
      </w:pPr>
      <w:r w:rsidRPr="004E3F8C">
        <w:rPr>
          <w:rFonts w:ascii="Tahoma" w:hAnsi="Tahoma" w:cs="Tahoma"/>
          <w:color w:val="auto"/>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F843F4" w:rsidRPr="00035C24" w:rsidRDefault="00F843F4" w:rsidP="007B7EE2">
      <w:pPr>
        <w:pStyle w:val="Default"/>
        <w:numPr>
          <w:ilvl w:val="0"/>
          <w:numId w:val="61"/>
        </w:numPr>
        <w:tabs>
          <w:tab w:val="left" w:pos="709"/>
          <w:tab w:val="left" w:pos="1134"/>
        </w:tabs>
        <w:jc w:val="both"/>
        <w:rPr>
          <w:rFonts w:ascii="Tahoma" w:hAnsi="Tahoma" w:cs="Tahoma"/>
          <w:snapToGrid w:val="0"/>
          <w:color w:val="auto"/>
        </w:rPr>
      </w:pPr>
      <w:r w:rsidRPr="004E3F8C">
        <w:rPr>
          <w:rFonts w:ascii="Tahoma" w:hAnsi="Tahoma" w:cs="Tahoma"/>
          <w:color w:val="auto"/>
        </w:rPr>
        <w:t xml:space="preserve">Wykonawca ponosi wszelkie koszty związane z udziałem w niniejszym postępowaniu </w:t>
      </w:r>
      <w:r w:rsidRPr="004E3F8C">
        <w:rPr>
          <w:rFonts w:ascii="Tahoma" w:hAnsi="Tahoma" w:cs="Tahoma"/>
          <w:color w:val="auto"/>
          <w:lang w:eastAsia="en-US"/>
        </w:rPr>
        <w:t>i złożeniem oferty.</w:t>
      </w:r>
    </w:p>
    <w:p w:rsidR="00035C24" w:rsidRPr="004E3F8C" w:rsidRDefault="00035C24" w:rsidP="00035C24">
      <w:pPr>
        <w:pStyle w:val="Default"/>
        <w:tabs>
          <w:tab w:val="left" w:pos="709"/>
          <w:tab w:val="left" w:pos="1134"/>
        </w:tabs>
        <w:ind w:left="720"/>
        <w:jc w:val="both"/>
        <w:rPr>
          <w:rFonts w:ascii="Tahoma" w:hAnsi="Tahoma" w:cs="Tahoma"/>
          <w:snapToGrid w:val="0"/>
          <w:color w:val="auto"/>
        </w:rPr>
      </w:pPr>
    </w:p>
    <w:p w:rsidR="00035C24" w:rsidRDefault="00035C24" w:rsidP="00035C24">
      <w:pPr>
        <w:ind w:left="360"/>
        <w:jc w:val="both"/>
        <w:rPr>
          <w:rFonts w:ascii="Tahoma" w:hAnsi="Tahoma" w:cs="Tahoma"/>
          <w:b/>
        </w:rPr>
      </w:pPr>
      <w:r w:rsidRPr="00713205">
        <w:rPr>
          <w:rFonts w:ascii="Tahoma" w:hAnsi="Tahoma" w:cs="Tahoma"/>
          <w:b/>
        </w:rPr>
        <w:t>Oferta składana przez wykonawców wspólnie ubiegających się o udzielenie zamówienia.</w:t>
      </w:r>
    </w:p>
    <w:p w:rsidR="00035C24" w:rsidRPr="00713205" w:rsidRDefault="00035C24" w:rsidP="00035C24">
      <w:pPr>
        <w:ind w:left="360"/>
        <w:jc w:val="both"/>
        <w:rPr>
          <w:rFonts w:ascii="Tahoma" w:hAnsi="Tahoma" w:cs="Tahoma"/>
          <w:b/>
        </w:rPr>
      </w:pPr>
    </w:p>
    <w:p w:rsidR="00035C24" w:rsidRPr="003770EB" w:rsidRDefault="00035C24" w:rsidP="007B7EE2">
      <w:pPr>
        <w:pStyle w:val="Akapitzlist4"/>
        <w:numPr>
          <w:ilvl w:val="0"/>
          <w:numId w:val="61"/>
        </w:numPr>
        <w:jc w:val="both"/>
        <w:rPr>
          <w:rFonts w:ascii="Tahoma" w:hAnsi="Tahoma" w:cs="Tahoma"/>
        </w:rPr>
      </w:pPr>
      <w:r w:rsidRPr="003770EB">
        <w:rPr>
          <w:rFonts w:ascii="Tahoma" w:hAnsi="Tahoma" w:cs="Tahoma"/>
        </w:rPr>
        <w:t>W</w:t>
      </w:r>
      <w:r>
        <w:rPr>
          <w:rFonts w:ascii="Tahoma" w:hAnsi="Tahoma" w:cs="Tahoma"/>
        </w:rPr>
        <w:t>ykonawcy wspólnie ubiegający się</w:t>
      </w:r>
      <w:r w:rsidRPr="003770EB">
        <w:rPr>
          <w:rFonts w:ascii="Tahoma" w:hAnsi="Tahoma" w:cs="Tahoma"/>
        </w:rPr>
        <w:t xml:space="preserve"> o udzielenie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035C24" w:rsidRPr="003770EB" w:rsidRDefault="00035C24" w:rsidP="00035C24">
      <w:pPr>
        <w:tabs>
          <w:tab w:val="num" w:pos="1134"/>
        </w:tabs>
        <w:ind w:left="709"/>
        <w:jc w:val="both"/>
        <w:rPr>
          <w:rFonts w:ascii="Tahoma" w:hAnsi="Tahoma" w:cs="Tahoma"/>
          <w:b/>
        </w:rPr>
      </w:pPr>
      <w:r w:rsidRPr="003770EB">
        <w:rPr>
          <w:rFonts w:ascii="Tahoma" w:hAnsi="Tahoma" w:cs="Tahoma"/>
          <w:b/>
          <w:i/>
        </w:rPr>
        <w:t>UWAGA:</w:t>
      </w:r>
      <w:r w:rsidRPr="003770EB">
        <w:rPr>
          <w:rFonts w:ascii="Tahoma" w:hAnsi="Tahoma" w:cs="Tahoma"/>
        </w:rPr>
        <w:t xml:space="preserve"> </w:t>
      </w:r>
      <w:r w:rsidRPr="003770EB">
        <w:rPr>
          <w:rFonts w:ascii="Tahoma" w:hAnsi="Tahoma" w:cs="Tahoma"/>
          <w:b/>
        </w:rPr>
        <w:t>Pełnomocnictwo należy załączyć do oferty w oryginale lub notarialnie poświadczonej kopii.</w:t>
      </w:r>
    </w:p>
    <w:p w:rsidR="00035C24" w:rsidRPr="003770EB" w:rsidRDefault="00035C24" w:rsidP="007B7EE2">
      <w:pPr>
        <w:pStyle w:val="Akapitzlist4"/>
        <w:numPr>
          <w:ilvl w:val="0"/>
          <w:numId w:val="61"/>
        </w:numPr>
        <w:jc w:val="both"/>
        <w:rPr>
          <w:rFonts w:ascii="Tahoma" w:hAnsi="Tahoma" w:cs="Tahoma"/>
        </w:rPr>
      </w:pPr>
      <w:r w:rsidRPr="003770EB">
        <w:rPr>
          <w:rFonts w:ascii="Tahoma" w:hAnsi="Tahoma" w:cs="Tahoma"/>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035C24" w:rsidRPr="003770EB" w:rsidRDefault="00035C24" w:rsidP="007B7EE2">
      <w:pPr>
        <w:pStyle w:val="Akapitzlist4"/>
        <w:numPr>
          <w:ilvl w:val="0"/>
          <w:numId w:val="61"/>
        </w:numPr>
        <w:jc w:val="both"/>
        <w:rPr>
          <w:rFonts w:ascii="Tahoma" w:hAnsi="Tahoma" w:cs="Tahoma"/>
        </w:rPr>
      </w:pPr>
      <w:r w:rsidRPr="003770EB">
        <w:rPr>
          <w:rFonts w:ascii="Tahoma" w:hAnsi="Tahoma" w:cs="Tahoma"/>
        </w:rPr>
        <w:t>Wszelka korespondencja dokonywana będzie wyłącznie z pełnomocnikiem.</w:t>
      </w:r>
    </w:p>
    <w:p w:rsidR="00035C24" w:rsidRPr="003770EB" w:rsidRDefault="00035C24" w:rsidP="007B7EE2">
      <w:pPr>
        <w:pStyle w:val="Akapitzlist4"/>
        <w:numPr>
          <w:ilvl w:val="0"/>
          <w:numId w:val="61"/>
        </w:numPr>
        <w:jc w:val="both"/>
        <w:rPr>
          <w:rFonts w:ascii="Tahoma" w:hAnsi="Tahoma" w:cs="Tahoma"/>
        </w:rPr>
      </w:pPr>
      <w:r w:rsidRPr="003770EB">
        <w:rPr>
          <w:rFonts w:ascii="Tahoma" w:hAnsi="Tahoma" w:cs="Tahoma"/>
        </w:rPr>
        <w:t xml:space="preserve">Wypełniając formularz oferty stanowiący </w:t>
      </w:r>
      <w:r w:rsidRPr="003770EB">
        <w:rPr>
          <w:rFonts w:ascii="Tahoma" w:hAnsi="Tahoma" w:cs="Tahoma"/>
          <w:b/>
        </w:rPr>
        <w:t>załącznik nr 1 do SIWZ</w:t>
      </w:r>
      <w:r w:rsidRPr="003770EB">
        <w:rPr>
          <w:rFonts w:ascii="Tahoma" w:hAnsi="Tahoma" w:cs="Tahoma"/>
        </w:rPr>
        <w:t xml:space="preserve">, jak również inne dokumenty powołujące się na wykonawcę w miejscu np. „nazwa i adres wykonawcy” należy wpisać dane dotyczące wszystkich wykonawców ubiegających się wspólnie. </w:t>
      </w:r>
    </w:p>
    <w:p w:rsidR="00D77A0E" w:rsidRPr="00F84479" w:rsidRDefault="00035C24" w:rsidP="007B7EE2">
      <w:pPr>
        <w:pStyle w:val="Akapitzlist4"/>
        <w:numPr>
          <w:ilvl w:val="0"/>
          <w:numId w:val="61"/>
        </w:numPr>
        <w:jc w:val="both"/>
        <w:rPr>
          <w:rFonts w:ascii="Tahoma" w:hAnsi="Tahoma" w:cs="Tahoma"/>
        </w:rPr>
      </w:pPr>
      <w:r w:rsidRPr="003770EB">
        <w:rPr>
          <w:rFonts w:ascii="Tahoma" w:hAnsi="Tahoma" w:cs="Tahoma"/>
        </w:rPr>
        <w:t>W przypadku wyboru oferty, przed podpisaniem umowy z zamawiającym wykonawcy składający ofertę wspólną mają obowiązek przedstawić zamawiającemu umowę regulującą ich współpracę.</w:t>
      </w:r>
    </w:p>
    <w:p w:rsidR="00872AF9" w:rsidRPr="004E3F8C" w:rsidRDefault="00872AF9" w:rsidP="0096120B">
      <w:pPr>
        <w:pStyle w:val="Tekstpodstawowy"/>
        <w:jc w:val="left"/>
        <w:rPr>
          <w:rFonts w:ascii="Arial Narrow" w:hAnsi="Arial Narrow"/>
          <w:sz w:val="18"/>
          <w:szCs w:val="18"/>
        </w:rPr>
      </w:pPr>
    </w:p>
    <w:p w:rsidR="004E3F8C" w:rsidRPr="004E3F8C" w:rsidRDefault="004E3F8C" w:rsidP="004E3F8C">
      <w:pPr>
        <w:pStyle w:val="Nagwek3"/>
        <w:keepLines w:val="0"/>
        <w:numPr>
          <w:ilvl w:val="0"/>
          <w:numId w:val="4"/>
        </w:numPr>
        <w:spacing w:before="0" w:line="276" w:lineRule="auto"/>
        <w:rPr>
          <w:rFonts w:ascii="Tahoma" w:hAnsi="Tahoma" w:cs="Tahoma"/>
          <w:color w:val="auto"/>
          <w:sz w:val="28"/>
          <w:szCs w:val="28"/>
        </w:rPr>
      </w:pPr>
      <w:r w:rsidRPr="004E3F8C">
        <w:rPr>
          <w:rFonts w:ascii="Tahoma" w:hAnsi="Tahoma" w:cs="Tahoma"/>
          <w:color w:val="auto"/>
          <w:sz w:val="28"/>
          <w:szCs w:val="28"/>
        </w:rPr>
        <w:t>Miejsce i termin składania i otwarcia ofert.</w:t>
      </w:r>
    </w:p>
    <w:p w:rsidR="004E3F8C" w:rsidRPr="004E3F8C" w:rsidRDefault="004E3F8C" w:rsidP="004E3F8C">
      <w:pPr>
        <w:rPr>
          <w:rFonts w:ascii="Tahoma" w:hAnsi="Tahoma" w:cs="Tahoma"/>
          <w:sz w:val="16"/>
          <w:szCs w:val="16"/>
        </w:rPr>
      </w:pPr>
    </w:p>
    <w:p w:rsidR="004E3F8C" w:rsidRPr="00CD577F" w:rsidRDefault="004E3F8C" w:rsidP="007B7EE2">
      <w:pPr>
        <w:pStyle w:val="Akapitzlist"/>
        <w:numPr>
          <w:ilvl w:val="0"/>
          <w:numId w:val="63"/>
        </w:numPr>
        <w:jc w:val="both"/>
        <w:rPr>
          <w:rFonts w:ascii="Tahoma" w:hAnsi="Tahoma" w:cs="Tahoma"/>
          <w:b/>
          <w:bCs/>
        </w:rPr>
      </w:pPr>
      <w:r w:rsidRPr="004E3F8C">
        <w:rPr>
          <w:rFonts w:ascii="Tahoma" w:hAnsi="Tahoma" w:cs="Tahoma"/>
          <w:bCs/>
        </w:rPr>
        <w:t>Ofertę należy złożyć w sekretariacie zamawiającego</w:t>
      </w:r>
      <w:r w:rsidRPr="004E3F8C">
        <w:rPr>
          <w:rFonts w:ascii="Tahoma" w:hAnsi="Tahoma" w:cs="Tahoma"/>
        </w:rPr>
        <w:t xml:space="preserve"> </w:t>
      </w:r>
      <w:r w:rsidRPr="004E3F8C">
        <w:rPr>
          <w:rFonts w:ascii="Tahoma" w:hAnsi="Tahoma" w:cs="Tahoma"/>
          <w:bCs/>
        </w:rPr>
        <w:t xml:space="preserve">lub przesłać na adres </w:t>
      </w:r>
      <w:r w:rsidRPr="004E3F8C">
        <w:rPr>
          <w:rFonts w:ascii="Tahoma" w:hAnsi="Tahoma" w:cs="Tahoma"/>
        </w:rPr>
        <w:t xml:space="preserve">Urzędu Miejskiego w Nowym Miasteczku, ul. Rynek 2, 67 – 124  Nowe Miasteczko </w:t>
      </w:r>
      <w:r w:rsidRPr="004E3F8C">
        <w:rPr>
          <w:rFonts w:ascii="Tahoma" w:hAnsi="Tahoma" w:cs="Tahoma"/>
          <w:sz w:val="22"/>
        </w:rPr>
        <w:t xml:space="preserve"> </w:t>
      </w:r>
      <w:r w:rsidRPr="004E3F8C">
        <w:rPr>
          <w:rFonts w:ascii="Tahoma" w:hAnsi="Tahoma" w:cs="Tahoma"/>
          <w:bCs/>
        </w:rPr>
        <w:t>w</w:t>
      </w:r>
      <w:r w:rsidRPr="00CD577F">
        <w:rPr>
          <w:rFonts w:ascii="Tahoma" w:hAnsi="Tahoma" w:cs="Tahoma"/>
          <w:bCs/>
        </w:rPr>
        <w:t> terminie</w:t>
      </w:r>
      <w:r w:rsidR="00491E0D" w:rsidRPr="00CD577F">
        <w:rPr>
          <w:rFonts w:ascii="Tahoma" w:hAnsi="Tahoma" w:cs="Tahoma"/>
          <w:b/>
          <w:bCs/>
        </w:rPr>
        <w:t xml:space="preserve"> do dnia </w:t>
      </w:r>
      <w:r w:rsidR="00A26DE5">
        <w:rPr>
          <w:rFonts w:ascii="Tahoma" w:hAnsi="Tahoma" w:cs="Tahoma"/>
          <w:b/>
          <w:bCs/>
        </w:rPr>
        <w:t>0</w:t>
      </w:r>
      <w:r w:rsidR="005F3127">
        <w:rPr>
          <w:rFonts w:ascii="Tahoma" w:hAnsi="Tahoma" w:cs="Tahoma"/>
          <w:b/>
          <w:bCs/>
        </w:rPr>
        <w:t>7</w:t>
      </w:r>
      <w:r w:rsidR="00772259">
        <w:rPr>
          <w:rFonts w:ascii="Tahoma" w:hAnsi="Tahoma" w:cs="Tahoma"/>
          <w:b/>
          <w:bCs/>
        </w:rPr>
        <w:t xml:space="preserve"> </w:t>
      </w:r>
      <w:r w:rsidR="005F3127">
        <w:rPr>
          <w:rFonts w:ascii="Tahoma" w:hAnsi="Tahoma" w:cs="Tahoma"/>
          <w:b/>
          <w:bCs/>
        </w:rPr>
        <w:t>maja</w:t>
      </w:r>
      <w:r w:rsidR="00300B9D" w:rsidRPr="00300B9D">
        <w:rPr>
          <w:rFonts w:ascii="Tahoma" w:hAnsi="Tahoma" w:cs="Tahoma"/>
          <w:b/>
          <w:bCs/>
        </w:rPr>
        <w:t xml:space="preserve"> 2018</w:t>
      </w:r>
      <w:r w:rsidRPr="00300B9D">
        <w:rPr>
          <w:rFonts w:ascii="Tahoma" w:hAnsi="Tahoma" w:cs="Tahoma"/>
          <w:b/>
          <w:bCs/>
        </w:rPr>
        <w:t xml:space="preserve"> r. </w:t>
      </w:r>
      <w:r w:rsidRPr="00CD577F">
        <w:rPr>
          <w:rFonts w:ascii="Tahoma" w:hAnsi="Tahoma" w:cs="Tahoma"/>
          <w:b/>
          <w:bCs/>
        </w:rPr>
        <w:t>do godz. 10:00.</w:t>
      </w:r>
    </w:p>
    <w:p w:rsidR="004E3F8C" w:rsidRPr="004E3F8C" w:rsidRDefault="004E3F8C" w:rsidP="007B7EE2">
      <w:pPr>
        <w:pStyle w:val="Akapitzlist"/>
        <w:widowControl w:val="0"/>
        <w:numPr>
          <w:ilvl w:val="0"/>
          <w:numId w:val="63"/>
        </w:numPr>
        <w:jc w:val="both"/>
        <w:rPr>
          <w:rFonts w:ascii="Tahoma" w:hAnsi="Tahoma" w:cs="Tahoma"/>
        </w:rPr>
      </w:pPr>
      <w:r w:rsidRPr="004E3F8C">
        <w:rPr>
          <w:rFonts w:ascii="Tahoma" w:hAnsi="Tahoma" w:cs="Tahoma"/>
        </w:rPr>
        <w:t xml:space="preserve">Za termin złożenia oferty uważa się termin jej złożenia w siedzibie zamawiającego. </w:t>
      </w:r>
    </w:p>
    <w:p w:rsidR="004E3F8C" w:rsidRPr="004E3F8C" w:rsidRDefault="004E3F8C" w:rsidP="007B7EE2">
      <w:pPr>
        <w:pStyle w:val="Akapitzlist"/>
        <w:widowControl w:val="0"/>
        <w:numPr>
          <w:ilvl w:val="0"/>
          <w:numId w:val="63"/>
        </w:numPr>
        <w:jc w:val="both"/>
        <w:rPr>
          <w:rFonts w:ascii="Tahoma" w:hAnsi="Tahoma" w:cs="Tahoma"/>
        </w:rPr>
      </w:pPr>
      <w:r w:rsidRPr="004E3F8C">
        <w:rPr>
          <w:rFonts w:ascii="Tahoma" w:eastAsia="Calibri" w:hAnsi="Tahoma" w:cs="Tahoma"/>
        </w:rPr>
        <w:t>Zamawiający nie ponosi odpowiedzialności za stan oraz termin dostarczenia oferty przesłanej</w:t>
      </w:r>
      <w:r w:rsidRPr="004E3F8C">
        <w:rPr>
          <w:rFonts w:ascii="Tahoma" w:hAnsi="Tahoma" w:cs="Tahoma"/>
        </w:rPr>
        <w:t xml:space="preserve"> </w:t>
      </w:r>
      <w:r w:rsidRPr="004E3F8C">
        <w:rPr>
          <w:rFonts w:ascii="Tahoma" w:eastAsia="Calibri" w:hAnsi="Tahoma" w:cs="Tahoma"/>
        </w:rPr>
        <w:t>przez wykonawców drogą pocztową.</w:t>
      </w:r>
    </w:p>
    <w:p w:rsidR="004E3F8C" w:rsidRPr="004E3F8C" w:rsidRDefault="004E3F8C" w:rsidP="007B7EE2">
      <w:pPr>
        <w:pStyle w:val="Akapitzlist"/>
        <w:widowControl w:val="0"/>
        <w:numPr>
          <w:ilvl w:val="0"/>
          <w:numId w:val="63"/>
        </w:numPr>
        <w:jc w:val="both"/>
        <w:rPr>
          <w:rFonts w:ascii="Tahoma" w:hAnsi="Tahoma" w:cs="Tahoma"/>
        </w:rPr>
      </w:pPr>
      <w:r w:rsidRPr="004E3F8C">
        <w:rPr>
          <w:rFonts w:ascii="Tahoma" w:hAnsi="Tahoma" w:cs="Tahoma"/>
        </w:rPr>
        <w:t xml:space="preserve">Otwarcie ofert nastąpi w siedzibie Urzędu Miejskiego w Nowym Miasteczku,                 ul. Rynek 2, pokój nr 8 (I piętro budynku), </w:t>
      </w:r>
      <w:r w:rsidRPr="00CD577F">
        <w:rPr>
          <w:rFonts w:ascii="Tahoma" w:hAnsi="Tahoma" w:cs="Tahoma"/>
          <w:b/>
          <w:bCs/>
        </w:rPr>
        <w:t xml:space="preserve">w dniu </w:t>
      </w:r>
      <w:r w:rsidR="00C62416">
        <w:rPr>
          <w:rFonts w:ascii="Tahoma" w:hAnsi="Tahoma" w:cs="Tahoma"/>
          <w:b/>
          <w:bCs/>
        </w:rPr>
        <w:t>07</w:t>
      </w:r>
      <w:r w:rsidR="00300B9D" w:rsidRPr="00300B9D">
        <w:rPr>
          <w:rFonts w:ascii="Tahoma" w:hAnsi="Tahoma" w:cs="Tahoma"/>
          <w:b/>
          <w:bCs/>
        </w:rPr>
        <w:t xml:space="preserve"> </w:t>
      </w:r>
      <w:r w:rsidR="00C62416">
        <w:rPr>
          <w:rFonts w:ascii="Tahoma" w:hAnsi="Tahoma" w:cs="Tahoma"/>
          <w:b/>
          <w:bCs/>
        </w:rPr>
        <w:t>maja</w:t>
      </w:r>
      <w:r w:rsidR="00300B9D" w:rsidRPr="00300B9D">
        <w:rPr>
          <w:rFonts w:ascii="Tahoma" w:hAnsi="Tahoma" w:cs="Tahoma"/>
          <w:b/>
          <w:bCs/>
        </w:rPr>
        <w:t xml:space="preserve"> 2018</w:t>
      </w:r>
      <w:r w:rsidR="00300B9D">
        <w:rPr>
          <w:rFonts w:ascii="Tahoma" w:hAnsi="Tahoma" w:cs="Tahoma"/>
          <w:b/>
          <w:bCs/>
        </w:rPr>
        <w:t xml:space="preserve"> </w:t>
      </w:r>
      <w:r w:rsidRPr="00CD577F">
        <w:rPr>
          <w:rFonts w:ascii="Tahoma" w:hAnsi="Tahoma" w:cs="Tahoma"/>
          <w:b/>
          <w:bCs/>
        </w:rPr>
        <w:t>r. o godz. 10:15.</w:t>
      </w:r>
      <w:r w:rsidRPr="00CD577F">
        <w:rPr>
          <w:rFonts w:ascii="Tahoma" w:hAnsi="Tahoma" w:cs="Tahoma"/>
        </w:rPr>
        <w:t xml:space="preserve"> </w:t>
      </w:r>
    </w:p>
    <w:p w:rsidR="004E3F8C" w:rsidRPr="004E3F8C" w:rsidRDefault="004E3F8C" w:rsidP="007B7EE2">
      <w:pPr>
        <w:pStyle w:val="Akapitzlist"/>
        <w:widowControl w:val="0"/>
        <w:numPr>
          <w:ilvl w:val="0"/>
          <w:numId w:val="63"/>
        </w:numPr>
        <w:tabs>
          <w:tab w:val="left" w:pos="709"/>
        </w:tabs>
        <w:jc w:val="both"/>
        <w:rPr>
          <w:rFonts w:ascii="Tahoma" w:hAnsi="Tahoma" w:cs="Tahoma"/>
        </w:rPr>
      </w:pPr>
      <w:r w:rsidRPr="004E3F8C">
        <w:rPr>
          <w:rFonts w:ascii="Tahoma" w:hAnsi="Tahoma" w:cs="Tahoma"/>
        </w:rPr>
        <w:t xml:space="preserve">Otwarcie ofert jest jawne. W otwarciu ofert mogą brać udział przedstawiciele wykonawców. Bezpośrednio przed otwarciem ofert zamawiający podaje kwotę, jaką zamierza przeznaczyć na sfinansowanie zamówienia. </w:t>
      </w:r>
    </w:p>
    <w:p w:rsidR="004E3F8C" w:rsidRDefault="004E3F8C" w:rsidP="007B7EE2">
      <w:pPr>
        <w:pStyle w:val="Akapitzlist"/>
        <w:widowControl w:val="0"/>
        <w:numPr>
          <w:ilvl w:val="0"/>
          <w:numId w:val="63"/>
        </w:numPr>
        <w:tabs>
          <w:tab w:val="left" w:pos="709"/>
        </w:tabs>
        <w:jc w:val="both"/>
        <w:rPr>
          <w:rFonts w:ascii="Tahoma" w:hAnsi="Tahoma" w:cs="Tahoma"/>
        </w:rPr>
      </w:pPr>
      <w:r w:rsidRPr="004E3F8C">
        <w:rPr>
          <w:rFonts w:ascii="Tahoma" w:hAnsi="Tahoma" w:cs="Tahoma"/>
        </w:rPr>
        <w:t xml:space="preserve">Po otwarciu koperty zamawiający ogłasza nazwę i adresy firmy, której oferta jest otwierana, a </w:t>
      </w:r>
      <w:r w:rsidR="00654A8D">
        <w:rPr>
          <w:rFonts w:ascii="Tahoma" w:hAnsi="Tahoma" w:cs="Tahoma"/>
        </w:rPr>
        <w:t>także informacje dotyczące ceny oraz</w:t>
      </w:r>
      <w:r w:rsidRPr="004E3F8C">
        <w:rPr>
          <w:rFonts w:ascii="Tahoma" w:hAnsi="Tahoma" w:cs="Tahoma"/>
        </w:rPr>
        <w:t xml:space="preserve"> okresu rękojmi i gwarancji  zawartych w ofertach.</w:t>
      </w:r>
    </w:p>
    <w:p w:rsidR="004E3F8C" w:rsidRDefault="004E3F8C" w:rsidP="004E3F8C">
      <w:pPr>
        <w:widowControl w:val="0"/>
        <w:jc w:val="both"/>
        <w:rPr>
          <w:rFonts w:ascii="Tahoma" w:hAnsi="Tahoma" w:cs="Tahoma"/>
        </w:rPr>
      </w:pPr>
    </w:p>
    <w:p w:rsidR="00B86588" w:rsidRPr="00BF232A" w:rsidRDefault="00B86588" w:rsidP="004E3F8C">
      <w:pPr>
        <w:widowControl w:val="0"/>
        <w:jc w:val="both"/>
        <w:rPr>
          <w:rFonts w:ascii="Tahoma" w:hAnsi="Tahoma" w:cs="Tahoma"/>
        </w:rPr>
      </w:pPr>
    </w:p>
    <w:p w:rsidR="00BF232A" w:rsidRDefault="00BF232A" w:rsidP="00BF232A">
      <w:pPr>
        <w:pStyle w:val="Tekstpodstawowy3"/>
        <w:numPr>
          <w:ilvl w:val="0"/>
          <w:numId w:val="4"/>
        </w:numPr>
        <w:rPr>
          <w:rFonts w:ascii="Tahoma" w:hAnsi="Tahoma" w:cs="Tahoma"/>
          <w:sz w:val="28"/>
          <w:szCs w:val="28"/>
        </w:rPr>
      </w:pPr>
      <w:r w:rsidRPr="00BF232A">
        <w:rPr>
          <w:rFonts w:ascii="Tahoma" w:hAnsi="Tahoma" w:cs="Tahoma"/>
          <w:sz w:val="28"/>
          <w:szCs w:val="28"/>
        </w:rPr>
        <w:lastRenderedPageBreak/>
        <w:t>Opis sposobu obliczenia ceny oferty.</w:t>
      </w:r>
    </w:p>
    <w:p w:rsidR="00ED77FA" w:rsidRDefault="00ED77FA" w:rsidP="00ED77FA">
      <w:pPr>
        <w:pStyle w:val="Tekstpodstawowy3"/>
        <w:rPr>
          <w:rFonts w:ascii="Tahoma" w:hAnsi="Tahoma" w:cs="Tahoma"/>
          <w:sz w:val="28"/>
          <w:szCs w:val="28"/>
        </w:rPr>
      </w:pPr>
    </w:p>
    <w:p w:rsidR="00ED77FA" w:rsidRPr="004935CA" w:rsidRDefault="00ED77FA" w:rsidP="00ED77FA">
      <w:pPr>
        <w:widowControl w:val="0"/>
        <w:numPr>
          <w:ilvl w:val="1"/>
          <w:numId w:val="4"/>
        </w:numPr>
        <w:autoSpaceDE w:val="0"/>
        <w:autoSpaceDN w:val="0"/>
        <w:adjustRightInd w:val="0"/>
        <w:ind w:hanging="436"/>
        <w:jc w:val="both"/>
        <w:rPr>
          <w:rFonts w:ascii="Tahoma" w:hAnsi="Tahoma" w:cs="Tahoma"/>
          <w:color w:val="000000" w:themeColor="text1"/>
        </w:rPr>
      </w:pPr>
      <w:r w:rsidRPr="00ED77FA">
        <w:rPr>
          <w:rFonts w:ascii="Tahoma" w:eastAsia="Calibri" w:hAnsi="Tahoma" w:cs="Tahoma"/>
          <w:color w:val="000000" w:themeColor="text1"/>
        </w:rPr>
        <w:t>Cenę oferty należy obliczyć uwzględniając wszelkie koszty niezbędne do wykonania zamówienia</w:t>
      </w:r>
      <w:r w:rsidRPr="00ED77FA">
        <w:rPr>
          <w:rFonts w:ascii="Tahoma" w:hAnsi="Tahoma" w:cs="Tahoma"/>
          <w:color w:val="000000" w:themeColor="text1"/>
        </w:rPr>
        <w:t xml:space="preserve"> </w:t>
      </w:r>
      <w:r w:rsidRPr="00ED77FA">
        <w:rPr>
          <w:rFonts w:ascii="Tahoma" w:eastAsia="Calibri" w:hAnsi="Tahoma" w:cs="Tahoma"/>
          <w:color w:val="000000" w:themeColor="text1"/>
        </w:rPr>
        <w:t xml:space="preserve">wynikające z </w:t>
      </w:r>
      <w:r w:rsidR="00A939EC">
        <w:rPr>
          <w:rFonts w:ascii="Tahoma" w:eastAsia="Calibri" w:hAnsi="Tahoma" w:cs="Tahoma"/>
          <w:color w:val="000000" w:themeColor="text1"/>
        </w:rPr>
        <w:t>koncepcji przebudowy oc</w:t>
      </w:r>
      <w:r w:rsidR="000D785C">
        <w:rPr>
          <w:rFonts w:ascii="Tahoma" w:eastAsia="Calibri" w:hAnsi="Tahoma" w:cs="Tahoma"/>
          <w:color w:val="000000" w:themeColor="text1"/>
        </w:rPr>
        <w:t>zyszczalni ścieków oraz programu</w:t>
      </w:r>
      <w:r w:rsidR="00A939EC">
        <w:rPr>
          <w:rFonts w:ascii="Tahoma" w:eastAsia="Calibri" w:hAnsi="Tahoma" w:cs="Tahoma"/>
          <w:color w:val="000000" w:themeColor="text1"/>
        </w:rPr>
        <w:t xml:space="preserve"> funkcjonalno-użytkowego</w:t>
      </w:r>
      <w:r w:rsidRPr="00ED77FA">
        <w:rPr>
          <w:rFonts w:ascii="Tahoma" w:eastAsia="Calibri" w:hAnsi="Tahoma" w:cs="Tahoma"/>
          <w:color w:val="000000" w:themeColor="text1"/>
        </w:rPr>
        <w:t xml:space="preserve"> oraz </w:t>
      </w:r>
      <w:r w:rsidRPr="00ED77FA">
        <w:rPr>
          <w:rFonts w:ascii="Tahoma" w:hAnsi="Tahoma" w:cs="Tahoma"/>
          <w:color w:val="000000"/>
        </w:rPr>
        <w:t>istotnych dla stron postanowień, które zostaną wprowadzone do treści umowy określonych w</w:t>
      </w:r>
      <w:r w:rsidR="00C05C0B">
        <w:rPr>
          <w:rFonts w:ascii="Tahoma" w:hAnsi="Tahoma" w:cs="Tahoma"/>
          <w:color w:val="000000"/>
        </w:rPr>
        <w:t xml:space="preserve">e wzorze umowy, stanowiącym </w:t>
      </w:r>
      <w:r w:rsidR="00C05C0B" w:rsidRPr="00C05C0B">
        <w:rPr>
          <w:rFonts w:ascii="Tahoma" w:hAnsi="Tahoma" w:cs="Tahoma"/>
          <w:b/>
          <w:color w:val="000000"/>
        </w:rPr>
        <w:t>załącznik nr 7</w:t>
      </w:r>
      <w:r w:rsidR="00C05C0B">
        <w:rPr>
          <w:rFonts w:ascii="Tahoma" w:hAnsi="Tahoma" w:cs="Tahoma"/>
          <w:color w:val="000000"/>
        </w:rPr>
        <w:t xml:space="preserve"> do </w:t>
      </w:r>
      <w:r w:rsidRPr="00ED77FA">
        <w:rPr>
          <w:rFonts w:ascii="Tahoma" w:hAnsi="Tahoma" w:cs="Tahoma"/>
          <w:color w:val="000000"/>
        </w:rPr>
        <w:t>SIWZ.</w:t>
      </w:r>
    </w:p>
    <w:p w:rsidR="004935CA" w:rsidRPr="00132075" w:rsidRDefault="004935CA" w:rsidP="00ED77FA">
      <w:pPr>
        <w:widowControl w:val="0"/>
        <w:numPr>
          <w:ilvl w:val="1"/>
          <w:numId w:val="4"/>
        </w:numPr>
        <w:autoSpaceDE w:val="0"/>
        <w:autoSpaceDN w:val="0"/>
        <w:adjustRightInd w:val="0"/>
        <w:ind w:hanging="436"/>
        <w:jc w:val="both"/>
        <w:rPr>
          <w:rFonts w:ascii="Tahoma" w:hAnsi="Tahoma" w:cs="Tahoma"/>
          <w:color w:val="000000" w:themeColor="text1"/>
        </w:rPr>
      </w:pPr>
      <w:r>
        <w:rPr>
          <w:rFonts w:ascii="Tahoma" w:eastAsia="Calibri" w:hAnsi="Tahoma" w:cs="Tahoma"/>
          <w:color w:val="000000" w:themeColor="text1"/>
        </w:rPr>
        <w:t>Wykonawca zobowiązany jest do dokładnego sprawdzenia</w:t>
      </w:r>
      <w:r w:rsidRPr="004935CA">
        <w:rPr>
          <w:rFonts w:ascii="Tahoma" w:eastAsia="Calibri" w:hAnsi="Tahoma" w:cs="Tahoma"/>
          <w:color w:val="000000" w:themeColor="text1"/>
        </w:rPr>
        <w:t xml:space="preserve"> </w:t>
      </w:r>
      <w:r>
        <w:rPr>
          <w:rFonts w:ascii="Tahoma" w:eastAsia="Calibri" w:hAnsi="Tahoma" w:cs="Tahoma"/>
          <w:color w:val="000000" w:themeColor="text1"/>
        </w:rPr>
        <w:t>Koncepcji przebudowy oczyszczalni z Programem funkcjonalno-użytkowym.</w:t>
      </w:r>
    </w:p>
    <w:p w:rsidR="00132075" w:rsidRPr="00ED77FA" w:rsidRDefault="00132075" w:rsidP="00ED77FA">
      <w:pPr>
        <w:widowControl w:val="0"/>
        <w:numPr>
          <w:ilvl w:val="1"/>
          <w:numId w:val="4"/>
        </w:numPr>
        <w:autoSpaceDE w:val="0"/>
        <w:autoSpaceDN w:val="0"/>
        <w:adjustRightInd w:val="0"/>
        <w:ind w:hanging="436"/>
        <w:jc w:val="both"/>
        <w:rPr>
          <w:rFonts w:ascii="Tahoma" w:hAnsi="Tahoma" w:cs="Tahoma"/>
          <w:color w:val="000000" w:themeColor="text1"/>
        </w:rPr>
      </w:pPr>
      <w:r>
        <w:rPr>
          <w:rFonts w:ascii="Tahoma" w:eastAsia="Calibri" w:hAnsi="Tahoma" w:cs="Tahoma"/>
          <w:color w:val="000000" w:themeColor="text1"/>
        </w:rPr>
        <w:t>W przypadku rozbieżności pomiędzy Koncepcją przebudowy oczyszczalni a Programem funkcjonalno-użytkowym, należy wystąpić do zamawiającego o ich wyjaśnienie.</w:t>
      </w:r>
    </w:p>
    <w:p w:rsidR="00ED77FA" w:rsidRPr="00ED77FA" w:rsidRDefault="00ED77FA" w:rsidP="00C05C0B">
      <w:pPr>
        <w:widowControl w:val="0"/>
        <w:numPr>
          <w:ilvl w:val="1"/>
          <w:numId w:val="4"/>
        </w:numPr>
        <w:suppressAutoHyphens/>
        <w:autoSpaceDE w:val="0"/>
        <w:ind w:hanging="436"/>
        <w:jc w:val="both"/>
        <w:rPr>
          <w:rFonts w:ascii="Tahoma" w:hAnsi="Tahoma" w:cs="Tahoma"/>
          <w:b/>
          <w:bCs/>
        </w:rPr>
      </w:pPr>
      <w:r w:rsidRPr="00ED77FA">
        <w:rPr>
          <w:rFonts w:ascii="Tahoma" w:hAnsi="Tahoma" w:cs="Tahoma"/>
          <w:b/>
          <w:bCs/>
        </w:rPr>
        <w:t>Cena oferty stanowić będzie wynagrodzenie ryczałtowe, które nie podlega zmianie w czasie trwania umowy.</w:t>
      </w:r>
    </w:p>
    <w:p w:rsidR="00ED77FA" w:rsidRPr="00ED77FA" w:rsidRDefault="00ED77FA" w:rsidP="00C05C0B">
      <w:pPr>
        <w:widowControl w:val="0"/>
        <w:numPr>
          <w:ilvl w:val="1"/>
          <w:numId w:val="4"/>
        </w:numPr>
        <w:suppressAutoHyphens/>
        <w:autoSpaceDE w:val="0"/>
        <w:ind w:hanging="436"/>
        <w:jc w:val="both"/>
        <w:rPr>
          <w:rFonts w:ascii="Tahoma" w:hAnsi="Tahoma" w:cs="Tahoma"/>
          <w:b/>
          <w:bCs/>
          <w:color w:val="FF0000"/>
        </w:rPr>
      </w:pPr>
      <w:r w:rsidRPr="00ED77FA">
        <w:rPr>
          <w:rFonts w:ascii="Tahoma" w:hAnsi="Tahoma" w:cs="Tahoma"/>
        </w:rPr>
        <w:t>Cena oferty winna być obliczona w kosztorysie ofertowym, gdyż  wykonawca, którego oferta zostanie uznana za najkorzystniejszą zobowiązany jest złożyć zamawiającemu przed podpisaniem umowy kosztorys ofertowy z wyszczególnieniem zastosowanych w kosztorysie ofertowym składników cenotwórczych (stawka r-g w zł; Kp - koszty pośrednie w % od R i S; Kz – koszty zakupu w % od M; Z- zysk w % od R, S, Kp).</w:t>
      </w:r>
      <w:r w:rsidRPr="00ED77FA">
        <w:rPr>
          <w:rFonts w:ascii="Tahoma" w:hAnsi="Tahoma" w:cs="Tahoma"/>
          <w:b/>
          <w:bCs/>
        </w:rPr>
        <w:t xml:space="preserve"> </w:t>
      </w:r>
      <w:r w:rsidRPr="00ED77FA">
        <w:rPr>
          <w:rFonts w:ascii="Tahoma" w:hAnsi="Tahoma" w:cs="Tahoma"/>
          <w:bCs/>
        </w:rPr>
        <w:t>K</w:t>
      </w:r>
      <w:r w:rsidRPr="00ED77FA">
        <w:rPr>
          <w:rFonts w:ascii="Tahoma" w:eastAsia="Calibri" w:hAnsi="Tahoma" w:cs="Tahoma"/>
        </w:rPr>
        <w:t>osztorys ofertowy będzie służył jedynie do obliczenia należnego wynagrodzenia wykonawcy w przypadku odstąpienia od umowy lub rezygnacji zamawiającego z wykonania części przedmiotu umowy, a podane stawki w przypadku wystąpienia robót zamiennych. Kosztorys ofertowy należy sporządzić w podziale na branże wyodrębnione w załączonych do SIWZ przedmiarach robót.</w:t>
      </w:r>
      <w:r w:rsidRPr="00ED77FA">
        <w:rPr>
          <w:rFonts w:ascii="Tahoma" w:hAnsi="Tahoma" w:cs="Tahoma"/>
          <w:b/>
        </w:rPr>
        <w:t xml:space="preserve"> </w:t>
      </w:r>
    </w:p>
    <w:p w:rsidR="00ED77FA" w:rsidRPr="00ED77FA" w:rsidRDefault="00ED77FA" w:rsidP="00ED77FA">
      <w:pPr>
        <w:widowControl w:val="0"/>
        <w:suppressAutoHyphens/>
        <w:autoSpaceDE w:val="0"/>
        <w:ind w:left="720"/>
        <w:jc w:val="both"/>
        <w:rPr>
          <w:rFonts w:ascii="Tahoma" w:hAnsi="Tahoma" w:cs="Tahoma"/>
          <w:b/>
          <w:bCs/>
        </w:rPr>
      </w:pPr>
      <w:r w:rsidRPr="00ED77FA">
        <w:rPr>
          <w:rFonts w:ascii="Tahoma" w:hAnsi="Tahoma" w:cs="Tahoma"/>
          <w:b/>
        </w:rPr>
        <w:t xml:space="preserve">Wykonawca nie ma obowiązku załączenia kosztorysu ofertowego do oferty. </w:t>
      </w:r>
    </w:p>
    <w:p w:rsidR="00ED77FA" w:rsidRPr="00ED77FA" w:rsidRDefault="00ED77FA" w:rsidP="00C05C0B">
      <w:pPr>
        <w:widowControl w:val="0"/>
        <w:numPr>
          <w:ilvl w:val="1"/>
          <w:numId w:val="4"/>
        </w:numPr>
        <w:autoSpaceDE w:val="0"/>
        <w:autoSpaceDN w:val="0"/>
        <w:adjustRightInd w:val="0"/>
        <w:ind w:hanging="436"/>
        <w:jc w:val="both"/>
        <w:rPr>
          <w:rFonts w:ascii="Tahoma" w:hAnsi="Tahoma" w:cs="Tahoma"/>
          <w:b/>
          <w:color w:val="000000" w:themeColor="text1"/>
        </w:rPr>
      </w:pPr>
      <w:r w:rsidRPr="00ED77FA">
        <w:rPr>
          <w:rFonts w:ascii="Tahoma" w:hAnsi="Tahoma" w:cs="Tahoma"/>
        </w:rPr>
        <w:t>W formularzu oferty należy podać cenę netto, kwotę podatku VAT (należy przyjąć 23% stawkę podatku VAT) oraz cenę brutto</w:t>
      </w:r>
      <w:r w:rsidRPr="00ED77FA">
        <w:rPr>
          <w:rFonts w:ascii="Tahoma" w:hAnsi="Tahoma" w:cs="Tahoma"/>
          <w:szCs w:val="26"/>
        </w:rPr>
        <w:t xml:space="preserve">. Tak wyliczona cena </w:t>
      </w:r>
      <w:r w:rsidRPr="00ED77FA">
        <w:rPr>
          <w:rFonts w:ascii="Tahoma" w:hAnsi="Tahoma" w:cs="Tahoma"/>
          <w:color w:val="000000" w:themeColor="text1"/>
          <w:szCs w:val="26"/>
        </w:rPr>
        <w:t>stanowi cenę oferty.</w:t>
      </w:r>
    </w:p>
    <w:p w:rsidR="00ED77FA" w:rsidRPr="00ED77FA" w:rsidRDefault="00ED77FA" w:rsidP="00C05C0B">
      <w:pPr>
        <w:widowControl w:val="0"/>
        <w:numPr>
          <w:ilvl w:val="1"/>
          <w:numId w:val="4"/>
        </w:numPr>
        <w:autoSpaceDE w:val="0"/>
        <w:autoSpaceDN w:val="0"/>
        <w:adjustRightInd w:val="0"/>
        <w:ind w:hanging="436"/>
        <w:jc w:val="both"/>
        <w:rPr>
          <w:rFonts w:ascii="Tahoma" w:hAnsi="Tahoma" w:cs="Tahoma"/>
          <w:color w:val="000000" w:themeColor="text1"/>
        </w:rPr>
      </w:pPr>
      <w:r w:rsidRPr="00ED77FA">
        <w:rPr>
          <w:rFonts w:ascii="Tahoma" w:hAnsi="Tahoma" w:cs="Tahoma"/>
          <w:color w:val="000000" w:themeColor="text1"/>
        </w:rPr>
        <w:t>Ceny muszą być wyrażone w złotych (PLN) i ewentualnie dodatkowo w groszach, z dokładnością do dwóch miejsc po przecinku.</w:t>
      </w:r>
    </w:p>
    <w:p w:rsidR="00ED77FA" w:rsidRPr="00ED77FA" w:rsidRDefault="00ED77FA" w:rsidP="00C05C0B">
      <w:pPr>
        <w:numPr>
          <w:ilvl w:val="1"/>
          <w:numId w:val="4"/>
        </w:numPr>
        <w:ind w:hanging="436"/>
        <w:jc w:val="both"/>
        <w:rPr>
          <w:rFonts w:ascii="Tahoma" w:hAnsi="Tahoma" w:cs="Tahoma"/>
          <w:color w:val="000000" w:themeColor="text1"/>
        </w:rPr>
      </w:pPr>
      <w:r w:rsidRPr="00ED77FA">
        <w:rPr>
          <w:rFonts w:ascii="Tahoma" w:hAnsi="Tahoma" w:cs="Tahoma"/>
          <w:color w:val="000000" w:themeColor="text1"/>
        </w:rPr>
        <w:t>Ewentualny rabat lub upust należy ująć w cenach jednostkowych robót budowlanych podanych w kosztorysie ofertowym.</w:t>
      </w:r>
    </w:p>
    <w:p w:rsidR="00872AF9" w:rsidRPr="001E5544" w:rsidRDefault="00872AF9" w:rsidP="00AC7F74">
      <w:pPr>
        <w:pStyle w:val="Tekstpodstawowy"/>
        <w:tabs>
          <w:tab w:val="left" w:pos="993"/>
        </w:tabs>
        <w:rPr>
          <w:rFonts w:ascii="Tahoma" w:hAnsi="Tahoma" w:cs="Tahoma"/>
          <w:bCs/>
          <w:color w:val="FF0000"/>
        </w:rPr>
      </w:pPr>
    </w:p>
    <w:p w:rsidR="00B81DE7" w:rsidRPr="001B7202" w:rsidRDefault="00B81DE7" w:rsidP="00B81DE7">
      <w:pPr>
        <w:pStyle w:val="Tekstpodstawowy3"/>
        <w:numPr>
          <w:ilvl w:val="0"/>
          <w:numId w:val="4"/>
        </w:numPr>
        <w:ind w:left="709" w:hanging="709"/>
        <w:rPr>
          <w:rFonts w:ascii="Tahoma" w:hAnsi="Tahoma" w:cs="Tahoma"/>
          <w:sz w:val="28"/>
          <w:szCs w:val="28"/>
        </w:rPr>
      </w:pPr>
      <w:r w:rsidRPr="001B7202">
        <w:rPr>
          <w:rFonts w:ascii="Tahoma" w:hAnsi="Tahoma" w:cs="Tahoma"/>
          <w:sz w:val="28"/>
          <w:szCs w:val="28"/>
        </w:rPr>
        <w:t>Opis kryteriów</w:t>
      </w:r>
      <w:r w:rsidR="00086B78">
        <w:rPr>
          <w:rFonts w:ascii="Tahoma" w:hAnsi="Tahoma" w:cs="Tahoma"/>
          <w:sz w:val="28"/>
          <w:szCs w:val="28"/>
        </w:rPr>
        <w:t>, którymi Zamawiający będzie się kierował</w:t>
      </w:r>
      <w:r w:rsidRPr="001B7202">
        <w:rPr>
          <w:rFonts w:ascii="Tahoma" w:hAnsi="Tahoma" w:cs="Tahoma"/>
          <w:sz w:val="28"/>
          <w:szCs w:val="28"/>
        </w:rPr>
        <w:t xml:space="preserve"> </w:t>
      </w:r>
      <w:r w:rsidR="00C604BE">
        <w:rPr>
          <w:rFonts w:ascii="Tahoma" w:hAnsi="Tahoma" w:cs="Tahoma"/>
          <w:sz w:val="28"/>
          <w:szCs w:val="28"/>
        </w:rPr>
        <w:t xml:space="preserve">przy wyborze </w:t>
      </w:r>
      <w:r w:rsidRPr="001B7202">
        <w:rPr>
          <w:rFonts w:ascii="Tahoma" w:hAnsi="Tahoma" w:cs="Tahoma"/>
          <w:sz w:val="28"/>
          <w:szCs w:val="28"/>
        </w:rPr>
        <w:t xml:space="preserve">oferty </w:t>
      </w:r>
      <w:r w:rsidR="00086B78">
        <w:rPr>
          <w:rFonts w:ascii="Tahoma" w:hAnsi="Tahoma" w:cs="Tahoma"/>
          <w:sz w:val="28"/>
          <w:szCs w:val="28"/>
        </w:rPr>
        <w:t xml:space="preserve">wraz z podaniem znaczenia tych kryteriów oraz </w:t>
      </w:r>
      <w:r w:rsidRPr="001B7202">
        <w:rPr>
          <w:rFonts w:ascii="Tahoma" w:hAnsi="Tahoma" w:cs="Tahoma"/>
          <w:sz w:val="28"/>
          <w:szCs w:val="28"/>
        </w:rPr>
        <w:t xml:space="preserve"> spos</w:t>
      </w:r>
      <w:r w:rsidR="00086B78">
        <w:rPr>
          <w:rFonts w:ascii="Tahoma" w:hAnsi="Tahoma" w:cs="Tahoma"/>
          <w:sz w:val="28"/>
          <w:szCs w:val="28"/>
        </w:rPr>
        <w:t xml:space="preserve">obu </w:t>
      </w:r>
      <w:r w:rsidRPr="001B7202">
        <w:rPr>
          <w:rFonts w:ascii="Tahoma" w:hAnsi="Tahoma" w:cs="Tahoma"/>
          <w:sz w:val="28"/>
          <w:szCs w:val="28"/>
        </w:rPr>
        <w:t>oceny</w:t>
      </w:r>
      <w:r w:rsidR="00086B78">
        <w:rPr>
          <w:rFonts w:ascii="Tahoma" w:hAnsi="Tahoma" w:cs="Tahoma"/>
          <w:sz w:val="28"/>
          <w:szCs w:val="28"/>
        </w:rPr>
        <w:t xml:space="preserve"> ofert</w:t>
      </w:r>
      <w:r w:rsidRPr="001B7202">
        <w:rPr>
          <w:rFonts w:ascii="Tahoma" w:hAnsi="Tahoma" w:cs="Tahoma"/>
          <w:sz w:val="28"/>
          <w:szCs w:val="28"/>
        </w:rPr>
        <w:t>.</w:t>
      </w:r>
    </w:p>
    <w:p w:rsidR="00B81DE7" w:rsidRPr="001B7202" w:rsidRDefault="00B81DE7" w:rsidP="00B81DE7">
      <w:pPr>
        <w:pStyle w:val="Tekstpodstawowy3"/>
        <w:ind w:left="709"/>
        <w:rPr>
          <w:rFonts w:ascii="Tahoma" w:hAnsi="Tahoma" w:cs="Tahoma"/>
          <w:sz w:val="16"/>
          <w:szCs w:val="16"/>
        </w:rPr>
      </w:pPr>
    </w:p>
    <w:p w:rsidR="00887041" w:rsidRPr="00B86588" w:rsidRDefault="00B81DE7" w:rsidP="00B86588">
      <w:pPr>
        <w:pStyle w:val="NormalnyWeb"/>
        <w:numPr>
          <w:ilvl w:val="0"/>
          <w:numId w:val="64"/>
        </w:numPr>
        <w:jc w:val="both"/>
        <w:rPr>
          <w:rFonts w:ascii="Tahoma" w:hAnsi="Tahoma" w:cs="Tahoma"/>
        </w:rPr>
      </w:pPr>
      <w:r w:rsidRPr="001B7202">
        <w:rPr>
          <w:rFonts w:ascii="Tahoma" w:hAnsi="Tahoma" w:cs="Tahoma"/>
        </w:rPr>
        <w:t>Zamawiający dokona wyboru najkorzystniejszej oferty na podstawie niżej wymienionych kryteriów oceny ofert:</w:t>
      </w:r>
    </w:p>
    <w:p w:rsidR="00B81DE7" w:rsidRPr="001B7202" w:rsidRDefault="00B81DE7" w:rsidP="007B7EE2">
      <w:pPr>
        <w:pStyle w:val="Tekstpodstawowy"/>
        <w:numPr>
          <w:ilvl w:val="1"/>
          <w:numId w:val="51"/>
        </w:numPr>
        <w:rPr>
          <w:rFonts w:ascii="Tahoma" w:hAnsi="Tahoma" w:cs="Tahoma"/>
        </w:rPr>
      </w:pPr>
      <w:r w:rsidRPr="001B7202">
        <w:rPr>
          <w:rFonts w:ascii="Tahoma" w:hAnsi="Tahoma" w:cs="Tahoma"/>
        </w:rPr>
        <w:t>Cena oferty</w:t>
      </w:r>
      <w:r w:rsidRPr="001B7202">
        <w:rPr>
          <w:rFonts w:ascii="Tahoma" w:hAnsi="Tahoma" w:cs="Tahoma"/>
        </w:rPr>
        <w:tab/>
      </w:r>
      <w:r w:rsidRPr="001B7202">
        <w:rPr>
          <w:rFonts w:ascii="Tahoma" w:hAnsi="Tahoma" w:cs="Tahoma"/>
        </w:rPr>
        <w:tab/>
      </w:r>
      <w:r w:rsidRPr="001B7202">
        <w:rPr>
          <w:rFonts w:ascii="Tahoma" w:hAnsi="Tahoma" w:cs="Tahoma"/>
        </w:rPr>
        <w:tab/>
        <w:t xml:space="preserve">         </w:t>
      </w:r>
      <w:r w:rsidR="00F95679">
        <w:rPr>
          <w:rFonts w:ascii="Tahoma" w:hAnsi="Tahoma" w:cs="Tahoma"/>
        </w:rPr>
        <w:tab/>
      </w:r>
      <w:r w:rsidR="00F95679">
        <w:rPr>
          <w:rFonts w:ascii="Tahoma" w:hAnsi="Tahoma" w:cs="Tahoma"/>
        </w:rPr>
        <w:tab/>
      </w:r>
      <w:r w:rsidR="00F95679">
        <w:rPr>
          <w:rFonts w:ascii="Tahoma" w:hAnsi="Tahoma" w:cs="Tahoma"/>
        </w:rPr>
        <w:tab/>
      </w:r>
      <w:r w:rsidRPr="001B7202">
        <w:rPr>
          <w:rFonts w:ascii="Tahoma" w:hAnsi="Tahoma" w:cs="Tahoma"/>
        </w:rPr>
        <w:t>- 60 % (max. 60 pkt.)</w:t>
      </w:r>
    </w:p>
    <w:p w:rsidR="00B81DE7" w:rsidRDefault="00B81DE7" w:rsidP="007B7EE2">
      <w:pPr>
        <w:pStyle w:val="Tekstpodstawowy"/>
        <w:numPr>
          <w:ilvl w:val="1"/>
          <w:numId w:val="51"/>
        </w:numPr>
        <w:rPr>
          <w:rFonts w:ascii="Tahoma" w:hAnsi="Tahoma" w:cs="Tahoma"/>
        </w:rPr>
      </w:pPr>
      <w:r w:rsidRPr="001B7202">
        <w:rPr>
          <w:rFonts w:ascii="Tahoma" w:hAnsi="Tahoma" w:cs="Tahoma"/>
        </w:rPr>
        <w:t>Okres gwarancji jakości</w:t>
      </w:r>
      <w:r w:rsidRPr="001B7202">
        <w:rPr>
          <w:rFonts w:ascii="Tahoma" w:hAnsi="Tahoma" w:cs="Tahoma"/>
        </w:rPr>
        <w:tab/>
      </w:r>
      <w:r w:rsidR="00F95679">
        <w:rPr>
          <w:rFonts w:ascii="Tahoma" w:hAnsi="Tahoma" w:cs="Tahoma"/>
        </w:rPr>
        <w:t>i rękojmi za wady</w:t>
      </w:r>
      <w:r w:rsidRPr="001B7202">
        <w:rPr>
          <w:rFonts w:ascii="Tahoma" w:hAnsi="Tahoma" w:cs="Tahoma"/>
        </w:rPr>
        <w:tab/>
        <w:t>- 40 % (max. 40 pkt.)</w:t>
      </w:r>
    </w:p>
    <w:p w:rsidR="00B86588" w:rsidRPr="001B7202" w:rsidRDefault="00B86588" w:rsidP="0065336E">
      <w:pPr>
        <w:pStyle w:val="Tekstpodstawowy"/>
        <w:ind w:left="1575"/>
        <w:rPr>
          <w:rFonts w:ascii="Tahoma" w:hAnsi="Tahoma" w:cs="Tahoma"/>
        </w:rPr>
      </w:pPr>
    </w:p>
    <w:p w:rsidR="00B81DE7" w:rsidRPr="00BA56B2" w:rsidRDefault="00B81DE7" w:rsidP="00B86588">
      <w:pPr>
        <w:pStyle w:val="Tekstpodstawowy"/>
        <w:ind w:firstLine="709"/>
        <w:jc w:val="left"/>
        <w:rPr>
          <w:rFonts w:ascii="Tahoma" w:hAnsi="Tahoma" w:cs="Tahoma"/>
        </w:rPr>
      </w:pPr>
      <w:r w:rsidRPr="001B7202">
        <w:rPr>
          <w:rFonts w:ascii="Tahoma" w:hAnsi="Tahoma" w:cs="Tahoma"/>
        </w:rPr>
        <w:lastRenderedPageBreak/>
        <w:t xml:space="preserve">Ocena ofert będzie </w:t>
      </w:r>
      <w:r w:rsidR="00BA56B2">
        <w:rPr>
          <w:rFonts w:ascii="Tahoma" w:hAnsi="Tahoma" w:cs="Tahoma"/>
        </w:rPr>
        <w:t>dokonywana wg poniższych zasad:</w:t>
      </w:r>
    </w:p>
    <w:p w:rsidR="00B81DE7" w:rsidRPr="001B7202" w:rsidRDefault="00B81DE7" w:rsidP="007B7EE2">
      <w:pPr>
        <w:pStyle w:val="Akapitzlist"/>
        <w:widowControl w:val="0"/>
        <w:numPr>
          <w:ilvl w:val="0"/>
          <w:numId w:val="65"/>
        </w:numPr>
        <w:spacing w:line="240" w:lineRule="atLeast"/>
        <w:jc w:val="both"/>
        <w:rPr>
          <w:rFonts w:ascii="Tahoma" w:hAnsi="Tahoma" w:cs="Tahoma"/>
          <w:bCs/>
          <w:snapToGrid w:val="0"/>
          <w:spacing w:val="-6"/>
        </w:rPr>
      </w:pPr>
      <w:r w:rsidRPr="001B7202">
        <w:rPr>
          <w:rFonts w:ascii="Tahoma" w:hAnsi="Tahoma" w:cs="Tahoma"/>
          <w:b/>
          <w:bCs/>
          <w:snapToGrid w:val="0"/>
          <w:spacing w:val="-6"/>
          <w:u w:val="single"/>
        </w:rPr>
        <w:t>Ocena kryterium „cena oferty”</w:t>
      </w:r>
      <w:r w:rsidRPr="001B7202">
        <w:rPr>
          <w:rFonts w:ascii="Tahoma" w:hAnsi="Tahoma" w:cs="Tahoma"/>
          <w:bCs/>
          <w:snapToGrid w:val="0"/>
          <w:spacing w:val="-6"/>
        </w:rPr>
        <w:t xml:space="preserve"> – będzie przeprowadzana wg następującego wzoru matematycznego:</w:t>
      </w:r>
    </w:p>
    <w:p w:rsidR="00B81DE7" w:rsidRPr="001B7202" w:rsidRDefault="00B81DE7" w:rsidP="00B81DE7">
      <w:pPr>
        <w:widowControl w:val="0"/>
        <w:spacing w:line="240" w:lineRule="atLeast"/>
        <w:ind w:left="851" w:hanging="567"/>
        <w:jc w:val="both"/>
        <w:rPr>
          <w:rFonts w:ascii="Tahoma" w:hAnsi="Tahoma" w:cs="Tahoma"/>
          <w:b/>
          <w:bCs/>
          <w:snapToGrid w:val="0"/>
          <w:u w:val="single"/>
        </w:rPr>
      </w:pPr>
      <w:r w:rsidRPr="001B7202">
        <w:rPr>
          <w:rFonts w:ascii="Tahoma" w:hAnsi="Tahoma" w:cs="Tahoma"/>
          <w:b/>
          <w:bCs/>
          <w:snapToGrid w:val="0"/>
          <w:u w:val="single"/>
        </w:rPr>
        <w:t xml:space="preserve">                 </w:t>
      </w:r>
    </w:p>
    <w:p w:rsidR="00B81DE7" w:rsidRPr="001B7202" w:rsidRDefault="00B81DE7" w:rsidP="00B81DE7">
      <w:pPr>
        <w:widowControl w:val="0"/>
        <w:spacing w:line="240" w:lineRule="exact"/>
        <w:ind w:left="720" w:firstLine="720"/>
        <w:jc w:val="both"/>
        <w:rPr>
          <w:rFonts w:ascii="Tahoma" w:hAnsi="Tahoma" w:cs="Tahoma"/>
          <w:b/>
          <w:snapToGrid w:val="0"/>
        </w:rPr>
      </w:pPr>
      <w:r w:rsidRPr="001B7202">
        <w:rPr>
          <w:rFonts w:ascii="Tahoma" w:hAnsi="Tahoma" w:cs="Tahoma"/>
          <w:b/>
          <w:bCs/>
          <w:snapToGrid w:val="0"/>
        </w:rPr>
        <w:tab/>
      </w:r>
      <w:r w:rsidRPr="001B7202">
        <w:rPr>
          <w:rFonts w:ascii="Tahoma" w:hAnsi="Tahoma" w:cs="Tahoma"/>
          <w:b/>
        </w:rPr>
        <w:t xml:space="preserve">         </w:t>
      </w:r>
      <w:r w:rsidR="00E63C32">
        <w:rPr>
          <w:rFonts w:ascii="Tahoma" w:hAnsi="Tahoma" w:cs="Tahoma"/>
          <w:b/>
        </w:rPr>
        <w:t xml:space="preserve">                            </w:t>
      </w:r>
      <w:r w:rsidRPr="001B7202">
        <w:rPr>
          <w:rFonts w:ascii="Tahoma" w:hAnsi="Tahoma" w:cs="Tahoma"/>
          <w:b/>
        </w:rPr>
        <w:t>Cmin</w:t>
      </w:r>
    </w:p>
    <w:p w:rsidR="00B81DE7" w:rsidRPr="001B7202" w:rsidRDefault="00B81DE7" w:rsidP="00B81DE7">
      <w:pPr>
        <w:widowControl w:val="0"/>
        <w:spacing w:line="240" w:lineRule="exact"/>
        <w:ind w:left="2160" w:firstLine="720"/>
        <w:jc w:val="both"/>
        <w:rPr>
          <w:rFonts w:ascii="Tahoma" w:hAnsi="Tahoma" w:cs="Tahoma"/>
          <w:b/>
          <w:snapToGrid w:val="0"/>
        </w:rPr>
      </w:pPr>
      <w:r w:rsidRPr="001B7202">
        <w:rPr>
          <w:rFonts w:ascii="Tahoma" w:hAnsi="Tahoma" w:cs="Tahoma"/>
          <w:b/>
          <w:snapToGrid w:val="0"/>
        </w:rPr>
        <w:t xml:space="preserve">P(Co) = </w:t>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t xml:space="preserve">  x 100  x  60 %</w:t>
      </w:r>
    </w:p>
    <w:p w:rsidR="00B81DE7" w:rsidRPr="001B7202" w:rsidRDefault="00B81DE7" w:rsidP="00B81DE7">
      <w:pPr>
        <w:widowControl w:val="0"/>
        <w:spacing w:line="240" w:lineRule="exact"/>
        <w:ind w:left="720" w:firstLine="720"/>
        <w:jc w:val="both"/>
        <w:rPr>
          <w:rFonts w:ascii="Tahoma" w:hAnsi="Tahoma" w:cs="Tahoma"/>
          <w:b/>
          <w:snapToGrid w:val="0"/>
        </w:rPr>
      </w:pPr>
      <w:r w:rsidRPr="001B7202">
        <w:rPr>
          <w:rFonts w:ascii="Tahoma" w:hAnsi="Tahoma" w:cs="Tahoma"/>
          <w:b/>
          <w:snapToGrid w:val="0"/>
        </w:rPr>
        <w:tab/>
      </w:r>
      <w:r w:rsidRPr="001B7202">
        <w:rPr>
          <w:rFonts w:ascii="Tahoma" w:hAnsi="Tahoma" w:cs="Tahoma"/>
          <w:b/>
          <w:snapToGrid w:val="0"/>
        </w:rPr>
        <w:tab/>
        <w:t xml:space="preserve">                             Co</w:t>
      </w:r>
    </w:p>
    <w:p w:rsidR="00B81DE7" w:rsidRPr="001B7202" w:rsidRDefault="00B81DE7" w:rsidP="00B81DE7">
      <w:pPr>
        <w:widowControl w:val="0"/>
        <w:spacing w:line="240" w:lineRule="atLeast"/>
        <w:ind w:left="709" w:hanging="425"/>
        <w:jc w:val="both"/>
        <w:rPr>
          <w:rFonts w:ascii="Tahoma" w:hAnsi="Tahoma" w:cs="Tahoma"/>
          <w:b/>
          <w:bCs/>
          <w:snapToGrid w:val="0"/>
        </w:rPr>
      </w:pPr>
      <w:r w:rsidRPr="001B7202">
        <w:rPr>
          <w:rFonts w:ascii="Tahoma" w:hAnsi="Tahoma" w:cs="Tahoma"/>
          <w:b/>
          <w:bCs/>
          <w:snapToGrid w:val="0"/>
        </w:rPr>
        <w:tab/>
      </w:r>
      <w:r w:rsidRPr="001B7202">
        <w:rPr>
          <w:rFonts w:ascii="Tahoma" w:hAnsi="Tahoma" w:cs="Tahoma"/>
          <w:b/>
          <w:bCs/>
          <w:snapToGrid w:val="0"/>
        </w:rPr>
        <w:tab/>
        <w:t>gdzie :</w:t>
      </w:r>
    </w:p>
    <w:p w:rsidR="00B81DE7" w:rsidRPr="001B7202" w:rsidRDefault="00B81DE7" w:rsidP="00B81DE7">
      <w:pPr>
        <w:widowControl w:val="0"/>
        <w:spacing w:line="240" w:lineRule="atLeast"/>
        <w:ind w:left="851" w:hanging="567"/>
        <w:jc w:val="both"/>
        <w:rPr>
          <w:rFonts w:ascii="Tahoma" w:hAnsi="Tahoma" w:cs="Tahoma"/>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snapToGrid w:val="0"/>
        </w:rPr>
        <w:tab/>
        <w:t xml:space="preserve">Cmin   -  </w:t>
      </w:r>
      <w:r w:rsidRPr="001B7202">
        <w:rPr>
          <w:rFonts w:ascii="Tahoma" w:hAnsi="Tahoma" w:cs="Tahoma"/>
          <w:bCs/>
          <w:snapToGrid w:val="0"/>
        </w:rPr>
        <w:t>najniższa cena spośród wszystkich ważnych ofert i nie odrzuconych,</w:t>
      </w:r>
    </w:p>
    <w:p w:rsidR="00B81DE7" w:rsidRPr="001B7202" w:rsidRDefault="00B81DE7" w:rsidP="00B81DE7">
      <w:pPr>
        <w:widowControl w:val="0"/>
        <w:spacing w:line="240" w:lineRule="atLeast"/>
        <w:ind w:left="851" w:hanging="567"/>
        <w:jc w:val="both"/>
        <w:rPr>
          <w:rFonts w:ascii="Tahoma" w:hAnsi="Tahoma" w:cs="Tahoma"/>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snapToGrid w:val="0"/>
        </w:rPr>
        <w:tab/>
        <w:t>Co        -</w:t>
      </w:r>
      <w:r w:rsidRPr="001B7202">
        <w:rPr>
          <w:rFonts w:ascii="Tahoma" w:hAnsi="Tahoma" w:cs="Tahoma"/>
          <w:bCs/>
          <w:snapToGrid w:val="0"/>
        </w:rPr>
        <w:t xml:space="preserve">  cena ocenianej oferty,</w:t>
      </w:r>
    </w:p>
    <w:p w:rsidR="00B81DE7" w:rsidRPr="001B7202" w:rsidRDefault="00B81DE7" w:rsidP="00B81DE7">
      <w:pPr>
        <w:widowControl w:val="0"/>
        <w:spacing w:line="240" w:lineRule="atLeast"/>
        <w:ind w:left="851" w:hanging="567"/>
        <w:jc w:val="both"/>
        <w:rPr>
          <w:rFonts w:ascii="Tahoma" w:hAnsi="Tahoma" w:cs="Tahoma"/>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snapToGrid w:val="0"/>
        </w:rPr>
        <w:tab/>
        <w:t xml:space="preserve">P(Co)  -  </w:t>
      </w:r>
      <w:r w:rsidRPr="001B7202">
        <w:rPr>
          <w:rFonts w:ascii="Tahoma" w:hAnsi="Tahoma" w:cs="Tahoma"/>
          <w:bCs/>
          <w:snapToGrid w:val="0"/>
        </w:rPr>
        <w:t>liczba punktów za kryterium ceny.</w:t>
      </w:r>
    </w:p>
    <w:p w:rsidR="00B81DE7" w:rsidRPr="001B7202" w:rsidRDefault="00B81DE7" w:rsidP="00B81DE7">
      <w:pPr>
        <w:widowControl w:val="0"/>
        <w:spacing w:line="240" w:lineRule="atLeast"/>
        <w:ind w:left="851" w:hanging="567"/>
        <w:jc w:val="both"/>
        <w:rPr>
          <w:rFonts w:ascii="Tahoma" w:hAnsi="Tahoma" w:cs="Tahoma"/>
          <w:b/>
          <w:bCs/>
          <w:snapToGrid w:val="0"/>
        </w:rPr>
      </w:pPr>
      <w:r w:rsidRPr="001B7202">
        <w:rPr>
          <w:rFonts w:ascii="Tahoma" w:hAnsi="Tahoma" w:cs="Tahoma"/>
          <w:b/>
          <w:bCs/>
          <w:snapToGrid w:val="0"/>
        </w:rPr>
        <w:t xml:space="preserve">       </w:t>
      </w:r>
    </w:p>
    <w:p w:rsidR="00B81DE7" w:rsidRPr="001B7202" w:rsidRDefault="00B81DE7" w:rsidP="00B81DE7">
      <w:pPr>
        <w:widowControl w:val="0"/>
        <w:spacing w:line="240" w:lineRule="atLeast"/>
        <w:ind w:left="709" w:hanging="425"/>
        <w:jc w:val="both"/>
        <w:rPr>
          <w:rFonts w:ascii="Tahoma" w:hAnsi="Tahoma" w:cs="Tahoma"/>
          <w:b/>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rPr>
        <w:t xml:space="preserve">W tym kryterium można uzyskać maksymalnie 60 punktów. </w:t>
      </w:r>
      <w:r w:rsidRPr="001B7202">
        <w:rPr>
          <w:rFonts w:ascii="Tahoma" w:hAnsi="Tahoma" w:cs="Tahoma"/>
          <w:b/>
          <w:bCs/>
          <w:snapToGrid w:val="0"/>
        </w:rPr>
        <w:t>Liczba punktów zostanie wyliczona do dwóch miejsc po przecinku, bez zaokrąglania.</w:t>
      </w:r>
    </w:p>
    <w:p w:rsidR="00B81DE7" w:rsidRPr="001B7202" w:rsidRDefault="00B81DE7" w:rsidP="00B81DE7">
      <w:pPr>
        <w:widowControl w:val="0"/>
        <w:spacing w:line="240" w:lineRule="atLeast"/>
        <w:jc w:val="both"/>
        <w:rPr>
          <w:rFonts w:ascii="Tahoma" w:hAnsi="Tahoma" w:cs="Tahoma"/>
          <w:b/>
          <w:bCs/>
          <w:snapToGrid w:val="0"/>
        </w:rPr>
      </w:pPr>
    </w:p>
    <w:p w:rsidR="00B81DE7" w:rsidRPr="00B86588" w:rsidRDefault="00B81DE7" w:rsidP="00B86588">
      <w:pPr>
        <w:autoSpaceDE w:val="0"/>
        <w:autoSpaceDN w:val="0"/>
        <w:adjustRightInd w:val="0"/>
        <w:ind w:left="720"/>
        <w:jc w:val="both"/>
        <w:rPr>
          <w:rFonts w:ascii="Tahoma" w:eastAsia="Calibri" w:hAnsi="Tahoma" w:cs="Tahoma"/>
        </w:rPr>
      </w:pPr>
      <w:r w:rsidRPr="001B7202">
        <w:rPr>
          <w:rFonts w:ascii="Tahoma" w:hAnsi="Tahoma" w:cs="Tahoma"/>
          <w:b/>
          <w:bCs/>
          <w:u w:val="single"/>
        </w:rPr>
        <w:t>Ocena kryterium</w:t>
      </w:r>
      <w:r w:rsidRPr="001B7202">
        <w:rPr>
          <w:rFonts w:ascii="Tahoma" w:hAnsi="Tahoma" w:cs="Tahoma"/>
          <w:b/>
          <w:u w:val="single"/>
        </w:rPr>
        <w:t xml:space="preserve"> „okres gwarancji jakości</w:t>
      </w:r>
      <w:r w:rsidR="00F95679">
        <w:rPr>
          <w:rFonts w:ascii="Tahoma" w:hAnsi="Tahoma" w:cs="Tahoma"/>
          <w:b/>
          <w:u w:val="single"/>
        </w:rPr>
        <w:t xml:space="preserve"> i rękojmi za wady</w:t>
      </w:r>
      <w:r w:rsidRPr="001B7202">
        <w:rPr>
          <w:rFonts w:ascii="Tahoma" w:hAnsi="Tahoma" w:cs="Tahoma"/>
          <w:b/>
          <w:u w:val="single"/>
        </w:rPr>
        <w:t>”</w:t>
      </w:r>
      <w:r w:rsidRPr="001B7202">
        <w:rPr>
          <w:rFonts w:ascii="Tahoma" w:hAnsi="Tahoma" w:cs="Tahoma"/>
          <w:b/>
        </w:rPr>
        <w:t xml:space="preserve"> - </w:t>
      </w:r>
      <w:r w:rsidRPr="001B7202">
        <w:rPr>
          <w:rFonts w:ascii="Tahoma" w:hAnsi="Tahoma" w:cs="Tahoma"/>
        </w:rPr>
        <w:t>będzie przeprowadzana na podstawie długości terminu podanego przez Wykonawcę</w:t>
      </w:r>
      <w:r w:rsidRPr="001B7202">
        <w:rPr>
          <w:rFonts w:ascii="Tahoma" w:hAnsi="Tahoma" w:cs="Tahoma"/>
          <w:bCs/>
        </w:rPr>
        <w:t xml:space="preserve"> w ofercie</w:t>
      </w:r>
      <w:r w:rsidRPr="001B7202">
        <w:rPr>
          <w:rFonts w:ascii="Tahoma" w:hAnsi="Tahoma" w:cs="Tahoma"/>
        </w:rPr>
        <w:t>, (przy czym najkrótszy możliwy okres gwarancji</w:t>
      </w:r>
      <w:r w:rsidR="00D96088">
        <w:rPr>
          <w:rFonts w:ascii="Tahoma" w:hAnsi="Tahoma" w:cs="Tahoma"/>
        </w:rPr>
        <w:t xml:space="preserve"> jakości i rękojmi</w:t>
      </w:r>
      <w:r w:rsidRPr="001B7202">
        <w:rPr>
          <w:rFonts w:ascii="Tahoma" w:hAnsi="Tahoma" w:cs="Tahoma"/>
        </w:rPr>
        <w:t xml:space="preserve"> </w:t>
      </w:r>
      <w:r w:rsidR="00D96088">
        <w:rPr>
          <w:rFonts w:ascii="Tahoma" w:hAnsi="Tahoma" w:cs="Tahoma"/>
        </w:rPr>
        <w:t xml:space="preserve">za wady </w:t>
      </w:r>
      <w:r w:rsidRPr="001B7202">
        <w:rPr>
          <w:rFonts w:ascii="Tahoma" w:hAnsi="Tahoma" w:cs="Tahoma"/>
        </w:rPr>
        <w:t>wymag</w:t>
      </w:r>
      <w:r w:rsidR="00CB114D">
        <w:rPr>
          <w:rFonts w:ascii="Tahoma" w:hAnsi="Tahoma" w:cs="Tahoma"/>
        </w:rPr>
        <w:t>any przez Zamawiającego wynosi 36</w:t>
      </w:r>
      <w:r w:rsidRPr="001B7202">
        <w:rPr>
          <w:rFonts w:ascii="Tahoma" w:hAnsi="Tahoma" w:cs="Tahoma"/>
        </w:rPr>
        <w:t xml:space="preserve"> miesięcy) od daty podpisania Protokołu odbioru końcowego</w:t>
      </w:r>
      <w:r w:rsidR="007352E8">
        <w:rPr>
          <w:rFonts w:ascii="Tahoma" w:hAnsi="Tahoma" w:cs="Tahoma"/>
        </w:rPr>
        <w:t xml:space="preserve">. </w:t>
      </w:r>
      <w:r w:rsidR="007352E8">
        <w:rPr>
          <w:rFonts w:ascii="Tahoma" w:eastAsia="Calibri" w:hAnsi="Tahoma" w:cs="Tahoma"/>
        </w:rPr>
        <w:t>Maksymalny ok</w:t>
      </w:r>
      <w:r w:rsidR="007352E8" w:rsidRPr="003E351C">
        <w:rPr>
          <w:rFonts w:ascii="Tahoma" w:eastAsia="Calibri" w:hAnsi="Tahoma" w:cs="Tahoma"/>
        </w:rPr>
        <w:t xml:space="preserve">res </w:t>
      </w:r>
      <w:r w:rsidR="00D96088" w:rsidRPr="001B7202">
        <w:rPr>
          <w:rFonts w:ascii="Tahoma" w:hAnsi="Tahoma" w:cs="Tahoma"/>
        </w:rPr>
        <w:t>gwarancji</w:t>
      </w:r>
      <w:r w:rsidR="00D96088">
        <w:rPr>
          <w:rFonts w:ascii="Tahoma" w:hAnsi="Tahoma" w:cs="Tahoma"/>
        </w:rPr>
        <w:t xml:space="preserve"> jakości i rękojmi</w:t>
      </w:r>
      <w:r w:rsidR="00D96088" w:rsidRPr="001B7202">
        <w:rPr>
          <w:rFonts w:ascii="Tahoma" w:hAnsi="Tahoma" w:cs="Tahoma"/>
        </w:rPr>
        <w:t xml:space="preserve"> </w:t>
      </w:r>
      <w:r w:rsidR="00D96088">
        <w:rPr>
          <w:rFonts w:ascii="Tahoma" w:hAnsi="Tahoma" w:cs="Tahoma"/>
        </w:rPr>
        <w:t>za wady</w:t>
      </w:r>
      <w:r w:rsidR="007352E8">
        <w:rPr>
          <w:rFonts w:ascii="Tahoma" w:eastAsia="Calibri" w:hAnsi="Tahoma" w:cs="Tahoma"/>
        </w:rPr>
        <w:t xml:space="preserve">, który zostanie  </w:t>
      </w:r>
      <w:r w:rsidR="007352E8" w:rsidRPr="003E351C">
        <w:rPr>
          <w:rFonts w:ascii="Tahoma" w:eastAsia="Calibri" w:hAnsi="Tahoma" w:cs="Tahoma"/>
        </w:rPr>
        <w:t>uwzględniony do oceny ofert</w:t>
      </w:r>
      <w:r w:rsidR="007352E8" w:rsidRPr="003E351C">
        <w:rPr>
          <w:rFonts w:ascii="Tahoma" w:hAnsi="Tahoma" w:cs="Tahoma"/>
          <w:bCs/>
          <w:color w:val="FF0000"/>
        </w:rPr>
        <w:t xml:space="preserve"> </w:t>
      </w:r>
      <w:r w:rsidR="007352E8" w:rsidRPr="00E067CD">
        <w:rPr>
          <w:rFonts w:ascii="Tahoma" w:eastAsia="Calibri" w:hAnsi="Tahoma" w:cs="Tahoma"/>
        </w:rPr>
        <w:t>wynosi 60 miesięcy</w:t>
      </w:r>
      <w:r w:rsidR="007352E8" w:rsidRPr="007352E8">
        <w:rPr>
          <w:rFonts w:ascii="Tahoma" w:hAnsi="Tahoma" w:cs="Tahoma"/>
        </w:rPr>
        <w:t xml:space="preserve"> od daty podpisania Protokołu odbioru końcowego</w:t>
      </w:r>
      <w:r w:rsidR="007352E8" w:rsidRPr="00E067CD">
        <w:rPr>
          <w:rFonts w:ascii="Tahoma" w:eastAsia="Calibri" w:hAnsi="Tahoma" w:cs="Tahoma"/>
        </w:rPr>
        <w:t>.</w:t>
      </w:r>
      <w:r w:rsidR="007352E8" w:rsidRPr="00E067CD">
        <w:rPr>
          <w:rFonts w:ascii="Tahoma" w:hAnsi="Tahoma" w:cs="Tahoma"/>
          <w:bCs/>
        </w:rPr>
        <w:t xml:space="preserve"> </w:t>
      </w:r>
      <w:r w:rsidR="007352E8" w:rsidRPr="00E067CD">
        <w:rPr>
          <w:rFonts w:ascii="Tahoma" w:eastAsia="Calibri" w:hAnsi="Tahoma" w:cs="Tahoma"/>
        </w:rPr>
        <w:t>Wykonawca, który zaoferuje okres gwarancji jakości i rękojmi za wady dłuższy niż 60 miesięcy otrzyma maksymalną l</w:t>
      </w:r>
      <w:r w:rsidR="007352E8">
        <w:rPr>
          <w:rFonts w:ascii="Tahoma" w:eastAsia="Calibri" w:hAnsi="Tahoma" w:cs="Tahoma"/>
        </w:rPr>
        <w:t>iczbę punktów tj. 4</w:t>
      </w:r>
      <w:r w:rsidR="007352E8" w:rsidRPr="00E067CD">
        <w:rPr>
          <w:rFonts w:ascii="Tahoma" w:eastAsia="Calibri" w:hAnsi="Tahoma" w:cs="Tahoma"/>
        </w:rPr>
        <w:t>0 pkt.</w:t>
      </w:r>
      <w:r w:rsidR="007352E8">
        <w:rPr>
          <w:rFonts w:ascii="Tahoma" w:eastAsia="Calibri" w:hAnsi="Tahoma" w:cs="Tahoma"/>
        </w:rPr>
        <w:t xml:space="preserve"> Ocena kryterium będzie</w:t>
      </w:r>
      <w:r w:rsidRPr="007352E8">
        <w:rPr>
          <w:rFonts w:ascii="Tahoma" w:hAnsi="Tahoma" w:cs="Tahoma"/>
        </w:rPr>
        <w:t xml:space="preserve"> obliczona na podstawie następującego wzoru matematycznego:</w:t>
      </w:r>
    </w:p>
    <w:p w:rsidR="00B81DE7" w:rsidRPr="001B7202" w:rsidRDefault="00B81DE7" w:rsidP="00B81DE7">
      <w:pPr>
        <w:widowControl w:val="0"/>
        <w:spacing w:line="240" w:lineRule="exact"/>
        <w:ind w:left="720" w:firstLine="720"/>
        <w:jc w:val="both"/>
        <w:rPr>
          <w:rFonts w:ascii="Tahoma" w:hAnsi="Tahoma" w:cs="Tahoma"/>
          <w:b/>
          <w:snapToGrid w:val="0"/>
        </w:rPr>
      </w:pPr>
      <w:r w:rsidRPr="001B7202">
        <w:rPr>
          <w:rFonts w:ascii="Tahoma" w:hAnsi="Tahoma" w:cs="Tahoma"/>
          <w:b/>
          <w:snapToGrid w:val="0"/>
        </w:rPr>
        <w:tab/>
      </w:r>
      <w:r w:rsidRPr="001B7202">
        <w:rPr>
          <w:rFonts w:ascii="Tahoma" w:hAnsi="Tahoma" w:cs="Tahoma"/>
          <w:b/>
          <w:snapToGrid w:val="0"/>
        </w:rPr>
        <w:tab/>
      </w:r>
      <w:r w:rsidRPr="001B7202">
        <w:rPr>
          <w:rFonts w:ascii="Tahoma" w:hAnsi="Tahoma" w:cs="Tahoma"/>
          <w:b/>
          <w:snapToGrid w:val="0"/>
        </w:rPr>
        <w:tab/>
        <w:t xml:space="preserve">        OGBO</w:t>
      </w:r>
    </w:p>
    <w:p w:rsidR="00B81DE7" w:rsidRPr="001B7202" w:rsidRDefault="00B81DE7" w:rsidP="00B81DE7">
      <w:pPr>
        <w:widowControl w:val="0"/>
        <w:spacing w:line="240" w:lineRule="exact"/>
        <w:ind w:left="2160" w:firstLine="720"/>
        <w:jc w:val="both"/>
        <w:rPr>
          <w:rFonts w:ascii="Tahoma" w:hAnsi="Tahoma" w:cs="Tahoma"/>
          <w:b/>
          <w:snapToGrid w:val="0"/>
        </w:rPr>
      </w:pPr>
      <w:r w:rsidRPr="001B7202">
        <w:rPr>
          <w:rFonts w:ascii="Tahoma" w:hAnsi="Tahoma" w:cs="Tahoma"/>
          <w:b/>
          <w:snapToGrid w:val="0"/>
        </w:rPr>
        <w:t xml:space="preserve">G =     </w:t>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sym w:font="Symbol" w:char="00BE"/>
      </w:r>
      <w:r w:rsidRPr="001B7202">
        <w:rPr>
          <w:rFonts w:ascii="Tahoma" w:hAnsi="Tahoma" w:cs="Tahoma"/>
          <w:b/>
          <w:snapToGrid w:val="0"/>
        </w:rPr>
        <w:t xml:space="preserve">     100  x 40 %</w:t>
      </w:r>
    </w:p>
    <w:p w:rsidR="00B81DE7" w:rsidRPr="001B7202" w:rsidRDefault="00B81DE7" w:rsidP="00B86588">
      <w:pPr>
        <w:widowControl w:val="0"/>
        <w:spacing w:line="240" w:lineRule="exact"/>
        <w:ind w:left="720" w:firstLine="720"/>
        <w:jc w:val="both"/>
        <w:rPr>
          <w:rFonts w:ascii="Tahoma" w:hAnsi="Tahoma" w:cs="Tahoma"/>
          <w:b/>
          <w:snapToGrid w:val="0"/>
        </w:rPr>
      </w:pPr>
      <w:r w:rsidRPr="001B7202">
        <w:rPr>
          <w:rFonts w:ascii="Tahoma" w:hAnsi="Tahoma" w:cs="Tahoma"/>
          <w:b/>
          <w:snapToGrid w:val="0"/>
        </w:rPr>
        <w:tab/>
      </w:r>
      <w:r w:rsidRPr="001B7202">
        <w:rPr>
          <w:rFonts w:ascii="Tahoma" w:hAnsi="Tahoma" w:cs="Tahoma"/>
          <w:b/>
          <w:snapToGrid w:val="0"/>
        </w:rPr>
        <w:tab/>
        <w:t xml:space="preserve">                  NZOG</w:t>
      </w:r>
      <w:r w:rsidR="007352E8">
        <w:rPr>
          <w:rFonts w:ascii="Tahoma" w:hAnsi="Tahoma" w:cs="Tahoma"/>
          <w:b/>
          <w:snapToGrid w:val="0"/>
        </w:rPr>
        <w:t xml:space="preserve">   </w:t>
      </w:r>
    </w:p>
    <w:p w:rsidR="00B81DE7" w:rsidRPr="001B7202" w:rsidRDefault="00B81DE7" w:rsidP="00B81DE7">
      <w:pPr>
        <w:widowControl w:val="0"/>
        <w:spacing w:line="240" w:lineRule="atLeast"/>
        <w:ind w:left="709" w:hanging="425"/>
        <w:jc w:val="both"/>
        <w:rPr>
          <w:rFonts w:ascii="Tahoma" w:hAnsi="Tahoma" w:cs="Tahoma"/>
          <w:b/>
          <w:bCs/>
          <w:snapToGrid w:val="0"/>
        </w:rPr>
      </w:pPr>
      <w:r w:rsidRPr="001B7202">
        <w:rPr>
          <w:rFonts w:ascii="Tahoma" w:hAnsi="Tahoma" w:cs="Tahoma"/>
          <w:b/>
          <w:bCs/>
          <w:snapToGrid w:val="0"/>
        </w:rPr>
        <w:tab/>
      </w:r>
      <w:r w:rsidRPr="001B7202">
        <w:rPr>
          <w:rFonts w:ascii="Tahoma" w:hAnsi="Tahoma" w:cs="Tahoma"/>
          <w:b/>
          <w:bCs/>
          <w:snapToGrid w:val="0"/>
        </w:rPr>
        <w:tab/>
        <w:t>gdzie :</w:t>
      </w:r>
    </w:p>
    <w:p w:rsidR="00B81DE7" w:rsidRPr="001B7202" w:rsidRDefault="00B81DE7" w:rsidP="00B81DE7">
      <w:pPr>
        <w:widowControl w:val="0"/>
        <w:spacing w:line="240" w:lineRule="atLeast"/>
        <w:ind w:left="851" w:hanging="567"/>
        <w:jc w:val="both"/>
        <w:rPr>
          <w:rFonts w:ascii="Tahoma" w:hAnsi="Tahoma" w:cs="Tahoma"/>
          <w:b/>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snapToGrid w:val="0"/>
        </w:rPr>
        <w:tab/>
        <w:t xml:space="preserve">G   </w:t>
      </w:r>
      <w:r w:rsidRPr="001B7202">
        <w:rPr>
          <w:rFonts w:ascii="Tahoma" w:hAnsi="Tahoma" w:cs="Tahoma"/>
          <w:b/>
          <w:bCs/>
          <w:snapToGrid w:val="0"/>
        </w:rPr>
        <w:tab/>
        <w:t xml:space="preserve">-  </w:t>
      </w:r>
      <w:r w:rsidRPr="001B7202">
        <w:rPr>
          <w:rFonts w:ascii="Tahoma" w:hAnsi="Tahoma" w:cs="Tahoma"/>
          <w:bCs/>
          <w:snapToGrid w:val="0"/>
        </w:rPr>
        <w:t>liczba punktów za kryterium okres gwarancji jakości</w:t>
      </w:r>
    </w:p>
    <w:p w:rsidR="00B81DE7" w:rsidRPr="001B7202" w:rsidRDefault="00B81DE7" w:rsidP="00B81DE7">
      <w:pPr>
        <w:widowControl w:val="0"/>
        <w:spacing w:line="240" w:lineRule="atLeast"/>
        <w:ind w:left="851" w:firstLine="565"/>
        <w:jc w:val="both"/>
        <w:rPr>
          <w:rFonts w:ascii="Tahoma" w:hAnsi="Tahoma" w:cs="Tahoma"/>
          <w:b/>
          <w:bCs/>
          <w:snapToGrid w:val="0"/>
        </w:rPr>
      </w:pPr>
      <w:r w:rsidRPr="001B7202">
        <w:rPr>
          <w:rFonts w:ascii="Tahoma" w:hAnsi="Tahoma" w:cs="Tahoma"/>
          <w:b/>
          <w:bCs/>
          <w:snapToGrid w:val="0"/>
        </w:rPr>
        <w:t xml:space="preserve">OGBO </w:t>
      </w:r>
      <w:r w:rsidRPr="001B7202">
        <w:rPr>
          <w:rFonts w:ascii="Tahoma" w:hAnsi="Tahoma" w:cs="Tahoma"/>
          <w:b/>
          <w:bCs/>
          <w:snapToGrid w:val="0"/>
        </w:rPr>
        <w:tab/>
        <w:t xml:space="preserve">- </w:t>
      </w:r>
      <w:r w:rsidRPr="001B7202">
        <w:rPr>
          <w:rFonts w:ascii="Tahoma" w:hAnsi="Tahoma" w:cs="Tahoma"/>
          <w:bCs/>
          <w:snapToGrid w:val="0"/>
        </w:rPr>
        <w:t>okres gwarancji badanej oferty,</w:t>
      </w:r>
    </w:p>
    <w:p w:rsidR="00B81DE7" w:rsidRPr="001B7202" w:rsidRDefault="00B81DE7" w:rsidP="00B81DE7">
      <w:pPr>
        <w:widowControl w:val="0"/>
        <w:spacing w:line="240" w:lineRule="atLeast"/>
        <w:ind w:left="851" w:hanging="567"/>
        <w:jc w:val="both"/>
        <w:rPr>
          <w:rFonts w:ascii="Tahoma" w:hAnsi="Tahoma" w:cs="Tahoma"/>
          <w:b/>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snapToGrid w:val="0"/>
        </w:rPr>
        <w:tab/>
        <w:t xml:space="preserve">NZOG  </w:t>
      </w:r>
      <w:r w:rsidRPr="001B7202">
        <w:rPr>
          <w:rFonts w:ascii="Tahoma" w:hAnsi="Tahoma" w:cs="Tahoma"/>
          <w:b/>
          <w:bCs/>
          <w:snapToGrid w:val="0"/>
        </w:rPr>
        <w:tab/>
        <w:t xml:space="preserve">- </w:t>
      </w:r>
      <w:r w:rsidRPr="001B7202">
        <w:rPr>
          <w:rFonts w:ascii="Tahoma" w:hAnsi="Tahoma" w:cs="Tahoma"/>
          <w:bCs/>
          <w:snapToGrid w:val="0"/>
        </w:rPr>
        <w:t>najdłuższy zaoferowany okres gwarancji</w:t>
      </w:r>
      <w:r w:rsidRPr="001B7202">
        <w:rPr>
          <w:rFonts w:ascii="Tahoma" w:hAnsi="Tahoma" w:cs="Tahoma"/>
          <w:b/>
          <w:bCs/>
          <w:snapToGrid w:val="0"/>
        </w:rPr>
        <w:t xml:space="preserve"> </w:t>
      </w:r>
    </w:p>
    <w:p w:rsidR="00B81DE7" w:rsidRPr="001B7202" w:rsidRDefault="00B81DE7" w:rsidP="00B81DE7">
      <w:pPr>
        <w:widowControl w:val="0"/>
        <w:spacing w:line="240" w:lineRule="atLeast"/>
        <w:ind w:left="851" w:hanging="567"/>
        <w:jc w:val="both"/>
        <w:rPr>
          <w:rFonts w:ascii="Tahoma" w:hAnsi="Tahoma" w:cs="Tahoma"/>
          <w:b/>
          <w:bCs/>
          <w:snapToGrid w:val="0"/>
        </w:rPr>
      </w:pPr>
      <w:r w:rsidRPr="001B7202">
        <w:rPr>
          <w:rFonts w:ascii="Tahoma" w:hAnsi="Tahoma" w:cs="Tahoma"/>
          <w:b/>
          <w:bCs/>
          <w:snapToGrid w:val="0"/>
        </w:rPr>
        <w:t xml:space="preserve">       </w:t>
      </w:r>
    </w:p>
    <w:p w:rsidR="00B81DE7" w:rsidRPr="001B7202" w:rsidRDefault="00B81DE7" w:rsidP="00B81DE7">
      <w:pPr>
        <w:widowControl w:val="0"/>
        <w:spacing w:line="240" w:lineRule="atLeast"/>
        <w:ind w:left="709" w:hanging="425"/>
        <w:jc w:val="both"/>
        <w:rPr>
          <w:rFonts w:ascii="Tahoma" w:hAnsi="Tahoma" w:cs="Tahoma"/>
          <w:b/>
          <w:bCs/>
          <w:snapToGrid w:val="0"/>
        </w:rPr>
      </w:pPr>
      <w:r w:rsidRPr="001B7202">
        <w:rPr>
          <w:rFonts w:ascii="Tahoma" w:hAnsi="Tahoma" w:cs="Tahoma"/>
          <w:b/>
          <w:bCs/>
          <w:snapToGrid w:val="0"/>
        </w:rPr>
        <w:t xml:space="preserve">      </w:t>
      </w:r>
      <w:r w:rsidRPr="001B7202">
        <w:rPr>
          <w:rFonts w:ascii="Tahoma" w:hAnsi="Tahoma" w:cs="Tahoma"/>
          <w:b/>
          <w:bCs/>
          <w:snapToGrid w:val="0"/>
        </w:rPr>
        <w:tab/>
      </w:r>
      <w:r w:rsidRPr="001B7202">
        <w:rPr>
          <w:rFonts w:ascii="Tahoma" w:hAnsi="Tahoma" w:cs="Tahoma"/>
          <w:b/>
          <w:bCs/>
        </w:rPr>
        <w:t xml:space="preserve">W tym kryterium można uzyskać maksymalnie 40 punktów. </w:t>
      </w:r>
      <w:r w:rsidRPr="001B7202">
        <w:rPr>
          <w:rFonts w:ascii="Tahoma" w:hAnsi="Tahoma" w:cs="Tahoma"/>
          <w:b/>
          <w:bCs/>
          <w:snapToGrid w:val="0"/>
        </w:rPr>
        <w:t>Liczba punktów zostanie wyliczona do dwóch miejsc po przecinku, bez zaokrąglania.</w:t>
      </w:r>
    </w:p>
    <w:p w:rsidR="00B81DE7" w:rsidRDefault="00B81DE7" w:rsidP="00D916D7">
      <w:pPr>
        <w:widowControl w:val="0"/>
        <w:spacing w:line="240" w:lineRule="atLeast"/>
        <w:ind w:left="851" w:hanging="567"/>
        <w:jc w:val="both"/>
        <w:rPr>
          <w:rFonts w:ascii="Tahoma" w:hAnsi="Tahoma" w:cs="Tahoma"/>
          <w:bCs/>
        </w:rPr>
      </w:pPr>
      <w:r w:rsidRPr="001B7202">
        <w:rPr>
          <w:rFonts w:ascii="Tahoma" w:hAnsi="Tahoma" w:cs="Tahoma"/>
          <w:bCs/>
        </w:rPr>
        <w:t xml:space="preserve">    </w:t>
      </w:r>
    </w:p>
    <w:p w:rsidR="00887041" w:rsidRPr="001B7202" w:rsidRDefault="00887041" w:rsidP="00D916D7">
      <w:pPr>
        <w:widowControl w:val="0"/>
        <w:spacing w:line="240" w:lineRule="atLeast"/>
        <w:ind w:left="851" w:hanging="567"/>
        <w:jc w:val="both"/>
        <w:rPr>
          <w:rFonts w:ascii="Tahoma" w:hAnsi="Tahoma" w:cs="Tahoma"/>
          <w:bCs/>
        </w:rPr>
      </w:pPr>
    </w:p>
    <w:p w:rsidR="00B81DE7" w:rsidRPr="001B7202" w:rsidRDefault="00B81DE7" w:rsidP="00B81DE7">
      <w:pPr>
        <w:spacing w:line="240" w:lineRule="atLeast"/>
        <w:ind w:left="709" w:hanging="709"/>
        <w:jc w:val="both"/>
        <w:rPr>
          <w:rFonts w:ascii="Tahoma" w:hAnsi="Tahoma" w:cs="Tahoma"/>
          <w:b/>
          <w:bCs/>
          <w:u w:val="single"/>
        </w:rPr>
      </w:pPr>
      <w:r w:rsidRPr="001B7202">
        <w:rPr>
          <w:rFonts w:ascii="Tahoma" w:hAnsi="Tahoma" w:cs="Tahoma"/>
          <w:bCs/>
        </w:rPr>
        <w:t xml:space="preserve">           </w:t>
      </w:r>
      <w:r w:rsidRPr="001B7202">
        <w:rPr>
          <w:rFonts w:ascii="Tahoma" w:hAnsi="Tahoma" w:cs="Tahoma"/>
          <w:bCs/>
        </w:rPr>
        <w:tab/>
      </w:r>
      <w:r w:rsidRPr="001B7202">
        <w:rPr>
          <w:rFonts w:ascii="Tahoma" w:hAnsi="Tahoma" w:cs="Tahoma"/>
          <w:b/>
          <w:bCs/>
          <w:u w:val="single"/>
        </w:rPr>
        <w:t>Za najkorzystniejszą zostanie uznana oferta, która uzyska łącznie największą liczbę punktów (P) wyliczoną zgodnie z poniższym wzorem:</w:t>
      </w:r>
    </w:p>
    <w:p w:rsidR="00B81DE7" w:rsidRPr="001B7202" w:rsidRDefault="00B81DE7" w:rsidP="00B81DE7">
      <w:pPr>
        <w:spacing w:line="240" w:lineRule="atLeast"/>
        <w:ind w:left="709" w:hanging="709"/>
        <w:jc w:val="both"/>
        <w:rPr>
          <w:rFonts w:ascii="Tahoma" w:hAnsi="Tahoma" w:cs="Tahoma"/>
          <w:b/>
          <w:bCs/>
        </w:rPr>
      </w:pPr>
    </w:p>
    <w:p w:rsidR="00B81DE7" w:rsidRPr="001B7202" w:rsidRDefault="00B81DE7" w:rsidP="00B81DE7">
      <w:pPr>
        <w:spacing w:line="240" w:lineRule="atLeast"/>
        <w:ind w:left="709"/>
        <w:jc w:val="center"/>
        <w:rPr>
          <w:rFonts w:ascii="Tahoma" w:hAnsi="Tahoma" w:cs="Tahoma"/>
          <w:b/>
          <w:bCs/>
        </w:rPr>
      </w:pPr>
      <w:r w:rsidRPr="001B7202">
        <w:rPr>
          <w:rFonts w:ascii="Tahoma" w:hAnsi="Tahoma" w:cs="Tahoma"/>
          <w:b/>
          <w:bCs/>
        </w:rPr>
        <w:t>P = P(Co)  + G</w:t>
      </w:r>
    </w:p>
    <w:p w:rsidR="00A75B9A" w:rsidRDefault="00A75B9A" w:rsidP="00D916D7">
      <w:pPr>
        <w:spacing w:line="240" w:lineRule="atLeast"/>
        <w:jc w:val="both"/>
        <w:rPr>
          <w:rFonts w:ascii="Tahoma" w:hAnsi="Tahoma" w:cs="Tahoma"/>
          <w:b/>
          <w:bCs/>
        </w:rPr>
      </w:pPr>
    </w:p>
    <w:p w:rsidR="00B81DE7" w:rsidRPr="001B7202" w:rsidRDefault="00B81DE7" w:rsidP="00B81DE7">
      <w:pPr>
        <w:spacing w:line="240" w:lineRule="atLeast"/>
        <w:ind w:left="709"/>
        <w:jc w:val="both"/>
        <w:rPr>
          <w:rFonts w:ascii="Tahoma" w:hAnsi="Tahoma" w:cs="Tahoma"/>
          <w:b/>
          <w:bCs/>
        </w:rPr>
      </w:pPr>
      <w:r w:rsidRPr="001B7202">
        <w:rPr>
          <w:rFonts w:ascii="Tahoma" w:hAnsi="Tahoma" w:cs="Tahoma"/>
          <w:b/>
          <w:bCs/>
        </w:rPr>
        <w:lastRenderedPageBreak/>
        <w:t xml:space="preserve">Gdzie: </w:t>
      </w:r>
    </w:p>
    <w:p w:rsidR="00B81DE7" w:rsidRPr="001B7202" w:rsidRDefault="00B81DE7" w:rsidP="00B81DE7">
      <w:pPr>
        <w:spacing w:line="240" w:lineRule="atLeast"/>
        <w:ind w:left="709"/>
        <w:jc w:val="both"/>
        <w:rPr>
          <w:rFonts w:ascii="Tahoma" w:hAnsi="Tahoma" w:cs="Tahoma"/>
          <w:b/>
          <w:bCs/>
        </w:rPr>
      </w:pPr>
      <w:r w:rsidRPr="001B7202">
        <w:rPr>
          <w:rFonts w:ascii="Tahoma" w:hAnsi="Tahoma" w:cs="Tahoma"/>
          <w:b/>
          <w:bCs/>
        </w:rPr>
        <w:t>P – łączna liczba punktów oferty ocenianej</w:t>
      </w:r>
    </w:p>
    <w:p w:rsidR="00B81DE7" w:rsidRPr="001B7202" w:rsidRDefault="00B81DE7" w:rsidP="00B81DE7">
      <w:pPr>
        <w:spacing w:line="240" w:lineRule="atLeast"/>
        <w:ind w:left="709"/>
        <w:jc w:val="both"/>
        <w:rPr>
          <w:rFonts w:ascii="Tahoma" w:hAnsi="Tahoma" w:cs="Tahoma"/>
          <w:b/>
          <w:bCs/>
        </w:rPr>
      </w:pPr>
      <w:r w:rsidRPr="001B7202">
        <w:rPr>
          <w:rFonts w:ascii="Tahoma" w:hAnsi="Tahoma" w:cs="Tahoma"/>
          <w:b/>
          <w:bCs/>
        </w:rPr>
        <w:t>P(Co) – liczba punktów uzyskanych w kryterium „Cena oferty”</w:t>
      </w:r>
    </w:p>
    <w:p w:rsidR="00B81DE7" w:rsidRPr="001B7202" w:rsidRDefault="00B81DE7" w:rsidP="00B81DE7">
      <w:pPr>
        <w:spacing w:line="240" w:lineRule="atLeast"/>
        <w:ind w:left="709"/>
        <w:jc w:val="both"/>
        <w:rPr>
          <w:rFonts w:ascii="Tahoma" w:hAnsi="Tahoma" w:cs="Tahoma"/>
          <w:b/>
          <w:bCs/>
        </w:rPr>
      </w:pPr>
      <w:r w:rsidRPr="001B7202">
        <w:rPr>
          <w:rFonts w:ascii="Tahoma" w:hAnsi="Tahoma" w:cs="Tahoma"/>
          <w:b/>
          <w:bCs/>
        </w:rPr>
        <w:t xml:space="preserve">G – liczba punktów uzyskanych w kryterium „Okres </w:t>
      </w:r>
      <w:r w:rsidR="00D96088" w:rsidRPr="00D96088">
        <w:rPr>
          <w:rFonts w:ascii="Tahoma" w:hAnsi="Tahoma" w:cs="Tahoma"/>
          <w:b/>
        </w:rPr>
        <w:t>gwarancji jakości i rękojmi za wady</w:t>
      </w:r>
      <w:r w:rsidRPr="001B7202">
        <w:rPr>
          <w:rFonts w:ascii="Tahoma" w:hAnsi="Tahoma" w:cs="Tahoma"/>
          <w:b/>
          <w:bCs/>
        </w:rPr>
        <w:t xml:space="preserve">”              </w:t>
      </w:r>
    </w:p>
    <w:p w:rsidR="00B81DE7" w:rsidRPr="001B7202" w:rsidRDefault="00B81DE7" w:rsidP="00F5092A">
      <w:pPr>
        <w:pStyle w:val="Tekstpodstawowy2"/>
        <w:suppressAutoHyphens/>
        <w:spacing w:line="240" w:lineRule="atLeast"/>
        <w:jc w:val="both"/>
        <w:rPr>
          <w:rFonts w:ascii="Tahoma" w:hAnsi="Tahoma" w:cs="Tahoma"/>
          <w:bCs/>
        </w:rPr>
      </w:pPr>
    </w:p>
    <w:p w:rsidR="00B81DE7" w:rsidRPr="001B7202" w:rsidRDefault="00B81DE7" w:rsidP="007B7EE2">
      <w:pPr>
        <w:pStyle w:val="Tekstpodstawowy2"/>
        <w:numPr>
          <w:ilvl w:val="0"/>
          <w:numId w:val="64"/>
        </w:numPr>
        <w:tabs>
          <w:tab w:val="left" w:pos="993"/>
        </w:tabs>
        <w:suppressAutoHyphens/>
        <w:spacing w:after="0" w:line="240" w:lineRule="auto"/>
        <w:jc w:val="both"/>
        <w:rPr>
          <w:rFonts w:ascii="Tahoma" w:hAnsi="Tahoma" w:cs="Tahoma"/>
        </w:rPr>
      </w:pPr>
      <w:r w:rsidRPr="001B7202">
        <w:rPr>
          <w:rFonts w:ascii="Tahoma" w:hAnsi="Tahoma" w:cs="Tahoma"/>
        </w:rPr>
        <w:t>Oceny i badania ofert dokona komisja przetargowa powołana przez Zamawiającego.</w:t>
      </w:r>
    </w:p>
    <w:p w:rsidR="00B81DE7" w:rsidRPr="001B7202" w:rsidRDefault="00B81DE7" w:rsidP="00B81DE7">
      <w:pPr>
        <w:pStyle w:val="Tekstpodstawowy2"/>
        <w:suppressAutoHyphens/>
        <w:spacing w:line="240" w:lineRule="atLeast"/>
        <w:ind w:firstLine="709"/>
        <w:jc w:val="both"/>
        <w:rPr>
          <w:rFonts w:ascii="Tahoma" w:hAnsi="Tahoma" w:cs="Tahoma"/>
        </w:rPr>
      </w:pPr>
      <w:r w:rsidRPr="001B7202">
        <w:rPr>
          <w:rFonts w:ascii="Tahoma" w:hAnsi="Tahoma" w:cs="Tahoma"/>
        </w:rPr>
        <w:t>Na posiedzeniach niejawnych komisja przetargowa:</w:t>
      </w:r>
    </w:p>
    <w:p w:rsidR="00B81DE7" w:rsidRPr="001B7202" w:rsidRDefault="00B81DE7" w:rsidP="00B81DE7">
      <w:pPr>
        <w:pStyle w:val="Tekstpodstawowy2"/>
        <w:suppressAutoHyphens/>
        <w:spacing w:line="240" w:lineRule="atLeast"/>
        <w:ind w:left="851"/>
        <w:jc w:val="both"/>
        <w:rPr>
          <w:rFonts w:ascii="Tahoma" w:hAnsi="Tahoma" w:cs="Tahoma"/>
        </w:rPr>
      </w:pPr>
      <w:r w:rsidRPr="001B7202">
        <w:rPr>
          <w:rFonts w:ascii="Tahoma" w:hAnsi="Tahoma" w:cs="Tahoma"/>
        </w:rPr>
        <w:t xml:space="preserve">- dokona oceny spełniania przez Wykonawców warunków udziału w postępowaniu i wykluczy </w:t>
      </w:r>
      <w:r w:rsidRPr="001B7202">
        <w:rPr>
          <w:rFonts w:ascii="Tahoma" w:hAnsi="Tahoma" w:cs="Tahoma"/>
          <w:spacing w:val="-2"/>
        </w:rPr>
        <w:t>każdego z Wykonawców, w odniesieniu do którego stwierdzi, że zachodzą przesłanki wskazane</w:t>
      </w:r>
      <w:r w:rsidRPr="001B7202">
        <w:rPr>
          <w:rFonts w:ascii="Tahoma" w:hAnsi="Tahoma" w:cs="Tahoma"/>
        </w:rPr>
        <w:t xml:space="preserve"> w art. 24 ust. 1, 2 i w art. 24 ust. 2a ustawy Pzp,</w:t>
      </w:r>
    </w:p>
    <w:p w:rsidR="00B81DE7" w:rsidRPr="00214433" w:rsidRDefault="00B81DE7" w:rsidP="001B7202">
      <w:pPr>
        <w:pStyle w:val="Tekstpodstawowy2"/>
        <w:suppressAutoHyphens/>
        <w:spacing w:line="240" w:lineRule="atLeast"/>
        <w:ind w:left="851"/>
        <w:jc w:val="both"/>
        <w:rPr>
          <w:rFonts w:ascii="Tahoma" w:hAnsi="Tahoma" w:cs="Tahoma"/>
        </w:rPr>
      </w:pPr>
      <w:r w:rsidRPr="001B7202">
        <w:rPr>
          <w:rFonts w:ascii="Tahoma" w:hAnsi="Tahoma" w:cs="Tahoma"/>
        </w:rPr>
        <w:t xml:space="preserve">- dokona badania i oceny ofert i odrzuci każdą ofertę w przypadku stwierdzenia, że zachodzą okoliczności określone w art. 89 ust. 1 ustawy </w:t>
      </w:r>
      <w:r w:rsidRPr="00214433">
        <w:rPr>
          <w:rFonts w:ascii="Tahoma" w:hAnsi="Tahoma" w:cs="Tahoma"/>
        </w:rPr>
        <w:t>Pzp</w:t>
      </w:r>
      <w:r w:rsidRPr="00214433">
        <w:rPr>
          <w:rFonts w:ascii="Tahoma" w:hAnsi="Tahoma" w:cs="Tahoma"/>
          <w:bCs/>
        </w:rPr>
        <w:t>.</w:t>
      </w:r>
    </w:p>
    <w:p w:rsidR="00F84363" w:rsidRPr="00214433" w:rsidRDefault="00F84363" w:rsidP="007B7EE2">
      <w:pPr>
        <w:pStyle w:val="Akapitzlist"/>
        <w:numPr>
          <w:ilvl w:val="0"/>
          <w:numId w:val="64"/>
        </w:numPr>
        <w:jc w:val="both"/>
        <w:rPr>
          <w:rFonts w:ascii="Tahoma" w:hAnsi="Tahoma" w:cs="Tahoma"/>
        </w:rPr>
      </w:pPr>
      <w:r w:rsidRPr="00214433">
        <w:rPr>
          <w:rFonts w:ascii="Tahoma" w:hAnsi="Tahoma" w:cs="Tahoma"/>
        </w:rPr>
        <w:t>W toku badania i oceny ofert zamawiający może żądać od wykonawców wyjaśnień dotyczących treści złożonych ofert i dokumentów potwierdzających spełnianie warunków udziału w postępowaniu.</w:t>
      </w:r>
    </w:p>
    <w:p w:rsidR="00F84363" w:rsidRPr="00214433" w:rsidRDefault="00F84363" w:rsidP="007B7EE2">
      <w:pPr>
        <w:pStyle w:val="Akapitzlist"/>
        <w:numPr>
          <w:ilvl w:val="0"/>
          <w:numId w:val="64"/>
        </w:numPr>
        <w:tabs>
          <w:tab w:val="left" w:pos="993"/>
        </w:tabs>
        <w:jc w:val="both"/>
        <w:rPr>
          <w:rFonts w:ascii="Tahoma" w:hAnsi="Tahoma" w:cs="Tahoma"/>
        </w:rPr>
      </w:pPr>
      <w:r w:rsidRPr="00214433">
        <w:rPr>
          <w:rFonts w:ascii="Tahoma" w:hAnsi="Tahoma" w:cs="Tahoma"/>
        </w:rPr>
        <w:t>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F84363" w:rsidRPr="00214433" w:rsidRDefault="00F84363" w:rsidP="007B7EE2">
      <w:pPr>
        <w:pStyle w:val="Akapitzlist"/>
        <w:numPr>
          <w:ilvl w:val="0"/>
          <w:numId w:val="64"/>
        </w:numPr>
        <w:tabs>
          <w:tab w:val="left" w:pos="993"/>
        </w:tabs>
        <w:jc w:val="both"/>
        <w:rPr>
          <w:rFonts w:ascii="Tahoma" w:hAnsi="Tahoma" w:cs="Tahoma"/>
        </w:rPr>
      </w:pPr>
      <w:r w:rsidRPr="00214433">
        <w:rPr>
          <w:rFonts w:ascii="Tahoma" w:hAnsi="Tahoma" w:cs="Tahoma"/>
        </w:rPr>
        <w:t xml:space="preserve">Jeżeli oferta zawierać będzie rażąco niską cenę w stosunku do przedmiotu zamówienia, zamawiający zwróci się do wykonawcy o udzielenie w określonym terminie wyjaśnień </w:t>
      </w:r>
      <w:r w:rsidR="003E5637">
        <w:rPr>
          <w:rFonts w:ascii="Tahoma" w:hAnsi="Tahoma" w:cs="Tahoma"/>
        </w:rPr>
        <w:t xml:space="preserve">i złożenia dowodów </w:t>
      </w:r>
      <w:r w:rsidRPr="00214433">
        <w:rPr>
          <w:rFonts w:ascii="Tahoma" w:hAnsi="Tahoma" w:cs="Tahoma"/>
        </w:rPr>
        <w:t>dotyczących elementów oferty mających wpływ na wysokość ceny.</w:t>
      </w:r>
    </w:p>
    <w:p w:rsidR="00F84363" w:rsidRPr="00214433" w:rsidRDefault="00F84363" w:rsidP="007B7EE2">
      <w:pPr>
        <w:pStyle w:val="Akapitzlist"/>
        <w:numPr>
          <w:ilvl w:val="0"/>
          <w:numId w:val="64"/>
        </w:numPr>
        <w:tabs>
          <w:tab w:val="left" w:pos="993"/>
        </w:tabs>
        <w:jc w:val="both"/>
        <w:rPr>
          <w:rFonts w:ascii="Tahoma" w:hAnsi="Tahoma" w:cs="Tahoma"/>
        </w:rPr>
      </w:pPr>
      <w:r w:rsidRPr="00214433">
        <w:rPr>
          <w:rFonts w:ascii="Tahoma" w:hAnsi="Tahoma" w:cs="Tahoma"/>
        </w:rPr>
        <w:t>Zamawiający odrzuca ofertę w przypadkach określonych w art. 89 ust. 1</w:t>
      </w:r>
    </w:p>
    <w:p w:rsidR="00F84363" w:rsidRPr="00214433" w:rsidRDefault="00F84363" w:rsidP="00F84363">
      <w:pPr>
        <w:tabs>
          <w:tab w:val="left" w:pos="993"/>
        </w:tabs>
        <w:ind w:firstLine="708"/>
        <w:jc w:val="both"/>
        <w:rPr>
          <w:rFonts w:ascii="Tahoma" w:hAnsi="Tahoma" w:cs="Tahoma"/>
        </w:rPr>
      </w:pPr>
      <w:r w:rsidRPr="00214433">
        <w:rPr>
          <w:rFonts w:ascii="Tahoma" w:hAnsi="Tahoma" w:cs="Tahoma"/>
        </w:rPr>
        <w:t>ustawy Prawo zamówień publicznych.</w:t>
      </w:r>
    </w:p>
    <w:p w:rsidR="009C40A5" w:rsidRPr="00B86588" w:rsidRDefault="00F84363" w:rsidP="00B86588">
      <w:pPr>
        <w:pStyle w:val="Akapitzlist"/>
        <w:numPr>
          <w:ilvl w:val="0"/>
          <w:numId w:val="64"/>
        </w:numPr>
        <w:tabs>
          <w:tab w:val="left" w:pos="993"/>
        </w:tabs>
        <w:jc w:val="both"/>
        <w:rPr>
          <w:rFonts w:ascii="Tahoma" w:hAnsi="Tahoma" w:cs="Tahoma"/>
        </w:rPr>
      </w:pPr>
      <w:r w:rsidRPr="00214433">
        <w:rPr>
          <w:rFonts w:ascii="Tahoma" w:hAnsi="Tahoma" w:cs="Tahoma"/>
        </w:rPr>
        <w:t xml:space="preserve">Zamawiający </w:t>
      </w:r>
      <w:r w:rsidR="003E5637">
        <w:rPr>
          <w:rFonts w:ascii="Tahoma" w:hAnsi="Tahoma" w:cs="Tahoma"/>
        </w:rPr>
        <w:t>dokona wyboru oferty</w:t>
      </w:r>
      <w:r w:rsidRPr="00214433">
        <w:rPr>
          <w:rFonts w:ascii="Tahoma" w:hAnsi="Tahoma" w:cs="Tahoma"/>
        </w:rPr>
        <w:t xml:space="preserve"> odpowiada</w:t>
      </w:r>
      <w:r w:rsidR="003E5637">
        <w:rPr>
          <w:rFonts w:ascii="Tahoma" w:hAnsi="Tahoma" w:cs="Tahoma"/>
        </w:rPr>
        <w:t>jącej</w:t>
      </w:r>
      <w:r w:rsidRPr="00214433">
        <w:rPr>
          <w:rFonts w:ascii="Tahoma" w:hAnsi="Tahoma" w:cs="Tahoma"/>
        </w:rPr>
        <w:t xml:space="preserve"> wszystkim wymaganiom określonym w ustawie Pzp oraz w niniejszej SIWZ i  ocenion</w:t>
      </w:r>
      <w:r w:rsidR="003E5637">
        <w:rPr>
          <w:rFonts w:ascii="Tahoma" w:hAnsi="Tahoma" w:cs="Tahoma"/>
        </w:rPr>
        <w:t xml:space="preserve">ej </w:t>
      </w:r>
      <w:r w:rsidRPr="00214433">
        <w:rPr>
          <w:rFonts w:ascii="Tahoma" w:hAnsi="Tahoma" w:cs="Tahoma"/>
        </w:rPr>
        <w:t>jako najkorzystniejsza w oparciu o podane w ogłoszeniu o zamówieniu i SIWZ kryteria wyboru oferty.</w:t>
      </w:r>
    </w:p>
    <w:p w:rsidR="009C40A5" w:rsidRPr="001E5544" w:rsidRDefault="009C40A5" w:rsidP="00A033E2">
      <w:pPr>
        <w:pStyle w:val="Tekstpodstawowywcity"/>
        <w:spacing w:after="0"/>
        <w:ind w:left="0"/>
        <w:jc w:val="both"/>
        <w:rPr>
          <w:rFonts w:ascii="Tahoma" w:hAnsi="Tahoma" w:cs="Tahoma"/>
          <w:b/>
          <w:bCs/>
          <w:color w:val="FF0000"/>
        </w:rPr>
      </w:pPr>
    </w:p>
    <w:p w:rsidR="00A033E2" w:rsidRPr="00A033E2" w:rsidRDefault="00A033E2" w:rsidP="00A033E2">
      <w:pPr>
        <w:pStyle w:val="Tekstpodstawowy3"/>
        <w:numPr>
          <w:ilvl w:val="0"/>
          <w:numId w:val="4"/>
        </w:numPr>
        <w:ind w:left="709" w:hanging="709"/>
        <w:rPr>
          <w:rFonts w:ascii="Tahoma" w:hAnsi="Tahoma" w:cs="Tahoma"/>
          <w:sz w:val="28"/>
          <w:szCs w:val="28"/>
        </w:rPr>
      </w:pPr>
      <w:r w:rsidRPr="00A033E2">
        <w:rPr>
          <w:rFonts w:ascii="Tahoma" w:hAnsi="Tahoma" w:cs="Tahoma"/>
          <w:sz w:val="28"/>
          <w:szCs w:val="28"/>
        </w:rPr>
        <w:t>Ogłoszenia wyników postępowania przetargowego.</w:t>
      </w:r>
    </w:p>
    <w:p w:rsidR="00A033E2" w:rsidRPr="00A033E2" w:rsidRDefault="00A033E2" w:rsidP="00A033E2">
      <w:pPr>
        <w:pStyle w:val="Tekstpodstawowy3"/>
        <w:ind w:left="709"/>
        <w:rPr>
          <w:rFonts w:ascii="Tahoma" w:hAnsi="Tahoma" w:cs="Tahoma"/>
          <w:sz w:val="16"/>
          <w:szCs w:val="16"/>
        </w:rPr>
      </w:pPr>
    </w:p>
    <w:p w:rsidR="00A033E2" w:rsidRPr="00A033E2" w:rsidRDefault="00A033E2" w:rsidP="007B7EE2">
      <w:pPr>
        <w:pStyle w:val="Tekstpodstawowywcity"/>
        <w:numPr>
          <w:ilvl w:val="0"/>
          <w:numId w:val="72"/>
        </w:numPr>
        <w:spacing w:after="0"/>
        <w:jc w:val="both"/>
        <w:rPr>
          <w:rFonts w:ascii="Tahoma" w:hAnsi="Tahoma" w:cs="Tahoma"/>
        </w:rPr>
      </w:pPr>
      <w:r w:rsidRPr="00A033E2">
        <w:rPr>
          <w:rFonts w:ascii="Tahoma" w:hAnsi="Tahoma" w:cs="Tahoma"/>
        </w:rPr>
        <w:t>Zamawiający przyzna zamówienie temu wykonawcy, którego oferta odpowiada wszystkim wymaganiom określonym w ustawie Pzp oraz w niniejszej SIWZ i została oceniona jako najkorzystniejsza w oparciu o podane w ogłoszeniu o zamówieniu i SIWZ kryteria wyboru oferty.</w:t>
      </w:r>
    </w:p>
    <w:p w:rsidR="00A033E2" w:rsidRPr="00A033E2" w:rsidRDefault="00A033E2" w:rsidP="007B7EE2">
      <w:pPr>
        <w:pStyle w:val="Tekstpodstawowywcity"/>
        <w:numPr>
          <w:ilvl w:val="0"/>
          <w:numId w:val="72"/>
        </w:numPr>
        <w:spacing w:after="0"/>
        <w:jc w:val="both"/>
        <w:rPr>
          <w:rFonts w:ascii="Tahoma" w:hAnsi="Tahoma" w:cs="Tahoma"/>
        </w:rPr>
      </w:pPr>
      <w:r w:rsidRPr="00A033E2">
        <w:rPr>
          <w:rFonts w:ascii="Tahoma" w:hAnsi="Tahoma" w:cs="Tahoma"/>
        </w:rPr>
        <w:t>Niezwłocznie po wyborze najkorzystniejszej oferty zamawiający jednocześnie zawiadomi wykonawców, którzy złożyli oferty o:</w:t>
      </w:r>
    </w:p>
    <w:p w:rsidR="00A033E2" w:rsidRPr="00A033E2" w:rsidRDefault="00A033E2" w:rsidP="00A033E2">
      <w:pPr>
        <w:pStyle w:val="Tekstpodstawowywcity"/>
        <w:numPr>
          <w:ilvl w:val="0"/>
          <w:numId w:val="6"/>
        </w:numPr>
        <w:spacing w:after="0"/>
        <w:ind w:left="1134"/>
        <w:jc w:val="both"/>
        <w:rPr>
          <w:rFonts w:ascii="Tahoma" w:hAnsi="Tahoma" w:cs="Tahoma"/>
        </w:rPr>
      </w:pPr>
      <w:r w:rsidRPr="00A033E2">
        <w:rPr>
          <w:rFonts w:ascii="Tahoma" w:hAnsi="Tahoma" w:cs="Tahoma"/>
        </w:rPr>
        <w:lastRenderedPageBreak/>
        <w:t>wyborze najkorzystniejszej oferty, podając nazwę (firmę) albo imię i nazwisko, siedzibę albo miejsce zamieszkania i adres wykonawcy, którego ofertę wybrano, uzasadnienie jej wyboru nazwy (firmy) albo imiona i nazwiska, siedziby albo miejsca zamieszkania i adresy wykonawców, którzy złożyli oferty, a także punktację przyznaną ofertom;</w:t>
      </w:r>
    </w:p>
    <w:p w:rsidR="00A033E2" w:rsidRPr="00A033E2" w:rsidRDefault="00A033E2" w:rsidP="00A033E2">
      <w:pPr>
        <w:pStyle w:val="Tekstpodstawowywcity"/>
        <w:numPr>
          <w:ilvl w:val="0"/>
          <w:numId w:val="6"/>
        </w:numPr>
        <w:spacing w:after="0"/>
        <w:ind w:left="1134"/>
        <w:jc w:val="both"/>
        <w:rPr>
          <w:rFonts w:ascii="Tahoma" w:hAnsi="Tahoma" w:cs="Tahoma"/>
        </w:rPr>
      </w:pPr>
      <w:r w:rsidRPr="00A033E2">
        <w:rPr>
          <w:rFonts w:ascii="Tahoma" w:hAnsi="Tahoma" w:cs="Tahoma"/>
        </w:rPr>
        <w:t>wykonawcach, których oferty zostały odrzucone, podając uzasadnienie faktyczne i prawne;</w:t>
      </w:r>
    </w:p>
    <w:p w:rsidR="00A033E2" w:rsidRPr="00A033E2" w:rsidRDefault="00A033E2" w:rsidP="00A033E2">
      <w:pPr>
        <w:pStyle w:val="Tekstpodstawowywcity"/>
        <w:numPr>
          <w:ilvl w:val="0"/>
          <w:numId w:val="6"/>
        </w:numPr>
        <w:spacing w:after="0"/>
        <w:ind w:left="1134"/>
        <w:jc w:val="both"/>
        <w:rPr>
          <w:rFonts w:ascii="Tahoma" w:hAnsi="Tahoma" w:cs="Tahoma"/>
        </w:rPr>
      </w:pPr>
      <w:r w:rsidRPr="00A033E2">
        <w:rPr>
          <w:rFonts w:ascii="Tahoma" w:hAnsi="Tahoma" w:cs="Tahoma"/>
        </w:rPr>
        <w:t xml:space="preserve">wykonawcach, którzy zostali wykluczeni z postępowania o udzielenie zamówienia, podając uzasadnienie faktyczne i prawne; </w:t>
      </w:r>
    </w:p>
    <w:p w:rsidR="00A033E2" w:rsidRPr="00A033E2" w:rsidRDefault="00A033E2" w:rsidP="00A033E2">
      <w:pPr>
        <w:pStyle w:val="Tekstpodstawowywcity"/>
        <w:numPr>
          <w:ilvl w:val="0"/>
          <w:numId w:val="6"/>
        </w:numPr>
        <w:spacing w:after="0"/>
        <w:ind w:left="1134"/>
        <w:jc w:val="both"/>
        <w:rPr>
          <w:rFonts w:ascii="Tahoma" w:hAnsi="Tahoma" w:cs="Tahoma"/>
        </w:rPr>
      </w:pPr>
      <w:r w:rsidRPr="00A033E2">
        <w:rPr>
          <w:rFonts w:ascii="Tahoma" w:hAnsi="Tahoma" w:cs="Tahoma"/>
        </w:rPr>
        <w:t>terminie, określonym zgodnie z art. 94 ust. 1 lub 2 ustawy Pzp, po którego upływie umowa w sprawie zamówienia publicznego może być zawarta.</w:t>
      </w:r>
    </w:p>
    <w:p w:rsidR="00A033E2" w:rsidRPr="00A033E2" w:rsidRDefault="00A033E2" w:rsidP="007B7EE2">
      <w:pPr>
        <w:pStyle w:val="Tekstpodstawowywcity"/>
        <w:numPr>
          <w:ilvl w:val="0"/>
          <w:numId w:val="72"/>
        </w:numPr>
        <w:tabs>
          <w:tab w:val="left" w:pos="567"/>
        </w:tabs>
        <w:spacing w:after="0"/>
        <w:jc w:val="both"/>
        <w:rPr>
          <w:rFonts w:ascii="Tahoma" w:hAnsi="Tahoma" w:cs="Tahoma"/>
        </w:rPr>
      </w:pPr>
      <w:r w:rsidRPr="00A033E2">
        <w:rPr>
          <w:rFonts w:ascii="Tahoma" w:hAnsi="Tahoma" w:cs="Tahoma"/>
        </w:rPr>
        <w:t>Niezwłocznie po wyborze najkorzystniejszej oferty zamawiający zamieści informacje, o których mowa powy</w:t>
      </w:r>
      <w:r w:rsidR="00617D9F">
        <w:rPr>
          <w:rFonts w:ascii="Tahoma" w:hAnsi="Tahoma" w:cs="Tahoma"/>
        </w:rPr>
        <w:t>żej w pkt 15</w:t>
      </w:r>
      <w:r w:rsidRPr="00A033E2">
        <w:rPr>
          <w:rFonts w:ascii="Tahoma" w:hAnsi="Tahoma" w:cs="Tahoma"/>
        </w:rPr>
        <w:t>.2 lit. a, na stronie internetowej www.nowemiasteczko.pl oraz w miejscu publicznie dostępnym w swojej siedzibie.</w:t>
      </w:r>
    </w:p>
    <w:p w:rsidR="00A033E2" w:rsidRPr="005E7D3D" w:rsidRDefault="00A033E2" w:rsidP="007B7EE2">
      <w:pPr>
        <w:pStyle w:val="Tekstpodstawowy3"/>
        <w:numPr>
          <w:ilvl w:val="0"/>
          <w:numId w:val="72"/>
        </w:numPr>
        <w:autoSpaceDE w:val="0"/>
        <w:autoSpaceDN w:val="0"/>
        <w:adjustRightInd w:val="0"/>
        <w:rPr>
          <w:rFonts w:ascii="Tahoma" w:eastAsia="TimesNewRoman" w:hAnsi="Tahoma"/>
          <w:b w:val="0"/>
          <w:bCs w:val="0"/>
          <w:sz w:val="24"/>
          <w:szCs w:val="24"/>
        </w:rPr>
      </w:pPr>
      <w:r w:rsidRPr="00A033E2">
        <w:rPr>
          <w:rFonts w:ascii="Tahoma" w:hAnsi="Tahoma"/>
          <w:b w:val="0"/>
          <w:bCs w:val="0"/>
          <w:sz w:val="24"/>
          <w:szCs w:val="24"/>
        </w:rPr>
        <w:t>Jeżeli wykonawca, którego oferta została wybrana, uchyla si</w:t>
      </w:r>
      <w:r w:rsidRPr="00A033E2">
        <w:rPr>
          <w:rFonts w:ascii="Tahoma" w:eastAsia="TimesNewRoman" w:hAnsi="Tahoma" w:cs="Tahoma"/>
          <w:b w:val="0"/>
          <w:bCs w:val="0"/>
          <w:sz w:val="24"/>
          <w:szCs w:val="24"/>
        </w:rPr>
        <w:t xml:space="preserve">ę </w:t>
      </w:r>
      <w:r w:rsidRPr="00A033E2">
        <w:rPr>
          <w:rFonts w:ascii="Tahoma" w:hAnsi="Tahoma"/>
          <w:b w:val="0"/>
          <w:bCs w:val="0"/>
          <w:sz w:val="24"/>
          <w:szCs w:val="24"/>
        </w:rPr>
        <w:t>od zawarcia umowy w sprawie zamówienia publicznego, zamawiaj</w:t>
      </w:r>
      <w:r w:rsidRPr="00A033E2">
        <w:rPr>
          <w:rFonts w:ascii="Tahoma" w:eastAsia="TimesNewRoman" w:hAnsi="Tahoma" w:cs="Tahoma"/>
          <w:b w:val="0"/>
          <w:bCs w:val="0"/>
          <w:sz w:val="24"/>
          <w:szCs w:val="24"/>
        </w:rPr>
        <w:t>ą</w:t>
      </w:r>
      <w:r w:rsidRPr="00A033E2">
        <w:rPr>
          <w:rFonts w:ascii="Tahoma" w:hAnsi="Tahoma"/>
          <w:b w:val="0"/>
          <w:bCs w:val="0"/>
          <w:sz w:val="24"/>
          <w:szCs w:val="24"/>
        </w:rPr>
        <w:t>cy mo</w:t>
      </w:r>
      <w:r w:rsidRPr="00A033E2">
        <w:rPr>
          <w:rFonts w:ascii="Tahoma" w:eastAsia="TimesNewRoman" w:hAnsi="Tahoma" w:cs="Tahoma"/>
          <w:b w:val="0"/>
          <w:bCs w:val="0"/>
          <w:sz w:val="24"/>
          <w:szCs w:val="24"/>
        </w:rPr>
        <w:t>ż</w:t>
      </w:r>
      <w:r w:rsidRPr="00A033E2">
        <w:rPr>
          <w:rFonts w:ascii="Tahoma" w:hAnsi="Tahoma"/>
          <w:b w:val="0"/>
          <w:bCs w:val="0"/>
          <w:sz w:val="24"/>
          <w:szCs w:val="24"/>
        </w:rPr>
        <w:t>e wybra</w:t>
      </w:r>
      <w:r w:rsidRPr="00A033E2">
        <w:rPr>
          <w:rFonts w:ascii="Tahoma" w:eastAsia="TimesNewRoman" w:hAnsi="Tahoma" w:cs="Tahoma"/>
          <w:b w:val="0"/>
          <w:bCs w:val="0"/>
          <w:sz w:val="24"/>
          <w:szCs w:val="24"/>
        </w:rPr>
        <w:t xml:space="preserve">ć </w:t>
      </w:r>
      <w:r w:rsidRPr="00A033E2">
        <w:rPr>
          <w:rFonts w:ascii="Tahoma" w:hAnsi="Tahoma"/>
          <w:b w:val="0"/>
          <w:bCs w:val="0"/>
          <w:sz w:val="24"/>
          <w:szCs w:val="24"/>
        </w:rPr>
        <w:t>ofert</w:t>
      </w:r>
      <w:r w:rsidRPr="00A033E2">
        <w:rPr>
          <w:rFonts w:ascii="Tahoma" w:eastAsia="TimesNewRoman" w:hAnsi="Tahoma" w:cs="Tahoma"/>
          <w:b w:val="0"/>
          <w:bCs w:val="0"/>
          <w:sz w:val="24"/>
          <w:szCs w:val="24"/>
        </w:rPr>
        <w:t xml:space="preserve">ę </w:t>
      </w:r>
      <w:r w:rsidRPr="00A033E2">
        <w:rPr>
          <w:rFonts w:ascii="Tahoma" w:hAnsi="Tahoma"/>
          <w:b w:val="0"/>
          <w:bCs w:val="0"/>
          <w:sz w:val="24"/>
          <w:szCs w:val="24"/>
        </w:rPr>
        <w:t>najkorzystniejsz</w:t>
      </w:r>
      <w:r w:rsidRPr="00A033E2">
        <w:rPr>
          <w:rFonts w:ascii="Tahoma" w:eastAsia="TimesNewRoman" w:hAnsi="Tahoma" w:cs="Tahoma"/>
          <w:b w:val="0"/>
          <w:bCs w:val="0"/>
          <w:sz w:val="24"/>
          <w:szCs w:val="24"/>
        </w:rPr>
        <w:t xml:space="preserve">ą </w:t>
      </w:r>
      <w:r w:rsidRPr="00A033E2">
        <w:rPr>
          <w:rFonts w:ascii="Tahoma" w:hAnsi="Tahoma"/>
          <w:b w:val="0"/>
          <w:bCs w:val="0"/>
          <w:sz w:val="24"/>
          <w:szCs w:val="24"/>
        </w:rPr>
        <w:t>spo</w:t>
      </w:r>
      <w:r w:rsidRPr="00A033E2">
        <w:rPr>
          <w:rFonts w:ascii="Tahoma" w:eastAsia="TimesNewRoman" w:hAnsi="Tahoma" w:cs="Tahoma"/>
          <w:b w:val="0"/>
          <w:bCs w:val="0"/>
          <w:sz w:val="24"/>
          <w:szCs w:val="24"/>
        </w:rPr>
        <w:t>ś</w:t>
      </w:r>
      <w:r w:rsidRPr="00A033E2">
        <w:rPr>
          <w:rFonts w:ascii="Tahoma" w:hAnsi="Tahoma"/>
          <w:b w:val="0"/>
          <w:bCs w:val="0"/>
          <w:sz w:val="24"/>
          <w:szCs w:val="24"/>
        </w:rPr>
        <w:t>ród pozostałych ofert bez przeprowadzania ich ponownego badania i oceny.</w:t>
      </w:r>
    </w:p>
    <w:p w:rsidR="00C649A8" w:rsidRPr="00280C27" w:rsidRDefault="00C649A8" w:rsidP="00557780">
      <w:pPr>
        <w:pStyle w:val="Tekstpodstawowy3"/>
        <w:rPr>
          <w:rFonts w:ascii="Tahoma" w:hAnsi="Tahoma" w:cs="Tahoma"/>
          <w:sz w:val="16"/>
          <w:szCs w:val="16"/>
        </w:rPr>
      </w:pPr>
    </w:p>
    <w:p w:rsidR="009C037E" w:rsidRPr="00F774E9" w:rsidRDefault="009C037E" w:rsidP="009C037E">
      <w:pPr>
        <w:pStyle w:val="Tekstpodstawowy3"/>
        <w:numPr>
          <w:ilvl w:val="0"/>
          <w:numId w:val="4"/>
        </w:numPr>
        <w:ind w:left="709" w:hanging="709"/>
        <w:rPr>
          <w:rFonts w:ascii="Tahoma" w:hAnsi="Tahoma" w:cs="Tahoma"/>
          <w:sz w:val="28"/>
          <w:szCs w:val="28"/>
        </w:rPr>
      </w:pPr>
      <w:r w:rsidRPr="00F774E9">
        <w:rPr>
          <w:rFonts w:ascii="Tahoma" w:hAnsi="Tahoma" w:cs="Tahoma"/>
          <w:sz w:val="28"/>
          <w:szCs w:val="28"/>
        </w:rPr>
        <w:t>Informacje o formalnościach, jakie powinny zostać dopełnione po wyborze oferty w celu zawarcia umowy w sprawie zamówienia publicznego.</w:t>
      </w:r>
    </w:p>
    <w:p w:rsidR="009C037E" w:rsidRPr="00F774E9" w:rsidRDefault="009C037E" w:rsidP="009C037E">
      <w:pPr>
        <w:pStyle w:val="Tekstpodstawowywcity"/>
        <w:spacing w:after="0"/>
        <w:ind w:left="720"/>
        <w:jc w:val="both"/>
        <w:rPr>
          <w:rFonts w:ascii="Tahoma" w:hAnsi="Tahoma" w:cs="Tahoma"/>
          <w:sz w:val="16"/>
          <w:szCs w:val="16"/>
        </w:rPr>
      </w:pPr>
    </w:p>
    <w:p w:rsidR="009C037E" w:rsidRPr="00F774E9" w:rsidRDefault="009C037E" w:rsidP="007B7EE2">
      <w:pPr>
        <w:pStyle w:val="Tekstpodstawowy3"/>
        <w:numPr>
          <w:ilvl w:val="0"/>
          <w:numId w:val="67"/>
        </w:numPr>
        <w:rPr>
          <w:rFonts w:ascii="Tahoma" w:hAnsi="Tahoma" w:cs="Tahoma"/>
          <w:b w:val="0"/>
          <w:bCs w:val="0"/>
          <w:sz w:val="24"/>
          <w:szCs w:val="24"/>
        </w:rPr>
      </w:pPr>
      <w:r w:rsidRPr="00F774E9">
        <w:rPr>
          <w:rFonts w:ascii="Tahoma" w:hAnsi="Tahoma" w:cs="Tahoma"/>
          <w:b w:val="0"/>
          <w:bCs w:val="0"/>
          <w:sz w:val="24"/>
          <w:szCs w:val="24"/>
        </w:rPr>
        <w:t>Zamawiający niezwłocznie doręczy wybranemu wykonawcy zawiadomienie o wyborze jego oferty oraz miejscu i terminie zawarcia umowy.</w:t>
      </w:r>
    </w:p>
    <w:p w:rsidR="009C037E" w:rsidRPr="00F774E9" w:rsidRDefault="009C037E" w:rsidP="007B7EE2">
      <w:pPr>
        <w:pStyle w:val="Tekstpodstawowywcity"/>
        <w:numPr>
          <w:ilvl w:val="0"/>
          <w:numId w:val="67"/>
        </w:numPr>
        <w:spacing w:after="0"/>
        <w:jc w:val="both"/>
        <w:rPr>
          <w:rFonts w:ascii="Tahoma" w:hAnsi="Tahoma" w:cs="Tahoma"/>
        </w:rPr>
      </w:pPr>
      <w:r w:rsidRPr="00F774E9">
        <w:rPr>
          <w:rFonts w:ascii="Tahoma" w:hAnsi="Tahoma" w:cs="Tahoma"/>
        </w:rPr>
        <w:t>Zamawiający wymaga, aby wykonawca zawarł z nim umowę w sprawie zamówienia publicznego, zawie</w:t>
      </w:r>
      <w:r w:rsidR="00ED77FA">
        <w:rPr>
          <w:rFonts w:ascii="Tahoma" w:hAnsi="Tahoma" w:cs="Tahoma"/>
        </w:rPr>
        <w:t xml:space="preserve">rającej postanowienia zawarte we wzorze umowy, stanowiącym </w:t>
      </w:r>
      <w:r w:rsidR="00ED77FA" w:rsidRPr="00ED77FA">
        <w:rPr>
          <w:rFonts w:ascii="Tahoma" w:hAnsi="Tahoma" w:cs="Tahoma"/>
          <w:b/>
        </w:rPr>
        <w:t>załącznik nr 7</w:t>
      </w:r>
      <w:r w:rsidR="00ED77FA">
        <w:rPr>
          <w:rFonts w:ascii="Tahoma" w:hAnsi="Tahoma" w:cs="Tahoma"/>
        </w:rPr>
        <w:t xml:space="preserve"> do </w:t>
      </w:r>
      <w:r w:rsidRPr="00F774E9">
        <w:rPr>
          <w:rFonts w:ascii="Tahoma" w:hAnsi="Tahoma" w:cs="Tahoma"/>
        </w:rPr>
        <w:t>specyfikacji istotnych warunków zamówienia</w:t>
      </w:r>
      <w:r w:rsidR="00ED77FA">
        <w:rPr>
          <w:rFonts w:ascii="Tahoma" w:hAnsi="Tahoma" w:cs="Tahoma"/>
        </w:rPr>
        <w:t>.</w:t>
      </w:r>
    </w:p>
    <w:p w:rsidR="009C037E" w:rsidRPr="00F774E9" w:rsidRDefault="009C037E" w:rsidP="007B7EE2">
      <w:pPr>
        <w:pStyle w:val="Tekstpodstawowywcity"/>
        <w:numPr>
          <w:ilvl w:val="0"/>
          <w:numId w:val="67"/>
        </w:numPr>
        <w:spacing w:after="0"/>
        <w:jc w:val="both"/>
        <w:rPr>
          <w:rFonts w:ascii="Tahoma" w:hAnsi="Tahoma" w:cs="Tahoma"/>
        </w:rPr>
      </w:pPr>
      <w:r w:rsidRPr="00F774E9">
        <w:rPr>
          <w:rFonts w:ascii="Tahoma" w:hAnsi="Tahoma" w:cs="Tahoma"/>
        </w:rPr>
        <w:t>Przed podpisaniem umowy wyłoniony wykonawca zobowiązany jest dostarczyć zamawiającemu:</w:t>
      </w:r>
    </w:p>
    <w:p w:rsidR="009C037E" w:rsidRPr="000C1930" w:rsidRDefault="009C037E" w:rsidP="007B7EE2">
      <w:pPr>
        <w:pStyle w:val="Tekstpodstawowywcity"/>
        <w:numPr>
          <w:ilvl w:val="0"/>
          <w:numId w:val="38"/>
        </w:numPr>
        <w:spacing w:after="0"/>
        <w:ind w:left="1134"/>
        <w:jc w:val="both"/>
        <w:rPr>
          <w:rFonts w:ascii="Tahoma" w:hAnsi="Tahoma" w:cs="Tahoma"/>
        </w:rPr>
      </w:pPr>
      <w:r w:rsidRPr="00F774E9">
        <w:rPr>
          <w:rFonts w:ascii="Tahoma" w:hAnsi="Tahoma" w:cs="Tahoma"/>
          <w:szCs w:val="20"/>
        </w:rPr>
        <w:t>oryginał dokumentu potwierdzającego wniesienie zabezpieczenia należytego wykonania umowy,</w:t>
      </w:r>
    </w:p>
    <w:p w:rsidR="00C07C6E" w:rsidRPr="00ED77FA" w:rsidRDefault="009C037E" w:rsidP="007B7EE2">
      <w:pPr>
        <w:pStyle w:val="Tekstpodstawowywcity"/>
        <w:numPr>
          <w:ilvl w:val="0"/>
          <w:numId w:val="38"/>
        </w:numPr>
        <w:spacing w:after="0"/>
        <w:ind w:left="1134"/>
        <w:jc w:val="both"/>
        <w:rPr>
          <w:rFonts w:ascii="Tahoma" w:hAnsi="Tahoma" w:cs="Tahoma"/>
          <w:color w:val="FF0000"/>
          <w:szCs w:val="20"/>
        </w:rPr>
      </w:pPr>
      <w:r w:rsidRPr="00C05C0B">
        <w:rPr>
          <w:rFonts w:ascii="Tahoma" w:hAnsi="Tahoma" w:cs="Tahoma"/>
          <w:szCs w:val="20"/>
        </w:rPr>
        <w:t>kosztorys ofertowy</w:t>
      </w:r>
      <w:r w:rsidR="00C07C6E" w:rsidRPr="00C05C0B">
        <w:rPr>
          <w:rFonts w:ascii="Tahoma" w:hAnsi="Tahoma" w:cs="Tahoma"/>
          <w:bCs/>
        </w:rPr>
        <w:t>,</w:t>
      </w:r>
      <w:r w:rsidR="00C05C0B" w:rsidRPr="00C05C0B">
        <w:rPr>
          <w:rFonts w:ascii="Tahoma" w:hAnsi="Tahoma" w:cs="Tahoma"/>
        </w:rPr>
        <w:t xml:space="preserve"> </w:t>
      </w:r>
      <w:r w:rsidR="00C05C0B" w:rsidRPr="00E76744">
        <w:rPr>
          <w:rFonts w:ascii="Tahoma" w:hAnsi="Tahoma" w:cs="Tahoma"/>
        </w:rPr>
        <w:t>sporządzony zgodn</w:t>
      </w:r>
      <w:r w:rsidR="00C05C0B">
        <w:rPr>
          <w:rFonts w:ascii="Tahoma" w:hAnsi="Tahoma" w:cs="Tahoma"/>
        </w:rPr>
        <w:t xml:space="preserve">ie z </w:t>
      </w:r>
      <w:r w:rsidR="00C05C0B" w:rsidRPr="00021BFB">
        <w:rPr>
          <w:rFonts w:ascii="Tahoma" w:hAnsi="Tahoma" w:cs="Tahoma"/>
        </w:rPr>
        <w:t xml:space="preserve">postanowieniami pkt 13 </w:t>
      </w:r>
      <w:r w:rsidR="00C05C0B" w:rsidRPr="00E76744">
        <w:rPr>
          <w:rFonts w:ascii="Tahoma" w:hAnsi="Tahoma" w:cs="Tahoma"/>
        </w:rPr>
        <w:t>SIWZ</w:t>
      </w:r>
      <w:r w:rsidR="00544DE4">
        <w:rPr>
          <w:rFonts w:ascii="Tahoma" w:hAnsi="Tahoma" w:cs="Tahoma"/>
        </w:rPr>
        <w:t>,</w:t>
      </w:r>
    </w:p>
    <w:p w:rsidR="00ED77FA" w:rsidRPr="0001157E" w:rsidRDefault="00ED77FA" w:rsidP="007B7EE2">
      <w:pPr>
        <w:numPr>
          <w:ilvl w:val="0"/>
          <w:numId w:val="38"/>
        </w:numPr>
        <w:ind w:left="1134"/>
        <w:jc w:val="both"/>
        <w:rPr>
          <w:rFonts w:ascii="Tahoma" w:hAnsi="Tahoma" w:cs="Tahoma"/>
          <w:szCs w:val="20"/>
        </w:rPr>
      </w:pPr>
      <w:r w:rsidRPr="0001157E">
        <w:rPr>
          <w:rFonts w:ascii="Tahoma" w:hAnsi="Tahoma" w:cs="Tahoma"/>
        </w:rPr>
        <w:t>dokumenty osoby wskazanej w ofercie na stanowisko kierownika budowy:</w:t>
      </w:r>
    </w:p>
    <w:p w:rsidR="00ED77FA" w:rsidRPr="0001157E" w:rsidRDefault="00ED77FA" w:rsidP="007B7EE2">
      <w:pPr>
        <w:numPr>
          <w:ilvl w:val="0"/>
          <w:numId w:val="40"/>
        </w:numPr>
        <w:ind w:left="1418" w:hanging="284"/>
        <w:contextualSpacing/>
        <w:jc w:val="both"/>
        <w:rPr>
          <w:rFonts w:ascii="Tahoma" w:hAnsi="Tahoma" w:cs="Tahoma"/>
        </w:rPr>
      </w:pPr>
      <w:r w:rsidRPr="0001157E">
        <w:rPr>
          <w:rFonts w:ascii="Tahoma" w:hAnsi="Tahoma" w:cs="Tahoma"/>
        </w:rPr>
        <w:t>potwierdzające posiadanie odpowiednich uprawnień oraz przynależność do właściwej Izby Inżynierów Budownictwa,</w:t>
      </w:r>
    </w:p>
    <w:p w:rsidR="00ED77FA" w:rsidRPr="0001157E" w:rsidRDefault="00ED77FA" w:rsidP="007B7EE2">
      <w:pPr>
        <w:numPr>
          <w:ilvl w:val="0"/>
          <w:numId w:val="40"/>
        </w:numPr>
        <w:ind w:left="1418" w:hanging="284"/>
        <w:contextualSpacing/>
        <w:jc w:val="both"/>
        <w:rPr>
          <w:rFonts w:ascii="Tahoma" w:hAnsi="Tahoma" w:cs="Tahoma"/>
        </w:rPr>
      </w:pPr>
      <w:r w:rsidRPr="0001157E">
        <w:rPr>
          <w:rFonts w:ascii="Tahoma" w:hAnsi="Tahoma" w:cs="Tahoma"/>
        </w:rPr>
        <w:t>oświadczenie o przyjęciu obowiązków kierownika budowy,</w:t>
      </w:r>
    </w:p>
    <w:p w:rsidR="004935CA" w:rsidRDefault="00ED77FA" w:rsidP="007B7EE2">
      <w:pPr>
        <w:numPr>
          <w:ilvl w:val="0"/>
          <w:numId w:val="40"/>
        </w:numPr>
        <w:ind w:left="1418" w:hanging="284"/>
        <w:contextualSpacing/>
        <w:jc w:val="both"/>
        <w:rPr>
          <w:rFonts w:ascii="Tahoma" w:hAnsi="Tahoma" w:cs="Tahoma"/>
        </w:rPr>
      </w:pPr>
      <w:r w:rsidRPr="0001157E">
        <w:rPr>
          <w:rFonts w:ascii="Tahoma" w:hAnsi="Tahoma" w:cs="Tahoma"/>
        </w:rPr>
        <w:t>oświadczenie o sporządzeniu planu b</w:t>
      </w:r>
      <w:r w:rsidR="004935CA">
        <w:rPr>
          <w:rFonts w:ascii="Tahoma" w:hAnsi="Tahoma" w:cs="Tahoma"/>
        </w:rPr>
        <w:t>ezpieczeństwa i ochrony zdrowia</w:t>
      </w:r>
    </w:p>
    <w:p w:rsidR="00ED77FA" w:rsidRPr="0001157E" w:rsidRDefault="00ED77FA" w:rsidP="007B7EE2">
      <w:pPr>
        <w:numPr>
          <w:ilvl w:val="0"/>
          <w:numId w:val="40"/>
        </w:numPr>
        <w:ind w:left="1418" w:hanging="284"/>
        <w:contextualSpacing/>
        <w:jc w:val="both"/>
        <w:rPr>
          <w:rFonts w:ascii="Tahoma" w:hAnsi="Tahoma" w:cs="Tahoma"/>
        </w:rPr>
      </w:pPr>
      <w:r w:rsidRPr="0001157E">
        <w:rPr>
          <w:rFonts w:ascii="Tahoma" w:hAnsi="Tahoma" w:cs="Tahoma"/>
        </w:rPr>
        <w:t>jeżeli</w:t>
      </w:r>
      <w:r w:rsidR="00C84606">
        <w:rPr>
          <w:rFonts w:ascii="Tahoma" w:hAnsi="Tahoma" w:cs="Tahoma"/>
        </w:rPr>
        <w:t xml:space="preserve"> jest wymagany,</w:t>
      </w:r>
    </w:p>
    <w:p w:rsidR="009C037E" w:rsidRPr="007878D6" w:rsidRDefault="00C47E9B" w:rsidP="007152D7">
      <w:pPr>
        <w:ind w:left="1134" w:hanging="774"/>
        <w:contextualSpacing/>
        <w:jc w:val="both"/>
        <w:rPr>
          <w:rFonts w:ascii="Tahoma" w:hAnsi="Tahoma" w:cs="Tahoma"/>
        </w:rPr>
      </w:pPr>
      <w:r>
        <w:rPr>
          <w:rFonts w:ascii="Tahoma" w:hAnsi="Tahoma" w:cs="Tahoma"/>
        </w:rPr>
        <w:lastRenderedPageBreak/>
        <w:t xml:space="preserve">     d</w:t>
      </w:r>
      <w:r w:rsidR="009C037E" w:rsidRPr="007878D6">
        <w:rPr>
          <w:rFonts w:ascii="Tahoma" w:hAnsi="Tahoma" w:cs="Tahoma"/>
        </w:rPr>
        <w:t xml:space="preserve">) harmonogram </w:t>
      </w:r>
      <w:r w:rsidR="00F35C58" w:rsidRPr="007878D6">
        <w:rPr>
          <w:rFonts w:ascii="Tahoma" w:hAnsi="Tahoma" w:cs="Tahoma"/>
        </w:rPr>
        <w:t xml:space="preserve">rzeczowo-finansowy, opracowany </w:t>
      </w:r>
      <w:r w:rsidR="009C037E" w:rsidRPr="007878D6">
        <w:rPr>
          <w:rFonts w:ascii="Tahoma" w:hAnsi="Tahoma" w:cs="Tahoma"/>
        </w:rPr>
        <w:t>w oparciu o kosztorys ofertowy.</w:t>
      </w:r>
      <w:r w:rsidR="00021BFB" w:rsidRPr="007878D6">
        <w:rPr>
          <w:rFonts w:ascii="Tahoma" w:hAnsi="Tahoma" w:cs="Tahoma"/>
        </w:rPr>
        <w:t xml:space="preserve"> </w:t>
      </w:r>
      <w:r w:rsidR="007152D7" w:rsidRPr="007878D6">
        <w:rPr>
          <w:rFonts w:ascii="Tahoma" w:hAnsi="Tahoma" w:cs="Tahoma"/>
        </w:rPr>
        <w:t xml:space="preserve">Harmonogram winien  być wykonany  w  rozbiciu </w:t>
      </w:r>
      <w:r w:rsidR="00A870C8" w:rsidRPr="007878D6">
        <w:rPr>
          <w:rFonts w:ascii="Tahoma" w:hAnsi="Tahoma" w:cs="Tahoma"/>
        </w:rPr>
        <w:t>miesięcznym,</w:t>
      </w:r>
      <w:r w:rsidR="007152D7" w:rsidRPr="007878D6">
        <w:rPr>
          <w:rFonts w:ascii="Tahoma" w:hAnsi="Tahoma" w:cs="Tahoma"/>
        </w:rPr>
        <w:t xml:space="preserve"> uwzględniający terminy i zakresy poszczególnych etapów oraz uzyskać zatwierdzenie zamawiającego. Harmonogram zostanie uszczegółowiony po wykonaniu dokumentacji projektowej wraz z kosztorysami ofertowymi – szczegółowymi.</w:t>
      </w:r>
    </w:p>
    <w:p w:rsidR="009C037E" w:rsidRPr="00F774E9" w:rsidRDefault="009C037E" w:rsidP="007B7EE2">
      <w:pPr>
        <w:pStyle w:val="Tekstpodstawowy3"/>
        <w:numPr>
          <w:ilvl w:val="0"/>
          <w:numId w:val="67"/>
        </w:numPr>
        <w:rPr>
          <w:rFonts w:ascii="Tahoma" w:hAnsi="Tahoma" w:cs="Tahoma"/>
          <w:b w:val="0"/>
          <w:bCs w:val="0"/>
          <w:sz w:val="24"/>
          <w:szCs w:val="24"/>
        </w:rPr>
      </w:pPr>
      <w:r w:rsidRPr="00F774E9">
        <w:rPr>
          <w:rFonts w:ascii="Tahoma" w:hAnsi="Tahoma" w:cs="Tahoma"/>
          <w:b w:val="0"/>
          <w:bCs w:val="0"/>
          <w:sz w:val="24"/>
          <w:szCs w:val="24"/>
        </w:rPr>
        <w:t>Wykonawcy składający ofertę wspólną są zobowiązani przedstawić zamawiającemu umowę, zawierającą, co najmniej:</w:t>
      </w:r>
    </w:p>
    <w:p w:rsidR="009C037E" w:rsidRPr="00F774E9" w:rsidRDefault="009C037E" w:rsidP="009C037E">
      <w:pPr>
        <w:numPr>
          <w:ilvl w:val="2"/>
          <w:numId w:val="5"/>
        </w:numPr>
        <w:jc w:val="both"/>
        <w:rPr>
          <w:rFonts w:ascii="Tahoma" w:hAnsi="Tahoma" w:cs="Tahoma"/>
        </w:rPr>
      </w:pPr>
      <w:r w:rsidRPr="00F774E9">
        <w:rPr>
          <w:rFonts w:ascii="Tahoma" w:hAnsi="Tahoma" w:cs="Tahoma"/>
        </w:rPr>
        <w:t>zobowiązanie do realizacji wspólnego przedsięwzięcia gospodarczego obejmującego swoim zakresem realizację przedmiotu zamówienia,</w:t>
      </w:r>
    </w:p>
    <w:p w:rsidR="009C037E" w:rsidRPr="00F774E9" w:rsidRDefault="009C037E" w:rsidP="009C037E">
      <w:pPr>
        <w:numPr>
          <w:ilvl w:val="2"/>
          <w:numId w:val="5"/>
        </w:numPr>
        <w:jc w:val="both"/>
        <w:rPr>
          <w:rFonts w:ascii="Tahoma" w:hAnsi="Tahoma" w:cs="Tahoma"/>
        </w:rPr>
      </w:pPr>
      <w:r w:rsidRPr="00F774E9">
        <w:rPr>
          <w:rFonts w:ascii="Tahoma" w:hAnsi="Tahoma" w:cs="Tahoma"/>
        </w:rPr>
        <w:t>czas obowiązywania umowy, który nie może być krótszy, niż okres obejmujący realizację zamówienia oraz czas trwania gwarancji jakości i rękojmi za wady,</w:t>
      </w:r>
    </w:p>
    <w:p w:rsidR="009C037E" w:rsidRPr="00F774E9" w:rsidRDefault="009C037E" w:rsidP="009C037E">
      <w:pPr>
        <w:numPr>
          <w:ilvl w:val="2"/>
          <w:numId w:val="5"/>
        </w:numPr>
        <w:jc w:val="both"/>
        <w:rPr>
          <w:rFonts w:ascii="Tahoma" w:hAnsi="Tahoma" w:cs="Tahoma"/>
        </w:rPr>
      </w:pPr>
      <w:r w:rsidRPr="00F774E9">
        <w:rPr>
          <w:rFonts w:ascii="Tahoma" w:hAnsi="Tahoma" w:cs="Tahoma"/>
        </w:rPr>
        <w:t>określenie zakresu działania poszczególnych stron umowy,</w:t>
      </w:r>
    </w:p>
    <w:p w:rsidR="009C037E" w:rsidRPr="00F774E9" w:rsidRDefault="009C037E" w:rsidP="009C037E">
      <w:pPr>
        <w:numPr>
          <w:ilvl w:val="2"/>
          <w:numId w:val="5"/>
        </w:numPr>
        <w:spacing w:after="60"/>
        <w:jc w:val="both"/>
        <w:rPr>
          <w:rFonts w:ascii="Tahoma" w:hAnsi="Tahoma" w:cs="Tahoma"/>
        </w:rPr>
      </w:pPr>
      <w:r w:rsidRPr="00F774E9">
        <w:rPr>
          <w:rFonts w:ascii="Tahoma" w:hAnsi="Tahoma" w:cs="Tahoma"/>
        </w:rPr>
        <w:t>wskazanie pełnomocnika uprawnionego do reprezentowania wykonawców składających ofertę wspólną.</w:t>
      </w:r>
    </w:p>
    <w:p w:rsidR="009C037E" w:rsidRPr="00336935" w:rsidRDefault="009C037E" w:rsidP="007B7EE2">
      <w:pPr>
        <w:pStyle w:val="Tekstpodstawowy3"/>
        <w:numPr>
          <w:ilvl w:val="0"/>
          <w:numId w:val="67"/>
        </w:numPr>
        <w:rPr>
          <w:rFonts w:ascii="Tahoma" w:hAnsi="Tahoma" w:cs="Tahoma"/>
          <w:b w:val="0"/>
          <w:bCs w:val="0"/>
          <w:sz w:val="24"/>
          <w:szCs w:val="24"/>
        </w:rPr>
      </w:pPr>
      <w:r w:rsidRPr="00F774E9">
        <w:rPr>
          <w:rFonts w:ascii="Tahoma" w:hAnsi="Tahoma"/>
          <w:b w:val="0"/>
          <w:sz w:val="24"/>
          <w:szCs w:val="24"/>
        </w:rPr>
        <w:t>W przypadku nie przedłożenia przez wykonawcę wymaganych dokumentów, o których</w:t>
      </w:r>
      <w:r w:rsidRPr="00F774E9">
        <w:rPr>
          <w:rFonts w:ascii="Tahoma" w:hAnsi="Tahoma" w:cs="Tahoma"/>
          <w:b w:val="0"/>
          <w:bCs w:val="0"/>
          <w:sz w:val="24"/>
          <w:szCs w:val="24"/>
        </w:rPr>
        <w:t xml:space="preserve"> </w:t>
      </w:r>
      <w:r w:rsidR="00F553B6">
        <w:rPr>
          <w:rFonts w:ascii="Tahoma" w:hAnsi="Tahoma"/>
          <w:b w:val="0"/>
          <w:sz w:val="24"/>
          <w:szCs w:val="24"/>
        </w:rPr>
        <w:t>mowa w pkt. 16.3</w:t>
      </w:r>
      <w:r w:rsidR="00E94CC8">
        <w:rPr>
          <w:rFonts w:ascii="Tahoma" w:hAnsi="Tahoma"/>
          <w:b w:val="0"/>
          <w:sz w:val="24"/>
          <w:szCs w:val="24"/>
        </w:rPr>
        <w:t>)</w:t>
      </w:r>
      <w:r w:rsidR="00F553B6">
        <w:rPr>
          <w:rFonts w:ascii="Tahoma" w:hAnsi="Tahoma"/>
          <w:b w:val="0"/>
          <w:sz w:val="24"/>
          <w:szCs w:val="24"/>
        </w:rPr>
        <w:t xml:space="preserve"> lub 16</w:t>
      </w:r>
      <w:r w:rsidRPr="00F774E9">
        <w:rPr>
          <w:rFonts w:ascii="Tahoma" w:hAnsi="Tahoma"/>
          <w:b w:val="0"/>
          <w:sz w:val="24"/>
          <w:szCs w:val="24"/>
        </w:rPr>
        <w:t>.4</w:t>
      </w:r>
      <w:r w:rsidR="00E94CC8">
        <w:rPr>
          <w:rFonts w:ascii="Tahoma" w:hAnsi="Tahoma"/>
          <w:b w:val="0"/>
          <w:sz w:val="24"/>
          <w:szCs w:val="24"/>
        </w:rPr>
        <w:t>)</w:t>
      </w:r>
      <w:r w:rsidRPr="00F774E9">
        <w:rPr>
          <w:rFonts w:ascii="Tahoma" w:hAnsi="Tahoma"/>
          <w:b w:val="0"/>
          <w:sz w:val="24"/>
          <w:szCs w:val="24"/>
        </w:rPr>
        <w:t xml:space="preserve"> umowa nie zostanie zawarta z winy wykonawcy.</w:t>
      </w:r>
    </w:p>
    <w:p w:rsidR="00C649A8" w:rsidRPr="00097714" w:rsidRDefault="00C649A8" w:rsidP="00346D86">
      <w:pPr>
        <w:pStyle w:val="Default"/>
        <w:jc w:val="both"/>
        <w:rPr>
          <w:rFonts w:ascii="Tahoma" w:hAnsi="Tahoma" w:cs="Tahoma"/>
          <w:b/>
          <w:bCs/>
          <w:iCs/>
          <w:color w:val="auto"/>
        </w:rPr>
      </w:pPr>
    </w:p>
    <w:p w:rsidR="00F774E9" w:rsidRPr="00097714" w:rsidRDefault="00937198" w:rsidP="00097714">
      <w:pPr>
        <w:pStyle w:val="Tekstpodstawowy3"/>
        <w:numPr>
          <w:ilvl w:val="0"/>
          <w:numId w:val="4"/>
        </w:numPr>
        <w:ind w:left="709" w:hanging="709"/>
        <w:rPr>
          <w:rFonts w:ascii="Tahoma" w:hAnsi="Tahoma" w:cs="Tahoma"/>
          <w:sz w:val="28"/>
          <w:szCs w:val="28"/>
        </w:rPr>
      </w:pPr>
      <w:r>
        <w:rPr>
          <w:rFonts w:ascii="Tahoma" w:hAnsi="Tahoma" w:cs="Tahoma"/>
          <w:sz w:val="28"/>
          <w:szCs w:val="28"/>
        </w:rPr>
        <w:t>Wymagania dotyczące</w:t>
      </w:r>
      <w:r w:rsidR="00F774E9" w:rsidRPr="00097714">
        <w:rPr>
          <w:rFonts w:ascii="Tahoma" w:hAnsi="Tahoma" w:cs="Tahoma"/>
          <w:sz w:val="28"/>
          <w:szCs w:val="28"/>
        </w:rPr>
        <w:t xml:space="preserve"> zabezpieczenie należytego </w:t>
      </w:r>
      <w:r w:rsidR="00097714">
        <w:rPr>
          <w:rFonts w:ascii="Tahoma" w:hAnsi="Tahoma" w:cs="Tahoma"/>
          <w:sz w:val="28"/>
          <w:szCs w:val="28"/>
        </w:rPr>
        <w:t xml:space="preserve">  </w:t>
      </w:r>
      <w:r w:rsidR="00F774E9" w:rsidRPr="00097714">
        <w:rPr>
          <w:rFonts w:ascii="Tahoma" w:hAnsi="Tahoma" w:cs="Tahoma"/>
          <w:sz w:val="28"/>
          <w:szCs w:val="28"/>
        </w:rPr>
        <w:t>wykonania umowy.</w:t>
      </w:r>
    </w:p>
    <w:p w:rsidR="00F774E9" w:rsidRPr="00097714" w:rsidRDefault="00F774E9" w:rsidP="00F774E9">
      <w:pPr>
        <w:pStyle w:val="Tekstpodstawowy3"/>
        <w:ind w:left="709"/>
        <w:rPr>
          <w:rFonts w:ascii="Tahoma" w:hAnsi="Tahoma" w:cs="Tahoma"/>
          <w:sz w:val="16"/>
          <w:szCs w:val="16"/>
        </w:rPr>
      </w:pPr>
    </w:p>
    <w:p w:rsidR="00F774E9" w:rsidRPr="00097714" w:rsidRDefault="00F774E9" w:rsidP="007B7EE2">
      <w:pPr>
        <w:pStyle w:val="Tekstpodstawowy"/>
        <w:numPr>
          <w:ilvl w:val="0"/>
          <w:numId w:val="68"/>
        </w:numPr>
        <w:rPr>
          <w:rFonts w:ascii="Tahoma" w:hAnsi="Tahoma" w:cs="Tahoma"/>
        </w:rPr>
      </w:pPr>
      <w:r w:rsidRPr="00097714">
        <w:rPr>
          <w:rFonts w:ascii="Tahoma" w:hAnsi="Tahoma" w:cs="Tahoma"/>
        </w:rPr>
        <w:t xml:space="preserve">Wykonawca, którego oferta została wybrana jako najkorzystniejsza, zobowiązany jest do wniesienia zabezpieczenia należytego wykonania umowy do dnia podpisania umowy o wykonanie zamówienia w wysokości </w:t>
      </w:r>
      <w:r w:rsidRPr="00097714">
        <w:rPr>
          <w:rFonts w:ascii="Tahoma" w:hAnsi="Tahoma" w:cs="Tahoma"/>
          <w:b/>
        </w:rPr>
        <w:t>10%</w:t>
      </w:r>
      <w:r w:rsidRPr="00097714">
        <w:rPr>
          <w:rFonts w:ascii="Tahoma" w:hAnsi="Tahoma" w:cs="Tahoma"/>
        </w:rPr>
        <w:t xml:space="preserve"> ceny całkowitej podanej w ofercie (ceny brutto).</w:t>
      </w:r>
    </w:p>
    <w:p w:rsidR="00F774E9" w:rsidRPr="00097714" w:rsidRDefault="00F774E9" w:rsidP="007B7EE2">
      <w:pPr>
        <w:pStyle w:val="Tekstpodstawowy"/>
        <w:numPr>
          <w:ilvl w:val="0"/>
          <w:numId w:val="68"/>
        </w:numPr>
        <w:rPr>
          <w:rFonts w:ascii="Tahoma" w:hAnsi="Tahoma" w:cs="Tahoma"/>
        </w:rPr>
      </w:pPr>
      <w:r w:rsidRPr="00097714">
        <w:rPr>
          <w:rFonts w:ascii="Tahoma" w:hAnsi="Tahoma" w:cs="Tahoma"/>
        </w:rPr>
        <w:t>Zabezpieczenie należytego wykonania umowy będzie służyło pokryciu roszczeń z tytułu niewykonania lub nienależytego wykonania umowy.</w:t>
      </w:r>
    </w:p>
    <w:p w:rsidR="00F774E9" w:rsidRPr="00097714" w:rsidRDefault="00F774E9" w:rsidP="007B7EE2">
      <w:pPr>
        <w:pStyle w:val="Tekstpodstawowywcity"/>
        <w:numPr>
          <w:ilvl w:val="0"/>
          <w:numId w:val="68"/>
        </w:numPr>
        <w:spacing w:after="0"/>
        <w:jc w:val="both"/>
        <w:rPr>
          <w:rFonts w:ascii="Tahoma" w:hAnsi="Tahoma" w:cs="Tahoma"/>
        </w:rPr>
      </w:pPr>
      <w:r w:rsidRPr="00097714">
        <w:rPr>
          <w:rFonts w:ascii="Tahoma" w:hAnsi="Tahoma" w:cs="Tahoma"/>
        </w:rPr>
        <w:t xml:space="preserve">Zabezpieczenie może być wnoszone według wyboru wykonawcy w jednej lub w kilku następujących formach: </w:t>
      </w:r>
    </w:p>
    <w:p w:rsidR="00F774E9" w:rsidRPr="00097714" w:rsidRDefault="00F774E9" w:rsidP="007B7EE2">
      <w:pPr>
        <w:pStyle w:val="CM17"/>
        <w:numPr>
          <w:ilvl w:val="0"/>
          <w:numId w:val="17"/>
        </w:numPr>
        <w:tabs>
          <w:tab w:val="clear" w:pos="720"/>
          <w:tab w:val="num" w:pos="1276"/>
        </w:tabs>
        <w:ind w:left="1276" w:hanging="567"/>
        <w:jc w:val="both"/>
        <w:rPr>
          <w:rFonts w:ascii="Tahoma" w:hAnsi="Tahoma" w:cs="Tahoma"/>
        </w:rPr>
      </w:pPr>
      <w:r w:rsidRPr="00097714">
        <w:rPr>
          <w:rFonts w:ascii="Tahoma" w:hAnsi="Tahoma" w:cs="Tahoma"/>
        </w:rPr>
        <w:t>pieniądzu,</w:t>
      </w:r>
    </w:p>
    <w:p w:rsidR="00F774E9" w:rsidRPr="00097714" w:rsidRDefault="00F774E9" w:rsidP="007B7EE2">
      <w:pPr>
        <w:pStyle w:val="CM17"/>
        <w:numPr>
          <w:ilvl w:val="0"/>
          <w:numId w:val="17"/>
        </w:numPr>
        <w:tabs>
          <w:tab w:val="clear" w:pos="720"/>
          <w:tab w:val="num" w:pos="1276"/>
        </w:tabs>
        <w:ind w:left="1276" w:hanging="567"/>
        <w:jc w:val="both"/>
        <w:rPr>
          <w:rFonts w:ascii="Tahoma" w:hAnsi="Tahoma" w:cs="Tahoma"/>
        </w:rPr>
      </w:pPr>
      <w:r w:rsidRPr="00097714">
        <w:rPr>
          <w:rFonts w:ascii="Tahoma" w:hAnsi="Tahoma" w:cs="Tahoma"/>
        </w:rPr>
        <w:t>poręczeniach bankowych lub poręczeniach spółdzielczej kasy oszczędnościowo – kredytowej, z tym, że zobowiązanie kasy jest zawsze zobowiązaniem pieniężnym,</w:t>
      </w:r>
    </w:p>
    <w:p w:rsidR="00F774E9" w:rsidRPr="00097714" w:rsidRDefault="00F774E9" w:rsidP="007B7EE2">
      <w:pPr>
        <w:pStyle w:val="CM17"/>
        <w:numPr>
          <w:ilvl w:val="0"/>
          <w:numId w:val="17"/>
        </w:numPr>
        <w:tabs>
          <w:tab w:val="clear" w:pos="720"/>
          <w:tab w:val="num" w:pos="1276"/>
        </w:tabs>
        <w:ind w:left="1276" w:hanging="567"/>
        <w:jc w:val="both"/>
        <w:rPr>
          <w:rFonts w:ascii="Tahoma" w:hAnsi="Tahoma" w:cs="Tahoma"/>
        </w:rPr>
      </w:pPr>
      <w:r w:rsidRPr="00097714">
        <w:rPr>
          <w:rFonts w:ascii="Tahoma" w:hAnsi="Tahoma" w:cs="Tahoma"/>
        </w:rPr>
        <w:t>gwarancjach bankowych,</w:t>
      </w:r>
    </w:p>
    <w:p w:rsidR="00F774E9" w:rsidRPr="00097714" w:rsidRDefault="00F774E9" w:rsidP="007B7EE2">
      <w:pPr>
        <w:pStyle w:val="CM17"/>
        <w:numPr>
          <w:ilvl w:val="0"/>
          <w:numId w:val="17"/>
        </w:numPr>
        <w:tabs>
          <w:tab w:val="clear" w:pos="720"/>
          <w:tab w:val="num" w:pos="1276"/>
        </w:tabs>
        <w:ind w:left="1276" w:hanging="567"/>
        <w:jc w:val="both"/>
        <w:rPr>
          <w:rFonts w:ascii="Tahoma" w:hAnsi="Tahoma" w:cs="Tahoma"/>
        </w:rPr>
      </w:pPr>
      <w:r w:rsidRPr="00097714">
        <w:rPr>
          <w:rFonts w:ascii="Tahoma" w:hAnsi="Tahoma" w:cs="Tahoma"/>
        </w:rPr>
        <w:t>gwarancjach ubezpieczeniowych,</w:t>
      </w:r>
    </w:p>
    <w:p w:rsidR="00F774E9" w:rsidRDefault="00F774E9" w:rsidP="007B7EE2">
      <w:pPr>
        <w:pStyle w:val="CM17"/>
        <w:numPr>
          <w:ilvl w:val="0"/>
          <w:numId w:val="17"/>
        </w:numPr>
        <w:tabs>
          <w:tab w:val="clear" w:pos="720"/>
          <w:tab w:val="num" w:pos="1276"/>
        </w:tabs>
        <w:ind w:left="1276" w:hanging="567"/>
        <w:jc w:val="both"/>
        <w:rPr>
          <w:rFonts w:ascii="Tahoma" w:hAnsi="Tahoma" w:cs="Tahoma"/>
        </w:rPr>
      </w:pPr>
      <w:r w:rsidRPr="00097714">
        <w:rPr>
          <w:rFonts w:ascii="Tahoma" w:hAnsi="Tahoma" w:cs="Tahoma"/>
        </w:rPr>
        <w:t>poręczeniach udzielanych przez podmioty, o których mowa w art. 6b ust. 5 pkt 2 ustawy z dnia 9 listopada 2000r. o utworzeniu Polskiej Agencji Rozwoju Przedsiębiorczości.</w:t>
      </w:r>
    </w:p>
    <w:p w:rsidR="002365D7" w:rsidRPr="002365D7" w:rsidRDefault="002365D7" w:rsidP="002365D7">
      <w:pPr>
        <w:pStyle w:val="Default"/>
      </w:pPr>
    </w:p>
    <w:p w:rsidR="00F774E9" w:rsidRPr="00097714" w:rsidRDefault="00F774E9" w:rsidP="00F774E9">
      <w:pPr>
        <w:pStyle w:val="CM17"/>
        <w:ind w:firstLine="709"/>
        <w:jc w:val="both"/>
        <w:rPr>
          <w:rFonts w:ascii="Tahoma" w:hAnsi="Tahoma" w:cs="Tahoma"/>
          <w:bCs/>
        </w:rPr>
      </w:pPr>
      <w:r w:rsidRPr="00097714">
        <w:rPr>
          <w:rFonts w:ascii="Tahoma" w:hAnsi="Tahoma" w:cs="Tahoma"/>
          <w:bCs/>
          <w:u w:val="single"/>
        </w:rPr>
        <w:t xml:space="preserve">Uwaga </w:t>
      </w:r>
    </w:p>
    <w:p w:rsidR="00F774E9" w:rsidRPr="00097714" w:rsidRDefault="00F774E9" w:rsidP="00F774E9">
      <w:pPr>
        <w:pStyle w:val="CM17"/>
        <w:ind w:left="709"/>
        <w:jc w:val="both"/>
        <w:rPr>
          <w:rFonts w:ascii="Tahoma" w:hAnsi="Tahoma" w:cs="Tahoma"/>
        </w:rPr>
      </w:pPr>
      <w:r w:rsidRPr="00097714">
        <w:rPr>
          <w:rFonts w:ascii="Tahoma" w:hAnsi="Tahoma" w:cs="Tahoma"/>
        </w:rPr>
        <w:t xml:space="preserve">Zabezpieczenie należytego wykonania umowy złożone w formie poręczenia lub gwarancji winien  zawierać następujące elementy: </w:t>
      </w:r>
    </w:p>
    <w:p w:rsidR="00F774E9" w:rsidRPr="00097714" w:rsidRDefault="00F774E9" w:rsidP="007B7EE2">
      <w:pPr>
        <w:pStyle w:val="CM19"/>
        <w:numPr>
          <w:ilvl w:val="1"/>
          <w:numId w:val="16"/>
        </w:numPr>
        <w:tabs>
          <w:tab w:val="clear" w:pos="1440"/>
          <w:tab w:val="num" w:pos="1134"/>
        </w:tabs>
        <w:ind w:left="1134" w:hanging="425"/>
        <w:jc w:val="both"/>
        <w:rPr>
          <w:rFonts w:ascii="Tahoma" w:hAnsi="Tahoma" w:cs="Tahoma"/>
        </w:rPr>
      </w:pPr>
      <w:r w:rsidRPr="00097714">
        <w:rPr>
          <w:rFonts w:ascii="Tahoma" w:hAnsi="Tahoma" w:cs="Tahoma"/>
        </w:rPr>
        <w:t>nazwa wykonawcy, beneficjenta (zamawiającego), gwaranta oraz wskazanie ich siedzib,</w:t>
      </w:r>
    </w:p>
    <w:p w:rsidR="00F774E9" w:rsidRPr="00097714" w:rsidRDefault="00F774E9" w:rsidP="007B7EE2">
      <w:pPr>
        <w:pStyle w:val="CM19"/>
        <w:numPr>
          <w:ilvl w:val="1"/>
          <w:numId w:val="16"/>
        </w:numPr>
        <w:tabs>
          <w:tab w:val="clear" w:pos="1440"/>
          <w:tab w:val="num" w:pos="1134"/>
        </w:tabs>
        <w:ind w:left="1134" w:hanging="425"/>
        <w:jc w:val="both"/>
        <w:rPr>
          <w:rFonts w:ascii="Tahoma" w:hAnsi="Tahoma" w:cs="Tahoma"/>
        </w:rPr>
      </w:pPr>
      <w:r w:rsidRPr="00097714">
        <w:rPr>
          <w:rFonts w:ascii="Tahoma" w:hAnsi="Tahoma" w:cs="Tahoma"/>
        </w:rPr>
        <w:lastRenderedPageBreak/>
        <w:t>określenie wierzytelności, która ma być zabezpieczona gwarancją,</w:t>
      </w:r>
    </w:p>
    <w:p w:rsidR="00F774E9" w:rsidRPr="00097714" w:rsidRDefault="00F774E9" w:rsidP="007B7EE2">
      <w:pPr>
        <w:pStyle w:val="CM19"/>
        <w:numPr>
          <w:ilvl w:val="1"/>
          <w:numId w:val="16"/>
        </w:numPr>
        <w:tabs>
          <w:tab w:val="clear" w:pos="1440"/>
          <w:tab w:val="num" w:pos="1134"/>
        </w:tabs>
        <w:ind w:left="1134" w:hanging="425"/>
        <w:jc w:val="both"/>
        <w:rPr>
          <w:rFonts w:ascii="Tahoma" w:hAnsi="Tahoma" w:cs="Tahoma"/>
        </w:rPr>
      </w:pPr>
      <w:r w:rsidRPr="00097714">
        <w:rPr>
          <w:rFonts w:ascii="Tahoma" w:hAnsi="Tahoma" w:cs="Tahoma"/>
        </w:rPr>
        <w:t>kwotę gwarancji,</w:t>
      </w:r>
    </w:p>
    <w:p w:rsidR="00F774E9" w:rsidRPr="00097714" w:rsidRDefault="00F774E9" w:rsidP="007B7EE2">
      <w:pPr>
        <w:pStyle w:val="CM19"/>
        <w:numPr>
          <w:ilvl w:val="1"/>
          <w:numId w:val="16"/>
        </w:numPr>
        <w:tabs>
          <w:tab w:val="clear" w:pos="1440"/>
          <w:tab w:val="num" w:pos="1134"/>
        </w:tabs>
        <w:ind w:left="1134" w:hanging="425"/>
        <w:jc w:val="both"/>
        <w:rPr>
          <w:rFonts w:ascii="Tahoma" w:hAnsi="Tahoma" w:cs="Tahoma"/>
        </w:rPr>
      </w:pPr>
      <w:r w:rsidRPr="00097714">
        <w:rPr>
          <w:rFonts w:ascii="Tahoma" w:hAnsi="Tahoma" w:cs="Tahoma"/>
        </w:rPr>
        <w:t>termin ważności gwarancji</w:t>
      </w:r>
      <w:r w:rsidR="001D6CDD">
        <w:rPr>
          <w:rFonts w:ascii="Tahoma" w:hAnsi="Tahoma" w:cs="Tahoma"/>
        </w:rPr>
        <w:t xml:space="preserve"> z tytułu należytego wykonania umowy</w:t>
      </w:r>
      <w:r w:rsidRPr="00097714">
        <w:rPr>
          <w:rFonts w:ascii="Tahoma" w:hAnsi="Tahoma" w:cs="Tahoma"/>
        </w:rPr>
        <w:t>,</w:t>
      </w:r>
    </w:p>
    <w:p w:rsidR="00F774E9" w:rsidRPr="00097714" w:rsidRDefault="00F774E9" w:rsidP="007B7EE2">
      <w:pPr>
        <w:pStyle w:val="Default"/>
        <w:numPr>
          <w:ilvl w:val="0"/>
          <w:numId w:val="19"/>
        </w:numPr>
        <w:jc w:val="both"/>
        <w:rPr>
          <w:rFonts w:ascii="Tahoma" w:hAnsi="Tahoma" w:cs="Tahoma"/>
          <w:color w:val="auto"/>
        </w:rPr>
      </w:pPr>
      <w:r w:rsidRPr="00097714">
        <w:rPr>
          <w:rFonts w:ascii="Tahoma" w:hAnsi="Tahoma" w:cs="Tahoma"/>
          <w:color w:val="auto"/>
        </w:rPr>
        <w:t>termin ważności musi obejmować cały okres wyk</w:t>
      </w:r>
      <w:r w:rsidR="00D934F5">
        <w:rPr>
          <w:rFonts w:ascii="Tahoma" w:hAnsi="Tahoma" w:cs="Tahoma"/>
          <w:color w:val="auto"/>
        </w:rPr>
        <w:t>onywania przedmiotu umowy oraz 3</w:t>
      </w:r>
      <w:r w:rsidRPr="00097714">
        <w:rPr>
          <w:rFonts w:ascii="Tahoma" w:hAnsi="Tahoma" w:cs="Tahoma"/>
          <w:color w:val="auto"/>
        </w:rPr>
        <w:t>0 dni po jego zakończeniu,</w:t>
      </w:r>
      <w:r w:rsidRPr="00097714">
        <w:rPr>
          <w:rFonts w:ascii="Tahoma" w:hAnsi="Tahoma" w:cs="Tahoma"/>
          <w:color w:val="auto"/>
          <w:szCs w:val="22"/>
        </w:rPr>
        <w:t xml:space="preserve"> </w:t>
      </w:r>
    </w:p>
    <w:p w:rsidR="00F774E9" w:rsidRDefault="00F774E9" w:rsidP="007B7EE2">
      <w:pPr>
        <w:pStyle w:val="Default"/>
        <w:numPr>
          <w:ilvl w:val="0"/>
          <w:numId w:val="19"/>
        </w:numPr>
        <w:jc w:val="both"/>
        <w:rPr>
          <w:rFonts w:ascii="Tahoma" w:hAnsi="Tahoma" w:cs="Tahoma"/>
          <w:color w:val="auto"/>
        </w:rPr>
      </w:pPr>
      <w:r w:rsidRPr="00097714">
        <w:rPr>
          <w:rFonts w:ascii="Tahoma" w:hAnsi="Tahoma" w:cs="Tahoma"/>
          <w:color w:val="auto"/>
        </w:rPr>
        <w:t xml:space="preserve">termin ważności zabezpieczenia roszczeń z tytułu rękojmi i gwarancji za wady musi obejmować cały okres rękojmi i gwarancji za wady </w:t>
      </w:r>
      <w:r w:rsidR="00D934F5">
        <w:rPr>
          <w:rFonts w:ascii="Tahoma" w:hAnsi="Tahoma" w:cs="Tahoma"/>
          <w:color w:val="auto"/>
        </w:rPr>
        <w:t>oraz 15</w:t>
      </w:r>
      <w:r w:rsidRPr="00097714">
        <w:rPr>
          <w:rFonts w:ascii="Tahoma" w:hAnsi="Tahoma" w:cs="Tahoma"/>
          <w:color w:val="auto"/>
        </w:rPr>
        <w:t xml:space="preserve"> dni po upływie tego okresu.</w:t>
      </w:r>
    </w:p>
    <w:p w:rsidR="009B6CC0" w:rsidRPr="00097714" w:rsidRDefault="009B6CC0" w:rsidP="009B6CC0">
      <w:pPr>
        <w:pStyle w:val="Default"/>
        <w:ind w:left="1440"/>
        <w:jc w:val="both"/>
        <w:rPr>
          <w:rFonts w:ascii="Tahoma" w:hAnsi="Tahoma" w:cs="Tahoma"/>
          <w:color w:val="auto"/>
        </w:rPr>
      </w:pPr>
    </w:p>
    <w:p w:rsidR="00F774E9" w:rsidRDefault="00F774E9" w:rsidP="007B7EE2">
      <w:pPr>
        <w:pStyle w:val="CM19"/>
        <w:numPr>
          <w:ilvl w:val="1"/>
          <w:numId w:val="16"/>
        </w:numPr>
        <w:tabs>
          <w:tab w:val="clear" w:pos="1440"/>
          <w:tab w:val="num" w:pos="1134"/>
        </w:tabs>
        <w:ind w:left="1134" w:hanging="425"/>
        <w:jc w:val="both"/>
        <w:rPr>
          <w:rFonts w:ascii="Tahoma" w:hAnsi="Tahoma" w:cs="Tahoma"/>
        </w:rPr>
      </w:pPr>
      <w:r w:rsidRPr="00097714">
        <w:rPr>
          <w:rFonts w:ascii="Tahoma" w:hAnsi="Tahoma" w:cs="Tahoma"/>
        </w:rPr>
        <w:t>nieodwołalnie i bezwarunkowo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rsidR="002753D5" w:rsidRPr="002753D5" w:rsidRDefault="002753D5" w:rsidP="002753D5">
      <w:pPr>
        <w:pStyle w:val="Default"/>
      </w:pPr>
    </w:p>
    <w:p w:rsidR="002753D5" w:rsidRPr="002753D5" w:rsidRDefault="002753D5" w:rsidP="002753D5">
      <w:pPr>
        <w:pStyle w:val="Akapitzlist"/>
        <w:suppressAutoHyphens/>
        <w:spacing w:before="60"/>
        <w:jc w:val="both"/>
        <w:rPr>
          <w:rFonts w:ascii="Tahoma" w:hAnsi="Tahoma" w:cs="Tahoma"/>
          <w:b/>
          <w:bCs/>
        </w:rPr>
      </w:pPr>
      <w:r w:rsidRPr="00FA4AC8">
        <w:rPr>
          <w:rFonts w:ascii="Tahoma" w:hAnsi="Tahoma" w:cs="Tahoma"/>
          <w:b/>
          <w:bCs/>
        </w:rPr>
        <w:t xml:space="preserve">Przed złożeniem </w:t>
      </w:r>
      <w:r>
        <w:rPr>
          <w:rFonts w:ascii="Tahoma" w:hAnsi="Tahoma" w:cs="Tahoma"/>
          <w:b/>
          <w:bCs/>
        </w:rPr>
        <w:t xml:space="preserve">poręczenia lub </w:t>
      </w:r>
      <w:r w:rsidRPr="00FA4AC8">
        <w:rPr>
          <w:rFonts w:ascii="Tahoma" w:hAnsi="Tahoma" w:cs="Tahoma"/>
          <w:b/>
          <w:bCs/>
        </w:rPr>
        <w:t xml:space="preserve">gwarancji, </w:t>
      </w:r>
      <w:r>
        <w:rPr>
          <w:rFonts w:ascii="Tahoma" w:hAnsi="Tahoma" w:cs="Tahoma"/>
          <w:b/>
          <w:bCs/>
        </w:rPr>
        <w:t>należy</w:t>
      </w:r>
      <w:r w:rsidRPr="00FA4AC8">
        <w:rPr>
          <w:rFonts w:ascii="Tahoma" w:hAnsi="Tahoma" w:cs="Tahoma"/>
          <w:b/>
          <w:bCs/>
        </w:rPr>
        <w:t xml:space="preserve"> uzyska</w:t>
      </w:r>
      <w:r>
        <w:rPr>
          <w:rFonts w:ascii="Tahoma" w:hAnsi="Tahoma" w:cs="Tahoma"/>
          <w:b/>
          <w:bCs/>
        </w:rPr>
        <w:t>ć od </w:t>
      </w:r>
      <w:r w:rsidRPr="00FA4AC8">
        <w:rPr>
          <w:rFonts w:ascii="Tahoma" w:hAnsi="Tahoma" w:cs="Tahoma"/>
          <w:b/>
          <w:bCs/>
        </w:rPr>
        <w:t>zamawiającego akceptacj</w:t>
      </w:r>
      <w:r>
        <w:rPr>
          <w:rFonts w:ascii="Tahoma" w:hAnsi="Tahoma" w:cs="Tahoma"/>
          <w:b/>
          <w:bCs/>
        </w:rPr>
        <w:t>ę jej treści, w szczególności w </w:t>
      </w:r>
      <w:r w:rsidRPr="00FA4AC8">
        <w:rPr>
          <w:rFonts w:ascii="Tahoma" w:hAnsi="Tahoma" w:cs="Tahoma"/>
          <w:b/>
          <w:bCs/>
        </w:rPr>
        <w:t>zakresie cech określonych w niniejszym punkcie.</w:t>
      </w:r>
    </w:p>
    <w:p w:rsidR="00F774E9" w:rsidRPr="00097714" w:rsidRDefault="00F774E9" w:rsidP="00F774E9">
      <w:pPr>
        <w:pStyle w:val="Akapitzlist"/>
        <w:suppressAutoHyphens/>
        <w:spacing w:before="60"/>
        <w:jc w:val="both"/>
        <w:rPr>
          <w:rFonts w:ascii="Tahoma" w:hAnsi="Tahoma" w:cs="Tahoma"/>
        </w:rPr>
      </w:pPr>
      <w:r w:rsidRPr="00097714">
        <w:rPr>
          <w:rFonts w:ascii="Tahoma" w:hAnsi="Tahoma" w:cs="Tahoma"/>
        </w:rPr>
        <w:t>W</w:t>
      </w:r>
      <w:r w:rsidRPr="00097714">
        <w:rPr>
          <w:rFonts w:ascii="Tahoma" w:hAnsi="Tahoma" w:cs="Tahoma"/>
          <w:bCs/>
        </w:rPr>
        <w:t xml:space="preserve"> przypadku przedłożenia poręczenia, gwarancji nie zawierającej wymienionych wyżej elementów bądź posiadającej jakiekolwiek dodatkowe zastrzeżenia, Zamawiający uzna, że wykonawca nie wniósł zabezpieczenia należytego wykonania umowy.</w:t>
      </w:r>
    </w:p>
    <w:p w:rsidR="00C05C0B" w:rsidRPr="00B10312" w:rsidRDefault="00F774E9" w:rsidP="007B7EE2">
      <w:pPr>
        <w:pStyle w:val="Tekstpodstawowy3"/>
        <w:numPr>
          <w:ilvl w:val="0"/>
          <w:numId w:val="68"/>
        </w:numPr>
        <w:rPr>
          <w:rFonts w:ascii="Tahoma" w:hAnsi="Tahoma" w:cs="Tahoma"/>
          <w:b w:val="0"/>
          <w:bCs w:val="0"/>
          <w:sz w:val="24"/>
          <w:szCs w:val="24"/>
        </w:rPr>
      </w:pPr>
      <w:r w:rsidRPr="00097714">
        <w:rPr>
          <w:rFonts w:ascii="Tahoma" w:hAnsi="Tahoma" w:cs="Tahoma"/>
          <w:sz w:val="24"/>
          <w:szCs w:val="24"/>
        </w:rPr>
        <w:t xml:space="preserve">Zabezpieczenie wnoszone w pieniądzu wykonawca wpłaca przelewem na następujący rachunek bankowy zamawiającego: Gmina Nowe Miasteczko BS w Kożuchowie, filia w Nowym Miasteczku  73 96730007 </w:t>
      </w:r>
      <w:r w:rsidR="00C05C0B">
        <w:rPr>
          <w:rFonts w:ascii="Tahoma" w:hAnsi="Tahoma" w:cs="Tahoma"/>
          <w:sz w:val="24"/>
          <w:szCs w:val="24"/>
        </w:rPr>
        <w:t>0010 0113 9595 0026 z dopiskiem</w:t>
      </w:r>
      <w:r w:rsidR="00C05C0B" w:rsidRPr="00C05C0B">
        <w:rPr>
          <w:rFonts w:ascii="Tahoma" w:hAnsi="Tahoma" w:cs="Tahoma"/>
        </w:rPr>
        <w:t xml:space="preserve"> </w:t>
      </w:r>
      <w:r w:rsidR="00C05C0B" w:rsidRPr="00C05C0B">
        <w:rPr>
          <w:rFonts w:ascii="Tahoma" w:hAnsi="Tahoma" w:cs="Tahoma"/>
          <w:sz w:val="24"/>
          <w:szCs w:val="24"/>
        </w:rPr>
        <w:t>„</w:t>
      </w:r>
      <w:r w:rsidR="0096685D">
        <w:rPr>
          <w:rFonts w:ascii="Tahoma" w:hAnsi="Tahoma" w:cs="Tahoma"/>
          <w:sz w:val="24"/>
          <w:szCs w:val="24"/>
        </w:rPr>
        <w:t>Przeb</w:t>
      </w:r>
      <w:r w:rsidR="00C05C0B" w:rsidRPr="00C05C0B">
        <w:rPr>
          <w:rFonts w:ascii="Tahoma" w:hAnsi="Tahoma" w:cs="Tahoma"/>
          <w:sz w:val="24"/>
          <w:szCs w:val="24"/>
        </w:rPr>
        <w:t xml:space="preserve">udowa </w:t>
      </w:r>
      <w:r w:rsidR="0096685D">
        <w:rPr>
          <w:rFonts w:ascii="Tahoma" w:hAnsi="Tahoma" w:cs="Tahoma"/>
          <w:sz w:val="24"/>
          <w:szCs w:val="24"/>
        </w:rPr>
        <w:t>oczyszczalni ścieków w aglomeracji Nowe Miasteczko</w:t>
      </w:r>
      <w:r w:rsidR="00C05C0B" w:rsidRPr="00C05C0B">
        <w:rPr>
          <w:rFonts w:ascii="Tahoma" w:hAnsi="Tahoma" w:cs="Tahoma"/>
          <w:sz w:val="24"/>
          <w:szCs w:val="24"/>
        </w:rPr>
        <w:t>”.</w:t>
      </w:r>
    </w:p>
    <w:p w:rsidR="00F774E9" w:rsidRPr="00097714" w:rsidRDefault="00F774E9" w:rsidP="007B7EE2">
      <w:pPr>
        <w:pStyle w:val="Tekstpodstawowywcity"/>
        <w:numPr>
          <w:ilvl w:val="0"/>
          <w:numId w:val="68"/>
        </w:numPr>
        <w:spacing w:after="0"/>
        <w:jc w:val="both"/>
        <w:rPr>
          <w:rFonts w:ascii="Tahoma" w:hAnsi="Tahoma" w:cs="Tahoma"/>
        </w:rPr>
      </w:pPr>
      <w:r w:rsidRPr="00097714">
        <w:rPr>
          <w:rFonts w:ascii="Tahoma" w:hAnsi="Tahoma" w:cs="Tahoma"/>
        </w:rPr>
        <w:t>W przypadku wniesienia wadium w pieniądzu wykonawca może wyrazić zgodę na zaliczenie kwoty wadium na poczet zabezpieczenia.</w:t>
      </w:r>
    </w:p>
    <w:p w:rsidR="00F774E9" w:rsidRPr="00097714" w:rsidRDefault="00F774E9" w:rsidP="007B7EE2">
      <w:pPr>
        <w:pStyle w:val="Tekstpodstawowywcity"/>
        <w:numPr>
          <w:ilvl w:val="0"/>
          <w:numId w:val="68"/>
        </w:numPr>
        <w:spacing w:after="0"/>
        <w:jc w:val="both"/>
        <w:rPr>
          <w:rFonts w:ascii="Tahoma" w:hAnsi="Tahoma" w:cs="Tahoma"/>
        </w:rPr>
      </w:pPr>
      <w:r w:rsidRPr="00097714">
        <w:rPr>
          <w:rFonts w:ascii="Tahoma" w:hAnsi="Tahoma" w:cs="Tahoma"/>
        </w:rPr>
        <w:t xml:space="preserve">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F774E9" w:rsidRPr="00097714" w:rsidRDefault="00F774E9" w:rsidP="007B7EE2">
      <w:pPr>
        <w:pStyle w:val="Tekstpodstawowywcity"/>
        <w:numPr>
          <w:ilvl w:val="0"/>
          <w:numId w:val="68"/>
        </w:numPr>
        <w:spacing w:after="0"/>
        <w:jc w:val="both"/>
        <w:rPr>
          <w:rFonts w:ascii="Tahoma" w:hAnsi="Tahoma" w:cs="Tahoma"/>
        </w:rPr>
      </w:pPr>
      <w:r w:rsidRPr="00097714">
        <w:rPr>
          <w:rFonts w:ascii="Tahoma" w:hAnsi="Tahoma" w:cs="Tahoma"/>
        </w:rPr>
        <w:t>Zamawiający dokona zwrotu zabezpieczenia należytego wykonania umowy w następujący sposób:</w:t>
      </w:r>
    </w:p>
    <w:p w:rsidR="00F774E9" w:rsidRPr="00097714" w:rsidRDefault="00F774E9" w:rsidP="007B7EE2">
      <w:pPr>
        <w:numPr>
          <w:ilvl w:val="0"/>
          <w:numId w:val="18"/>
        </w:numPr>
        <w:tabs>
          <w:tab w:val="left" w:pos="1134"/>
          <w:tab w:val="left" w:pos="9514"/>
          <w:tab w:val="left" w:pos="9940"/>
        </w:tabs>
        <w:ind w:left="1134" w:right="23"/>
        <w:jc w:val="both"/>
        <w:rPr>
          <w:rFonts w:ascii="Tahoma" w:hAnsi="Tahoma" w:cs="Tahoma"/>
        </w:rPr>
      </w:pPr>
      <w:r w:rsidRPr="00097714">
        <w:rPr>
          <w:rFonts w:ascii="Tahoma" w:hAnsi="Tahoma" w:cs="Tahoma"/>
        </w:rPr>
        <w:t xml:space="preserve">70% wartości zabezpieczenia zostanie zwrócona w terminie 30 dni od dnia wykonania zamówienia i uznania przez zamawiającego za należycie wykonane, </w:t>
      </w:r>
    </w:p>
    <w:p w:rsidR="00F774E9" w:rsidRDefault="00F774E9" w:rsidP="007B7EE2">
      <w:pPr>
        <w:numPr>
          <w:ilvl w:val="0"/>
          <w:numId w:val="18"/>
        </w:numPr>
        <w:tabs>
          <w:tab w:val="left" w:pos="1134"/>
          <w:tab w:val="left" w:pos="9514"/>
          <w:tab w:val="left" w:pos="9940"/>
        </w:tabs>
        <w:ind w:left="1134" w:right="23"/>
        <w:jc w:val="both"/>
        <w:rPr>
          <w:rFonts w:ascii="Tahoma" w:hAnsi="Tahoma" w:cs="Tahoma"/>
        </w:rPr>
      </w:pPr>
      <w:r w:rsidRPr="00097714">
        <w:rPr>
          <w:rFonts w:ascii="Tahoma" w:hAnsi="Tahoma" w:cs="Tahoma"/>
        </w:rPr>
        <w:t>30% wartości zabezpieczenia służąca pokryciu roszczeń zamawiającego z tytułu rękojmi i gwarancji za wady, zostan</w:t>
      </w:r>
      <w:r w:rsidR="00685CD9">
        <w:rPr>
          <w:rFonts w:ascii="Tahoma" w:hAnsi="Tahoma" w:cs="Tahoma"/>
        </w:rPr>
        <w:t>ie zwrócona nie później niż w 15</w:t>
      </w:r>
      <w:r w:rsidRPr="00097714">
        <w:rPr>
          <w:rFonts w:ascii="Tahoma" w:hAnsi="Tahoma" w:cs="Tahoma"/>
        </w:rPr>
        <w:t xml:space="preserve"> dniu po upływie okresu rękojmi i gwarancji za wady.</w:t>
      </w:r>
    </w:p>
    <w:p w:rsidR="009C037E" w:rsidRDefault="009C037E" w:rsidP="00346D86">
      <w:pPr>
        <w:pStyle w:val="Default"/>
        <w:jc w:val="both"/>
        <w:rPr>
          <w:rFonts w:ascii="Tahoma" w:hAnsi="Tahoma" w:cs="Tahoma"/>
          <w:b/>
          <w:bCs/>
          <w:iCs/>
          <w:color w:val="FF0000"/>
        </w:rPr>
      </w:pPr>
    </w:p>
    <w:p w:rsidR="0065336E" w:rsidRDefault="0065336E" w:rsidP="00346D86">
      <w:pPr>
        <w:pStyle w:val="Default"/>
        <w:jc w:val="both"/>
        <w:rPr>
          <w:rFonts w:ascii="Tahoma" w:hAnsi="Tahoma" w:cs="Tahoma"/>
          <w:b/>
          <w:bCs/>
          <w:iCs/>
          <w:color w:val="FF0000"/>
        </w:rPr>
      </w:pPr>
    </w:p>
    <w:p w:rsidR="0065336E" w:rsidRPr="00F774E9" w:rsidRDefault="0065336E" w:rsidP="00346D86">
      <w:pPr>
        <w:pStyle w:val="Default"/>
        <w:jc w:val="both"/>
        <w:rPr>
          <w:rFonts w:ascii="Tahoma" w:hAnsi="Tahoma" w:cs="Tahoma"/>
          <w:b/>
          <w:bCs/>
          <w:iCs/>
          <w:color w:val="FF0000"/>
        </w:rPr>
      </w:pPr>
    </w:p>
    <w:p w:rsidR="00DE0F82" w:rsidRPr="00610630" w:rsidRDefault="00DE0F82" w:rsidP="004807DA">
      <w:pPr>
        <w:pStyle w:val="Default"/>
        <w:numPr>
          <w:ilvl w:val="0"/>
          <w:numId w:val="4"/>
        </w:numPr>
        <w:ind w:left="709" w:hanging="709"/>
        <w:jc w:val="both"/>
        <w:rPr>
          <w:rFonts w:ascii="Tahoma" w:hAnsi="Tahoma" w:cs="Tahoma"/>
          <w:b/>
          <w:bCs/>
          <w:iCs/>
          <w:color w:val="FF0000"/>
        </w:rPr>
      </w:pPr>
      <w:r w:rsidRPr="00610630">
        <w:rPr>
          <w:rFonts w:ascii="Tahoma" w:hAnsi="Tahoma" w:cs="Tahoma"/>
          <w:b/>
          <w:bCs/>
          <w:iCs/>
          <w:color w:val="auto"/>
          <w:sz w:val="28"/>
          <w:szCs w:val="28"/>
        </w:rPr>
        <w:lastRenderedPageBreak/>
        <w:t xml:space="preserve">Istotne dla stron postanowienia, które zostaną   </w:t>
      </w:r>
      <w:r w:rsidR="004807DA">
        <w:rPr>
          <w:rFonts w:ascii="Tahoma" w:hAnsi="Tahoma" w:cs="Tahoma"/>
          <w:b/>
          <w:bCs/>
          <w:iCs/>
          <w:color w:val="auto"/>
          <w:sz w:val="28"/>
          <w:szCs w:val="28"/>
        </w:rPr>
        <w:t xml:space="preserve"> </w:t>
      </w:r>
      <w:r w:rsidRPr="00610630">
        <w:rPr>
          <w:rFonts w:ascii="Tahoma" w:hAnsi="Tahoma" w:cs="Tahoma"/>
          <w:b/>
          <w:bCs/>
          <w:iCs/>
          <w:color w:val="auto"/>
          <w:sz w:val="28"/>
          <w:szCs w:val="28"/>
        </w:rPr>
        <w:t>wprowadzone do treści zawieranej umowy</w:t>
      </w:r>
      <w:r w:rsidR="004807DA">
        <w:rPr>
          <w:rFonts w:ascii="Tahoma" w:hAnsi="Tahoma" w:cs="Tahoma"/>
          <w:b/>
          <w:bCs/>
          <w:iCs/>
          <w:color w:val="auto"/>
          <w:sz w:val="28"/>
          <w:szCs w:val="28"/>
        </w:rPr>
        <w:t>.</w:t>
      </w:r>
    </w:p>
    <w:p w:rsidR="00610630" w:rsidRPr="00610630" w:rsidRDefault="00610630" w:rsidP="00610630">
      <w:pPr>
        <w:pStyle w:val="Default"/>
        <w:ind w:left="420"/>
        <w:jc w:val="both"/>
        <w:rPr>
          <w:rFonts w:ascii="Tahoma" w:hAnsi="Tahoma" w:cs="Tahoma"/>
          <w:b/>
          <w:bCs/>
          <w:iCs/>
          <w:color w:val="FF0000"/>
        </w:rPr>
      </w:pPr>
    </w:p>
    <w:p w:rsidR="00610630" w:rsidRPr="004807DA" w:rsidRDefault="00610630" w:rsidP="0015153B">
      <w:pPr>
        <w:pStyle w:val="Tekstpodstawowy"/>
        <w:ind w:left="720"/>
        <w:rPr>
          <w:rFonts w:ascii="Tahoma" w:hAnsi="Tahoma" w:cs="Tahoma"/>
        </w:rPr>
      </w:pPr>
      <w:r w:rsidRPr="00610630">
        <w:rPr>
          <w:rFonts w:ascii="Tahoma" w:hAnsi="Tahoma" w:cs="Tahoma"/>
        </w:rPr>
        <w:t>Postanowienia umowy Za</w:t>
      </w:r>
      <w:r w:rsidR="001C6200">
        <w:rPr>
          <w:rFonts w:ascii="Tahoma" w:hAnsi="Tahoma" w:cs="Tahoma"/>
        </w:rPr>
        <w:t>mawiający zawarł we wzorze umow</w:t>
      </w:r>
      <w:r w:rsidR="00231EE2">
        <w:rPr>
          <w:rFonts w:ascii="Tahoma" w:hAnsi="Tahoma" w:cs="Tahoma"/>
        </w:rPr>
        <w:t>y</w:t>
      </w:r>
      <w:r w:rsidR="001C6200">
        <w:rPr>
          <w:rFonts w:ascii="Tahoma" w:hAnsi="Tahoma" w:cs="Tahoma"/>
        </w:rPr>
        <w:t xml:space="preserve">, stanowiącym </w:t>
      </w:r>
      <w:r w:rsidR="001C6200" w:rsidRPr="001C6200">
        <w:rPr>
          <w:rFonts w:ascii="Tahoma" w:hAnsi="Tahoma" w:cs="Tahoma"/>
          <w:b/>
        </w:rPr>
        <w:t>załącznik nr 7 do SIWZ</w:t>
      </w:r>
      <w:r w:rsidRPr="001C6200">
        <w:rPr>
          <w:rFonts w:ascii="Tahoma" w:hAnsi="Tahoma" w:cs="Tahoma"/>
          <w:b/>
        </w:rPr>
        <w:t>.</w:t>
      </w:r>
    </w:p>
    <w:p w:rsidR="004807DA" w:rsidRDefault="004807DA" w:rsidP="004807DA">
      <w:pPr>
        <w:pStyle w:val="Tekstpodstawowy"/>
        <w:rPr>
          <w:rFonts w:ascii="Tahoma" w:hAnsi="Tahoma" w:cs="Tahoma"/>
        </w:rPr>
      </w:pPr>
    </w:p>
    <w:p w:rsidR="004807DA" w:rsidRDefault="004807DA" w:rsidP="00B900ED">
      <w:pPr>
        <w:pStyle w:val="Tekstpodstawowy"/>
        <w:ind w:left="709" w:hanging="709"/>
        <w:rPr>
          <w:rFonts w:ascii="Tahoma" w:hAnsi="Tahoma" w:cs="Tahoma"/>
          <w:b/>
          <w:sz w:val="28"/>
          <w:szCs w:val="28"/>
        </w:rPr>
      </w:pPr>
      <w:r w:rsidRPr="004807DA">
        <w:rPr>
          <w:rFonts w:ascii="Tahoma" w:hAnsi="Tahoma" w:cs="Tahoma"/>
          <w:b/>
          <w:sz w:val="28"/>
          <w:szCs w:val="28"/>
        </w:rPr>
        <w:t xml:space="preserve">19. </w:t>
      </w:r>
      <w:r>
        <w:rPr>
          <w:rFonts w:ascii="Tahoma" w:hAnsi="Tahoma" w:cs="Tahoma"/>
          <w:b/>
          <w:sz w:val="28"/>
          <w:szCs w:val="28"/>
        </w:rPr>
        <w:t xml:space="preserve"> </w:t>
      </w:r>
      <w:r w:rsidR="0039679E">
        <w:rPr>
          <w:rFonts w:ascii="Tahoma" w:hAnsi="Tahoma" w:cs="Tahoma"/>
          <w:b/>
          <w:sz w:val="28"/>
          <w:szCs w:val="28"/>
        </w:rPr>
        <w:t>I</w:t>
      </w:r>
      <w:r w:rsidR="00B900ED">
        <w:rPr>
          <w:rFonts w:ascii="Tahoma" w:hAnsi="Tahoma" w:cs="Tahoma"/>
          <w:b/>
          <w:sz w:val="28"/>
          <w:szCs w:val="28"/>
        </w:rPr>
        <w:t>nformacja o możliwości dokonania istotnych</w:t>
      </w:r>
      <w:r w:rsidRPr="004807DA">
        <w:rPr>
          <w:rFonts w:ascii="Tahoma" w:hAnsi="Tahoma" w:cs="Tahoma"/>
          <w:b/>
          <w:sz w:val="28"/>
          <w:szCs w:val="28"/>
        </w:rPr>
        <w:t xml:space="preserve"> </w:t>
      </w:r>
      <w:r w:rsidR="00B900ED">
        <w:rPr>
          <w:rFonts w:ascii="Tahoma" w:hAnsi="Tahoma" w:cs="Tahoma"/>
          <w:b/>
          <w:sz w:val="28"/>
          <w:szCs w:val="28"/>
        </w:rPr>
        <w:t>zmian w umowie.</w:t>
      </w:r>
    </w:p>
    <w:p w:rsidR="004A384F" w:rsidRDefault="004A384F" w:rsidP="00B900ED">
      <w:pPr>
        <w:pStyle w:val="Tekstpodstawowy"/>
        <w:ind w:left="709" w:hanging="709"/>
        <w:rPr>
          <w:rFonts w:ascii="Tahoma" w:hAnsi="Tahoma" w:cs="Tahoma"/>
          <w:b/>
          <w:sz w:val="28"/>
          <w:szCs w:val="28"/>
        </w:rPr>
      </w:pPr>
    </w:p>
    <w:p w:rsidR="004A384F" w:rsidRPr="00482021" w:rsidRDefault="004A384F" w:rsidP="007B7EE2">
      <w:pPr>
        <w:numPr>
          <w:ilvl w:val="0"/>
          <w:numId w:val="15"/>
        </w:numPr>
        <w:jc w:val="both"/>
        <w:rPr>
          <w:rFonts w:ascii="Tahoma" w:hAnsi="Tahoma" w:cs="Tahoma"/>
        </w:rPr>
      </w:pPr>
      <w:r w:rsidRPr="00482021">
        <w:rPr>
          <w:rFonts w:ascii="Tahoma" w:hAnsi="Tahoma" w:cs="Tahoma"/>
        </w:rPr>
        <w:t>Zamawiający dopuszcza możliwość zmiany istotnych postanowień zawartej umowy w stosunku do treści oferty, na podstawie której dokonano wyboru wykonawcy:</w:t>
      </w:r>
    </w:p>
    <w:p w:rsidR="004A384F" w:rsidRPr="00482021" w:rsidRDefault="004A384F" w:rsidP="007B7EE2">
      <w:pPr>
        <w:numPr>
          <w:ilvl w:val="1"/>
          <w:numId w:val="15"/>
        </w:numPr>
        <w:tabs>
          <w:tab w:val="num" w:pos="993"/>
        </w:tabs>
        <w:ind w:left="851" w:hanging="425"/>
        <w:jc w:val="both"/>
        <w:rPr>
          <w:rFonts w:ascii="Tahoma" w:hAnsi="Tahoma" w:cs="Tahoma"/>
        </w:rPr>
      </w:pPr>
      <w:r w:rsidRPr="00482021">
        <w:rPr>
          <w:rFonts w:ascii="Tahoma" w:hAnsi="Tahoma" w:cs="Tahoma"/>
        </w:rPr>
        <w:t xml:space="preserve">w przypadku stwierdzenia przez zamawiającego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stanowiącego </w:t>
      </w:r>
      <w:r w:rsidRPr="00482021">
        <w:rPr>
          <w:rFonts w:ascii="Tahoma" w:hAnsi="Tahoma" w:cs="Tahoma"/>
          <w:b/>
        </w:rPr>
        <w:t xml:space="preserve">załącznik nr 3 </w:t>
      </w:r>
      <w:r w:rsidRPr="00482021">
        <w:rPr>
          <w:rFonts w:ascii="Tahoma" w:hAnsi="Tahoma" w:cs="Tahoma"/>
        </w:rPr>
        <w:t>do umowy - wykonawcy z tego tytułu nie przysługują żadne roszczenia; w tym prawo do odszkodowania - zmiana następuje poprzez jednostronne oświadczenie woli zamawiającego złożone wykonawcy w formie pisemnej,</w:t>
      </w:r>
    </w:p>
    <w:p w:rsidR="004A384F" w:rsidRPr="00482021" w:rsidRDefault="004A384F" w:rsidP="007B7EE2">
      <w:pPr>
        <w:numPr>
          <w:ilvl w:val="1"/>
          <w:numId w:val="15"/>
        </w:numPr>
        <w:tabs>
          <w:tab w:val="num" w:pos="993"/>
        </w:tabs>
        <w:ind w:left="851" w:hanging="425"/>
        <w:jc w:val="both"/>
        <w:rPr>
          <w:rFonts w:ascii="Tahoma" w:hAnsi="Tahoma" w:cs="Tahoma"/>
        </w:rPr>
      </w:pPr>
      <w:r w:rsidRPr="00482021">
        <w:rPr>
          <w:rFonts w:ascii="Tahoma" w:hAnsi="Tahoma" w:cs="Tahoma"/>
        </w:rPr>
        <w:t>w zakresie dotyczącym zmiany sposobu spełnienia świadczenia w przypadku stwierdzenia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w:t>
      </w:r>
    </w:p>
    <w:p w:rsidR="004A384F" w:rsidRPr="00482021" w:rsidRDefault="004A384F" w:rsidP="007B7EE2">
      <w:pPr>
        <w:numPr>
          <w:ilvl w:val="1"/>
          <w:numId w:val="15"/>
        </w:numPr>
        <w:tabs>
          <w:tab w:val="num" w:pos="851"/>
        </w:tabs>
        <w:ind w:left="851"/>
        <w:jc w:val="both"/>
        <w:rPr>
          <w:rFonts w:ascii="Tahoma" w:hAnsi="Tahoma" w:cs="Tahoma"/>
        </w:rPr>
      </w:pPr>
      <w:r w:rsidRPr="00482021">
        <w:rPr>
          <w:rFonts w:ascii="Tahoma" w:hAnsi="Tahoma" w:cs="Tahoma"/>
        </w:rPr>
        <w:t>w zakresie dotyczącym zmiany terminu wykonania przedmiotu umowy  lub jej części,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4A384F" w:rsidRPr="00482021" w:rsidRDefault="004A384F" w:rsidP="007B7EE2">
      <w:pPr>
        <w:numPr>
          <w:ilvl w:val="0"/>
          <w:numId w:val="43"/>
        </w:numPr>
        <w:jc w:val="both"/>
        <w:rPr>
          <w:rFonts w:ascii="Tahoma" w:hAnsi="Tahoma" w:cs="Tahoma"/>
        </w:rPr>
      </w:pPr>
      <w:r w:rsidRPr="00482021">
        <w:rPr>
          <w:rFonts w:ascii="Tahoma" w:hAnsi="Tahoma" w:cs="Tahoma"/>
        </w:rPr>
        <w:t>wstrzymania realizacji umowy z przyczyn niezależnych od wykonawcy</w:t>
      </w:r>
      <w:r w:rsidR="00281EAF">
        <w:rPr>
          <w:rFonts w:ascii="Tahoma" w:hAnsi="Tahoma" w:cs="Tahoma"/>
        </w:rPr>
        <w:t>,</w:t>
      </w:r>
    </w:p>
    <w:p w:rsidR="004A384F" w:rsidRPr="00482021" w:rsidRDefault="004A384F" w:rsidP="007B7EE2">
      <w:pPr>
        <w:numPr>
          <w:ilvl w:val="0"/>
          <w:numId w:val="43"/>
        </w:numPr>
        <w:jc w:val="both"/>
        <w:rPr>
          <w:rFonts w:ascii="Tahoma" w:hAnsi="Tahoma" w:cs="Tahoma"/>
        </w:rPr>
      </w:pPr>
      <w:r w:rsidRPr="00482021">
        <w:rPr>
          <w:rFonts w:ascii="Tahoma" w:hAnsi="Tahoma" w:cs="Tahoma"/>
        </w:rPr>
        <w:t>konieczności usunięcia wady lub wprowadzenia zmiany w dokumentacji projektowej, jeżeli konieczność usunięcie wady lub wprowadzenia zmiany w dokumentacji projektowej ma wpływ na termin wykonania,</w:t>
      </w:r>
    </w:p>
    <w:p w:rsidR="004A384F" w:rsidRPr="00482021" w:rsidRDefault="004A384F" w:rsidP="007B7EE2">
      <w:pPr>
        <w:numPr>
          <w:ilvl w:val="0"/>
          <w:numId w:val="43"/>
        </w:numPr>
        <w:jc w:val="both"/>
        <w:rPr>
          <w:rFonts w:ascii="Tahoma" w:hAnsi="Tahoma" w:cs="Tahoma"/>
        </w:rPr>
      </w:pPr>
      <w:r w:rsidRPr="00482021">
        <w:rPr>
          <w:rFonts w:ascii="Tahoma" w:hAnsi="Tahoma" w:cs="Tahoma"/>
        </w:rPr>
        <w:t>wystąpienia opóźnienia w przekazaniu terenu budowy z winy zamawiającego,</w:t>
      </w:r>
    </w:p>
    <w:p w:rsidR="004A384F" w:rsidRPr="00482021" w:rsidRDefault="004A384F" w:rsidP="007B7EE2">
      <w:pPr>
        <w:numPr>
          <w:ilvl w:val="0"/>
          <w:numId w:val="43"/>
        </w:numPr>
        <w:jc w:val="both"/>
        <w:rPr>
          <w:rFonts w:ascii="Tahoma" w:hAnsi="Tahoma" w:cs="Tahoma"/>
        </w:rPr>
      </w:pPr>
      <w:r w:rsidRPr="00482021">
        <w:rPr>
          <w:rFonts w:ascii="Tahoma" w:hAnsi="Tahoma" w:cs="Tahoma"/>
        </w:rPr>
        <w:t>opóźnienia w dokonaniu odbioru z przyczyn leżących po stronie zamawiającego,</w:t>
      </w:r>
    </w:p>
    <w:p w:rsidR="004A384F" w:rsidRPr="00482021" w:rsidRDefault="004A384F" w:rsidP="007B7EE2">
      <w:pPr>
        <w:numPr>
          <w:ilvl w:val="0"/>
          <w:numId w:val="43"/>
        </w:numPr>
        <w:jc w:val="both"/>
        <w:rPr>
          <w:rFonts w:ascii="Tahoma" w:hAnsi="Tahoma" w:cs="Tahoma"/>
        </w:rPr>
      </w:pPr>
      <w:r w:rsidRPr="00482021">
        <w:rPr>
          <w:rFonts w:ascii="Tahoma" w:hAnsi="Tahoma" w:cs="Tahoma"/>
        </w:rPr>
        <w:t>z powodu siły wyższej, któr</w:t>
      </w:r>
      <w:r>
        <w:rPr>
          <w:rFonts w:ascii="Tahoma" w:hAnsi="Tahoma" w:cs="Tahoma"/>
        </w:rPr>
        <w:t>ej</w:t>
      </w:r>
      <w:r w:rsidRPr="00482021">
        <w:rPr>
          <w:rFonts w:ascii="Tahoma" w:hAnsi="Tahoma" w:cs="Tahoma"/>
        </w:rPr>
        <w:t xml:space="preserve"> wystąpienie zostało potwierdzone wpisem do dziennika budowy przez inspektora nadzoru inwestorskiego i zostało zaakceptowane przez zamawiającego,</w:t>
      </w:r>
    </w:p>
    <w:p w:rsidR="004A384F" w:rsidRPr="00482021" w:rsidRDefault="004A384F" w:rsidP="007B7EE2">
      <w:pPr>
        <w:numPr>
          <w:ilvl w:val="0"/>
          <w:numId w:val="43"/>
        </w:numPr>
        <w:jc w:val="both"/>
        <w:rPr>
          <w:rFonts w:ascii="Tahoma" w:hAnsi="Tahoma" w:cs="Tahoma"/>
        </w:rPr>
      </w:pPr>
      <w:r w:rsidRPr="00482021">
        <w:rPr>
          <w:rFonts w:ascii="Tahoma" w:hAnsi="Tahoma" w:cs="Tahoma"/>
        </w:rPr>
        <w:lastRenderedPageBreak/>
        <w:t xml:space="preserve">wstrzymanie budowy przez właściwy organ z przyczyn </w:t>
      </w:r>
      <w:r w:rsidR="00281EAF">
        <w:rPr>
          <w:rFonts w:ascii="Tahoma" w:hAnsi="Tahoma" w:cs="Tahoma"/>
        </w:rPr>
        <w:t>nie zawinionych przez wykonawcę;</w:t>
      </w:r>
    </w:p>
    <w:p w:rsidR="004A384F" w:rsidRPr="00482021" w:rsidRDefault="004A384F" w:rsidP="007B7EE2">
      <w:pPr>
        <w:numPr>
          <w:ilvl w:val="0"/>
          <w:numId w:val="43"/>
        </w:numPr>
        <w:jc w:val="both"/>
        <w:rPr>
          <w:rFonts w:ascii="Tahoma" w:hAnsi="Tahoma" w:cs="Tahoma"/>
        </w:rPr>
      </w:pPr>
      <w:r w:rsidRPr="00482021">
        <w:rPr>
          <w:rFonts w:ascii="Tahoma" w:hAnsi="Tahoma" w:cs="Tahoma"/>
        </w:rPr>
        <w:t>będącym następstwem opóźnienia w działaniach organów administracji, z przyczyn nie zawinionych przez wykonawcę;</w:t>
      </w:r>
    </w:p>
    <w:p w:rsidR="004A384F" w:rsidRPr="00482021" w:rsidRDefault="004A384F" w:rsidP="004A384F">
      <w:pPr>
        <w:ind w:left="851"/>
        <w:jc w:val="both"/>
        <w:rPr>
          <w:rFonts w:ascii="Tahoma" w:hAnsi="Tahoma" w:cs="Tahoma"/>
        </w:rPr>
      </w:pPr>
      <w:r w:rsidRPr="00482021">
        <w:rPr>
          <w:rFonts w:ascii="Tahoma" w:hAnsi="Tahoma" w:cs="Tahoma"/>
        </w:rPr>
        <w:t xml:space="preserve">W przypadku wystąpienia którejkolwiek z okoliczności wymienionych wyżej termin wykonania umowy może być przedłużony o czas trwania tych okoliczności. </w:t>
      </w:r>
    </w:p>
    <w:p w:rsidR="004A384F" w:rsidRPr="00482021" w:rsidRDefault="004A384F" w:rsidP="007B7EE2">
      <w:pPr>
        <w:numPr>
          <w:ilvl w:val="1"/>
          <w:numId w:val="15"/>
        </w:numPr>
        <w:tabs>
          <w:tab w:val="num" w:pos="851"/>
        </w:tabs>
        <w:ind w:left="851"/>
        <w:jc w:val="both"/>
        <w:rPr>
          <w:rFonts w:ascii="Tahoma" w:hAnsi="Tahoma" w:cs="Tahoma"/>
        </w:rPr>
      </w:pPr>
      <w:r w:rsidRPr="00482021">
        <w:rPr>
          <w:rFonts w:ascii="Tahoma" w:hAnsi="Tahoma" w:cs="Tahoma"/>
        </w:rPr>
        <w:t>w zakresie dotyczącym zmiany wynagrodzenia w przypadku:</w:t>
      </w:r>
    </w:p>
    <w:p w:rsidR="004A384F" w:rsidRPr="00482021" w:rsidRDefault="004A384F" w:rsidP="007B7EE2">
      <w:pPr>
        <w:numPr>
          <w:ilvl w:val="0"/>
          <w:numId w:val="44"/>
        </w:numPr>
        <w:jc w:val="both"/>
        <w:rPr>
          <w:rFonts w:ascii="Tahoma" w:hAnsi="Tahoma" w:cs="Tahoma"/>
        </w:rPr>
      </w:pPr>
      <w:r w:rsidRPr="00482021">
        <w:rPr>
          <w:rFonts w:ascii="Tahoma" w:hAnsi="Tahoma" w:cs="Tahoma"/>
        </w:rPr>
        <w:t>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 o różnicę pomiędzy wartością robót zamiennych a wartością robót, które nie będą wykonywane - podstawą obliczenia kosztów zmiany mającej wpływ na wynagrodzenie wykonawcy stanowić będzie zatwierdzony przez zamawiającego kosztorys ofertowy</w:t>
      </w:r>
      <w:r w:rsidRPr="00564B4D">
        <w:rPr>
          <w:rFonts w:ascii="Tahoma" w:hAnsi="Tahoma" w:cs="Tahoma"/>
          <w:color w:val="FF0000"/>
        </w:rPr>
        <w:t xml:space="preserve"> </w:t>
      </w:r>
      <w:r w:rsidRPr="00564B4D">
        <w:rPr>
          <w:rFonts w:ascii="Tahoma" w:hAnsi="Tahoma" w:cs="Tahoma"/>
        </w:rPr>
        <w:t xml:space="preserve">i powiązany z nim, zatwierdzony przez Zamawiającego harmonogram rzeczowo – finansowy realizacji,   </w:t>
      </w:r>
      <w:r w:rsidRPr="00482021">
        <w:rPr>
          <w:rFonts w:ascii="Tahoma" w:hAnsi="Tahoma" w:cs="Tahoma"/>
        </w:rPr>
        <w:t xml:space="preserve">opracowany na podstawie cen jednostkowych i danych wyjściowych do kosztorysowania przyjętych do kosztorysu </w:t>
      </w:r>
      <w:r>
        <w:rPr>
          <w:rFonts w:ascii="Tahoma" w:hAnsi="Tahoma" w:cs="Tahoma"/>
        </w:rPr>
        <w:t>ofertowego wykonawcy stanowiący</w:t>
      </w:r>
      <w:r w:rsidRPr="00482021">
        <w:rPr>
          <w:rFonts w:ascii="Tahoma" w:hAnsi="Tahoma" w:cs="Tahoma"/>
        </w:rPr>
        <w:t xml:space="preserve"> </w:t>
      </w:r>
      <w:r w:rsidRPr="00482021">
        <w:rPr>
          <w:rFonts w:ascii="Tahoma" w:hAnsi="Tahoma" w:cs="Tahoma"/>
          <w:b/>
        </w:rPr>
        <w:t>załącznik nr 3</w:t>
      </w:r>
      <w:r w:rsidRPr="00482021">
        <w:rPr>
          <w:rFonts w:ascii="Tahoma" w:hAnsi="Tahoma" w:cs="Tahoma"/>
        </w:rPr>
        <w:t xml:space="preserve"> do umowy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t>
      </w:r>
    </w:p>
    <w:p w:rsidR="004A384F" w:rsidRPr="00482021" w:rsidRDefault="004A384F" w:rsidP="007B7EE2">
      <w:pPr>
        <w:numPr>
          <w:ilvl w:val="1"/>
          <w:numId w:val="15"/>
        </w:numPr>
        <w:tabs>
          <w:tab w:val="num" w:pos="720"/>
          <w:tab w:val="num" w:pos="1785"/>
        </w:tabs>
        <w:ind w:left="720"/>
        <w:jc w:val="both"/>
        <w:rPr>
          <w:rFonts w:ascii="Tahoma" w:hAnsi="Tahoma" w:cs="Tahoma"/>
        </w:rPr>
      </w:pPr>
      <w:r w:rsidRPr="00482021">
        <w:rPr>
          <w:rFonts w:ascii="Tahoma" w:hAnsi="Tahoma" w:cs="Tahoma"/>
        </w:rPr>
        <w:t>w zakresie dotyczącym zmiany (zwiększenia lub zmniejszenia) zakresu robót budowlanych, które wykonawca będzie wykonywał za pomocą podwykonawców,</w:t>
      </w:r>
    </w:p>
    <w:p w:rsidR="004A384F" w:rsidRDefault="004A384F" w:rsidP="007B7EE2">
      <w:pPr>
        <w:numPr>
          <w:ilvl w:val="1"/>
          <w:numId w:val="15"/>
        </w:numPr>
        <w:tabs>
          <w:tab w:val="num" w:pos="720"/>
          <w:tab w:val="num" w:pos="1785"/>
        </w:tabs>
        <w:ind w:left="720"/>
        <w:jc w:val="both"/>
        <w:rPr>
          <w:rFonts w:ascii="Tahoma" w:hAnsi="Tahoma" w:cs="Tahoma"/>
        </w:rPr>
      </w:pPr>
      <w:r w:rsidRPr="00482021">
        <w:rPr>
          <w:rFonts w:ascii="Tahoma" w:hAnsi="Tahoma" w:cs="Tahoma"/>
        </w:rPr>
        <w:t>w zakresie dotyczącym zmiany podwykonawcy dotyczącej podmiotu, na którego zasoby wykonawca powoływał się, na zasadach określonych w art. 26 ust. 2b Prawa zamówień publicznych, w celu wykazania spełniania warunków udziału w postępowaniu, o których mowa w art. 22 ust. 1 - w takim przypadku wykonawca jest obowiązany wykazać zamawiającemu, iż proponowany inny podwykonawca lub wykonawca samodzielnie spełnia je w stopniu nie mniejszym niż wymagany w trakcie postępowania o udzielenie zamówienia w wyniku którego została zawarta niniejsza umowa.</w:t>
      </w:r>
    </w:p>
    <w:p w:rsidR="004A384F" w:rsidRPr="00D556C7" w:rsidRDefault="004A384F" w:rsidP="007B7EE2">
      <w:pPr>
        <w:pStyle w:val="Normalny1"/>
        <w:numPr>
          <w:ilvl w:val="0"/>
          <w:numId w:val="15"/>
        </w:numPr>
        <w:tabs>
          <w:tab w:val="left" w:pos="720"/>
          <w:tab w:val="left" w:pos="1785"/>
        </w:tabs>
        <w:jc w:val="both"/>
      </w:pPr>
      <w:r w:rsidRPr="00D556C7">
        <w:rPr>
          <w:rFonts w:ascii="Tahoma" w:hAnsi="Tahoma" w:cs="Tahoma"/>
        </w:rPr>
        <w:t>Zamawiający przewiduje możliwość dokonania zmiany wysokości wynagrodzenia należnego Wykonawcy w następujących przypadkach:</w:t>
      </w:r>
    </w:p>
    <w:p w:rsidR="004A384F" w:rsidRPr="00D556C7" w:rsidRDefault="004A384F" w:rsidP="004A384F">
      <w:pPr>
        <w:pStyle w:val="Normalny1"/>
        <w:tabs>
          <w:tab w:val="left" w:pos="720"/>
          <w:tab w:val="left" w:pos="1785"/>
        </w:tabs>
        <w:ind w:left="397"/>
        <w:jc w:val="both"/>
      </w:pPr>
      <w:r w:rsidRPr="00D556C7">
        <w:rPr>
          <w:rFonts w:ascii="Tahoma" w:hAnsi="Tahoma" w:cs="Tahoma"/>
        </w:rPr>
        <w:t xml:space="preserve">1) zmiany wysokości stawki podatku od towarów i usług (VAT) w okresie realizacji umowy (dotyczy zarówno zwiększenia, jak i zmniejszenia stawki podatku VAT). Zmiana polegać będzie na tym, że w przypadku ustawowej zmiany dotyczącej wysokości stawki podatku od towarów i usług (VAT) w okresie realizacji umowy, wartość brutto umowy może ulec zmianie o kwotę wynikającą ze zmienionych stawek tego podatku, obowiązującej w dniu </w:t>
      </w:r>
      <w:r w:rsidRPr="00D556C7">
        <w:rPr>
          <w:rFonts w:ascii="Tahoma" w:hAnsi="Tahoma" w:cs="Tahoma"/>
        </w:rPr>
        <w:lastRenderedPageBreak/>
        <w:t>wystawienia faktury;</w:t>
      </w:r>
    </w:p>
    <w:p w:rsidR="004A384F" w:rsidRPr="0023799A" w:rsidRDefault="004A384F" w:rsidP="004A384F">
      <w:pPr>
        <w:pStyle w:val="Normalny1"/>
        <w:tabs>
          <w:tab w:val="left" w:pos="720"/>
          <w:tab w:val="left" w:pos="1785"/>
        </w:tabs>
        <w:ind w:left="397"/>
        <w:jc w:val="both"/>
      </w:pPr>
      <w:r w:rsidRPr="00D556C7">
        <w:rPr>
          <w:rFonts w:ascii="Tahoma" w:hAnsi="Tahoma" w:cs="Tahoma"/>
        </w:rPr>
        <w:t>2</w:t>
      </w:r>
      <w:r w:rsidRPr="0023799A">
        <w:rPr>
          <w:rFonts w:ascii="Tahoma" w:hAnsi="Tahoma" w:cs="Tahoma"/>
        </w:rPr>
        <w:t>) zmiany wysokości minimalnego wynagrodzenia za pracę albo wysokości minimalnej stawki godzinowej, ustalonych na podstawie przepisów ustawy z dnia 10 października 2002 r. o minimalnym wynagrodzeniu za pracę. Zmiana polegać będzie na tym, że w przypadku ustawowej zmiany dotyczącej zmiany wysokości minimalnego wynagrodzenia za pracę albo wysokości minimalnej stawki godzinowej w okresie realizacji przedmiotu umowy, wynagrodzenie Wykonawcy może ulec zmianie o kwotę wynikającą ze zmienionej wysokości minimalnego wynagrodzenia za pracę;</w:t>
      </w:r>
    </w:p>
    <w:p w:rsidR="004A384F" w:rsidRPr="0023799A" w:rsidRDefault="004A384F" w:rsidP="004A384F">
      <w:pPr>
        <w:pStyle w:val="Normalny1"/>
        <w:tabs>
          <w:tab w:val="left" w:pos="720"/>
          <w:tab w:val="left" w:pos="1785"/>
        </w:tabs>
        <w:ind w:left="397"/>
        <w:jc w:val="both"/>
      </w:pPr>
      <w:r w:rsidRPr="0023799A">
        <w:rPr>
          <w:rFonts w:ascii="Tahoma" w:hAnsi="Tahoma" w:cs="Tahoma"/>
        </w:rPr>
        <w:t>3) zmiany zasad podlegania ubezpieczeniom społecznym lub ubezpieczeniu zdrowotnemu lub wysokości stawki składki na ubezpieczenia społeczne lub zdrowotne. Zmiana polegać będzie na tym, że w przypadku ustawowej zmiany dotyczącej zmiany zasad podlegania ubezpieczeniom społecznym lub ubezpieczeniu zdrowotnemu lub wysokości stawki składki na ubezpieczenia społeczne lub zdrowotne w okresie realizacji przedmiotu umowy, wynagrodzenie Wykonawcy może ulec zmianie o kwotę wynikającą ze zmienionych zasad podlegania ubezpieczeniom społecznym lub ubezpieczeniu zdrowotnemu lub wysokości stawki składki na ubezpieczenia społeczne lub zdrowotne</w:t>
      </w:r>
    </w:p>
    <w:p w:rsidR="004A384F" w:rsidRPr="00D556C7" w:rsidRDefault="004A384F" w:rsidP="004A384F">
      <w:pPr>
        <w:pStyle w:val="Normalny1"/>
        <w:tabs>
          <w:tab w:val="left" w:pos="720"/>
          <w:tab w:val="left" w:pos="1785"/>
        </w:tabs>
        <w:ind w:left="397"/>
        <w:jc w:val="both"/>
      </w:pPr>
      <w:r w:rsidRPr="00D556C7">
        <w:rPr>
          <w:rFonts w:ascii="Tahoma" w:hAnsi="Tahoma" w:cs="Tahoma"/>
        </w:rPr>
        <w:t>- jeżeli zmiany określone w pkt 1 do 3 będą miały wpływ na koszty wykonania zamówienia przez Wykonawcę.</w:t>
      </w:r>
    </w:p>
    <w:p w:rsidR="004A384F" w:rsidRPr="00D556C7" w:rsidRDefault="004A384F" w:rsidP="004A384F">
      <w:pPr>
        <w:pStyle w:val="Normalny1"/>
        <w:tabs>
          <w:tab w:val="left" w:pos="720"/>
          <w:tab w:val="left" w:pos="1785"/>
        </w:tabs>
        <w:ind w:left="426" w:hanging="426"/>
        <w:jc w:val="both"/>
      </w:pPr>
      <w:r w:rsidRPr="00D556C7">
        <w:rPr>
          <w:rFonts w:ascii="Tahoma" w:hAnsi="Tahoma" w:cs="Tahoma"/>
        </w:rPr>
        <w:t>3.  Zmiana wysokości wynagrodzenia w okolicznościach, o których mowa w ust. 2 pkt. 1 będzie możliwa na pisemny wniosek Wykonawcy, zawierający wskazanie podstawy zmiany stawki tego podatku VAT.</w:t>
      </w:r>
    </w:p>
    <w:p w:rsidR="004A384F" w:rsidRPr="00D556C7" w:rsidRDefault="004A384F" w:rsidP="004A384F">
      <w:pPr>
        <w:pStyle w:val="Normalny1"/>
        <w:tabs>
          <w:tab w:val="left" w:pos="720"/>
          <w:tab w:val="left" w:pos="1785"/>
        </w:tabs>
        <w:ind w:left="426" w:hanging="426"/>
        <w:jc w:val="both"/>
      </w:pPr>
      <w:r w:rsidRPr="00D556C7">
        <w:rPr>
          <w:rFonts w:ascii="Tahoma" w:hAnsi="Tahoma" w:cs="Tahoma"/>
        </w:rPr>
        <w:t>4.  Zmiana wysokości wynagrodzenia w okolicznościach, o których mowa w ust. 2 pkt. 2 i 3 będzie możliwa przy spełnieniu łącznie poniższych warunków:</w:t>
      </w:r>
    </w:p>
    <w:p w:rsidR="004A384F" w:rsidRPr="00D556C7" w:rsidRDefault="004A384F" w:rsidP="004A384F">
      <w:pPr>
        <w:pStyle w:val="Normalny1"/>
        <w:tabs>
          <w:tab w:val="left" w:pos="720"/>
          <w:tab w:val="left" w:pos="1785"/>
        </w:tabs>
        <w:ind w:left="397"/>
        <w:jc w:val="both"/>
      </w:pPr>
      <w:r w:rsidRPr="00D556C7">
        <w:rPr>
          <w:rFonts w:ascii="Tahoma" w:hAnsi="Tahoma" w:cs="Tahoma"/>
        </w:rPr>
        <w:t>1) na pisemny wniosek Wykonawcy,</w:t>
      </w:r>
    </w:p>
    <w:p w:rsidR="004A384F" w:rsidRPr="00D556C7" w:rsidRDefault="004A384F" w:rsidP="004A384F">
      <w:pPr>
        <w:pStyle w:val="Normalny1"/>
        <w:tabs>
          <w:tab w:val="left" w:pos="720"/>
          <w:tab w:val="left" w:pos="1785"/>
        </w:tabs>
        <w:ind w:left="397"/>
        <w:jc w:val="both"/>
      </w:pPr>
      <w:r w:rsidRPr="00D556C7">
        <w:rPr>
          <w:rFonts w:ascii="Tahoma" w:hAnsi="Tahoma" w:cs="Tahoma"/>
        </w:rPr>
        <w:t>2) w zakresie niezrealizowanej części zamówienia,</w:t>
      </w:r>
    </w:p>
    <w:p w:rsidR="004A384F" w:rsidRPr="00D556C7" w:rsidRDefault="004A384F" w:rsidP="004A384F">
      <w:pPr>
        <w:pStyle w:val="Normalny1"/>
        <w:tabs>
          <w:tab w:val="left" w:pos="720"/>
          <w:tab w:val="left" w:pos="1785"/>
        </w:tabs>
        <w:ind w:left="397"/>
        <w:jc w:val="both"/>
      </w:pPr>
      <w:r w:rsidRPr="00D556C7">
        <w:rPr>
          <w:rFonts w:ascii="Tahoma" w:hAnsi="Tahoma" w:cs="Tahoma"/>
        </w:rPr>
        <w:t>3) w oparciu o wykazaną odpowiednimi dokumentami i dowodami, wartość wzrostu kosztów wykonania zamówienia (kosztów pracy personelu), i tylko w zakresie w jakim wykazany zostanie jej wpływ na wysokość wynagrodzenia netto, o którym mowa w  § 9 ust. 1,</w:t>
      </w:r>
    </w:p>
    <w:p w:rsidR="004A384F" w:rsidRPr="00D556C7" w:rsidRDefault="004A384F" w:rsidP="004A384F">
      <w:pPr>
        <w:pStyle w:val="Normalny1"/>
        <w:tabs>
          <w:tab w:val="left" w:pos="720"/>
          <w:tab w:val="left" w:pos="1785"/>
        </w:tabs>
        <w:ind w:left="397"/>
        <w:jc w:val="both"/>
      </w:pPr>
      <w:r w:rsidRPr="00D556C7">
        <w:rPr>
          <w:rFonts w:ascii="Tahoma" w:hAnsi="Tahoma" w:cs="Tahoma"/>
        </w:rPr>
        <w:t>4) najwcześniej od dnia wejścia w życie zmienionych przepisów, o ile wniosek wraz z dowodami zostanie złożony Zamawiającemu z co najmniej 30-to dniowym wyprzedzeniem.</w:t>
      </w:r>
    </w:p>
    <w:p w:rsidR="000745A3" w:rsidRDefault="004A384F" w:rsidP="000745A3">
      <w:pPr>
        <w:pStyle w:val="Normalny1"/>
        <w:tabs>
          <w:tab w:val="left" w:pos="720"/>
          <w:tab w:val="left" w:pos="1785"/>
        </w:tabs>
        <w:ind w:left="284" w:hanging="284"/>
        <w:jc w:val="both"/>
        <w:rPr>
          <w:rFonts w:ascii="Tahoma" w:hAnsi="Tahoma" w:cs="Tahoma"/>
        </w:rPr>
      </w:pPr>
      <w:r w:rsidRPr="00D556C7">
        <w:rPr>
          <w:rFonts w:ascii="Tahoma" w:hAnsi="Tahoma" w:cs="Tahoma"/>
        </w:rPr>
        <w:t>5. Zmiana wysokości wynagrodzenia należnego Wykonawcy w przypadkach, o których mowa w ust. 2 będzie wprowadzona w drodze aneksu do umowy.</w:t>
      </w:r>
    </w:p>
    <w:p w:rsidR="000745A3" w:rsidRPr="00610630" w:rsidRDefault="000745A3" w:rsidP="000745A3">
      <w:pPr>
        <w:autoSpaceDE w:val="0"/>
        <w:autoSpaceDN w:val="0"/>
        <w:adjustRightInd w:val="0"/>
        <w:ind w:left="284" w:hanging="284"/>
        <w:jc w:val="both"/>
        <w:rPr>
          <w:rFonts w:ascii="Tahoma" w:hAnsi="Tahoma" w:cs="Tahoma"/>
        </w:rPr>
      </w:pPr>
      <w:r>
        <w:rPr>
          <w:rFonts w:ascii="Tahoma" w:hAnsi="Tahoma" w:cs="Tahoma"/>
        </w:rPr>
        <w:t>6. Z</w:t>
      </w:r>
      <w:r w:rsidRPr="00610630">
        <w:rPr>
          <w:rFonts w:ascii="Tahoma" w:hAnsi="Tahoma" w:cs="Tahoma"/>
        </w:rPr>
        <w:t>miany powszechnie obowiązujących przepisów prawa w zakresie mającym wpływ na realiz</w:t>
      </w:r>
      <w:r>
        <w:rPr>
          <w:rFonts w:ascii="Tahoma" w:hAnsi="Tahoma" w:cs="Tahoma"/>
        </w:rPr>
        <w:t>ację przedmiotu zamówienia lub świadczenia stron.</w:t>
      </w:r>
    </w:p>
    <w:p w:rsidR="000745A3" w:rsidRPr="00610630" w:rsidRDefault="000745A3" w:rsidP="000745A3">
      <w:pPr>
        <w:autoSpaceDE w:val="0"/>
        <w:autoSpaceDN w:val="0"/>
        <w:adjustRightInd w:val="0"/>
        <w:ind w:left="284" w:hanging="284"/>
        <w:jc w:val="both"/>
        <w:rPr>
          <w:rFonts w:ascii="Tahoma" w:hAnsi="Tahoma" w:cs="Tahoma"/>
        </w:rPr>
      </w:pPr>
      <w:r w:rsidRPr="000745A3">
        <w:rPr>
          <w:rFonts w:ascii="Tahoma" w:hAnsi="Tahoma" w:cs="Tahoma"/>
        </w:rPr>
        <w:t>7.</w:t>
      </w:r>
      <w:r>
        <w:t xml:space="preserve"> </w:t>
      </w:r>
      <w:r>
        <w:rPr>
          <w:rFonts w:ascii="Tahoma" w:hAnsi="Tahoma" w:cs="Tahoma"/>
        </w:rPr>
        <w:t>P</w:t>
      </w:r>
      <w:r w:rsidRPr="00610630">
        <w:rPr>
          <w:rFonts w:ascii="Tahoma" w:hAnsi="Tahoma" w:cs="Tahoma"/>
        </w:rPr>
        <w:t>owstania rozbieżności lub niejasności w rozumieniu pojęć użytych w umowie, których nie będzie można usunąć w inny sposób, a zmiana będzie umożliwiać usunięcie rozbieżności i doprecyzowanie umowy w celu jednoznacznej interpr</w:t>
      </w:r>
      <w:r>
        <w:rPr>
          <w:rFonts w:ascii="Tahoma" w:hAnsi="Tahoma" w:cs="Tahoma"/>
        </w:rPr>
        <w:t>etacji jej zapisów przez strony.</w:t>
      </w:r>
    </w:p>
    <w:p w:rsidR="000745A3" w:rsidRPr="00610630" w:rsidRDefault="000745A3" w:rsidP="000745A3">
      <w:pPr>
        <w:autoSpaceDE w:val="0"/>
        <w:autoSpaceDN w:val="0"/>
        <w:adjustRightInd w:val="0"/>
        <w:ind w:left="284" w:hanging="284"/>
        <w:jc w:val="both"/>
        <w:rPr>
          <w:rFonts w:ascii="Tahoma" w:hAnsi="Tahoma" w:cs="Tahoma"/>
        </w:rPr>
      </w:pPr>
      <w:r>
        <w:rPr>
          <w:rFonts w:ascii="Tahoma" w:hAnsi="Tahoma" w:cs="Tahoma"/>
        </w:rPr>
        <w:t>8. Z</w:t>
      </w:r>
      <w:r w:rsidRPr="00610630">
        <w:rPr>
          <w:rFonts w:ascii="Tahoma" w:hAnsi="Tahoma" w:cs="Tahoma"/>
        </w:rPr>
        <w:t xml:space="preserve">aistnienia okoliczności leżących po stronie Zamawiającego, w szczególności spowodowanych sytuacją finansową, zdolnościami płatniczymi lub warunkami organizacyjnymi lub okolicznościami, które nie były możliwe do przewidzenia w </w:t>
      </w:r>
      <w:r w:rsidRPr="00610630">
        <w:rPr>
          <w:rFonts w:ascii="Tahoma" w:hAnsi="Tahoma" w:cs="Tahoma"/>
        </w:rPr>
        <w:lastRenderedPageBreak/>
        <w:t>chwili zawarcia umowy – zmianie może ulec termin realizacji Umowy oraz terminy wynikające z harmonogramu</w:t>
      </w:r>
      <w:r>
        <w:rPr>
          <w:rFonts w:ascii="Tahoma" w:hAnsi="Tahoma" w:cs="Tahoma"/>
        </w:rPr>
        <w:t>;</w:t>
      </w:r>
    </w:p>
    <w:p w:rsidR="000745A3" w:rsidRPr="00D556C7" w:rsidRDefault="000745A3" w:rsidP="000745A3">
      <w:pPr>
        <w:pStyle w:val="Normalny1"/>
        <w:tabs>
          <w:tab w:val="left" w:pos="720"/>
          <w:tab w:val="left" w:pos="1785"/>
        </w:tabs>
        <w:ind w:left="284" w:hanging="284"/>
        <w:jc w:val="both"/>
      </w:pPr>
      <w:r>
        <w:rPr>
          <w:rFonts w:ascii="Tahoma" w:hAnsi="Tahoma" w:cs="Tahoma"/>
        </w:rPr>
        <w:t>9. G</w:t>
      </w:r>
      <w:r w:rsidRPr="00610630">
        <w:rPr>
          <w:rFonts w:ascii="Tahoma" w:hAnsi="Tahoma" w:cs="Tahoma"/>
        </w:rPr>
        <w:t>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w:t>
      </w:r>
    </w:p>
    <w:p w:rsidR="000745A3" w:rsidRPr="00610630" w:rsidRDefault="000745A3" w:rsidP="000745A3">
      <w:pPr>
        <w:autoSpaceDE w:val="0"/>
        <w:autoSpaceDN w:val="0"/>
        <w:adjustRightInd w:val="0"/>
        <w:ind w:left="284"/>
        <w:jc w:val="both"/>
        <w:rPr>
          <w:rFonts w:ascii="Tahoma" w:hAnsi="Tahoma" w:cs="Tahoma"/>
        </w:rPr>
      </w:pPr>
      <w:r w:rsidRPr="00610630">
        <w:rPr>
          <w:rFonts w:ascii="Tahoma" w:hAnsi="Tahoma" w:cs="Tahoma"/>
        </w:rPr>
        <w:t xml:space="preserve">dopuszcza możliwość zmiany Umowy, w szczególności terminu realizacji zamówienia. </w:t>
      </w:r>
    </w:p>
    <w:p w:rsidR="008A1705" w:rsidRPr="001E5544" w:rsidRDefault="008A1705" w:rsidP="00E24451">
      <w:pPr>
        <w:pStyle w:val="Tekstpodstawowy3"/>
        <w:rPr>
          <w:rFonts w:ascii="Tahoma" w:hAnsi="Tahoma" w:cs="Tahoma"/>
          <w:color w:val="FF0000"/>
          <w:sz w:val="28"/>
          <w:szCs w:val="28"/>
        </w:rPr>
      </w:pPr>
    </w:p>
    <w:p w:rsidR="00C649A8" w:rsidRPr="00F5092A" w:rsidRDefault="0081234C" w:rsidP="0081234C">
      <w:pPr>
        <w:pStyle w:val="Tekstpodstawowy3"/>
        <w:ind w:left="567" w:hanging="567"/>
        <w:rPr>
          <w:rFonts w:ascii="Tahoma" w:hAnsi="Tahoma" w:cs="Tahoma"/>
          <w:sz w:val="28"/>
          <w:szCs w:val="28"/>
        </w:rPr>
      </w:pPr>
      <w:r>
        <w:rPr>
          <w:rFonts w:ascii="Tahoma" w:hAnsi="Tahoma" w:cs="Tahoma"/>
          <w:sz w:val="28"/>
          <w:szCs w:val="28"/>
        </w:rPr>
        <w:t xml:space="preserve">20. </w:t>
      </w:r>
      <w:r w:rsidR="00C649A8" w:rsidRPr="00F5092A">
        <w:rPr>
          <w:rFonts w:ascii="Tahoma" w:hAnsi="Tahoma" w:cs="Tahoma"/>
          <w:sz w:val="28"/>
          <w:szCs w:val="28"/>
        </w:rPr>
        <w:t xml:space="preserve">Informacja dotycząca walut </w:t>
      </w:r>
      <w:r w:rsidR="001F45FE" w:rsidRPr="00F5092A">
        <w:rPr>
          <w:rFonts w:ascii="Tahoma" w:hAnsi="Tahoma" w:cs="Tahoma"/>
          <w:sz w:val="28"/>
          <w:szCs w:val="28"/>
        </w:rPr>
        <w:t>obcych, w jakich</w:t>
      </w:r>
      <w:r w:rsidR="00C649A8" w:rsidRPr="00F5092A">
        <w:rPr>
          <w:rFonts w:ascii="Tahoma" w:hAnsi="Tahoma" w:cs="Tahoma"/>
          <w:sz w:val="28"/>
          <w:szCs w:val="28"/>
        </w:rPr>
        <w:t xml:space="preserve"> mogą być </w:t>
      </w:r>
      <w:r>
        <w:rPr>
          <w:rFonts w:ascii="Tahoma" w:hAnsi="Tahoma" w:cs="Tahoma"/>
          <w:sz w:val="28"/>
          <w:szCs w:val="28"/>
        </w:rPr>
        <w:t xml:space="preserve">     </w:t>
      </w:r>
      <w:r w:rsidR="00C649A8" w:rsidRPr="00F5092A">
        <w:rPr>
          <w:rFonts w:ascii="Tahoma" w:hAnsi="Tahoma" w:cs="Tahoma"/>
          <w:sz w:val="28"/>
          <w:szCs w:val="28"/>
        </w:rPr>
        <w:t>prowadzone rozliczenia między zamawiającym a wykonawcą.</w:t>
      </w:r>
    </w:p>
    <w:p w:rsidR="00C649A8" w:rsidRPr="00F5092A" w:rsidRDefault="00C649A8" w:rsidP="009E41AD">
      <w:pPr>
        <w:pStyle w:val="Tekstpodstawowy3"/>
        <w:ind w:left="709"/>
        <w:rPr>
          <w:rFonts w:ascii="Tahoma" w:hAnsi="Tahoma" w:cs="Tahoma"/>
          <w:sz w:val="16"/>
          <w:szCs w:val="16"/>
        </w:rPr>
      </w:pPr>
    </w:p>
    <w:p w:rsidR="00F5092A" w:rsidRPr="00E24451" w:rsidRDefault="00C649A8" w:rsidP="00E24451">
      <w:pPr>
        <w:pStyle w:val="Default"/>
        <w:ind w:left="720"/>
        <w:jc w:val="both"/>
        <w:rPr>
          <w:rFonts w:ascii="Tahoma" w:hAnsi="Tahoma" w:cs="Tahoma"/>
          <w:color w:val="auto"/>
        </w:rPr>
      </w:pPr>
      <w:r w:rsidRPr="00F5092A">
        <w:rPr>
          <w:rFonts w:ascii="Tahoma" w:hAnsi="Tahoma" w:cs="Tahoma"/>
          <w:color w:val="auto"/>
        </w:rPr>
        <w:t>Wszelkie rozliczenia pomiędzy zamawiającym a wykonawcą będą prowadzone w PLN.</w:t>
      </w:r>
    </w:p>
    <w:p w:rsidR="00F5092A" w:rsidRDefault="0081234C" w:rsidP="0081234C">
      <w:pPr>
        <w:pStyle w:val="Nagwek4"/>
        <w:ind w:left="567" w:hanging="567"/>
        <w:jc w:val="both"/>
        <w:rPr>
          <w:rFonts w:ascii="Tahoma" w:hAnsi="Tahoma" w:cs="Tahoma"/>
          <w:i w:val="0"/>
          <w:color w:val="auto"/>
          <w:sz w:val="28"/>
          <w:szCs w:val="28"/>
        </w:rPr>
      </w:pPr>
      <w:r>
        <w:rPr>
          <w:rFonts w:ascii="Tahoma" w:hAnsi="Tahoma" w:cs="Tahoma"/>
          <w:i w:val="0"/>
          <w:color w:val="auto"/>
          <w:sz w:val="28"/>
          <w:szCs w:val="28"/>
        </w:rPr>
        <w:t xml:space="preserve">21. </w:t>
      </w:r>
      <w:r w:rsidR="00F5092A" w:rsidRPr="00F5092A">
        <w:rPr>
          <w:rFonts w:ascii="Tahoma" w:hAnsi="Tahoma" w:cs="Tahoma"/>
          <w:i w:val="0"/>
          <w:color w:val="auto"/>
          <w:sz w:val="28"/>
          <w:szCs w:val="28"/>
        </w:rPr>
        <w:t>Opis części zamówienia, jeżeli</w:t>
      </w:r>
      <w:r w:rsidR="00EB5D95">
        <w:rPr>
          <w:rFonts w:ascii="Tahoma" w:hAnsi="Tahoma" w:cs="Tahoma"/>
          <w:i w:val="0"/>
          <w:color w:val="auto"/>
          <w:sz w:val="28"/>
          <w:szCs w:val="28"/>
        </w:rPr>
        <w:t xml:space="preserve"> Zamawiający dopuszcza składanie</w:t>
      </w:r>
      <w:r w:rsidR="00F5092A" w:rsidRPr="00F5092A">
        <w:rPr>
          <w:rFonts w:ascii="Tahoma" w:hAnsi="Tahoma" w:cs="Tahoma"/>
          <w:i w:val="0"/>
          <w:color w:val="auto"/>
          <w:sz w:val="28"/>
          <w:szCs w:val="28"/>
        </w:rPr>
        <w:t xml:space="preserve">  ofert częściowych.</w:t>
      </w:r>
    </w:p>
    <w:p w:rsidR="00E24451" w:rsidRPr="00E24451" w:rsidRDefault="00E24451" w:rsidP="00E24451"/>
    <w:p w:rsidR="00F5092A" w:rsidRPr="00E24451" w:rsidRDefault="00F5092A" w:rsidP="00E24451">
      <w:pPr>
        <w:pStyle w:val="NormalnyWeb"/>
        <w:ind w:left="420" w:firstLine="289"/>
        <w:jc w:val="both"/>
        <w:rPr>
          <w:rFonts w:ascii="Tahoma" w:hAnsi="Tahoma" w:cs="Tahoma"/>
        </w:rPr>
      </w:pPr>
      <w:r w:rsidRPr="00F5092A">
        <w:rPr>
          <w:rFonts w:ascii="Tahoma" w:hAnsi="Tahoma" w:cs="Tahoma"/>
        </w:rPr>
        <w:t>Zamawiający nie dopuszc</w:t>
      </w:r>
      <w:r w:rsidR="00E24451">
        <w:rPr>
          <w:rFonts w:ascii="Tahoma" w:hAnsi="Tahoma" w:cs="Tahoma"/>
        </w:rPr>
        <w:t>za składania ofert częściowych.</w:t>
      </w:r>
    </w:p>
    <w:p w:rsidR="00F5092A" w:rsidRPr="00F5092A" w:rsidRDefault="00F5092A" w:rsidP="009E41AD">
      <w:pPr>
        <w:pStyle w:val="Tekstpodstawowy3"/>
        <w:rPr>
          <w:rFonts w:ascii="Tahoma" w:hAnsi="Tahoma" w:cs="Tahoma"/>
          <w:b w:val="0"/>
          <w:bCs w:val="0"/>
          <w:sz w:val="24"/>
          <w:szCs w:val="24"/>
        </w:rPr>
      </w:pPr>
    </w:p>
    <w:p w:rsidR="00F5092A" w:rsidRDefault="004D60CD" w:rsidP="004D60CD">
      <w:pPr>
        <w:pStyle w:val="Tekstpodstawowy3"/>
        <w:ind w:left="567" w:hanging="567"/>
        <w:rPr>
          <w:rFonts w:ascii="Tahoma" w:hAnsi="Tahoma" w:cs="Tahoma"/>
          <w:bCs w:val="0"/>
          <w:sz w:val="28"/>
          <w:szCs w:val="28"/>
        </w:rPr>
      </w:pPr>
      <w:r>
        <w:rPr>
          <w:rFonts w:ascii="Tahoma" w:hAnsi="Tahoma" w:cs="Tahoma"/>
          <w:bCs w:val="0"/>
          <w:sz w:val="28"/>
          <w:szCs w:val="28"/>
        </w:rPr>
        <w:t xml:space="preserve">22. </w:t>
      </w:r>
      <w:r w:rsidR="00F5092A" w:rsidRPr="00F5092A">
        <w:rPr>
          <w:rFonts w:ascii="Tahoma" w:hAnsi="Tahoma" w:cs="Tahoma"/>
          <w:bCs w:val="0"/>
          <w:sz w:val="28"/>
          <w:szCs w:val="28"/>
        </w:rPr>
        <w:t xml:space="preserve">Informacja o zamówieniach polegających na </w:t>
      </w:r>
      <w:r w:rsidR="00F5092A">
        <w:rPr>
          <w:rFonts w:ascii="Tahoma" w:hAnsi="Tahoma" w:cs="Tahoma"/>
          <w:bCs w:val="0"/>
          <w:sz w:val="28"/>
          <w:szCs w:val="28"/>
        </w:rPr>
        <w:t xml:space="preserve"> </w:t>
      </w:r>
      <w:r w:rsidR="00F5092A" w:rsidRPr="00F5092A">
        <w:rPr>
          <w:rFonts w:ascii="Tahoma" w:hAnsi="Tahoma" w:cs="Tahoma"/>
          <w:bCs w:val="0"/>
          <w:sz w:val="28"/>
          <w:szCs w:val="28"/>
        </w:rPr>
        <w:t>powtórzeniu podobnych usług lub robót budowlanych</w:t>
      </w:r>
      <w:r w:rsidR="00F5092A">
        <w:rPr>
          <w:rFonts w:ascii="Tahoma" w:hAnsi="Tahoma" w:cs="Tahoma"/>
          <w:bCs w:val="0"/>
          <w:sz w:val="28"/>
          <w:szCs w:val="28"/>
        </w:rPr>
        <w:t>.</w:t>
      </w:r>
    </w:p>
    <w:p w:rsidR="00E24451" w:rsidRPr="00F5092A" w:rsidRDefault="00E24451" w:rsidP="004D60CD">
      <w:pPr>
        <w:pStyle w:val="Tekstpodstawowy3"/>
        <w:ind w:left="567" w:hanging="567"/>
        <w:rPr>
          <w:rFonts w:ascii="Tahoma" w:hAnsi="Tahoma" w:cs="Tahoma"/>
          <w:bCs w:val="0"/>
          <w:sz w:val="28"/>
          <w:szCs w:val="28"/>
        </w:rPr>
      </w:pPr>
    </w:p>
    <w:p w:rsidR="00F5092A" w:rsidRPr="009E41AD" w:rsidRDefault="00F5092A" w:rsidP="009E41AD">
      <w:pPr>
        <w:pStyle w:val="Tekstpodstawowy3"/>
        <w:ind w:left="705"/>
        <w:rPr>
          <w:rFonts w:ascii="Tahoma" w:hAnsi="Tahoma" w:cs="Tahoma"/>
          <w:b w:val="0"/>
          <w:kern w:val="32"/>
          <w:sz w:val="24"/>
          <w:szCs w:val="24"/>
        </w:rPr>
      </w:pPr>
      <w:r w:rsidRPr="00F5092A">
        <w:rPr>
          <w:rStyle w:val="FontStyle67"/>
          <w:rFonts w:ascii="Tahoma" w:hAnsi="Tahoma" w:cs="Tahoma"/>
          <w:b w:val="0"/>
          <w:sz w:val="24"/>
          <w:szCs w:val="24"/>
        </w:rPr>
        <w:t>Zamawiający nie przewiduje udzielenia zamówień, o których mowa w art. 67 ust. 1 pkt. 6 ustawy Prawo zamówień publicznych.</w:t>
      </w:r>
    </w:p>
    <w:p w:rsidR="00F5092A" w:rsidRDefault="004D60CD" w:rsidP="009E41AD">
      <w:pPr>
        <w:pStyle w:val="Nagwek4"/>
        <w:ind w:left="705" w:hanging="705"/>
        <w:jc w:val="both"/>
        <w:rPr>
          <w:rFonts w:ascii="Tahoma" w:hAnsi="Tahoma" w:cs="Tahoma"/>
          <w:b w:val="0"/>
          <w:color w:val="auto"/>
        </w:rPr>
      </w:pPr>
      <w:r>
        <w:rPr>
          <w:rFonts w:ascii="Tahoma" w:hAnsi="Tahoma" w:cs="Tahoma"/>
          <w:i w:val="0"/>
          <w:color w:val="auto"/>
          <w:sz w:val="28"/>
          <w:szCs w:val="28"/>
        </w:rPr>
        <w:t>23</w:t>
      </w:r>
      <w:r w:rsidR="00F5092A" w:rsidRPr="00F5092A">
        <w:rPr>
          <w:rFonts w:ascii="Tahoma" w:hAnsi="Tahoma" w:cs="Tahoma"/>
          <w:i w:val="0"/>
          <w:color w:val="auto"/>
          <w:sz w:val="28"/>
          <w:szCs w:val="28"/>
        </w:rPr>
        <w:t>.</w:t>
      </w:r>
      <w:r w:rsidR="00F5092A" w:rsidRPr="00F5092A">
        <w:rPr>
          <w:rFonts w:ascii="Tahoma" w:hAnsi="Tahoma" w:cs="Tahoma"/>
          <w:i w:val="0"/>
          <w:color w:val="auto"/>
          <w:sz w:val="28"/>
          <w:szCs w:val="28"/>
        </w:rPr>
        <w:tab/>
        <w:t>Opis sposobu przedstawienia ofert wariantowych ora</w:t>
      </w:r>
      <w:r w:rsidR="003F6498">
        <w:rPr>
          <w:rFonts w:ascii="Tahoma" w:hAnsi="Tahoma" w:cs="Tahoma"/>
          <w:i w:val="0"/>
          <w:color w:val="auto"/>
          <w:sz w:val="28"/>
          <w:szCs w:val="28"/>
        </w:rPr>
        <w:t>z</w:t>
      </w:r>
      <w:r w:rsidR="00F5092A" w:rsidRPr="00F5092A">
        <w:rPr>
          <w:rFonts w:ascii="Tahoma" w:hAnsi="Tahoma" w:cs="Tahoma"/>
          <w:i w:val="0"/>
          <w:color w:val="auto"/>
          <w:sz w:val="28"/>
          <w:szCs w:val="28"/>
        </w:rPr>
        <w:t xml:space="preserve"> minimalne warunki, jakim muszą odpowiadać oferty </w:t>
      </w:r>
      <w:r w:rsidR="009D0E24">
        <w:rPr>
          <w:rFonts w:ascii="Tahoma" w:hAnsi="Tahoma" w:cs="Tahoma"/>
          <w:i w:val="0"/>
          <w:color w:val="auto"/>
          <w:sz w:val="28"/>
          <w:szCs w:val="28"/>
        </w:rPr>
        <w:t xml:space="preserve">wariantowe, jeżeli Zamawiający </w:t>
      </w:r>
      <w:r w:rsidR="00F5092A" w:rsidRPr="00F5092A">
        <w:rPr>
          <w:rFonts w:ascii="Tahoma" w:hAnsi="Tahoma" w:cs="Tahoma"/>
          <w:i w:val="0"/>
          <w:color w:val="auto"/>
          <w:sz w:val="28"/>
          <w:szCs w:val="28"/>
        </w:rPr>
        <w:t>dopuszcza ich składanie</w:t>
      </w:r>
      <w:r w:rsidR="009E41AD">
        <w:rPr>
          <w:rFonts w:ascii="Tahoma" w:hAnsi="Tahoma" w:cs="Tahoma"/>
          <w:i w:val="0"/>
          <w:color w:val="auto"/>
          <w:sz w:val="28"/>
          <w:szCs w:val="28"/>
        </w:rPr>
        <w:t>.</w:t>
      </w:r>
      <w:r w:rsidR="00F5092A" w:rsidRPr="00F5092A">
        <w:rPr>
          <w:rFonts w:ascii="Tahoma" w:hAnsi="Tahoma" w:cs="Tahoma"/>
          <w:b w:val="0"/>
          <w:color w:val="auto"/>
        </w:rPr>
        <w:t xml:space="preserve"> </w:t>
      </w:r>
    </w:p>
    <w:p w:rsidR="003F6498" w:rsidRPr="003F6498" w:rsidRDefault="003F6498" w:rsidP="003F6498"/>
    <w:p w:rsidR="00777675" w:rsidRDefault="00F5092A" w:rsidP="0042183C">
      <w:pPr>
        <w:ind w:firstLine="705"/>
        <w:jc w:val="both"/>
        <w:rPr>
          <w:rFonts w:ascii="Tahoma" w:hAnsi="Tahoma" w:cs="Tahoma"/>
        </w:rPr>
      </w:pPr>
      <w:r w:rsidRPr="00F5092A">
        <w:rPr>
          <w:rFonts w:ascii="Tahoma" w:hAnsi="Tahoma" w:cs="Tahoma"/>
        </w:rPr>
        <w:t>Zamawiający nie dopuszcza składania ofert wariantowych.</w:t>
      </w:r>
    </w:p>
    <w:p w:rsidR="00006C6C" w:rsidRDefault="00006C6C" w:rsidP="002E663D">
      <w:pPr>
        <w:pStyle w:val="Tekstpodstawowy3"/>
        <w:rPr>
          <w:rFonts w:ascii="Tahoma" w:hAnsi="Tahoma" w:cs="Tahoma"/>
        </w:rPr>
      </w:pPr>
    </w:p>
    <w:p w:rsidR="00006C6C" w:rsidRDefault="00006C6C" w:rsidP="00006C6C">
      <w:pPr>
        <w:suppressAutoHyphens/>
        <w:jc w:val="both"/>
        <w:rPr>
          <w:rFonts w:ascii="Tahoma" w:hAnsi="Tahoma" w:cs="Tahoma"/>
          <w:b/>
          <w:bCs/>
          <w:sz w:val="28"/>
          <w:szCs w:val="28"/>
        </w:rPr>
      </w:pPr>
      <w:r w:rsidRPr="00006C6C">
        <w:rPr>
          <w:rFonts w:ascii="Tahoma" w:hAnsi="Tahoma" w:cs="Tahoma"/>
          <w:b/>
          <w:bCs/>
          <w:sz w:val="28"/>
          <w:szCs w:val="28"/>
        </w:rPr>
        <w:t>2</w:t>
      </w:r>
      <w:r w:rsidR="002E663D">
        <w:rPr>
          <w:rFonts w:ascii="Tahoma" w:hAnsi="Tahoma" w:cs="Tahoma"/>
          <w:b/>
          <w:bCs/>
          <w:sz w:val="28"/>
          <w:szCs w:val="28"/>
        </w:rPr>
        <w:t>4</w:t>
      </w:r>
      <w:r w:rsidRPr="00006C6C">
        <w:rPr>
          <w:rFonts w:ascii="Tahoma" w:hAnsi="Tahoma" w:cs="Tahoma"/>
          <w:b/>
          <w:bCs/>
          <w:sz w:val="28"/>
          <w:szCs w:val="28"/>
        </w:rPr>
        <w:t>. Podwykonawcy.</w:t>
      </w:r>
    </w:p>
    <w:p w:rsidR="00006C6C" w:rsidRPr="00006C6C" w:rsidRDefault="00006C6C" w:rsidP="00006C6C">
      <w:pPr>
        <w:suppressAutoHyphens/>
        <w:jc w:val="both"/>
        <w:rPr>
          <w:rFonts w:ascii="Tahoma" w:hAnsi="Tahoma" w:cs="Tahoma"/>
          <w:b/>
          <w:bCs/>
          <w:sz w:val="28"/>
          <w:szCs w:val="28"/>
        </w:rPr>
      </w:pPr>
    </w:p>
    <w:p w:rsidR="00006C6C" w:rsidRPr="00FC11AD" w:rsidRDefault="00006C6C" w:rsidP="007B7EE2">
      <w:pPr>
        <w:pStyle w:val="Akapitzlist"/>
        <w:widowControl w:val="0"/>
        <w:numPr>
          <w:ilvl w:val="0"/>
          <w:numId w:val="36"/>
        </w:numPr>
        <w:autoSpaceDE w:val="0"/>
        <w:autoSpaceDN w:val="0"/>
        <w:adjustRightInd w:val="0"/>
        <w:contextualSpacing/>
        <w:jc w:val="both"/>
        <w:rPr>
          <w:rFonts w:ascii="Tahoma" w:hAnsi="Tahoma" w:cs="Tahoma"/>
          <w:vanish/>
        </w:rPr>
      </w:pPr>
    </w:p>
    <w:p w:rsidR="00006C6C" w:rsidRPr="009457DA" w:rsidRDefault="00006C6C" w:rsidP="007B7EE2">
      <w:pPr>
        <w:pStyle w:val="Akapitzlist"/>
        <w:widowControl w:val="0"/>
        <w:numPr>
          <w:ilvl w:val="0"/>
          <w:numId w:val="73"/>
        </w:numPr>
        <w:tabs>
          <w:tab w:val="left" w:pos="993"/>
        </w:tabs>
        <w:autoSpaceDE w:val="0"/>
        <w:autoSpaceDN w:val="0"/>
        <w:adjustRightInd w:val="0"/>
        <w:contextualSpacing/>
        <w:jc w:val="both"/>
        <w:rPr>
          <w:rStyle w:val="FontStyle33"/>
          <w:rFonts w:ascii="Tahoma" w:hAnsi="Tahoma" w:cs="Tahoma"/>
          <w:sz w:val="24"/>
          <w:szCs w:val="24"/>
        </w:rPr>
      </w:pPr>
      <w:r w:rsidRPr="009457DA">
        <w:rPr>
          <w:rStyle w:val="FontStyle33"/>
          <w:rFonts w:ascii="Tahoma" w:hAnsi="Tahoma" w:cs="Tahoma"/>
          <w:sz w:val="24"/>
          <w:szCs w:val="24"/>
        </w:rPr>
        <w:t>Zamawiający nie zastrzega obowiązku osobistego wykonania przez wykonawcę kluczowych części zamówienia.</w:t>
      </w:r>
    </w:p>
    <w:p w:rsidR="00006C6C" w:rsidRPr="009457DA" w:rsidRDefault="00006C6C" w:rsidP="007B7EE2">
      <w:pPr>
        <w:pStyle w:val="Akapitzlist"/>
        <w:widowControl w:val="0"/>
        <w:numPr>
          <w:ilvl w:val="0"/>
          <w:numId w:val="73"/>
        </w:numPr>
        <w:tabs>
          <w:tab w:val="left" w:pos="993"/>
        </w:tabs>
        <w:autoSpaceDE w:val="0"/>
        <w:autoSpaceDN w:val="0"/>
        <w:adjustRightInd w:val="0"/>
        <w:contextualSpacing/>
        <w:jc w:val="both"/>
        <w:rPr>
          <w:rFonts w:ascii="Tahoma" w:hAnsi="Tahoma" w:cs="Tahoma"/>
        </w:rPr>
      </w:pPr>
      <w:r w:rsidRPr="009457DA">
        <w:rPr>
          <w:rFonts w:ascii="Tahoma" w:eastAsia="Calibri" w:hAnsi="Tahoma" w:cs="Tahoma"/>
        </w:rPr>
        <w:t>Wykonawca zobowiązany jest do wskazania w ofercie tej części zamówienia, której realizację powierzy podwykonawcy</w:t>
      </w:r>
      <w:r w:rsidRPr="009457DA">
        <w:rPr>
          <w:rFonts w:ascii="Tahoma" w:hAnsi="Tahoma" w:cs="Tahoma"/>
          <w:b/>
        </w:rPr>
        <w:t xml:space="preserve">. </w:t>
      </w:r>
      <w:r w:rsidRPr="009457DA">
        <w:rPr>
          <w:rFonts w:ascii="Tahoma" w:hAnsi="Tahoma" w:cs="Tahoma"/>
        </w:rPr>
        <w:t>W</w:t>
      </w:r>
      <w:r w:rsidRPr="009457DA">
        <w:rPr>
          <w:rFonts w:ascii="Tahoma" w:eastAsia="Calibri" w:hAnsi="Tahoma" w:cs="Tahoma"/>
        </w:rPr>
        <w:t xml:space="preserve"> przypadku braku powyższych informacji, zamawiający uzna, iż wykonawca będzie realizował zamówienie osobiście (siłami własnymi) bez udziału podwykonawcy.</w:t>
      </w:r>
    </w:p>
    <w:p w:rsidR="00006C6C" w:rsidRPr="002A2908" w:rsidRDefault="00006C6C" w:rsidP="007B7EE2">
      <w:pPr>
        <w:pStyle w:val="Akapitzlist2"/>
        <w:widowControl w:val="0"/>
        <w:numPr>
          <w:ilvl w:val="0"/>
          <w:numId w:val="73"/>
        </w:numPr>
        <w:tabs>
          <w:tab w:val="left" w:pos="993"/>
        </w:tabs>
        <w:autoSpaceDE w:val="0"/>
        <w:autoSpaceDN w:val="0"/>
        <w:adjustRightInd w:val="0"/>
        <w:jc w:val="both"/>
        <w:rPr>
          <w:rFonts w:ascii="Tahoma" w:hAnsi="Tahoma" w:cs="Tahoma"/>
        </w:rPr>
      </w:pPr>
      <w:r w:rsidRPr="002A2908">
        <w:rPr>
          <w:rFonts w:ascii="Tahoma" w:eastAsia="Times New Roman" w:hAnsi="Tahoma" w:cs="Tahoma"/>
        </w:rPr>
        <w:t xml:space="preserve">Wykonawca zobowiązany jest do </w:t>
      </w:r>
      <w:r w:rsidRPr="002A2908">
        <w:rPr>
          <w:rFonts w:ascii="Tahoma" w:hAnsi="Tahoma" w:cs="Tahoma"/>
        </w:rPr>
        <w:t xml:space="preserve">podania w ofercie nazw (firm) podwykonawców, w przypadku gdy wykonawca powołuje się na ich zasoby </w:t>
      </w:r>
      <w:r w:rsidRPr="002A2908">
        <w:rPr>
          <w:rFonts w:ascii="Tahoma" w:hAnsi="Tahoma" w:cs="Tahoma"/>
        </w:rPr>
        <w:lastRenderedPageBreak/>
        <w:t>na zasadach określonych w</w:t>
      </w:r>
      <w:r w:rsidRPr="005D39FF">
        <w:rPr>
          <w:rFonts w:ascii="Tahoma" w:hAnsi="Tahoma" w:cs="Tahoma"/>
        </w:rPr>
        <w:t xml:space="preserve"> </w:t>
      </w:r>
      <w:hyperlink r:id="rId16" w:anchor="hiperlinkText.rpc?hiperlink=type=tresc:nro=Powszechny.1239114:part=a26u2(b)&amp;full=1" w:tgtFrame="_parent" w:history="1">
        <w:r w:rsidRPr="005D39FF">
          <w:rPr>
            <w:rStyle w:val="Hipercze"/>
            <w:rFonts w:ascii="Tahoma" w:hAnsi="Tahoma" w:cs="Tahoma"/>
            <w:color w:val="auto"/>
            <w:u w:val="none"/>
          </w:rPr>
          <w:t>art. 2</w:t>
        </w:r>
        <w:r w:rsidR="00A604DC">
          <w:rPr>
            <w:rStyle w:val="Hipercze"/>
            <w:rFonts w:ascii="Tahoma" w:hAnsi="Tahoma" w:cs="Tahoma"/>
            <w:color w:val="auto"/>
            <w:u w:val="none"/>
          </w:rPr>
          <w:t>2a</w:t>
        </w:r>
      </w:hyperlink>
      <w:r w:rsidRPr="002A2908">
        <w:rPr>
          <w:rFonts w:ascii="Tahoma" w:hAnsi="Tahoma" w:cs="Tahoma"/>
        </w:rPr>
        <w:t xml:space="preserve"> Pzp. w celu wykazania spełniania warunków udziału w postępowaniu, o których mowa w </w:t>
      </w:r>
      <w:hyperlink r:id="rId17" w:anchor="hiperlinkText.rpc?hiperlink=type=tresc:nro=Powszechny.1239114:part=a22u1&amp;full=1" w:tgtFrame="_parent" w:history="1">
        <w:r w:rsidRPr="005D39FF">
          <w:rPr>
            <w:rStyle w:val="Hipercze"/>
            <w:rFonts w:ascii="Tahoma" w:hAnsi="Tahoma" w:cs="Tahoma"/>
            <w:color w:val="auto"/>
            <w:u w:val="none"/>
          </w:rPr>
          <w:t>art. 22 ust. 1</w:t>
        </w:r>
      </w:hyperlink>
      <w:r w:rsidRPr="005D39FF">
        <w:rPr>
          <w:rFonts w:ascii="Tahoma" w:hAnsi="Tahoma" w:cs="Tahoma"/>
        </w:rPr>
        <w:t xml:space="preserve"> Pzp.</w:t>
      </w:r>
      <w:r w:rsidRPr="002A2908">
        <w:rPr>
          <w:rFonts w:ascii="Tahoma" w:hAnsi="Tahoma" w:cs="Tahoma"/>
        </w:rPr>
        <w:t xml:space="preserve"> </w:t>
      </w:r>
    </w:p>
    <w:p w:rsidR="00006C6C" w:rsidRPr="00130C97" w:rsidRDefault="00006C6C" w:rsidP="007B7EE2">
      <w:pPr>
        <w:pStyle w:val="Tekstpodstawowy"/>
        <w:numPr>
          <w:ilvl w:val="0"/>
          <w:numId w:val="73"/>
        </w:numPr>
        <w:tabs>
          <w:tab w:val="left" w:pos="993"/>
        </w:tabs>
        <w:rPr>
          <w:rFonts w:ascii="Tahoma" w:hAnsi="Tahoma" w:cs="Tahoma"/>
        </w:rPr>
      </w:pPr>
      <w:r w:rsidRPr="002A2908">
        <w:rPr>
          <w:rFonts w:ascii="Tahoma" w:hAnsi="Tahoma" w:cs="Tahoma"/>
        </w:rPr>
        <w:t>Pozostałe wymagania dotyc</w:t>
      </w:r>
      <w:r>
        <w:rPr>
          <w:rFonts w:ascii="Tahoma" w:hAnsi="Tahoma" w:cs="Tahoma"/>
        </w:rPr>
        <w:t>zące podwykonawstwa zawierają  i</w:t>
      </w:r>
      <w:r w:rsidRPr="002A2908">
        <w:rPr>
          <w:rFonts w:ascii="Tahoma" w:hAnsi="Tahoma" w:cs="Tahoma"/>
        </w:rPr>
        <w:t>nformacje istotne dla stron postanowienia, które zostaną wprowadzone do treści umowy -</w:t>
      </w:r>
      <w:r>
        <w:rPr>
          <w:rFonts w:ascii="Tahoma" w:hAnsi="Tahoma" w:cs="Tahoma"/>
        </w:rPr>
        <w:t xml:space="preserve"> </w:t>
      </w:r>
      <w:r w:rsidRPr="00146AC0">
        <w:rPr>
          <w:rFonts w:ascii="Tahoma" w:hAnsi="Tahoma" w:cs="Tahoma"/>
        </w:rPr>
        <w:t xml:space="preserve"> </w:t>
      </w:r>
      <w:r w:rsidR="005F07F5">
        <w:rPr>
          <w:rFonts w:ascii="Tahoma" w:hAnsi="Tahoma" w:cs="Tahoma"/>
        </w:rPr>
        <w:t xml:space="preserve">wzór umowy, stanowiący </w:t>
      </w:r>
      <w:r w:rsidR="005F07F5" w:rsidRPr="005F07F5">
        <w:rPr>
          <w:rFonts w:ascii="Tahoma" w:hAnsi="Tahoma" w:cs="Tahoma"/>
          <w:b/>
        </w:rPr>
        <w:t>załącznik nr 7 do SIWZ</w:t>
      </w:r>
      <w:r>
        <w:rPr>
          <w:rFonts w:ascii="Tahoma" w:hAnsi="Tahoma" w:cs="Tahoma"/>
        </w:rPr>
        <w:t>.</w:t>
      </w:r>
    </w:p>
    <w:p w:rsidR="00186F25" w:rsidRPr="0042183C" w:rsidRDefault="00186F25" w:rsidP="00BE59B1">
      <w:pPr>
        <w:widowControl w:val="0"/>
        <w:jc w:val="both"/>
        <w:rPr>
          <w:rFonts w:ascii="Tahoma" w:hAnsi="Tahoma" w:cs="Tahoma"/>
        </w:rPr>
      </w:pPr>
    </w:p>
    <w:p w:rsidR="00C649A8" w:rsidRPr="0042183C" w:rsidRDefault="00503361" w:rsidP="00503361">
      <w:pPr>
        <w:pStyle w:val="Tekstpodstawowy3"/>
        <w:rPr>
          <w:rFonts w:ascii="Tahoma" w:hAnsi="Tahoma" w:cs="Tahoma"/>
          <w:sz w:val="28"/>
          <w:szCs w:val="28"/>
        </w:rPr>
      </w:pPr>
      <w:r>
        <w:rPr>
          <w:rFonts w:ascii="Tahoma" w:hAnsi="Tahoma" w:cs="Tahoma"/>
          <w:sz w:val="28"/>
          <w:szCs w:val="28"/>
        </w:rPr>
        <w:t>2</w:t>
      </w:r>
      <w:r w:rsidR="005C031B">
        <w:rPr>
          <w:rFonts w:ascii="Tahoma" w:hAnsi="Tahoma" w:cs="Tahoma"/>
          <w:sz w:val="28"/>
          <w:szCs w:val="28"/>
        </w:rPr>
        <w:t>5</w:t>
      </w:r>
      <w:r>
        <w:rPr>
          <w:rFonts w:ascii="Tahoma" w:hAnsi="Tahoma" w:cs="Tahoma"/>
          <w:sz w:val="28"/>
          <w:szCs w:val="28"/>
        </w:rPr>
        <w:t>.</w:t>
      </w:r>
      <w:r w:rsidR="00EE0904" w:rsidRPr="0042183C">
        <w:rPr>
          <w:rFonts w:ascii="Tahoma" w:hAnsi="Tahoma" w:cs="Tahoma"/>
          <w:sz w:val="28"/>
          <w:szCs w:val="28"/>
        </w:rPr>
        <w:t xml:space="preserve">  </w:t>
      </w:r>
      <w:r w:rsidR="00C649A8" w:rsidRPr="0042183C">
        <w:rPr>
          <w:rFonts w:ascii="Tahoma" w:hAnsi="Tahoma" w:cs="Tahoma"/>
          <w:sz w:val="28"/>
          <w:szCs w:val="28"/>
        </w:rPr>
        <w:t>Poucze</w:t>
      </w:r>
      <w:r w:rsidR="00E67E82" w:rsidRPr="0042183C">
        <w:rPr>
          <w:rFonts w:ascii="Tahoma" w:hAnsi="Tahoma" w:cs="Tahoma"/>
          <w:sz w:val="28"/>
          <w:szCs w:val="28"/>
        </w:rPr>
        <w:t>nie o środkach ochrony prawnej.</w:t>
      </w:r>
    </w:p>
    <w:p w:rsidR="00E67E82" w:rsidRPr="0042183C" w:rsidRDefault="00E67E82" w:rsidP="00E67E82">
      <w:pPr>
        <w:pStyle w:val="Tekstpodstawowy"/>
        <w:jc w:val="left"/>
        <w:rPr>
          <w:rFonts w:ascii="Tahoma" w:hAnsi="Tahoma" w:cs="Tahoma"/>
        </w:rPr>
      </w:pP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Środki ochrony prawnej wobec ogłoszenia o zamówieniu oraz specyfikacji istotnych warunków zamówienia, przysługują również organizacjom wpisanym na listę organizacji uprawnionych do wnoszenia środków ochrony prawnej.</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Odwołanie przysługuje wyłącznie od niezgodnej z przepisami ustawy czynności zamawiającego podjętej w postępowaniu o udzielenie zamówienia lub zaniechania czynności, do której zamawiający jest zobowiązany na podstawie ustawy Pzp. Odwołanie przysługuje wyłącznie wobec czynności:</w:t>
      </w:r>
    </w:p>
    <w:p w:rsidR="00E67E82" w:rsidRPr="0042183C" w:rsidRDefault="00E67E82" w:rsidP="00623525">
      <w:pPr>
        <w:pStyle w:val="Default"/>
        <w:numPr>
          <w:ilvl w:val="0"/>
          <w:numId w:val="8"/>
        </w:numPr>
        <w:tabs>
          <w:tab w:val="clear" w:pos="720"/>
          <w:tab w:val="num" w:pos="1494"/>
        </w:tabs>
        <w:ind w:left="1080" w:hanging="87"/>
        <w:jc w:val="both"/>
        <w:rPr>
          <w:rFonts w:ascii="Tahoma" w:hAnsi="Tahoma" w:cs="Tahoma"/>
          <w:color w:val="auto"/>
        </w:rPr>
      </w:pPr>
      <w:r w:rsidRPr="0042183C">
        <w:rPr>
          <w:rFonts w:ascii="Tahoma" w:hAnsi="Tahoma" w:cs="Tahoma"/>
          <w:color w:val="auto"/>
        </w:rPr>
        <w:t>określenia warunków udziału w postępowaniu,</w:t>
      </w:r>
    </w:p>
    <w:p w:rsidR="00E67E82" w:rsidRPr="0042183C" w:rsidRDefault="00E67E82" w:rsidP="00623525">
      <w:pPr>
        <w:pStyle w:val="Default"/>
        <w:numPr>
          <w:ilvl w:val="0"/>
          <w:numId w:val="8"/>
        </w:numPr>
        <w:tabs>
          <w:tab w:val="clear" w:pos="720"/>
          <w:tab w:val="num" w:pos="1494"/>
        </w:tabs>
        <w:ind w:left="1080" w:hanging="87"/>
        <w:jc w:val="both"/>
        <w:rPr>
          <w:rFonts w:ascii="Tahoma" w:hAnsi="Tahoma" w:cs="Tahoma"/>
          <w:color w:val="auto"/>
        </w:rPr>
      </w:pPr>
      <w:r w:rsidRPr="0042183C">
        <w:rPr>
          <w:rFonts w:ascii="Tahoma" w:hAnsi="Tahoma" w:cs="Tahoma"/>
          <w:color w:val="auto"/>
        </w:rPr>
        <w:t>wykluczenie odwołującego z postępowania o udzielenie zamówienia,</w:t>
      </w:r>
    </w:p>
    <w:p w:rsidR="00E67E82" w:rsidRPr="0042183C" w:rsidRDefault="00E67E82" w:rsidP="00623525">
      <w:pPr>
        <w:pStyle w:val="Default"/>
        <w:numPr>
          <w:ilvl w:val="0"/>
          <w:numId w:val="8"/>
        </w:numPr>
        <w:tabs>
          <w:tab w:val="clear" w:pos="720"/>
          <w:tab w:val="num" w:pos="1494"/>
        </w:tabs>
        <w:ind w:left="1080" w:hanging="87"/>
        <w:jc w:val="both"/>
        <w:rPr>
          <w:rFonts w:ascii="Tahoma" w:hAnsi="Tahoma" w:cs="Tahoma"/>
          <w:color w:val="auto"/>
        </w:rPr>
      </w:pPr>
      <w:r w:rsidRPr="0042183C">
        <w:rPr>
          <w:rFonts w:ascii="Tahoma" w:hAnsi="Tahoma" w:cs="Tahoma"/>
          <w:color w:val="auto"/>
        </w:rPr>
        <w:t>odrzucenia oferty odwołującego,</w:t>
      </w:r>
    </w:p>
    <w:p w:rsidR="00E67E82" w:rsidRPr="0042183C" w:rsidRDefault="00E67E82" w:rsidP="00623525">
      <w:pPr>
        <w:pStyle w:val="Default"/>
        <w:numPr>
          <w:ilvl w:val="0"/>
          <w:numId w:val="8"/>
        </w:numPr>
        <w:tabs>
          <w:tab w:val="clear" w:pos="720"/>
          <w:tab w:val="num" w:pos="1494"/>
        </w:tabs>
        <w:ind w:left="1080" w:hanging="87"/>
        <w:jc w:val="both"/>
        <w:rPr>
          <w:rFonts w:ascii="Tahoma" w:hAnsi="Tahoma" w:cs="Tahoma"/>
          <w:color w:val="auto"/>
        </w:rPr>
      </w:pPr>
      <w:r w:rsidRPr="0042183C">
        <w:rPr>
          <w:rFonts w:ascii="Tahoma" w:hAnsi="Tahoma" w:cs="Tahoma"/>
          <w:color w:val="auto"/>
        </w:rPr>
        <w:t>opisu przedmiotu zamówienia,</w:t>
      </w:r>
    </w:p>
    <w:p w:rsidR="00E67E82" w:rsidRPr="0042183C" w:rsidRDefault="00E67E82" w:rsidP="00623525">
      <w:pPr>
        <w:pStyle w:val="Default"/>
        <w:numPr>
          <w:ilvl w:val="0"/>
          <w:numId w:val="8"/>
        </w:numPr>
        <w:tabs>
          <w:tab w:val="clear" w:pos="720"/>
          <w:tab w:val="num" w:pos="1494"/>
        </w:tabs>
        <w:ind w:left="1080" w:hanging="87"/>
        <w:jc w:val="both"/>
        <w:rPr>
          <w:rFonts w:ascii="Tahoma" w:hAnsi="Tahoma" w:cs="Tahoma"/>
          <w:color w:val="auto"/>
        </w:rPr>
      </w:pPr>
      <w:r w:rsidRPr="0042183C">
        <w:rPr>
          <w:rFonts w:ascii="Tahoma" w:hAnsi="Tahoma" w:cs="Tahoma"/>
          <w:color w:val="auto"/>
        </w:rPr>
        <w:t>wyboru oferty najkorzystniejszej.</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 xml:space="preserve">Odwołanie wnosi się w terminie 5 dni od dnia przesłania informacji o czynności zamawiającego stanowiącej podstawę jego wniesienia – jeżeli zostały przesłane przy użyciu środków komunikacji elektronicznej albo </w:t>
      </w:r>
      <w:r w:rsidRPr="0042183C">
        <w:rPr>
          <w:rFonts w:ascii="Tahoma" w:hAnsi="Tahoma" w:cs="Tahoma"/>
          <w:color w:val="auto"/>
        </w:rPr>
        <w:lastRenderedPageBreak/>
        <w:t>w terminie 10 dni – jeżeli zostały przesłane w inny sposób.</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Odwołanie wobec czynności innych niż określone w pkt</w:t>
      </w:r>
      <w:r w:rsidR="00864192">
        <w:rPr>
          <w:rFonts w:ascii="Tahoma" w:hAnsi="Tahoma" w:cs="Tahoma"/>
          <w:color w:val="auto"/>
        </w:rPr>
        <w:t xml:space="preserve"> 25.7 i 25</w:t>
      </w:r>
      <w:r w:rsidRPr="0042183C">
        <w:rPr>
          <w:rFonts w:ascii="Tahoma" w:hAnsi="Tahoma" w:cs="Tahoma"/>
          <w:color w:val="auto"/>
        </w:rPr>
        <w:t xml:space="preserve">.8 wnosi się  w terminie 5 dni od dnia, w którym powzięto lub przy zachowaniu należytej staranności można było powziąć wiadomość o okolicznościach stanowiących podstawę jego wniesienia. </w:t>
      </w:r>
    </w:p>
    <w:p w:rsidR="00E67E82" w:rsidRPr="0042183C"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2E663D" w:rsidRDefault="00E67E82" w:rsidP="007B7EE2">
      <w:pPr>
        <w:pStyle w:val="Default"/>
        <w:numPr>
          <w:ilvl w:val="0"/>
          <w:numId w:val="71"/>
        </w:numPr>
        <w:tabs>
          <w:tab w:val="left" w:pos="993"/>
        </w:tabs>
        <w:jc w:val="both"/>
        <w:rPr>
          <w:rFonts w:ascii="Tahoma" w:hAnsi="Tahoma" w:cs="Tahoma"/>
          <w:color w:val="auto"/>
        </w:rPr>
      </w:pPr>
      <w:r w:rsidRPr="0042183C">
        <w:rPr>
          <w:rFonts w:ascii="Tahoma" w:hAnsi="Tahoma" w:cs="Tahoma"/>
          <w:color w:val="auto"/>
        </w:rPr>
        <w:t>Pozostałe prawa i obowiązki wykonawców w toku wnoszenia środków ochrony prawnej określone są w Dziale VI ustawy Prawo zamówień publicznych.</w:t>
      </w:r>
    </w:p>
    <w:p w:rsidR="00336935" w:rsidRPr="002365D7" w:rsidRDefault="00336935" w:rsidP="00336935">
      <w:pPr>
        <w:pStyle w:val="Default"/>
        <w:tabs>
          <w:tab w:val="left" w:pos="993"/>
        </w:tabs>
        <w:ind w:left="720"/>
        <w:jc w:val="both"/>
        <w:rPr>
          <w:rFonts w:ascii="Tahoma" w:hAnsi="Tahoma" w:cs="Tahoma"/>
          <w:color w:val="auto"/>
        </w:rPr>
      </w:pPr>
    </w:p>
    <w:p w:rsidR="002E663D" w:rsidRPr="002E663D" w:rsidRDefault="003D77FD" w:rsidP="002E663D">
      <w:pPr>
        <w:pStyle w:val="Default"/>
        <w:tabs>
          <w:tab w:val="left" w:pos="993"/>
        </w:tabs>
        <w:ind w:left="993" w:hanging="993"/>
        <w:jc w:val="both"/>
        <w:rPr>
          <w:rFonts w:ascii="Tahoma" w:hAnsi="Tahoma" w:cs="Tahoma"/>
          <w:b/>
          <w:color w:val="auto"/>
          <w:sz w:val="28"/>
          <w:szCs w:val="28"/>
        </w:rPr>
      </w:pPr>
      <w:r>
        <w:rPr>
          <w:rFonts w:ascii="Tahoma" w:hAnsi="Tahoma" w:cs="Tahoma"/>
          <w:b/>
          <w:color w:val="auto"/>
          <w:sz w:val="28"/>
          <w:szCs w:val="28"/>
        </w:rPr>
        <w:t>26</w:t>
      </w:r>
      <w:r w:rsidR="002E663D">
        <w:rPr>
          <w:rFonts w:ascii="Tahoma" w:hAnsi="Tahoma" w:cs="Tahoma"/>
          <w:b/>
          <w:color w:val="auto"/>
          <w:sz w:val="28"/>
          <w:szCs w:val="28"/>
        </w:rPr>
        <w:t>.   P</w:t>
      </w:r>
      <w:r w:rsidR="002E663D" w:rsidRPr="002E663D">
        <w:rPr>
          <w:rFonts w:ascii="Tahoma" w:hAnsi="Tahoma" w:cs="Tahoma"/>
          <w:b/>
          <w:color w:val="auto"/>
          <w:sz w:val="28"/>
          <w:szCs w:val="28"/>
        </w:rPr>
        <w:t>ostanowienia końcowe</w:t>
      </w:r>
      <w:r w:rsidR="002E663D">
        <w:rPr>
          <w:rFonts w:ascii="Tahoma" w:hAnsi="Tahoma" w:cs="Tahoma"/>
          <w:b/>
          <w:color w:val="auto"/>
          <w:sz w:val="28"/>
          <w:szCs w:val="28"/>
        </w:rPr>
        <w:t>.</w:t>
      </w:r>
    </w:p>
    <w:p w:rsidR="002E663D" w:rsidRPr="0042183C" w:rsidRDefault="002E663D" w:rsidP="002E663D">
      <w:pPr>
        <w:widowControl w:val="0"/>
        <w:jc w:val="both"/>
        <w:rPr>
          <w:rFonts w:ascii="Tahoma" w:hAnsi="Tahoma" w:cs="Tahoma"/>
          <w:sz w:val="16"/>
          <w:szCs w:val="16"/>
        </w:rPr>
      </w:pPr>
    </w:p>
    <w:p w:rsidR="002E663D" w:rsidRPr="0042183C" w:rsidRDefault="002E663D" w:rsidP="007B7EE2">
      <w:pPr>
        <w:pStyle w:val="Tekstpodstawowywcity"/>
        <w:numPr>
          <w:ilvl w:val="0"/>
          <w:numId w:val="70"/>
        </w:numPr>
        <w:spacing w:after="0"/>
        <w:jc w:val="both"/>
        <w:rPr>
          <w:rFonts w:ascii="Tahoma" w:hAnsi="Tahoma" w:cs="Tahoma"/>
        </w:rPr>
      </w:pPr>
      <w:r w:rsidRPr="0042183C">
        <w:rPr>
          <w:rFonts w:ascii="Tahoma" w:hAnsi="Tahoma" w:cs="Tahoma"/>
        </w:rPr>
        <w:t>Protokół wraz z załącznikami jest jawny. Załączniki do protokołu udostępnia się po dokonaniu przez zamawiającego wyboru oferty najkorzystniejszej lub unieważnieniu postępowania z tym, że oferty udostępnia się od chwili ich otwarcia.</w:t>
      </w:r>
    </w:p>
    <w:p w:rsidR="002E663D" w:rsidRPr="0042183C" w:rsidRDefault="002E663D" w:rsidP="007B7EE2">
      <w:pPr>
        <w:pStyle w:val="Tekstpodstawowywcity"/>
        <w:numPr>
          <w:ilvl w:val="0"/>
          <w:numId w:val="70"/>
        </w:numPr>
        <w:spacing w:after="0"/>
        <w:jc w:val="both"/>
        <w:rPr>
          <w:rFonts w:ascii="Tahoma" w:hAnsi="Tahoma" w:cs="Tahoma"/>
        </w:rPr>
      </w:pPr>
      <w:r w:rsidRPr="0042183C">
        <w:rPr>
          <w:rFonts w:ascii="Tahoma" w:hAnsi="Tahoma" w:cs="Tahoma"/>
          <w:lang w:eastAsia="en-US"/>
        </w:rPr>
        <w:t>Zamawiający udostępnia wnioskodawcy protokół lub załączniki niezwłocznie. W wyjątkowych przypadkach, w szczególności związanych z zapewnieniem sprawnego toku prac dotyczących badania i oceny ofert, zamawiający udostępnia oferty do wglądu lub przesyła ich kopie w terminie przez siebie wyznaczonym, nie później jednak niż w dniu przesłania informacji o wyborze najkorzystniejszej oferty albo o unieważnieniu postępowania.</w:t>
      </w:r>
    </w:p>
    <w:p w:rsidR="002E663D" w:rsidRPr="0042183C" w:rsidRDefault="002E663D" w:rsidP="007B7EE2">
      <w:pPr>
        <w:pStyle w:val="Tekstpodstawowywcity"/>
        <w:numPr>
          <w:ilvl w:val="0"/>
          <w:numId w:val="70"/>
        </w:numPr>
        <w:spacing w:after="0"/>
        <w:jc w:val="both"/>
        <w:rPr>
          <w:rFonts w:ascii="Tahoma" w:hAnsi="Tahoma" w:cs="Tahoma"/>
        </w:rPr>
      </w:pPr>
      <w:r w:rsidRPr="0042183C">
        <w:rPr>
          <w:rFonts w:ascii="Tahoma" w:hAnsi="Tahoma" w:cs="Tahoma"/>
          <w:lang w:eastAsia="en-US"/>
        </w:rPr>
        <w:t>Udostępnienie protokołu lub załączników może nastąpić poprzez wgląd w miejscu wyznaczonym przez zamawiającego, przesłanie kopii pocztą, faksem lub drogą elektroniczną, zgodnie z wyborem wnioskodawcy wskazanym we wniosku.</w:t>
      </w:r>
    </w:p>
    <w:p w:rsidR="002E663D" w:rsidRPr="0042183C" w:rsidRDefault="002E663D" w:rsidP="007B7EE2">
      <w:pPr>
        <w:pStyle w:val="Tekstpodstawowywcity"/>
        <w:numPr>
          <w:ilvl w:val="0"/>
          <w:numId w:val="70"/>
        </w:numPr>
        <w:spacing w:after="0"/>
        <w:jc w:val="both"/>
        <w:rPr>
          <w:rFonts w:ascii="Tahoma" w:hAnsi="Tahoma" w:cs="Tahoma"/>
        </w:rPr>
      </w:pPr>
      <w:r w:rsidRPr="0042183C">
        <w:rPr>
          <w:rFonts w:ascii="Tahoma" w:hAnsi="Tahoma" w:cs="Tahoma"/>
          <w:lang w:eastAsia="en-US"/>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2E663D" w:rsidRPr="0042183C" w:rsidRDefault="002E663D" w:rsidP="007B7EE2">
      <w:pPr>
        <w:pStyle w:val="Tekstpodstawowywcity"/>
        <w:numPr>
          <w:ilvl w:val="0"/>
          <w:numId w:val="70"/>
        </w:numPr>
        <w:spacing w:after="0"/>
        <w:jc w:val="both"/>
        <w:rPr>
          <w:rFonts w:ascii="Tahoma" w:hAnsi="Tahoma" w:cs="Tahoma"/>
        </w:rPr>
      </w:pPr>
      <w:r w:rsidRPr="0042183C">
        <w:rPr>
          <w:rFonts w:ascii="Tahoma" w:hAnsi="Tahoma" w:cs="Tahoma"/>
        </w:rPr>
        <w:t>Udostępnienie protokołu oraz załączników do protokołu odbywać się będzie wg następujących zasad:</w:t>
      </w:r>
    </w:p>
    <w:p w:rsidR="002E663D" w:rsidRPr="0042183C" w:rsidRDefault="002E663D" w:rsidP="002E663D">
      <w:pPr>
        <w:widowControl w:val="0"/>
        <w:numPr>
          <w:ilvl w:val="0"/>
          <w:numId w:val="7"/>
        </w:numPr>
        <w:ind w:left="1134" w:hanging="425"/>
        <w:jc w:val="both"/>
        <w:rPr>
          <w:rFonts w:ascii="Tahoma" w:hAnsi="Tahoma" w:cs="Tahoma"/>
        </w:rPr>
      </w:pPr>
      <w:r w:rsidRPr="0042183C">
        <w:rPr>
          <w:rFonts w:ascii="Tahoma" w:hAnsi="Tahoma" w:cs="Tahoma"/>
        </w:rPr>
        <w:t xml:space="preserve">zainteresowany, zobowiązany jest złożyć w siedzibie zamawiającego pisemny wniosek o udostępnienie protokołu lub/i załączników </w:t>
      </w:r>
      <w:r w:rsidRPr="0042183C">
        <w:rPr>
          <w:rFonts w:ascii="Tahoma" w:hAnsi="Tahoma" w:cs="Tahoma"/>
        </w:rPr>
        <w:lastRenderedPageBreak/>
        <w:t>do protokołu (np. ofert),</w:t>
      </w:r>
    </w:p>
    <w:p w:rsidR="002E663D" w:rsidRPr="0042183C" w:rsidRDefault="002E663D" w:rsidP="002E663D">
      <w:pPr>
        <w:widowControl w:val="0"/>
        <w:numPr>
          <w:ilvl w:val="0"/>
          <w:numId w:val="7"/>
        </w:numPr>
        <w:ind w:left="1134" w:hanging="425"/>
        <w:jc w:val="both"/>
        <w:rPr>
          <w:rFonts w:ascii="Tahoma" w:hAnsi="Tahoma" w:cs="Tahoma"/>
        </w:rPr>
      </w:pPr>
      <w:r w:rsidRPr="0042183C">
        <w:rPr>
          <w:rFonts w:ascii="Tahoma" w:hAnsi="Tahoma" w:cs="Tahoma"/>
        </w:rPr>
        <w:t>zamawiający ustali, z uwzględnieniem złożonego w ofercie zastrzeżenia o tajemnicy przedsiębiorstwa, zakres informacji, które mogą być wykonawcy udostępnione,</w:t>
      </w:r>
    </w:p>
    <w:p w:rsidR="002E663D" w:rsidRDefault="002E663D" w:rsidP="002E663D">
      <w:pPr>
        <w:widowControl w:val="0"/>
        <w:numPr>
          <w:ilvl w:val="0"/>
          <w:numId w:val="7"/>
        </w:numPr>
        <w:ind w:left="1134" w:hanging="425"/>
        <w:jc w:val="both"/>
        <w:rPr>
          <w:rFonts w:ascii="Tahoma" w:hAnsi="Tahoma" w:cs="Tahoma"/>
        </w:rPr>
      </w:pPr>
      <w:r w:rsidRPr="0042183C">
        <w:rPr>
          <w:rFonts w:ascii="Tahoma" w:hAnsi="Tahoma" w:cs="Tahoma"/>
        </w:rPr>
        <w:t>zamawiający ustali sposób udostępnienie, o czym poinformuje zainteresowanego w pisemnym zawiadomieniu.</w:t>
      </w:r>
    </w:p>
    <w:p w:rsidR="002365D7" w:rsidRDefault="002365D7" w:rsidP="00FF4C30">
      <w:pPr>
        <w:rPr>
          <w:rFonts w:ascii="Tahoma" w:hAnsi="Tahoma" w:cs="Tahoma"/>
          <w:b/>
          <w:bCs/>
        </w:rPr>
      </w:pPr>
    </w:p>
    <w:p w:rsidR="002365D7" w:rsidRDefault="002365D7" w:rsidP="000E226F">
      <w:pPr>
        <w:jc w:val="right"/>
        <w:rPr>
          <w:rFonts w:ascii="Tahoma" w:hAnsi="Tahoma" w:cs="Tahoma"/>
          <w:b/>
          <w:bCs/>
        </w:rPr>
      </w:pPr>
    </w:p>
    <w:p w:rsidR="000039AA" w:rsidRDefault="000039AA" w:rsidP="005F3127">
      <w:pPr>
        <w:rPr>
          <w:rFonts w:ascii="Tahoma" w:hAnsi="Tahoma" w:cs="Tahoma"/>
          <w:b/>
          <w:bCs/>
        </w:rPr>
      </w:pPr>
    </w:p>
    <w:p w:rsidR="000039AA" w:rsidRDefault="000039AA"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2127B0" w:rsidRDefault="002127B0" w:rsidP="00130C97">
      <w:pPr>
        <w:rPr>
          <w:rFonts w:ascii="Tahoma" w:hAnsi="Tahoma" w:cs="Tahoma"/>
          <w:b/>
          <w:bCs/>
        </w:rPr>
      </w:pPr>
    </w:p>
    <w:p w:rsidR="002127B0" w:rsidRDefault="002127B0" w:rsidP="00130C97">
      <w:pPr>
        <w:rPr>
          <w:rFonts w:ascii="Tahoma" w:hAnsi="Tahoma" w:cs="Tahoma"/>
          <w:b/>
          <w:bCs/>
        </w:rPr>
      </w:pPr>
    </w:p>
    <w:p w:rsidR="002127B0" w:rsidRDefault="002127B0" w:rsidP="00130C97">
      <w:pPr>
        <w:rPr>
          <w:rFonts w:ascii="Tahoma" w:hAnsi="Tahoma" w:cs="Tahoma"/>
          <w:b/>
          <w:bCs/>
        </w:rPr>
      </w:pPr>
    </w:p>
    <w:p w:rsidR="002127B0" w:rsidRDefault="002127B0" w:rsidP="00130C97">
      <w:pPr>
        <w:rPr>
          <w:rFonts w:ascii="Tahoma" w:hAnsi="Tahoma" w:cs="Tahoma"/>
          <w:b/>
          <w:bCs/>
        </w:rPr>
      </w:pPr>
    </w:p>
    <w:p w:rsidR="002127B0" w:rsidRDefault="002127B0" w:rsidP="00130C97">
      <w:pPr>
        <w:rPr>
          <w:rFonts w:ascii="Tahoma" w:hAnsi="Tahoma" w:cs="Tahoma"/>
          <w:b/>
          <w:bCs/>
        </w:rPr>
      </w:pPr>
    </w:p>
    <w:p w:rsidR="002127B0" w:rsidRDefault="002127B0" w:rsidP="00130C97">
      <w:pPr>
        <w:rPr>
          <w:rFonts w:ascii="Tahoma" w:hAnsi="Tahoma" w:cs="Tahoma"/>
          <w:b/>
          <w:bCs/>
        </w:rPr>
      </w:pPr>
    </w:p>
    <w:p w:rsidR="002127B0" w:rsidRDefault="002127B0" w:rsidP="00130C97">
      <w:pPr>
        <w:rPr>
          <w:rFonts w:ascii="Tahoma" w:hAnsi="Tahoma" w:cs="Tahoma"/>
          <w:b/>
          <w:bCs/>
        </w:rPr>
      </w:pPr>
    </w:p>
    <w:p w:rsidR="007564BF" w:rsidRDefault="007564BF" w:rsidP="00130C97">
      <w:pPr>
        <w:rPr>
          <w:rFonts w:ascii="Tahoma" w:hAnsi="Tahoma" w:cs="Tahoma"/>
          <w:b/>
          <w:bCs/>
        </w:rPr>
      </w:pPr>
    </w:p>
    <w:p w:rsidR="00B86588" w:rsidRDefault="00B86588" w:rsidP="00130C97">
      <w:pPr>
        <w:rPr>
          <w:rFonts w:ascii="Tahoma" w:hAnsi="Tahoma" w:cs="Tahoma"/>
          <w:b/>
          <w:bCs/>
        </w:rPr>
      </w:pPr>
    </w:p>
    <w:p w:rsidR="00B86588" w:rsidRDefault="00B86588" w:rsidP="00130C97">
      <w:pPr>
        <w:rPr>
          <w:rFonts w:ascii="Tahoma" w:hAnsi="Tahoma" w:cs="Tahoma"/>
          <w:b/>
          <w:bCs/>
        </w:rPr>
      </w:pPr>
    </w:p>
    <w:p w:rsidR="00B86588" w:rsidRDefault="00B86588" w:rsidP="00130C97">
      <w:pPr>
        <w:rPr>
          <w:rFonts w:ascii="Tahoma" w:hAnsi="Tahoma" w:cs="Tahoma"/>
          <w:b/>
          <w:bCs/>
        </w:rPr>
      </w:pPr>
    </w:p>
    <w:p w:rsidR="00B86588" w:rsidRDefault="00B86588" w:rsidP="00130C97">
      <w:pPr>
        <w:rPr>
          <w:rFonts w:ascii="Tahoma" w:hAnsi="Tahoma" w:cs="Tahoma"/>
          <w:b/>
          <w:bCs/>
        </w:rPr>
      </w:pPr>
    </w:p>
    <w:p w:rsidR="00B86588" w:rsidRDefault="00B86588" w:rsidP="00130C97">
      <w:pPr>
        <w:rPr>
          <w:rFonts w:ascii="Tahoma" w:hAnsi="Tahoma" w:cs="Tahoma"/>
          <w:b/>
          <w:bCs/>
        </w:rPr>
      </w:pPr>
    </w:p>
    <w:p w:rsidR="00B86588" w:rsidRDefault="00B86588" w:rsidP="00130C97">
      <w:pPr>
        <w:rPr>
          <w:rFonts w:ascii="Tahoma" w:hAnsi="Tahoma" w:cs="Tahoma"/>
          <w:b/>
          <w:bCs/>
        </w:rPr>
      </w:pPr>
    </w:p>
    <w:p w:rsidR="00B86588" w:rsidRDefault="00B86588" w:rsidP="00130C97">
      <w:pPr>
        <w:rPr>
          <w:rFonts w:ascii="Tahoma" w:hAnsi="Tahoma" w:cs="Tahoma"/>
          <w:b/>
          <w:bCs/>
        </w:rPr>
      </w:pPr>
    </w:p>
    <w:p w:rsidR="00B86588" w:rsidRDefault="00B86588"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7564BF" w:rsidRDefault="007564BF" w:rsidP="00130C97">
      <w:pPr>
        <w:rPr>
          <w:rFonts w:ascii="Tahoma" w:hAnsi="Tahoma" w:cs="Tahoma"/>
          <w:b/>
          <w:bCs/>
        </w:rPr>
      </w:pPr>
    </w:p>
    <w:p w:rsidR="00E86C50" w:rsidRPr="005B2FD4" w:rsidRDefault="00E86C50" w:rsidP="00DE742C">
      <w:pPr>
        <w:jc w:val="right"/>
        <w:rPr>
          <w:rFonts w:ascii="Tahoma" w:hAnsi="Tahoma" w:cs="Tahoma"/>
          <w:b/>
          <w:bCs/>
        </w:rPr>
      </w:pPr>
      <w:r w:rsidRPr="005B2FD4">
        <w:rPr>
          <w:rFonts w:ascii="Tahoma" w:hAnsi="Tahoma" w:cs="Tahoma"/>
          <w:b/>
          <w:bCs/>
        </w:rPr>
        <w:t xml:space="preserve">Załącznik nr </w:t>
      </w:r>
      <w:r>
        <w:rPr>
          <w:rFonts w:ascii="Tahoma" w:hAnsi="Tahoma" w:cs="Tahoma"/>
          <w:b/>
          <w:bCs/>
        </w:rPr>
        <w:t>1</w:t>
      </w:r>
    </w:p>
    <w:p w:rsidR="00E86C50" w:rsidRPr="00165235" w:rsidRDefault="00E86C50" w:rsidP="00E86C50">
      <w:pPr>
        <w:pStyle w:val="Default"/>
      </w:pPr>
    </w:p>
    <w:p w:rsidR="00E86C50" w:rsidRPr="005B2FD4" w:rsidRDefault="00E86C50" w:rsidP="00E86C50">
      <w:pPr>
        <w:pStyle w:val="CM38"/>
        <w:spacing w:after="120" w:line="351" w:lineRule="atLeast"/>
        <w:jc w:val="center"/>
        <w:rPr>
          <w:rFonts w:ascii="Tahoma" w:hAnsi="Tahoma" w:cs="Tahoma"/>
          <w:b/>
          <w:bCs/>
          <w:sz w:val="40"/>
          <w:szCs w:val="40"/>
        </w:rPr>
      </w:pPr>
      <w:r w:rsidRPr="005B2FD4">
        <w:rPr>
          <w:rFonts w:ascii="Tahoma" w:hAnsi="Tahoma" w:cs="Tahoma"/>
          <w:b/>
          <w:bCs/>
          <w:sz w:val="40"/>
          <w:szCs w:val="40"/>
        </w:rPr>
        <w:t>FORMULARZ OFERTY</w:t>
      </w:r>
    </w:p>
    <w:p w:rsidR="00E86C50" w:rsidRPr="00623373" w:rsidRDefault="00E86C50" w:rsidP="00E86C50">
      <w:pPr>
        <w:pStyle w:val="Nagwek9"/>
        <w:numPr>
          <w:ilvl w:val="12"/>
          <w:numId w:val="0"/>
        </w:numPr>
        <w:spacing w:before="0"/>
        <w:rPr>
          <w:rFonts w:cs="Times New Roman"/>
        </w:rPr>
      </w:pPr>
      <w:r w:rsidRPr="00C871ED">
        <w:rPr>
          <w:rFonts w:ascii="Tahoma" w:hAnsi="Tahoma" w:cs="Tahoma"/>
          <w:b/>
          <w:bCs/>
          <w:i w:val="0"/>
          <w:iCs w:val="0"/>
          <w:sz w:val="28"/>
          <w:szCs w:val="28"/>
        </w:rPr>
        <w:t xml:space="preserve">                                       </w:t>
      </w:r>
    </w:p>
    <w:p w:rsidR="00E86C50" w:rsidRDefault="00E86C50" w:rsidP="00E86C50">
      <w:pPr>
        <w:pStyle w:val="Nagwek9"/>
        <w:numPr>
          <w:ilvl w:val="12"/>
          <w:numId w:val="0"/>
        </w:numPr>
        <w:spacing w:before="0"/>
        <w:rPr>
          <w:rFonts w:ascii="Tahoma" w:hAnsi="Tahoma" w:cs="Tahoma"/>
          <w:b/>
          <w:bCs/>
          <w:i w:val="0"/>
          <w:iCs w:val="0"/>
          <w:sz w:val="28"/>
          <w:szCs w:val="28"/>
        </w:rPr>
      </w:pPr>
      <w:r w:rsidRPr="00C871ED">
        <w:rPr>
          <w:rFonts w:ascii="Tahoma" w:hAnsi="Tahoma" w:cs="Tahoma"/>
          <w:b/>
          <w:bCs/>
          <w:i w:val="0"/>
          <w:iCs w:val="0"/>
          <w:sz w:val="28"/>
          <w:szCs w:val="28"/>
        </w:rPr>
        <w:t xml:space="preserve">                        </w:t>
      </w:r>
    </w:p>
    <w:p w:rsidR="00E86C50" w:rsidRPr="00CE6E31" w:rsidRDefault="00E86C50" w:rsidP="00E86C50">
      <w:pPr>
        <w:pStyle w:val="Nagwek9"/>
        <w:numPr>
          <w:ilvl w:val="12"/>
          <w:numId w:val="0"/>
        </w:numPr>
        <w:spacing w:before="0"/>
        <w:rPr>
          <w:rFonts w:ascii="Tahoma" w:hAnsi="Tahoma" w:cs="Tahoma"/>
          <w:b/>
          <w:bCs/>
          <w:i w:val="0"/>
          <w:iCs w:val="0"/>
          <w:color w:val="000000"/>
          <w:sz w:val="28"/>
          <w:szCs w:val="28"/>
        </w:rPr>
      </w:pPr>
      <w:r w:rsidRPr="00CE6E31">
        <w:rPr>
          <w:rFonts w:ascii="Tahoma" w:hAnsi="Tahoma" w:cs="Tahoma"/>
          <w:b/>
          <w:bCs/>
          <w:i w:val="0"/>
          <w:iCs w:val="0"/>
          <w:color w:val="000000"/>
          <w:sz w:val="28"/>
          <w:szCs w:val="28"/>
        </w:rPr>
        <w:t>Zamawiający:</w:t>
      </w:r>
      <w:r w:rsidRPr="00CE6E31">
        <w:rPr>
          <w:rFonts w:ascii="Tahoma" w:hAnsi="Tahoma" w:cs="Tahoma"/>
          <w:b/>
          <w:bCs/>
          <w:i w:val="0"/>
          <w:iCs w:val="0"/>
          <w:color w:val="00000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sidR="001A0CE5">
        <w:rPr>
          <w:rFonts w:ascii="Tahoma" w:hAnsi="Tahoma" w:cs="Tahoma"/>
          <w:b/>
          <w:bCs/>
          <w:i w:val="0"/>
          <w:iCs w:val="0"/>
          <w:color w:val="000000"/>
          <w:sz w:val="28"/>
          <w:szCs w:val="28"/>
        </w:rPr>
        <w:t>Gmina Nowe Miasteczko</w:t>
      </w:r>
    </w:p>
    <w:p w:rsidR="00E86C50" w:rsidRPr="00CE6E31" w:rsidRDefault="00E86C50" w:rsidP="00E86C50">
      <w:pPr>
        <w:numPr>
          <w:ilvl w:val="12"/>
          <w:numId w:val="0"/>
        </w:numPr>
        <w:rPr>
          <w:rFonts w:ascii="Tahoma" w:hAnsi="Tahoma" w:cs="Tahoma"/>
          <w:b/>
          <w:bCs/>
          <w:color w:val="000000"/>
          <w:sz w:val="28"/>
          <w:szCs w:val="28"/>
        </w:rPr>
      </w:pP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sz w:val="28"/>
          <w:szCs w:val="28"/>
        </w:rPr>
        <w:t xml:space="preserve">ul. </w:t>
      </w:r>
      <w:r w:rsidR="001A0CE5">
        <w:rPr>
          <w:rFonts w:ascii="Tahoma" w:hAnsi="Tahoma" w:cs="Tahoma"/>
          <w:b/>
          <w:bCs/>
          <w:color w:val="000000"/>
          <w:sz w:val="28"/>
          <w:szCs w:val="28"/>
        </w:rPr>
        <w:t>Rynek 2</w:t>
      </w:r>
    </w:p>
    <w:p w:rsidR="00E86C50" w:rsidRPr="00CE6E31" w:rsidRDefault="00E86C50" w:rsidP="00E86C50">
      <w:pPr>
        <w:pStyle w:val="Nagwek9"/>
        <w:numPr>
          <w:ilvl w:val="12"/>
          <w:numId w:val="0"/>
        </w:numPr>
        <w:spacing w:before="0"/>
        <w:ind w:left="3768" w:firstLine="480"/>
        <w:rPr>
          <w:rFonts w:ascii="Tahoma" w:hAnsi="Tahoma" w:cs="Tahoma"/>
          <w:b/>
          <w:bCs/>
          <w:i w:val="0"/>
          <w:iCs w:val="0"/>
          <w:color w:val="000000"/>
        </w:rPr>
      </w:pPr>
      <w:r w:rsidRPr="00CE6E31">
        <w:rPr>
          <w:rFonts w:ascii="Tahoma" w:hAnsi="Tahoma" w:cs="Tahoma"/>
          <w:b/>
          <w:bCs/>
          <w:i w:val="0"/>
          <w:iCs w:val="0"/>
          <w:color w:val="000000"/>
          <w:sz w:val="28"/>
          <w:szCs w:val="28"/>
        </w:rPr>
        <w:t>67-1</w:t>
      </w:r>
      <w:r w:rsidR="001A0CE5">
        <w:rPr>
          <w:rFonts w:ascii="Tahoma" w:hAnsi="Tahoma" w:cs="Tahoma"/>
          <w:b/>
          <w:bCs/>
          <w:i w:val="0"/>
          <w:iCs w:val="0"/>
          <w:color w:val="000000"/>
          <w:sz w:val="28"/>
          <w:szCs w:val="28"/>
        </w:rPr>
        <w:t>24 Nowe Miasteczko</w:t>
      </w:r>
    </w:p>
    <w:p w:rsidR="00E86C50" w:rsidRDefault="00E86C50" w:rsidP="00E86C50">
      <w:pPr>
        <w:pStyle w:val="Nagwek9"/>
        <w:numPr>
          <w:ilvl w:val="12"/>
          <w:numId w:val="0"/>
        </w:numPr>
        <w:spacing w:before="0"/>
        <w:rPr>
          <w:rFonts w:cs="Times New Roman"/>
        </w:rPr>
      </w:pPr>
    </w:p>
    <w:p w:rsidR="00E86C50" w:rsidRPr="00623373" w:rsidRDefault="00E86C50" w:rsidP="00E86C50">
      <w:pPr>
        <w:ind w:left="5025"/>
        <w:rPr>
          <w:rFonts w:ascii="Tahoma" w:hAnsi="Tahoma" w:cs="Tahoma"/>
          <w:b/>
          <w:bCs/>
          <w:sz w:val="16"/>
          <w:szCs w:val="16"/>
        </w:rPr>
      </w:pPr>
    </w:p>
    <w:tbl>
      <w:tblPr>
        <w:tblW w:w="9543" w:type="dxa"/>
        <w:tblInd w:w="2" w:type="dxa"/>
        <w:tblLayout w:type="fixed"/>
        <w:tblCellMar>
          <w:left w:w="70" w:type="dxa"/>
          <w:right w:w="70" w:type="dxa"/>
        </w:tblCellMar>
        <w:tblLook w:val="0000" w:firstRow="0" w:lastRow="0" w:firstColumn="0" w:lastColumn="0" w:noHBand="0" w:noVBand="0"/>
      </w:tblPr>
      <w:tblGrid>
        <w:gridCol w:w="3828"/>
        <w:gridCol w:w="5715"/>
      </w:tblGrid>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rPr>
            </w:pPr>
            <w:r w:rsidRPr="00CE6E31">
              <w:rPr>
                <w:rFonts w:ascii="Tahoma" w:hAnsi="Tahoma" w:cs="Tahoma"/>
                <w:b/>
                <w:bCs/>
                <w:sz w:val="28"/>
                <w:szCs w:val="28"/>
              </w:rPr>
              <w:t>Nazwa wykonawcy</w:t>
            </w: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pacing w:before="120" w:line="360" w:lineRule="auto"/>
              <w:rPr>
                <w:rFonts w:ascii="Tahoma" w:hAnsi="Tahoma" w:cs="Tahoma"/>
                <w:sz w:val="28"/>
                <w:szCs w:val="28"/>
              </w:rPr>
            </w:pPr>
          </w:p>
          <w:p w:rsidR="00E86C50" w:rsidRDefault="00E86C50" w:rsidP="00E86C50">
            <w:pPr>
              <w:spacing w:before="120" w:line="360" w:lineRule="auto"/>
              <w:rPr>
                <w:rFonts w:ascii="Tahoma" w:hAnsi="Tahoma" w:cs="Tahoma"/>
                <w:sz w:val="28"/>
                <w:szCs w:val="28"/>
              </w:rPr>
            </w:pPr>
          </w:p>
        </w:tc>
      </w:tr>
      <w:tr w:rsidR="00E86C50" w:rsidTr="00E84C9E">
        <w:trPr>
          <w:trHeight w:val="1092"/>
        </w:trPr>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rPr>
            </w:pPr>
            <w:r>
              <w:rPr>
                <w:rFonts w:ascii="Tahoma" w:hAnsi="Tahoma" w:cs="Tahoma"/>
                <w:b/>
                <w:bCs/>
                <w:sz w:val="28"/>
                <w:szCs w:val="28"/>
              </w:rPr>
              <w:t xml:space="preserve">Siedziba </w:t>
            </w:r>
          </w:p>
          <w:p w:rsidR="00E84C9E" w:rsidRDefault="00E86C50" w:rsidP="00E86C50">
            <w:pPr>
              <w:spacing w:before="120"/>
              <w:rPr>
                <w:rFonts w:ascii="Tahoma" w:hAnsi="Tahoma" w:cs="Tahoma"/>
                <w:sz w:val="20"/>
                <w:szCs w:val="20"/>
              </w:rPr>
            </w:pPr>
            <w:r>
              <w:rPr>
                <w:rFonts w:ascii="Tahoma" w:hAnsi="Tahoma" w:cs="Tahoma"/>
                <w:sz w:val="20"/>
                <w:szCs w:val="20"/>
              </w:rPr>
              <w:t>(kod, miejscowość, ulica,</w:t>
            </w:r>
          </w:p>
          <w:p w:rsidR="00E86C50" w:rsidRDefault="00E84C9E" w:rsidP="00E86C50">
            <w:pPr>
              <w:spacing w:before="120"/>
              <w:rPr>
                <w:rFonts w:ascii="Tahoma" w:hAnsi="Tahoma" w:cs="Tahoma"/>
                <w:sz w:val="20"/>
                <w:szCs w:val="20"/>
              </w:rPr>
            </w:pPr>
            <w:r>
              <w:rPr>
                <w:rFonts w:ascii="Tahoma" w:hAnsi="Tahoma" w:cs="Tahoma"/>
                <w:sz w:val="20"/>
                <w:szCs w:val="20"/>
              </w:rPr>
              <w:t xml:space="preserve"> nr budynku, </w:t>
            </w:r>
            <w:r w:rsidR="00E86C50">
              <w:rPr>
                <w:rFonts w:ascii="Tahoma" w:hAnsi="Tahoma" w:cs="Tahoma"/>
                <w:sz w:val="20"/>
                <w:szCs w:val="20"/>
              </w:rPr>
              <w:t xml:space="preserve"> nr lokalu)</w:t>
            </w: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pacing w:before="120" w:line="360" w:lineRule="auto"/>
              <w:rPr>
                <w:rFonts w:ascii="Tahoma" w:hAnsi="Tahoma" w:cs="Tahoma"/>
                <w:sz w:val="28"/>
                <w:szCs w:val="28"/>
              </w:rPr>
            </w:pPr>
          </w:p>
          <w:p w:rsidR="00E86C50" w:rsidRDefault="00E86C50" w:rsidP="00E86C50">
            <w:pPr>
              <w:spacing w:before="120" w:line="360" w:lineRule="auto"/>
              <w:rPr>
                <w:rFonts w:ascii="Tahoma" w:hAnsi="Tahoma" w:cs="Tahoma"/>
                <w:sz w:val="28"/>
                <w:szCs w:val="28"/>
              </w:rPr>
            </w:pPr>
          </w:p>
        </w:tc>
      </w:tr>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rPr>
            </w:pPr>
            <w:r>
              <w:rPr>
                <w:rFonts w:ascii="Tahoma" w:hAnsi="Tahoma" w:cs="Tahoma"/>
                <w:b/>
                <w:bCs/>
                <w:sz w:val="28"/>
                <w:szCs w:val="28"/>
              </w:rPr>
              <w:t>Województwo</w:t>
            </w:r>
          </w:p>
          <w:p w:rsidR="00E86C50" w:rsidRDefault="00E86C50" w:rsidP="00E86C50">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rPr>
            </w:pPr>
          </w:p>
        </w:tc>
      </w:tr>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lang w:val="de-DE"/>
              </w:rPr>
            </w:pPr>
            <w:r>
              <w:rPr>
                <w:rFonts w:ascii="Tahoma" w:hAnsi="Tahoma" w:cs="Tahoma"/>
                <w:b/>
                <w:bCs/>
                <w:sz w:val="28"/>
                <w:szCs w:val="28"/>
                <w:lang w:val="de-DE"/>
              </w:rPr>
              <w:t xml:space="preserve">REGON  </w:t>
            </w:r>
          </w:p>
          <w:p w:rsidR="00E86C50" w:rsidRDefault="00E86C50" w:rsidP="00E86C50">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rPr>
            </w:pPr>
          </w:p>
        </w:tc>
      </w:tr>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lang w:val="de-DE"/>
              </w:rPr>
            </w:pPr>
            <w:r>
              <w:rPr>
                <w:rFonts w:ascii="Tahoma" w:hAnsi="Tahoma" w:cs="Tahoma"/>
                <w:b/>
                <w:bCs/>
                <w:sz w:val="28"/>
                <w:szCs w:val="28"/>
                <w:lang w:val="de-DE"/>
              </w:rPr>
              <w:t>NIP</w:t>
            </w:r>
          </w:p>
          <w:p w:rsidR="00E86C50" w:rsidRDefault="00E86C50" w:rsidP="00E86C50">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rPr>
            </w:pPr>
          </w:p>
        </w:tc>
      </w:tr>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lang w:val="de-DE"/>
              </w:rPr>
            </w:pPr>
            <w:r>
              <w:rPr>
                <w:rFonts w:ascii="Tahoma" w:hAnsi="Tahoma" w:cs="Tahoma"/>
                <w:b/>
                <w:bCs/>
                <w:sz w:val="28"/>
                <w:szCs w:val="28"/>
                <w:lang w:val="de-DE"/>
              </w:rPr>
              <w:t>Nr telefonu</w:t>
            </w:r>
          </w:p>
          <w:p w:rsidR="00E86C50" w:rsidRDefault="00E86C50" w:rsidP="00E86C50">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rPr>
            </w:pPr>
          </w:p>
        </w:tc>
      </w:tr>
      <w:tr w:rsidR="00E86C50" w:rsidTr="00E86C50">
        <w:tc>
          <w:tcPr>
            <w:tcW w:w="3828" w:type="dxa"/>
            <w:tcBorders>
              <w:top w:val="single" w:sz="4" w:space="0" w:color="000000"/>
              <w:left w:val="single" w:sz="4" w:space="0" w:color="000000"/>
              <w:bottom w:val="single" w:sz="4" w:space="0" w:color="000000"/>
            </w:tcBorders>
            <w:shd w:val="clear" w:color="auto" w:fill="E5E5E5"/>
          </w:tcPr>
          <w:p w:rsidR="00E86C50" w:rsidRDefault="00E86C50" w:rsidP="00E86C50">
            <w:pPr>
              <w:snapToGrid w:val="0"/>
              <w:spacing w:before="120"/>
              <w:rPr>
                <w:rFonts w:ascii="Tahoma" w:hAnsi="Tahoma" w:cs="Tahoma"/>
                <w:b/>
                <w:bCs/>
                <w:sz w:val="28"/>
                <w:szCs w:val="28"/>
                <w:lang w:val="de-DE"/>
              </w:rPr>
            </w:pPr>
            <w:r>
              <w:rPr>
                <w:rFonts w:ascii="Tahoma" w:hAnsi="Tahoma" w:cs="Tahoma"/>
                <w:b/>
                <w:bCs/>
                <w:sz w:val="28"/>
                <w:szCs w:val="28"/>
                <w:lang w:val="de-DE"/>
              </w:rPr>
              <w:t>Nr faksu</w:t>
            </w:r>
          </w:p>
          <w:p w:rsidR="00E86C50" w:rsidRDefault="00E86C50" w:rsidP="00E86C50">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rPr>
            </w:pPr>
          </w:p>
        </w:tc>
      </w:tr>
      <w:tr w:rsidR="00E86C50" w:rsidTr="00E86C50">
        <w:trPr>
          <w:trHeight w:val="841"/>
        </w:trPr>
        <w:tc>
          <w:tcPr>
            <w:tcW w:w="3828" w:type="dxa"/>
            <w:tcBorders>
              <w:top w:val="single" w:sz="4" w:space="0" w:color="000000"/>
              <w:left w:val="single" w:sz="4" w:space="0" w:color="000000"/>
              <w:bottom w:val="single" w:sz="4" w:space="0" w:color="000000"/>
            </w:tcBorders>
            <w:shd w:val="clear" w:color="auto" w:fill="E5E5E5"/>
          </w:tcPr>
          <w:p w:rsidR="00E86C50" w:rsidRPr="00741D31" w:rsidRDefault="00E86C50" w:rsidP="00E86C50">
            <w:pPr>
              <w:snapToGrid w:val="0"/>
              <w:spacing w:before="120"/>
              <w:rPr>
                <w:rFonts w:ascii="Tahoma" w:hAnsi="Tahoma" w:cs="Tahoma"/>
                <w:b/>
                <w:bCs/>
                <w:sz w:val="28"/>
                <w:szCs w:val="28"/>
                <w:lang w:val="de-DE"/>
              </w:rPr>
            </w:pPr>
            <w:r w:rsidRPr="00741D31">
              <w:rPr>
                <w:rFonts w:ascii="Tahoma" w:hAnsi="Tahoma" w:cs="Tahoma"/>
                <w:b/>
                <w:bCs/>
                <w:sz w:val="28"/>
                <w:szCs w:val="28"/>
                <w:lang w:val="de-DE"/>
              </w:rPr>
              <w:t>E</w:t>
            </w:r>
            <w:r>
              <w:rPr>
                <w:rFonts w:ascii="Tahoma" w:hAnsi="Tahoma" w:cs="Tahoma"/>
                <w:b/>
                <w:bCs/>
                <w:sz w:val="28"/>
                <w:szCs w:val="28"/>
                <w:lang w:val="de-DE"/>
              </w:rPr>
              <w:t xml:space="preserve"> </w:t>
            </w:r>
            <w:r w:rsidRPr="00741D31">
              <w:rPr>
                <w:rFonts w:ascii="Tahoma" w:hAnsi="Tahoma" w:cs="Tahoma"/>
                <w:b/>
                <w:bCs/>
                <w:sz w:val="28"/>
                <w:szCs w:val="28"/>
                <w:lang w:val="de-DE"/>
              </w:rPr>
              <w:t>- mail</w:t>
            </w:r>
          </w:p>
          <w:p w:rsidR="00E86C50" w:rsidRPr="00741D31" w:rsidRDefault="00E86C50" w:rsidP="00E86C50">
            <w:pPr>
              <w:autoSpaceDE w:val="0"/>
              <w:autoSpaceDN w:val="0"/>
              <w:adjustRightInd w:val="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E86C50" w:rsidRDefault="00E86C50" w:rsidP="00E86C50">
            <w:pPr>
              <w:snapToGrid w:val="0"/>
              <w:spacing w:before="120" w:line="360" w:lineRule="auto"/>
              <w:rPr>
                <w:rFonts w:ascii="Tahoma" w:hAnsi="Tahoma" w:cs="Tahoma"/>
                <w:sz w:val="28"/>
                <w:szCs w:val="28"/>
                <w:lang w:val="de-DE"/>
              </w:rPr>
            </w:pPr>
          </w:p>
        </w:tc>
      </w:tr>
    </w:tbl>
    <w:p w:rsidR="00E86C50" w:rsidRDefault="00E86C50" w:rsidP="00E86C50">
      <w:pPr>
        <w:ind w:left="5025"/>
        <w:rPr>
          <w:rFonts w:ascii="Tahoma" w:hAnsi="Tahoma" w:cs="Tahoma"/>
          <w:b/>
          <w:bCs/>
        </w:rPr>
      </w:pPr>
    </w:p>
    <w:p w:rsidR="00E86C50" w:rsidRDefault="00E86C50" w:rsidP="00E86C50">
      <w:pPr>
        <w:pStyle w:val="Nagwek1"/>
        <w:ind w:firstLine="708"/>
        <w:jc w:val="both"/>
        <w:rPr>
          <w:rFonts w:ascii="Tahoma" w:hAnsi="Tahoma" w:cs="Tahoma"/>
          <w:b w:val="0"/>
          <w:bCs w:val="0"/>
        </w:rPr>
      </w:pPr>
      <w:r w:rsidRPr="00F54F5B">
        <w:rPr>
          <w:rFonts w:ascii="Tahoma" w:hAnsi="Tahoma" w:cs="Tahoma"/>
          <w:b w:val="0"/>
          <w:bCs w:val="0"/>
        </w:rPr>
        <w:t>Niniejszym składam</w:t>
      </w:r>
      <w:r w:rsidR="00B04D95">
        <w:rPr>
          <w:rFonts w:ascii="Tahoma" w:hAnsi="Tahoma" w:cs="Tahoma"/>
          <w:b w:val="0"/>
          <w:bCs w:val="0"/>
        </w:rPr>
        <w:t xml:space="preserve"> </w:t>
      </w:r>
      <w:r w:rsidRPr="00F54F5B">
        <w:rPr>
          <w:rFonts w:ascii="Tahoma" w:hAnsi="Tahoma" w:cs="Tahoma"/>
          <w:b w:val="0"/>
          <w:bCs w:val="0"/>
        </w:rPr>
        <w:t>ofertę w postępowaniu o udzielenie zamówienia publicznego prowadzonym w trybie przetarg</w:t>
      </w:r>
      <w:r>
        <w:rPr>
          <w:rFonts w:ascii="Tahoma" w:hAnsi="Tahoma" w:cs="Tahoma"/>
          <w:b w:val="0"/>
          <w:bCs w:val="0"/>
        </w:rPr>
        <w:t>u nieograniczonego p.</w:t>
      </w:r>
      <w:r w:rsidR="00722FA2">
        <w:rPr>
          <w:rFonts w:ascii="Tahoma" w:hAnsi="Tahoma" w:cs="Tahoma"/>
          <w:b w:val="0"/>
          <w:bCs w:val="0"/>
        </w:rPr>
        <w:t>n</w:t>
      </w:r>
      <w:r>
        <w:rPr>
          <w:rFonts w:ascii="Tahoma" w:hAnsi="Tahoma" w:cs="Tahoma"/>
          <w:b w:val="0"/>
          <w:bCs w:val="0"/>
        </w:rPr>
        <w:t>.</w:t>
      </w:r>
      <w:r w:rsidRPr="00F54F5B">
        <w:rPr>
          <w:rFonts w:ascii="Tahoma" w:hAnsi="Tahoma" w:cs="Tahoma"/>
          <w:b w:val="0"/>
          <w:bCs w:val="0"/>
        </w:rPr>
        <w:t>:</w:t>
      </w:r>
    </w:p>
    <w:p w:rsidR="00E86C50" w:rsidRPr="00FC2693" w:rsidRDefault="00E86C50" w:rsidP="00E86C50">
      <w:pPr>
        <w:rPr>
          <w:b/>
          <w:color w:val="000000" w:themeColor="text1"/>
        </w:rPr>
      </w:pPr>
    </w:p>
    <w:p w:rsidR="00FC2693" w:rsidRPr="00F426C0" w:rsidRDefault="00F426C0" w:rsidP="00F426C0">
      <w:pPr>
        <w:rPr>
          <w:rFonts w:ascii="Tahoma" w:hAnsi="Tahoma" w:cs="Tahoma"/>
          <w:b/>
        </w:rPr>
      </w:pPr>
      <w:r w:rsidRPr="00F426C0">
        <w:rPr>
          <w:rFonts w:ascii="Tahoma" w:hAnsi="Tahoma" w:cs="Tahoma"/>
          <w:b/>
        </w:rPr>
        <w:t>„Przebudowa oczyszczalni ścieków w aglomeracji Nowe Miasteczko”</w:t>
      </w:r>
    </w:p>
    <w:p w:rsidR="009D67E7" w:rsidRPr="009644A4" w:rsidRDefault="009D67E7" w:rsidP="009644A4">
      <w:pPr>
        <w:rPr>
          <w:rFonts w:ascii="Tahoma" w:hAnsi="Tahoma" w:cs="Tahoma"/>
          <w:b/>
        </w:rPr>
      </w:pPr>
    </w:p>
    <w:p w:rsidR="007564BF" w:rsidRPr="009D3421" w:rsidRDefault="007564BF" w:rsidP="005F3127">
      <w:pPr>
        <w:rPr>
          <w:rFonts w:ascii="Tahoma" w:hAnsi="Tahoma" w:cs="Tahoma"/>
        </w:rPr>
      </w:pPr>
    </w:p>
    <w:p w:rsidR="00E86C50" w:rsidRDefault="00722FA2" w:rsidP="003F1F33">
      <w:pPr>
        <w:pStyle w:val="Akapitzlist"/>
        <w:numPr>
          <w:ilvl w:val="1"/>
          <w:numId w:val="12"/>
        </w:numPr>
        <w:ind w:left="426" w:hanging="426"/>
        <w:contextualSpacing/>
        <w:jc w:val="both"/>
        <w:rPr>
          <w:rFonts w:ascii="Tahoma" w:hAnsi="Tahoma" w:cs="Tahoma"/>
        </w:rPr>
      </w:pPr>
      <w:r>
        <w:rPr>
          <w:rFonts w:ascii="Tahoma" w:hAnsi="Tahoma" w:cs="Tahoma"/>
        </w:rPr>
        <w:t>Oferuję</w:t>
      </w:r>
      <w:r w:rsidR="00E86C50" w:rsidRPr="00A310B3">
        <w:rPr>
          <w:rFonts w:ascii="Tahoma" w:hAnsi="Tahoma" w:cs="Tahoma"/>
        </w:rPr>
        <w:t xml:space="preserve"> wykonanie przedmiotu zamówienia, </w:t>
      </w:r>
      <w:r w:rsidR="00E86C50" w:rsidRPr="00722FA2">
        <w:rPr>
          <w:rFonts w:ascii="Tahoma" w:hAnsi="Tahoma" w:cs="Tahoma"/>
          <w:b/>
        </w:rPr>
        <w:t>za cenę ryczałtową</w:t>
      </w:r>
      <w:r w:rsidR="00E86C50">
        <w:rPr>
          <w:rFonts w:ascii="Tahoma" w:hAnsi="Tahoma" w:cs="Tahoma"/>
        </w:rPr>
        <w:t xml:space="preserve"> </w:t>
      </w:r>
      <w:r w:rsidR="00E86C50" w:rsidRPr="00B7612B">
        <w:rPr>
          <w:rFonts w:ascii="Tahoma" w:hAnsi="Tahoma" w:cs="Tahoma"/>
        </w:rPr>
        <w:t xml:space="preserve">w wysokości: </w:t>
      </w:r>
    </w:p>
    <w:p w:rsidR="00636726" w:rsidRPr="0023251F" w:rsidRDefault="00636726" w:rsidP="00636726">
      <w:pPr>
        <w:pStyle w:val="Akapitzlist"/>
        <w:ind w:left="426"/>
        <w:contextualSpacing/>
        <w:jc w:val="both"/>
        <w:rPr>
          <w:rFonts w:ascii="Tahoma" w:hAnsi="Tahoma" w:cs="Tahoma"/>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5159"/>
        <w:gridCol w:w="2477"/>
      </w:tblGrid>
      <w:tr w:rsidR="0054791E" w:rsidTr="001A0CE5">
        <w:tc>
          <w:tcPr>
            <w:tcW w:w="883" w:type="dxa"/>
            <w:shd w:val="pct10" w:color="auto" w:fill="auto"/>
          </w:tcPr>
          <w:p w:rsidR="0054791E" w:rsidRDefault="0054791E" w:rsidP="003B09DD">
            <w:pPr>
              <w:numPr>
                <w:ilvl w:val="12"/>
                <w:numId w:val="0"/>
              </w:numPr>
              <w:jc w:val="center"/>
              <w:rPr>
                <w:rFonts w:ascii="Tahoma" w:hAnsi="Tahoma" w:cs="Tahoma"/>
              </w:rPr>
            </w:pPr>
          </w:p>
          <w:p w:rsidR="0054791E" w:rsidRDefault="0054791E" w:rsidP="003B09DD">
            <w:pPr>
              <w:numPr>
                <w:ilvl w:val="12"/>
                <w:numId w:val="0"/>
              </w:numPr>
              <w:jc w:val="center"/>
              <w:rPr>
                <w:rFonts w:ascii="Tahoma" w:hAnsi="Tahoma" w:cs="Tahoma"/>
              </w:rPr>
            </w:pPr>
            <w:r>
              <w:rPr>
                <w:rFonts w:ascii="Tahoma" w:hAnsi="Tahoma" w:cs="Tahoma"/>
              </w:rPr>
              <w:t>1.</w:t>
            </w:r>
          </w:p>
        </w:tc>
        <w:tc>
          <w:tcPr>
            <w:tcW w:w="5322" w:type="dxa"/>
            <w:shd w:val="pct10" w:color="auto" w:fill="auto"/>
            <w:vAlign w:val="center"/>
          </w:tcPr>
          <w:p w:rsidR="0054791E" w:rsidRDefault="0054791E" w:rsidP="001A0CE5">
            <w:pPr>
              <w:numPr>
                <w:ilvl w:val="12"/>
                <w:numId w:val="0"/>
              </w:numPr>
              <w:rPr>
                <w:rFonts w:ascii="Tahoma" w:hAnsi="Tahoma"/>
                <w:b/>
                <w:bCs/>
              </w:rPr>
            </w:pPr>
          </w:p>
          <w:p w:rsidR="0054791E" w:rsidRDefault="0054791E" w:rsidP="001A0CE5">
            <w:pPr>
              <w:numPr>
                <w:ilvl w:val="12"/>
                <w:numId w:val="0"/>
              </w:numPr>
              <w:rPr>
                <w:rFonts w:ascii="Tahoma" w:hAnsi="Tahoma"/>
                <w:b/>
                <w:bCs/>
              </w:rPr>
            </w:pPr>
            <w:r>
              <w:rPr>
                <w:rFonts w:ascii="Tahoma" w:hAnsi="Tahoma"/>
                <w:b/>
                <w:bCs/>
              </w:rPr>
              <w:t>Cena netto</w:t>
            </w:r>
          </w:p>
          <w:p w:rsidR="0054791E" w:rsidRDefault="0054791E" w:rsidP="001A0CE5">
            <w:pPr>
              <w:numPr>
                <w:ilvl w:val="12"/>
                <w:numId w:val="0"/>
              </w:numPr>
              <w:rPr>
                <w:rFonts w:ascii="Tahoma" w:hAnsi="Tahoma"/>
                <w:b/>
                <w:bCs/>
              </w:rPr>
            </w:pPr>
          </w:p>
        </w:tc>
        <w:tc>
          <w:tcPr>
            <w:tcW w:w="2577" w:type="dxa"/>
          </w:tcPr>
          <w:p w:rsidR="0054791E" w:rsidRDefault="0054791E" w:rsidP="003B09DD">
            <w:pPr>
              <w:numPr>
                <w:ilvl w:val="12"/>
                <w:numId w:val="0"/>
              </w:numPr>
            </w:pPr>
          </w:p>
        </w:tc>
      </w:tr>
      <w:tr w:rsidR="0054791E" w:rsidTr="001A0CE5">
        <w:tc>
          <w:tcPr>
            <w:tcW w:w="883" w:type="dxa"/>
            <w:shd w:val="pct10" w:color="auto" w:fill="auto"/>
          </w:tcPr>
          <w:p w:rsidR="0054791E" w:rsidRDefault="0054791E" w:rsidP="003B09DD">
            <w:pPr>
              <w:numPr>
                <w:ilvl w:val="12"/>
                <w:numId w:val="0"/>
              </w:numPr>
              <w:jc w:val="center"/>
              <w:rPr>
                <w:rFonts w:ascii="Tahoma" w:hAnsi="Tahoma" w:cs="Tahoma"/>
              </w:rPr>
            </w:pPr>
          </w:p>
          <w:p w:rsidR="0054791E" w:rsidRDefault="0054791E" w:rsidP="003B09DD">
            <w:pPr>
              <w:numPr>
                <w:ilvl w:val="12"/>
                <w:numId w:val="0"/>
              </w:numPr>
              <w:jc w:val="center"/>
              <w:rPr>
                <w:rFonts w:ascii="Tahoma" w:hAnsi="Tahoma" w:cs="Tahoma"/>
              </w:rPr>
            </w:pPr>
            <w:r>
              <w:rPr>
                <w:rFonts w:ascii="Tahoma" w:hAnsi="Tahoma" w:cs="Tahoma"/>
              </w:rPr>
              <w:t>2.</w:t>
            </w:r>
          </w:p>
          <w:p w:rsidR="0054791E" w:rsidRDefault="0054791E" w:rsidP="003B09DD">
            <w:pPr>
              <w:numPr>
                <w:ilvl w:val="12"/>
                <w:numId w:val="0"/>
              </w:numPr>
              <w:jc w:val="center"/>
              <w:rPr>
                <w:rFonts w:ascii="Tahoma" w:hAnsi="Tahoma" w:cs="Tahoma"/>
              </w:rPr>
            </w:pPr>
          </w:p>
        </w:tc>
        <w:tc>
          <w:tcPr>
            <w:tcW w:w="5322" w:type="dxa"/>
            <w:shd w:val="pct10" w:color="auto" w:fill="auto"/>
            <w:vAlign w:val="center"/>
          </w:tcPr>
          <w:p w:rsidR="0054791E" w:rsidRDefault="0054791E" w:rsidP="001A0CE5">
            <w:pPr>
              <w:numPr>
                <w:ilvl w:val="12"/>
                <w:numId w:val="0"/>
              </w:numPr>
              <w:rPr>
                <w:rFonts w:ascii="Tahoma" w:hAnsi="Tahoma"/>
                <w:b/>
                <w:bCs/>
              </w:rPr>
            </w:pPr>
          </w:p>
          <w:p w:rsidR="0054791E" w:rsidRDefault="0054791E" w:rsidP="001A0CE5">
            <w:pPr>
              <w:numPr>
                <w:ilvl w:val="12"/>
                <w:numId w:val="0"/>
              </w:numPr>
              <w:rPr>
                <w:rFonts w:ascii="Tahoma" w:hAnsi="Tahoma"/>
                <w:b/>
                <w:bCs/>
              </w:rPr>
            </w:pPr>
            <w:r>
              <w:rPr>
                <w:rFonts w:ascii="Tahoma" w:hAnsi="Tahoma"/>
                <w:b/>
                <w:bCs/>
              </w:rPr>
              <w:t>Stawka podatku VAT</w:t>
            </w:r>
          </w:p>
        </w:tc>
        <w:tc>
          <w:tcPr>
            <w:tcW w:w="2577" w:type="dxa"/>
          </w:tcPr>
          <w:p w:rsidR="0054791E" w:rsidRDefault="0054791E" w:rsidP="003B09DD">
            <w:pPr>
              <w:numPr>
                <w:ilvl w:val="12"/>
                <w:numId w:val="0"/>
              </w:numPr>
              <w:jc w:val="center"/>
            </w:pPr>
          </w:p>
          <w:p w:rsidR="0054791E" w:rsidRDefault="0054791E" w:rsidP="003B09DD">
            <w:pPr>
              <w:numPr>
                <w:ilvl w:val="12"/>
                <w:numId w:val="0"/>
              </w:numPr>
              <w:jc w:val="center"/>
            </w:pPr>
          </w:p>
        </w:tc>
      </w:tr>
      <w:tr w:rsidR="0054791E" w:rsidTr="001A0CE5">
        <w:tc>
          <w:tcPr>
            <w:tcW w:w="883" w:type="dxa"/>
            <w:shd w:val="pct10" w:color="auto" w:fill="auto"/>
          </w:tcPr>
          <w:p w:rsidR="0054791E" w:rsidRDefault="0054791E" w:rsidP="003B09DD">
            <w:pPr>
              <w:numPr>
                <w:ilvl w:val="12"/>
                <w:numId w:val="0"/>
              </w:numPr>
              <w:jc w:val="center"/>
              <w:rPr>
                <w:rFonts w:ascii="Tahoma" w:hAnsi="Tahoma" w:cs="Tahoma"/>
              </w:rPr>
            </w:pPr>
          </w:p>
          <w:p w:rsidR="0054791E" w:rsidRDefault="0054791E" w:rsidP="003B09DD">
            <w:pPr>
              <w:numPr>
                <w:ilvl w:val="12"/>
                <w:numId w:val="0"/>
              </w:numPr>
              <w:jc w:val="center"/>
              <w:rPr>
                <w:rFonts w:ascii="Tahoma" w:hAnsi="Tahoma" w:cs="Tahoma"/>
              </w:rPr>
            </w:pPr>
            <w:r>
              <w:rPr>
                <w:rFonts w:ascii="Tahoma" w:hAnsi="Tahoma" w:cs="Tahoma"/>
              </w:rPr>
              <w:t>3.</w:t>
            </w:r>
          </w:p>
          <w:p w:rsidR="0054791E" w:rsidRDefault="0054791E" w:rsidP="003B09DD">
            <w:pPr>
              <w:numPr>
                <w:ilvl w:val="12"/>
                <w:numId w:val="0"/>
              </w:numPr>
              <w:jc w:val="center"/>
              <w:rPr>
                <w:rFonts w:ascii="Tahoma" w:hAnsi="Tahoma" w:cs="Tahoma"/>
              </w:rPr>
            </w:pPr>
          </w:p>
        </w:tc>
        <w:tc>
          <w:tcPr>
            <w:tcW w:w="5322" w:type="dxa"/>
            <w:shd w:val="pct10" w:color="auto" w:fill="auto"/>
            <w:vAlign w:val="center"/>
          </w:tcPr>
          <w:p w:rsidR="0054791E" w:rsidRDefault="0054791E" w:rsidP="001A0CE5">
            <w:pPr>
              <w:numPr>
                <w:ilvl w:val="12"/>
                <w:numId w:val="0"/>
              </w:numPr>
              <w:rPr>
                <w:rFonts w:ascii="Tahoma" w:hAnsi="Tahoma"/>
                <w:b/>
                <w:bCs/>
              </w:rPr>
            </w:pPr>
          </w:p>
          <w:p w:rsidR="0054791E" w:rsidRDefault="0054791E" w:rsidP="001A0CE5">
            <w:pPr>
              <w:numPr>
                <w:ilvl w:val="12"/>
                <w:numId w:val="0"/>
              </w:numPr>
              <w:rPr>
                <w:rFonts w:ascii="Tahoma" w:hAnsi="Tahoma"/>
                <w:b/>
                <w:bCs/>
              </w:rPr>
            </w:pPr>
            <w:r>
              <w:rPr>
                <w:rFonts w:ascii="Tahoma" w:hAnsi="Tahoma"/>
                <w:b/>
                <w:bCs/>
              </w:rPr>
              <w:t>Wysokość podatku VAT</w:t>
            </w:r>
          </w:p>
        </w:tc>
        <w:tc>
          <w:tcPr>
            <w:tcW w:w="2577" w:type="dxa"/>
          </w:tcPr>
          <w:p w:rsidR="0054791E" w:rsidRDefault="0054791E" w:rsidP="003B09DD">
            <w:pPr>
              <w:numPr>
                <w:ilvl w:val="12"/>
                <w:numId w:val="0"/>
              </w:numPr>
            </w:pPr>
          </w:p>
        </w:tc>
      </w:tr>
      <w:tr w:rsidR="0054791E" w:rsidTr="001A0CE5">
        <w:tc>
          <w:tcPr>
            <w:tcW w:w="883" w:type="dxa"/>
            <w:shd w:val="pct10" w:color="auto" w:fill="auto"/>
          </w:tcPr>
          <w:p w:rsidR="0054791E" w:rsidRDefault="0054791E" w:rsidP="003B09DD">
            <w:pPr>
              <w:numPr>
                <w:ilvl w:val="12"/>
                <w:numId w:val="0"/>
              </w:numPr>
              <w:jc w:val="center"/>
              <w:rPr>
                <w:rFonts w:ascii="Tahoma" w:hAnsi="Tahoma" w:cs="Tahoma"/>
              </w:rPr>
            </w:pPr>
          </w:p>
          <w:p w:rsidR="0054791E" w:rsidRDefault="0054791E" w:rsidP="003B09DD">
            <w:pPr>
              <w:numPr>
                <w:ilvl w:val="12"/>
                <w:numId w:val="0"/>
              </w:numPr>
              <w:jc w:val="center"/>
              <w:rPr>
                <w:rFonts w:ascii="Tahoma" w:hAnsi="Tahoma" w:cs="Tahoma"/>
              </w:rPr>
            </w:pPr>
            <w:r>
              <w:rPr>
                <w:rFonts w:ascii="Tahoma" w:hAnsi="Tahoma" w:cs="Tahoma"/>
              </w:rPr>
              <w:t>4.</w:t>
            </w:r>
          </w:p>
          <w:p w:rsidR="0054791E" w:rsidRDefault="0054791E" w:rsidP="003B09DD">
            <w:pPr>
              <w:numPr>
                <w:ilvl w:val="12"/>
                <w:numId w:val="0"/>
              </w:numPr>
              <w:jc w:val="center"/>
              <w:rPr>
                <w:rFonts w:ascii="Tahoma" w:hAnsi="Tahoma" w:cs="Tahoma"/>
              </w:rPr>
            </w:pPr>
          </w:p>
        </w:tc>
        <w:tc>
          <w:tcPr>
            <w:tcW w:w="5322" w:type="dxa"/>
            <w:shd w:val="pct10" w:color="auto" w:fill="auto"/>
            <w:vAlign w:val="center"/>
          </w:tcPr>
          <w:p w:rsidR="0054791E" w:rsidRDefault="0054791E" w:rsidP="001A0CE5">
            <w:pPr>
              <w:numPr>
                <w:ilvl w:val="12"/>
                <w:numId w:val="0"/>
              </w:numPr>
              <w:rPr>
                <w:rFonts w:ascii="Tahoma" w:hAnsi="Tahoma"/>
                <w:b/>
                <w:bCs/>
              </w:rPr>
            </w:pPr>
          </w:p>
          <w:p w:rsidR="0054791E" w:rsidRDefault="0054791E" w:rsidP="001A0CE5">
            <w:pPr>
              <w:numPr>
                <w:ilvl w:val="12"/>
                <w:numId w:val="0"/>
              </w:numPr>
              <w:rPr>
                <w:rFonts w:ascii="Tahoma" w:hAnsi="Tahoma"/>
                <w:b/>
                <w:bCs/>
              </w:rPr>
            </w:pPr>
            <w:r>
              <w:rPr>
                <w:rFonts w:ascii="Tahoma" w:hAnsi="Tahoma"/>
                <w:b/>
                <w:bCs/>
              </w:rPr>
              <w:t>Cena oferty brutto</w:t>
            </w:r>
          </w:p>
        </w:tc>
        <w:tc>
          <w:tcPr>
            <w:tcW w:w="2577" w:type="dxa"/>
          </w:tcPr>
          <w:p w:rsidR="0054791E" w:rsidRDefault="0054791E" w:rsidP="003B09DD">
            <w:pPr>
              <w:numPr>
                <w:ilvl w:val="12"/>
                <w:numId w:val="0"/>
              </w:numPr>
            </w:pPr>
          </w:p>
        </w:tc>
      </w:tr>
    </w:tbl>
    <w:p w:rsidR="00E86C50" w:rsidRDefault="00E86C50" w:rsidP="00E86C50">
      <w:pPr>
        <w:jc w:val="both"/>
        <w:rPr>
          <w:rFonts w:ascii="Tahoma" w:hAnsi="Tahoma"/>
        </w:rPr>
      </w:pPr>
    </w:p>
    <w:p w:rsidR="00E86C50" w:rsidRDefault="00B87F90" w:rsidP="00E86C50">
      <w:pPr>
        <w:jc w:val="both"/>
        <w:rPr>
          <w:rFonts w:ascii="Tahoma" w:hAnsi="Tahoma"/>
        </w:rPr>
      </w:pPr>
      <w:r>
        <w:rPr>
          <w:rFonts w:ascii="Tahoma" w:hAnsi="Tahoma"/>
        </w:rPr>
        <w:t xml:space="preserve">Słownie cena oferty </w:t>
      </w:r>
      <w:r w:rsidR="00E86C50">
        <w:rPr>
          <w:rFonts w:ascii="Tahoma" w:hAnsi="Tahoma"/>
        </w:rPr>
        <w:t>br</w:t>
      </w:r>
      <w:r>
        <w:rPr>
          <w:rFonts w:ascii="Tahoma" w:hAnsi="Tahoma"/>
        </w:rPr>
        <w:t>utto………………………………………………………………………</w:t>
      </w:r>
    </w:p>
    <w:p w:rsidR="00E86C50" w:rsidRPr="00465358" w:rsidRDefault="00E86C50" w:rsidP="0054791E">
      <w:pPr>
        <w:rPr>
          <w:rFonts w:ascii="Tahoma" w:hAnsi="Tahoma" w:cs="Tahoma"/>
          <w:sz w:val="20"/>
          <w:szCs w:val="20"/>
        </w:rPr>
      </w:pPr>
    </w:p>
    <w:p w:rsidR="009D3421" w:rsidRDefault="00E86C50" w:rsidP="009D3421">
      <w:pPr>
        <w:tabs>
          <w:tab w:val="num" w:pos="1440"/>
          <w:tab w:val="left" w:pos="9514"/>
          <w:tab w:val="left" w:pos="9940"/>
        </w:tabs>
        <w:ind w:left="360"/>
        <w:jc w:val="both"/>
        <w:rPr>
          <w:rFonts w:ascii="Tahoma" w:hAnsi="Tahoma" w:cs="Tahoma"/>
        </w:rPr>
      </w:pPr>
      <w:r w:rsidRPr="009D3421">
        <w:rPr>
          <w:rFonts w:ascii="Tahoma" w:hAnsi="Tahoma" w:cs="Tahoma"/>
        </w:rPr>
        <w:t>Oferuj</w:t>
      </w:r>
      <w:r w:rsidR="00722FA2" w:rsidRPr="009D3421">
        <w:rPr>
          <w:rFonts w:ascii="Tahoma" w:hAnsi="Tahoma" w:cs="Tahoma"/>
        </w:rPr>
        <w:t>ę</w:t>
      </w:r>
      <w:r w:rsidR="005C5BEA" w:rsidRPr="009D3421">
        <w:rPr>
          <w:rFonts w:ascii="Tahoma" w:hAnsi="Tahoma" w:cs="Tahoma"/>
        </w:rPr>
        <w:t xml:space="preserve"> </w:t>
      </w:r>
      <w:r w:rsidRPr="009D3421">
        <w:rPr>
          <w:rFonts w:ascii="Tahoma" w:hAnsi="Tahoma" w:cs="Tahoma"/>
        </w:rPr>
        <w:t>wykonanie przedmiotu zamówienia w terminie</w:t>
      </w:r>
      <w:r w:rsidR="009D3421">
        <w:rPr>
          <w:rFonts w:ascii="Tahoma" w:hAnsi="Tahoma" w:cs="Tahoma"/>
        </w:rPr>
        <w:t>:</w:t>
      </w:r>
    </w:p>
    <w:p w:rsidR="007564BF" w:rsidRPr="004F5926" w:rsidRDefault="007564BF" w:rsidP="007564BF">
      <w:pPr>
        <w:pStyle w:val="Style9"/>
        <w:widowControl/>
        <w:tabs>
          <w:tab w:val="left" w:pos="706"/>
        </w:tabs>
        <w:spacing w:before="115" w:line="264" w:lineRule="exact"/>
        <w:ind w:left="360" w:firstLine="0"/>
        <w:rPr>
          <w:rStyle w:val="FontStyle15"/>
          <w:rFonts w:ascii="Tahoma" w:hAnsi="Tahoma" w:cs="Tahoma"/>
          <w:b w:val="0"/>
          <w:bCs w:val="0"/>
          <w:sz w:val="24"/>
          <w:szCs w:val="24"/>
        </w:rPr>
      </w:pPr>
      <w:r w:rsidRPr="004F5926">
        <w:rPr>
          <w:rStyle w:val="FontStyle15"/>
          <w:rFonts w:ascii="Tahoma" w:hAnsi="Tahoma" w:cs="Tahoma"/>
          <w:sz w:val="24"/>
          <w:szCs w:val="24"/>
        </w:rPr>
        <w:t xml:space="preserve">I Etap Robót – </w:t>
      </w:r>
      <w:r w:rsidRPr="004F5926">
        <w:rPr>
          <w:rStyle w:val="FontStyle15"/>
          <w:rFonts w:ascii="Tahoma" w:hAnsi="Tahoma" w:cs="Tahoma"/>
          <w:b w:val="0"/>
          <w:sz w:val="24"/>
          <w:szCs w:val="24"/>
        </w:rPr>
        <w:t>dokumentacja techniczna –</w:t>
      </w:r>
      <w:r>
        <w:rPr>
          <w:rStyle w:val="FontStyle17"/>
          <w:rFonts w:ascii="Tahoma" w:hAnsi="Tahoma" w:cs="Tahoma"/>
          <w:sz w:val="24"/>
          <w:szCs w:val="24"/>
        </w:rPr>
        <w:t xml:space="preserve"> </w:t>
      </w:r>
      <w:r w:rsidRPr="004F5926">
        <w:rPr>
          <w:rStyle w:val="FontStyle15"/>
          <w:rFonts w:ascii="Tahoma" w:hAnsi="Tahoma" w:cs="Tahoma"/>
          <w:b w:val="0"/>
          <w:sz w:val="24"/>
          <w:szCs w:val="24"/>
        </w:rPr>
        <w:t xml:space="preserve">termin wykonania </w:t>
      </w:r>
      <w:r w:rsidRPr="004F5926">
        <w:rPr>
          <w:rStyle w:val="FontStyle15"/>
          <w:rFonts w:ascii="Tahoma" w:hAnsi="Tahoma" w:cs="Tahoma"/>
          <w:sz w:val="24"/>
          <w:szCs w:val="24"/>
        </w:rPr>
        <w:t xml:space="preserve">do dnia 15 </w:t>
      </w:r>
      <w:r w:rsidR="00760B9B">
        <w:rPr>
          <w:rStyle w:val="FontStyle15"/>
          <w:rFonts w:ascii="Tahoma" w:hAnsi="Tahoma" w:cs="Tahoma"/>
          <w:sz w:val="24"/>
          <w:szCs w:val="24"/>
        </w:rPr>
        <w:t>sierpnia</w:t>
      </w:r>
      <w:r w:rsidRPr="004F5926">
        <w:rPr>
          <w:rStyle w:val="FontStyle15"/>
          <w:rFonts w:ascii="Tahoma" w:hAnsi="Tahoma" w:cs="Tahoma"/>
          <w:sz w:val="24"/>
          <w:szCs w:val="24"/>
        </w:rPr>
        <w:t xml:space="preserve">  2018 roku</w:t>
      </w:r>
      <w:r>
        <w:rPr>
          <w:rStyle w:val="FontStyle15"/>
          <w:rFonts w:ascii="Tahoma" w:hAnsi="Tahoma" w:cs="Tahoma"/>
          <w:b w:val="0"/>
          <w:sz w:val="24"/>
          <w:szCs w:val="24"/>
        </w:rPr>
        <w:t xml:space="preserve">. </w:t>
      </w:r>
      <w:r w:rsidRPr="004F5926">
        <w:rPr>
          <w:rStyle w:val="FontStyle15"/>
          <w:rFonts w:ascii="Tahoma" w:hAnsi="Tahoma" w:cs="Tahoma"/>
          <w:b w:val="0"/>
          <w:sz w:val="24"/>
          <w:szCs w:val="24"/>
        </w:rPr>
        <w:t>Zamawiający zastrzega sobie prawo oceny rozwiązań w trakcie ich powstawania i wprowadzania zmian. Ten Etap Robót zostanie zakończony protokołem odbioru I Etapu Robót, po uprawomocnieniu się uzyskanego przez Wykonawcę pozwolenia na budowę</w:t>
      </w:r>
      <w:r w:rsidRPr="004F5926">
        <w:rPr>
          <w:rFonts w:ascii="Tahoma" w:hAnsi="Tahoma" w:cs="Tahoma"/>
          <w:b/>
        </w:rPr>
        <w:t>.</w:t>
      </w:r>
    </w:p>
    <w:p w:rsidR="007564BF" w:rsidRDefault="007564BF" w:rsidP="007564BF">
      <w:pPr>
        <w:pStyle w:val="Style9"/>
        <w:widowControl/>
        <w:tabs>
          <w:tab w:val="left" w:pos="706"/>
        </w:tabs>
        <w:spacing w:before="115" w:line="264" w:lineRule="exact"/>
        <w:ind w:left="360" w:firstLine="0"/>
        <w:rPr>
          <w:rFonts w:ascii="Tahoma" w:hAnsi="Tahoma" w:cs="Tahoma"/>
          <w:b/>
        </w:rPr>
      </w:pPr>
      <w:r w:rsidRPr="004F5926">
        <w:rPr>
          <w:rStyle w:val="FontStyle15"/>
          <w:rFonts w:ascii="Tahoma" w:hAnsi="Tahoma" w:cs="Tahoma"/>
          <w:sz w:val="24"/>
          <w:szCs w:val="24"/>
        </w:rPr>
        <w:t xml:space="preserve">II Etap Robót </w:t>
      </w:r>
      <w:r w:rsidRPr="004F5926">
        <w:rPr>
          <w:rStyle w:val="FontStyle17"/>
          <w:rFonts w:ascii="Tahoma" w:hAnsi="Tahoma" w:cs="Tahoma"/>
          <w:sz w:val="24"/>
          <w:szCs w:val="24"/>
        </w:rPr>
        <w:t xml:space="preserve">– realizacja </w:t>
      </w:r>
      <w:r>
        <w:rPr>
          <w:rFonts w:ascii="Tahoma" w:hAnsi="Tahoma" w:cs="Tahoma"/>
        </w:rPr>
        <w:t xml:space="preserve">25-30% </w:t>
      </w:r>
      <w:r w:rsidRPr="004F5926">
        <w:rPr>
          <w:rFonts w:ascii="Tahoma" w:hAnsi="Tahoma" w:cs="Tahoma"/>
        </w:rPr>
        <w:t xml:space="preserve">zaawansowania prac budowlanych – zgodnie z zatwierdzonym harmonogramem rzeczowo-finansowym - </w:t>
      </w:r>
      <w:r w:rsidRPr="004F5926">
        <w:rPr>
          <w:rStyle w:val="FontStyle15"/>
          <w:rFonts w:ascii="Tahoma" w:hAnsi="Tahoma" w:cs="Tahoma"/>
          <w:b w:val="0"/>
          <w:sz w:val="24"/>
          <w:szCs w:val="24"/>
        </w:rPr>
        <w:t>termin wykonania</w:t>
      </w:r>
      <w:r w:rsidRPr="004F5926">
        <w:rPr>
          <w:rStyle w:val="FontStyle15"/>
          <w:rFonts w:ascii="Tahoma" w:hAnsi="Tahoma" w:cs="Tahoma"/>
          <w:sz w:val="24"/>
          <w:szCs w:val="24"/>
        </w:rPr>
        <w:t xml:space="preserve"> do dnia 31</w:t>
      </w:r>
      <w:r>
        <w:rPr>
          <w:rStyle w:val="FontStyle15"/>
          <w:rFonts w:ascii="Tahoma" w:hAnsi="Tahoma" w:cs="Tahoma"/>
          <w:sz w:val="24"/>
          <w:szCs w:val="24"/>
        </w:rPr>
        <w:t xml:space="preserve"> </w:t>
      </w:r>
      <w:r w:rsidRPr="004F5926">
        <w:rPr>
          <w:rStyle w:val="FontStyle15"/>
          <w:rFonts w:ascii="Tahoma" w:hAnsi="Tahoma" w:cs="Tahoma"/>
          <w:sz w:val="24"/>
          <w:szCs w:val="24"/>
        </w:rPr>
        <w:t xml:space="preserve">października  2018 roku. </w:t>
      </w:r>
      <w:r w:rsidRPr="004F5926">
        <w:rPr>
          <w:rStyle w:val="FontStyle15"/>
          <w:rFonts w:ascii="Tahoma" w:hAnsi="Tahoma" w:cs="Tahoma"/>
          <w:b w:val="0"/>
          <w:sz w:val="24"/>
          <w:szCs w:val="24"/>
        </w:rPr>
        <w:t>II Etap Robót zostanie zakończony protokołem odbioru II Etapu Robót</w:t>
      </w:r>
      <w:r w:rsidRPr="004F5926">
        <w:rPr>
          <w:rFonts w:ascii="Tahoma" w:hAnsi="Tahoma" w:cs="Tahoma"/>
          <w:b/>
        </w:rPr>
        <w:t xml:space="preserve">.  </w:t>
      </w:r>
    </w:p>
    <w:p w:rsidR="007564BF" w:rsidRPr="00C73190" w:rsidRDefault="007564BF" w:rsidP="007564BF">
      <w:pPr>
        <w:pStyle w:val="Style9"/>
        <w:widowControl/>
        <w:tabs>
          <w:tab w:val="left" w:pos="706"/>
        </w:tabs>
        <w:spacing w:before="115" w:line="264" w:lineRule="exact"/>
        <w:ind w:left="360" w:firstLine="0"/>
        <w:rPr>
          <w:rFonts w:ascii="Tahoma" w:hAnsi="Tahoma" w:cs="Tahoma"/>
          <w:b/>
        </w:rPr>
      </w:pPr>
      <w:r w:rsidRPr="004F5926">
        <w:rPr>
          <w:rStyle w:val="FontStyle15"/>
          <w:rFonts w:ascii="Tahoma" w:hAnsi="Tahoma" w:cs="Tahoma"/>
          <w:sz w:val="24"/>
          <w:szCs w:val="24"/>
        </w:rPr>
        <w:t>II</w:t>
      </w:r>
      <w:r>
        <w:rPr>
          <w:rStyle w:val="FontStyle15"/>
          <w:rFonts w:ascii="Tahoma" w:hAnsi="Tahoma" w:cs="Tahoma"/>
          <w:sz w:val="24"/>
          <w:szCs w:val="24"/>
        </w:rPr>
        <w:t>I</w:t>
      </w:r>
      <w:r w:rsidRPr="004F5926">
        <w:rPr>
          <w:rStyle w:val="FontStyle15"/>
          <w:rFonts w:ascii="Tahoma" w:hAnsi="Tahoma" w:cs="Tahoma"/>
          <w:sz w:val="24"/>
          <w:szCs w:val="24"/>
        </w:rPr>
        <w:t xml:space="preserve"> Etap Robót </w:t>
      </w:r>
      <w:r w:rsidRPr="004F5926">
        <w:rPr>
          <w:rStyle w:val="FontStyle17"/>
          <w:rFonts w:ascii="Tahoma" w:hAnsi="Tahoma" w:cs="Tahoma"/>
          <w:sz w:val="24"/>
          <w:szCs w:val="24"/>
        </w:rPr>
        <w:t xml:space="preserve">– realizacja </w:t>
      </w:r>
      <w:r>
        <w:rPr>
          <w:rFonts w:ascii="Tahoma" w:hAnsi="Tahoma" w:cs="Tahoma"/>
        </w:rPr>
        <w:t xml:space="preserve">45-50% </w:t>
      </w:r>
      <w:r w:rsidRPr="004F5926">
        <w:rPr>
          <w:rFonts w:ascii="Tahoma" w:hAnsi="Tahoma" w:cs="Tahoma"/>
        </w:rPr>
        <w:t xml:space="preserve">zaawansowania prac budowlanych – zgodnie z zatwierdzonym harmonogramem rzeczowo-finansowym - </w:t>
      </w:r>
      <w:r w:rsidRPr="004F5926">
        <w:rPr>
          <w:rStyle w:val="FontStyle15"/>
          <w:rFonts w:ascii="Tahoma" w:hAnsi="Tahoma" w:cs="Tahoma"/>
          <w:b w:val="0"/>
          <w:sz w:val="24"/>
          <w:szCs w:val="24"/>
        </w:rPr>
        <w:t>termin wykonania</w:t>
      </w:r>
      <w:r w:rsidRPr="004F5926">
        <w:rPr>
          <w:rStyle w:val="FontStyle15"/>
          <w:rFonts w:ascii="Tahoma" w:hAnsi="Tahoma" w:cs="Tahoma"/>
          <w:sz w:val="24"/>
          <w:szCs w:val="24"/>
        </w:rPr>
        <w:t xml:space="preserve"> do </w:t>
      </w:r>
      <w:r>
        <w:rPr>
          <w:rStyle w:val="FontStyle15"/>
          <w:rFonts w:ascii="Tahoma" w:hAnsi="Tahoma" w:cs="Tahoma"/>
          <w:sz w:val="24"/>
          <w:szCs w:val="24"/>
        </w:rPr>
        <w:t>dnia 15 grudnia</w:t>
      </w:r>
      <w:r w:rsidRPr="004F5926">
        <w:rPr>
          <w:rStyle w:val="FontStyle15"/>
          <w:rFonts w:ascii="Tahoma" w:hAnsi="Tahoma" w:cs="Tahoma"/>
          <w:sz w:val="24"/>
          <w:szCs w:val="24"/>
        </w:rPr>
        <w:t xml:space="preserve"> 2018 roku. </w:t>
      </w:r>
      <w:r w:rsidRPr="004F5926">
        <w:rPr>
          <w:rStyle w:val="FontStyle15"/>
          <w:rFonts w:ascii="Tahoma" w:hAnsi="Tahoma" w:cs="Tahoma"/>
          <w:b w:val="0"/>
          <w:sz w:val="24"/>
          <w:szCs w:val="24"/>
        </w:rPr>
        <w:t>II</w:t>
      </w:r>
      <w:r>
        <w:rPr>
          <w:rStyle w:val="FontStyle15"/>
          <w:rFonts w:ascii="Tahoma" w:hAnsi="Tahoma" w:cs="Tahoma"/>
          <w:b w:val="0"/>
          <w:sz w:val="24"/>
          <w:szCs w:val="24"/>
        </w:rPr>
        <w:t>I</w:t>
      </w:r>
      <w:r w:rsidRPr="004F5926">
        <w:rPr>
          <w:rStyle w:val="FontStyle15"/>
          <w:rFonts w:ascii="Tahoma" w:hAnsi="Tahoma" w:cs="Tahoma"/>
          <w:b w:val="0"/>
          <w:sz w:val="24"/>
          <w:szCs w:val="24"/>
        </w:rPr>
        <w:t xml:space="preserve"> Etap Robót zostanie zakończony protokołem odbioru II</w:t>
      </w:r>
      <w:r>
        <w:rPr>
          <w:rStyle w:val="FontStyle15"/>
          <w:rFonts w:ascii="Tahoma" w:hAnsi="Tahoma" w:cs="Tahoma"/>
          <w:b w:val="0"/>
          <w:sz w:val="24"/>
          <w:szCs w:val="24"/>
        </w:rPr>
        <w:t>I</w:t>
      </w:r>
      <w:r w:rsidRPr="004F5926">
        <w:rPr>
          <w:rStyle w:val="FontStyle15"/>
          <w:rFonts w:ascii="Tahoma" w:hAnsi="Tahoma" w:cs="Tahoma"/>
          <w:b w:val="0"/>
          <w:sz w:val="24"/>
          <w:szCs w:val="24"/>
        </w:rPr>
        <w:t xml:space="preserve"> Etapu Robót</w:t>
      </w:r>
      <w:r w:rsidRPr="004F5926">
        <w:rPr>
          <w:rFonts w:ascii="Tahoma" w:hAnsi="Tahoma" w:cs="Tahoma"/>
          <w:b/>
        </w:rPr>
        <w:t xml:space="preserve">.  </w:t>
      </w:r>
    </w:p>
    <w:p w:rsidR="007564BF" w:rsidRPr="004F5926" w:rsidRDefault="007564BF" w:rsidP="007564BF">
      <w:pPr>
        <w:pStyle w:val="Style9"/>
        <w:widowControl/>
        <w:tabs>
          <w:tab w:val="left" w:pos="706"/>
        </w:tabs>
        <w:spacing w:before="115" w:line="264" w:lineRule="exact"/>
        <w:ind w:left="360" w:firstLine="0"/>
        <w:rPr>
          <w:rStyle w:val="FontStyle15"/>
          <w:rFonts w:ascii="Tahoma" w:hAnsi="Tahoma" w:cs="Tahoma"/>
          <w:bCs w:val="0"/>
          <w:sz w:val="24"/>
          <w:szCs w:val="24"/>
        </w:rPr>
      </w:pPr>
      <w:r>
        <w:rPr>
          <w:rStyle w:val="FontStyle15"/>
          <w:rFonts w:ascii="Tahoma" w:hAnsi="Tahoma" w:cs="Tahoma"/>
          <w:sz w:val="24"/>
          <w:szCs w:val="24"/>
        </w:rPr>
        <w:t>IV</w:t>
      </w:r>
      <w:r w:rsidRPr="004F5926">
        <w:rPr>
          <w:rStyle w:val="FontStyle15"/>
          <w:rFonts w:ascii="Tahoma" w:hAnsi="Tahoma" w:cs="Tahoma"/>
          <w:sz w:val="24"/>
          <w:szCs w:val="24"/>
        </w:rPr>
        <w:t xml:space="preserve"> Etap Robót</w:t>
      </w:r>
      <w:r w:rsidRPr="004F5926">
        <w:rPr>
          <w:rStyle w:val="FontStyle15"/>
          <w:rFonts w:ascii="Tahoma" w:hAnsi="Tahoma" w:cs="Tahoma"/>
          <w:b w:val="0"/>
          <w:sz w:val="24"/>
          <w:szCs w:val="24"/>
        </w:rPr>
        <w:t xml:space="preserve"> </w:t>
      </w:r>
      <w:r w:rsidRPr="004F5926">
        <w:rPr>
          <w:rStyle w:val="FontStyle17"/>
          <w:rFonts w:ascii="Tahoma" w:hAnsi="Tahoma" w:cs="Tahoma"/>
          <w:b/>
          <w:sz w:val="24"/>
          <w:szCs w:val="24"/>
        </w:rPr>
        <w:t xml:space="preserve">- </w:t>
      </w:r>
      <w:r>
        <w:rPr>
          <w:rStyle w:val="FontStyle17"/>
          <w:rFonts w:ascii="Tahoma" w:hAnsi="Tahoma" w:cs="Tahoma"/>
          <w:sz w:val="24"/>
          <w:szCs w:val="24"/>
        </w:rPr>
        <w:t>realizacja 65-70</w:t>
      </w:r>
      <w:r w:rsidRPr="004F5926">
        <w:rPr>
          <w:rStyle w:val="FontStyle17"/>
          <w:rFonts w:ascii="Tahoma" w:hAnsi="Tahoma" w:cs="Tahoma"/>
          <w:sz w:val="24"/>
          <w:szCs w:val="24"/>
        </w:rPr>
        <w:t xml:space="preserve">% zaawansowania prac budowlanych </w:t>
      </w:r>
      <w:r w:rsidRPr="004F5926">
        <w:rPr>
          <w:rFonts w:ascii="Tahoma" w:hAnsi="Tahoma" w:cs="Tahoma"/>
        </w:rPr>
        <w:t xml:space="preserve">- zgodnie z zatwierdzonym harmonogramem rzeczowo-finansowym - </w:t>
      </w:r>
      <w:r>
        <w:rPr>
          <w:rStyle w:val="FontStyle15"/>
          <w:rFonts w:ascii="Tahoma" w:hAnsi="Tahoma" w:cs="Tahoma"/>
          <w:sz w:val="24"/>
          <w:szCs w:val="24"/>
        </w:rPr>
        <w:t>termin wykonania do dnia 28</w:t>
      </w:r>
      <w:r w:rsidRPr="004F5926">
        <w:rPr>
          <w:rStyle w:val="FontStyle15"/>
          <w:rFonts w:ascii="Tahoma" w:hAnsi="Tahoma" w:cs="Tahoma"/>
          <w:sz w:val="24"/>
          <w:szCs w:val="24"/>
        </w:rPr>
        <w:t xml:space="preserve"> </w:t>
      </w:r>
      <w:r>
        <w:rPr>
          <w:rStyle w:val="FontStyle15"/>
          <w:rFonts w:ascii="Tahoma" w:hAnsi="Tahoma" w:cs="Tahoma"/>
          <w:sz w:val="24"/>
          <w:szCs w:val="24"/>
        </w:rPr>
        <w:t xml:space="preserve">lutego </w:t>
      </w:r>
      <w:r w:rsidRPr="004F5926">
        <w:rPr>
          <w:rStyle w:val="FontStyle15"/>
          <w:rFonts w:ascii="Tahoma" w:hAnsi="Tahoma" w:cs="Tahoma"/>
          <w:sz w:val="24"/>
          <w:szCs w:val="24"/>
        </w:rPr>
        <w:t xml:space="preserve">2019 roku. </w:t>
      </w:r>
      <w:r>
        <w:rPr>
          <w:rStyle w:val="FontStyle15"/>
          <w:rFonts w:ascii="Tahoma" w:hAnsi="Tahoma" w:cs="Tahoma"/>
          <w:b w:val="0"/>
          <w:sz w:val="24"/>
          <w:szCs w:val="24"/>
        </w:rPr>
        <w:t>IV</w:t>
      </w:r>
      <w:r w:rsidRPr="004F5926">
        <w:rPr>
          <w:rStyle w:val="FontStyle15"/>
          <w:rFonts w:ascii="Tahoma" w:hAnsi="Tahoma" w:cs="Tahoma"/>
          <w:b w:val="0"/>
          <w:sz w:val="24"/>
          <w:szCs w:val="24"/>
        </w:rPr>
        <w:t xml:space="preserve"> Etap Robót zostanie z</w:t>
      </w:r>
      <w:r>
        <w:rPr>
          <w:rStyle w:val="FontStyle15"/>
          <w:rFonts w:ascii="Tahoma" w:hAnsi="Tahoma" w:cs="Tahoma"/>
          <w:b w:val="0"/>
          <w:sz w:val="24"/>
          <w:szCs w:val="24"/>
        </w:rPr>
        <w:t>akończony protokołem odbioru IV</w:t>
      </w:r>
      <w:r w:rsidRPr="004F5926">
        <w:rPr>
          <w:rStyle w:val="FontStyle15"/>
          <w:rFonts w:ascii="Tahoma" w:hAnsi="Tahoma" w:cs="Tahoma"/>
          <w:b w:val="0"/>
          <w:sz w:val="24"/>
          <w:szCs w:val="24"/>
        </w:rPr>
        <w:t xml:space="preserve"> Etapu Robót</w:t>
      </w:r>
      <w:r w:rsidRPr="004F5926">
        <w:rPr>
          <w:rFonts w:ascii="Tahoma" w:hAnsi="Tahoma" w:cs="Tahoma"/>
          <w:b/>
        </w:rPr>
        <w:t xml:space="preserve">. </w:t>
      </w:r>
    </w:p>
    <w:p w:rsidR="007564BF" w:rsidRPr="004F5926" w:rsidRDefault="007564BF" w:rsidP="007564BF">
      <w:pPr>
        <w:pStyle w:val="Style9"/>
        <w:widowControl/>
        <w:tabs>
          <w:tab w:val="left" w:pos="706"/>
        </w:tabs>
        <w:spacing w:before="115" w:line="264" w:lineRule="exact"/>
        <w:ind w:left="360" w:firstLine="0"/>
        <w:rPr>
          <w:rStyle w:val="FontStyle15"/>
          <w:rFonts w:ascii="Tahoma" w:hAnsi="Tahoma" w:cs="Tahoma"/>
          <w:bCs w:val="0"/>
          <w:sz w:val="24"/>
          <w:szCs w:val="24"/>
        </w:rPr>
      </w:pPr>
      <w:r w:rsidRPr="004F5926">
        <w:rPr>
          <w:rStyle w:val="FontStyle15"/>
          <w:rFonts w:ascii="Tahoma" w:hAnsi="Tahoma" w:cs="Tahoma"/>
          <w:sz w:val="24"/>
          <w:szCs w:val="24"/>
        </w:rPr>
        <w:t>V</w:t>
      </w:r>
      <w:r w:rsidRPr="00C73190">
        <w:rPr>
          <w:rStyle w:val="FontStyle15"/>
          <w:rFonts w:ascii="Tahoma" w:hAnsi="Tahoma" w:cs="Tahoma"/>
          <w:sz w:val="24"/>
          <w:szCs w:val="24"/>
        </w:rPr>
        <w:t xml:space="preserve"> </w:t>
      </w:r>
      <w:r w:rsidRPr="004F5926">
        <w:rPr>
          <w:rStyle w:val="FontStyle15"/>
          <w:rFonts w:ascii="Tahoma" w:hAnsi="Tahoma" w:cs="Tahoma"/>
          <w:sz w:val="24"/>
          <w:szCs w:val="24"/>
        </w:rPr>
        <w:t>Etap Robót</w:t>
      </w:r>
      <w:r w:rsidRPr="004F5926">
        <w:rPr>
          <w:rStyle w:val="FontStyle15"/>
          <w:rFonts w:ascii="Tahoma" w:hAnsi="Tahoma" w:cs="Tahoma"/>
          <w:b w:val="0"/>
          <w:sz w:val="24"/>
          <w:szCs w:val="24"/>
        </w:rPr>
        <w:t xml:space="preserve"> </w:t>
      </w:r>
      <w:r w:rsidRPr="004F5926">
        <w:rPr>
          <w:rStyle w:val="FontStyle17"/>
          <w:rFonts w:ascii="Tahoma" w:hAnsi="Tahoma" w:cs="Tahoma"/>
          <w:b/>
          <w:sz w:val="24"/>
          <w:szCs w:val="24"/>
        </w:rPr>
        <w:t xml:space="preserve">- </w:t>
      </w:r>
      <w:r>
        <w:rPr>
          <w:rStyle w:val="FontStyle17"/>
          <w:rFonts w:ascii="Tahoma" w:hAnsi="Tahoma" w:cs="Tahoma"/>
          <w:sz w:val="24"/>
          <w:szCs w:val="24"/>
        </w:rPr>
        <w:t>realizacja 80-85</w:t>
      </w:r>
      <w:r w:rsidRPr="004F5926">
        <w:rPr>
          <w:rStyle w:val="FontStyle17"/>
          <w:rFonts w:ascii="Tahoma" w:hAnsi="Tahoma" w:cs="Tahoma"/>
          <w:sz w:val="24"/>
          <w:szCs w:val="24"/>
        </w:rPr>
        <w:t xml:space="preserve">% zaawansowania prac budowlanych </w:t>
      </w:r>
      <w:r w:rsidRPr="004F5926">
        <w:rPr>
          <w:rFonts w:ascii="Tahoma" w:hAnsi="Tahoma" w:cs="Tahoma"/>
        </w:rPr>
        <w:t xml:space="preserve">- zgodnie z zatwierdzonym harmonogramem rzeczowo-finansowym - </w:t>
      </w:r>
      <w:r>
        <w:rPr>
          <w:rStyle w:val="FontStyle15"/>
          <w:rFonts w:ascii="Tahoma" w:hAnsi="Tahoma" w:cs="Tahoma"/>
          <w:sz w:val="24"/>
          <w:szCs w:val="24"/>
        </w:rPr>
        <w:t>termin wykonania do dnia 30</w:t>
      </w:r>
      <w:r w:rsidRPr="004F5926">
        <w:rPr>
          <w:rStyle w:val="FontStyle15"/>
          <w:rFonts w:ascii="Tahoma" w:hAnsi="Tahoma" w:cs="Tahoma"/>
          <w:sz w:val="24"/>
          <w:szCs w:val="24"/>
        </w:rPr>
        <w:t xml:space="preserve"> </w:t>
      </w:r>
      <w:r>
        <w:rPr>
          <w:rStyle w:val="FontStyle15"/>
          <w:rFonts w:ascii="Tahoma" w:hAnsi="Tahoma" w:cs="Tahoma"/>
          <w:sz w:val="24"/>
          <w:szCs w:val="24"/>
        </w:rPr>
        <w:t xml:space="preserve">kwietnia </w:t>
      </w:r>
      <w:r w:rsidRPr="004F5926">
        <w:rPr>
          <w:rStyle w:val="FontStyle15"/>
          <w:rFonts w:ascii="Tahoma" w:hAnsi="Tahoma" w:cs="Tahoma"/>
          <w:sz w:val="24"/>
          <w:szCs w:val="24"/>
        </w:rPr>
        <w:t xml:space="preserve">2019 roku. </w:t>
      </w:r>
      <w:r>
        <w:rPr>
          <w:rStyle w:val="FontStyle15"/>
          <w:rFonts w:ascii="Tahoma" w:hAnsi="Tahoma" w:cs="Tahoma"/>
          <w:b w:val="0"/>
          <w:sz w:val="24"/>
          <w:szCs w:val="24"/>
        </w:rPr>
        <w:t>V</w:t>
      </w:r>
      <w:r w:rsidRPr="004F5926">
        <w:rPr>
          <w:rStyle w:val="FontStyle15"/>
          <w:rFonts w:ascii="Tahoma" w:hAnsi="Tahoma" w:cs="Tahoma"/>
          <w:b w:val="0"/>
          <w:sz w:val="24"/>
          <w:szCs w:val="24"/>
        </w:rPr>
        <w:t xml:space="preserve"> Etap Robót zostanie z</w:t>
      </w:r>
      <w:r>
        <w:rPr>
          <w:rStyle w:val="FontStyle15"/>
          <w:rFonts w:ascii="Tahoma" w:hAnsi="Tahoma" w:cs="Tahoma"/>
          <w:b w:val="0"/>
          <w:sz w:val="24"/>
          <w:szCs w:val="24"/>
        </w:rPr>
        <w:t>akończony protokołem odbioru V</w:t>
      </w:r>
      <w:r w:rsidRPr="004F5926">
        <w:rPr>
          <w:rStyle w:val="FontStyle15"/>
          <w:rFonts w:ascii="Tahoma" w:hAnsi="Tahoma" w:cs="Tahoma"/>
          <w:b w:val="0"/>
          <w:sz w:val="24"/>
          <w:szCs w:val="24"/>
        </w:rPr>
        <w:t xml:space="preserve"> Etapu Robót</w:t>
      </w:r>
      <w:r w:rsidRPr="004F5926">
        <w:rPr>
          <w:rFonts w:ascii="Tahoma" w:hAnsi="Tahoma" w:cs="Tahoma"/>
          <w:b/>
        </w:rPr>
        <w:t xml:space="preserve">. </w:t>
      </w:r>
    </w:p>
    <w:p w:rsidR="007564BF" w:rsidRDefault="007564BF" w:rsidP="007564BF">
      <w:pPr>
        <w:pStyle w:val="Style9"/>
        <w:widowControl/>
        <w:tabs>
          <w:tab w:val="left" w:pos="706"/>
        </w:tabs>
        <w:spacing w:before="115" w:line="264" w:lineRule="exact"/>
        <w:ind w:left="360" w:firstLine="0"/>
        <w:rPr>
          <w:rFonts w:ascii="Tahoma" w:hAnsi="Tahoma" w:cs="Tahoma"/>
          <w:bCs/>
        </w:rPr>
      </w:pPr>
      <w:r>
        <w:rPr>
          <w:rStyle w:val="FontStyle15"/>
          <w:rFonts w:ascii="Tahoma" w:hAnsi="Tahoma" w:cs="Tahoma"/>
          <w:sz w:val="24"/>
          <w:szCs w:val="24"/>
        </w:rPr>
        <w:t xml:space="preserve">VI Etap Robót </w:t>
      </w:r>
      <w:r>
        <w:rPr>
          <w:rStyle w:val="FontStyle17"/>
          <w:rFonts w:ascii="Tahoma" w:hAnsi="Tahoma" w:cs="Tahoma"/>
          <w:sz w:val="24"/>
          <w:szCs w:val="24"/>
        </w:rPr>
        <w:t>-</w:t>
      </w:r>
      <w:r w:rsidRPr="004F5926">
        <w:rPr>
          <w:rStyle w:val="FontStyle17"/>
          <w:rFonts w:ascii="Tahoma" w:hAnsi="Tahoma" w:cs="Tahoma"/>
          <w:sz w:val="24"/>
          <w:szCs w:val="24"/>
        </w:rPr>
        <w:t xml:space="preserve"> </w:t>
      </w:r>
      <w:r w:rsidRPr="004F5926">
        <w:rPr>
          <w:rFonts w:ascii="Tahoma" w:hAnsi="Tahoma" w:cs="Tahoma"/>
        </w:rPr>
        <w:t xml:space="preserve">całkowite zakończenie prac budowlanych </w:t>
      </w:r>
      <w:r w:rsidRPr="004F5926">
        <w:rPr>
          <w:rStyle w:val="FontStyle15"/>
          <w:rFonts w:ascii="Tahoma" w:hAnsi="Tahoma" w:cs="Tahoma"/>
          <w:sz w:val="24"/>
          <w:szCs w:val="24"/>
        </w:rPr>
        <w:t>-</w:t>
      </w:r>
      <w:r w:rsidRPr="004F5926">
        <w:rPr>
          <w:rFonts w:ascii="Tahoma" w:hAnsi="Tahoma" w:cs="Tahoma"/>
        </w:rPr>
        <w:t xml:space="preserve"> zgodnie z zatwierdzonym przez Zamawiającego harmonogramem rzeczowo-finansowym - </w:t>
      </w:r>
      <w:r w:rsidRPr="004F5926">
        <w:rPr>
          <w:rStyle w:val="FontStyle15"/>
          <w:rFonts w:ascii="Tahoma" w:hAnsi="Tahoma" w:cs="Tahoma"/>
          <w:sz w:val="24"/>
          <w:szCs w:val="24"/>
        </w:rPr>
        <w:t xml:space="preserve"> termin wykonania do dnia 15 lipca 2019 roku.</w:t>
      </w:r>
      <w:r w:rsidRPr="004F5926">
        <w:rPr>
          <w:rFonts w:ascii="Tahoma" w:hAnsi="Tahoma" w:cs="Tahoma"/>
        </w:rPr>
        <w:t xml:space="preserve"> Za dzień wykonania przedmiotu umowy przyjmuje się </w:t>
      </w:r>
      <w:r w:rsidRPr="004F5926">
        <w:rPr>
          <w:rFonts w:ascii="Tahoma" w:hAnsi="Tahoma" w:cs="Tahoma"/>
          <w:bCs/>
        </w:rPr>
        <w:t xml:space="preserve">dzień podpisania protokołu końcowego. </w:t>
      </w:r>
      <w:r w:rsidRPr="004F5926">
        <w:rPr>
          <w:rFonts w:ascii="Tahoma" w:hAnsi="Tahoma" w:cs="Tahoma"/>
          <w:bCs/>
        </w:rPr>
        <w:lastRenderedPageBreak/>
        <w:t xml:space="preserve">Zakończenie </w:t>
      </w:r>
      <w:r w:rsidRPr="004F5926">
        <w:rPr>
          <w:rFonts w:ascii="Tahoma" w:hAnsi="Tahoma" w:cs="Tahoma"/>
        </w:rPr>
        <w:t xml:space="preserve">prac budowlanych </w:t>
      </w:r>
      <w:r w:rsidRPr="004F5926">
        <w:rPr>
          <w:rFonts w:ascii="Tahoma" w:hAnsi="Tahoma" w:cs="Tahoma"/>
          <w:bCs/>
        </w:rPr>
        <w:t>obejmować będzie dokonanie rozruchu technologicznego wraz z uzyskaniem pozwolenia wodno-prawnego, a także uzyskaniem pozwolenia na użytkowanie obiektu.</w:t>
      </w:r>
    </w:p>
    <w:p w:rsidR="00264EFD" w:rsidRPr="009D3421" w:rsidRDefault="00264EFD" w:rsidP="009D3421">
      <w:pPr>
        <w:spacing w:line="276" w:lineRule="auto"/>
        <w:contextualSpacing/>
        <w:jc w:val="both"/>
        <w:rPr>
          <w:rFonts w:ascii="Tahoma" w:hAnsi="Tahoma" w:cs="Tahoma"/>
        </w:rPr>
      </w:pPr>
    </w:p>
    <w:p w:rsidR="005C5BEA" w:rsidRPr="00230596" w:rsidRDefault="00F06322" w:rsidP="007B7EE2">
      <w:pPr>
        <w:pStyle w:val="Akapitzlist"/>
        <w:numPr>
          <w:ilvl w:val="0"/>
          <w:numId w:val="20"/>
        </w:numPr>
        <w:spacing w:line="276" w:lineRule="auto"/>
        <w:ind w:left="426" w:hanging="426"/>
        <w:contextualSpacing/>
        <w:jc w:val="both"/>
        <w:rPr>
          <w:rFonts w:ascii="Tahoma" w:hAnsi="Tahoma" w:cs="Tahoma"/>
          <w:sz w:val="16"/>
          <w:szCs w:val="16"/>
        </w:rPr>
      </w:pPr>
      <w:r w:rsidRPr="00230596">
        <w:rPr>
          <w:rFonts w:ascii="Tahoma" w:hAnsi="Tahoma" w:cs="Tahoma"/>
        </w:rPr>
        <w:t>Udzielam …………</w:t>
      </w:r>
      <w:r w:rsidR="009D67E7">
        <w:rPr>
          <w:rFonts w:ascii="Tahoma" w:hAnsi="Tahoma" w:cs="Tahoma"/>
        </w:rPr>
        <w:t>……</w:t>
      </w:r>
      <w:r w:rsidRPr="00230596">
        <w:rPr>
          <w:rFonts w:ascii="Tahoma" w:hAnsi="Tahoma" w:cs="Tahoma"/>
        </w:rPr>
        <w:t xml:space="preserve">. </w:t>
      </w:r>
      <w:r w:rsidRPr="00230596">
        <w:rPr>
          <w:rFonts w:ascii="Tahoma" w:hAnsi="Tahoma" w:cs="Tahoma"/>
          <w:b/>
        </w:rPr>
        <w:t xml:space="preserve">miesięcznej </w:t>
      </w:r>
      <w:r w:rsidR="00DE06A3" w:rsidRPr="00DE06A3">
        <w:rPr>
          <w:rFonts w:ascii="Tahoma" w:hAnsi="Tahoma" w:cs="Tahoma"/>
          <w:b/>
        </w:rPr>
        <w:t>gwarancji jakości i rękojmi za wady</w:t>
      </w:r>
      <w:r w:rsidR="00DE06A3" w:rsidRPr="00230596">
        <w:rPr>
          <w:rFonts w:ascii="Tahoma" w:hAnsi="Tahoma" w:cs="Tahoma"/>
        </w:rPr>
        <w:t xml:space="preserve"> </w:t>
      </w:r>
      <w:r w:rsidR="005C5BEA" w:rsidRPr="00230596">
        <w:rPr>
          <w:rFonts w:ascii="Tahoma" w:hAnsi="Tahoma" w:cs="Tahoma"/>
        </w:rPr>
        <w:t xml:space="preserve">licząc od dnia </w:t>
      </w:r>
      <w:r w:rsidR="005C5BEA" w:rsidRPr="005116D3">
        <w:rPr>
          <w:rFonts w:ascii="Tahoma" w:hAnsi="Tahoma" w:cs="Tahoma"/>
        </w:rPr>
        <w:t>odbioru końcowego</w:t>
      </w:r>
      <w:r w:rsidR="00D100DD" w:rsidRPr="005116D3">
        <w:rPr>
          <w:rFonts w:ascii="Tahoma" w:hAnsi="Tahoma" w:cs="Tahoma"/>
        </w:rPr>
        <w:t>.</w:t>
      </w:r>
    </w:p>
    <w:p w:rsidR="00230596" w:rsidRPr="00230596" w:rsidRDefault="00230596" w:rsidP="00230596">
      <w:pPr>
        <w:pStyle w:val="Akapitzlist"/>
        <w:spacing w:line="276" w:lineRule="auto"/>
        <w:ind w:left="426"/>
        <w:contextualSpacing/>
        <w:jc w:val="both"/>
        <w:rPr>
          <w:rFonts w:ascii="Tahoma" w:hAnsi="Tahoma" w:cs="Tahoma"/>
          <w:sz w:val="16"/>
          <w:szCs w:val="16"/>
        </w:rPr>
      </w:pPr>
    </w:p>
    <w:p w:rsidR="005C5BEA" w:rsidRDefault="005C5BEA" w:rsidP="005C5BEA">
      <w:pPr>
        <w:pStyle w:val="Akapitzlist"/>
        <w:spacing w:line="276" w:lineRule="auto"/>
        <w:ind w:left="426"/>
        <w:contextualSpacing/>
        <w:jc w:val="both"/>
        <w:rPr>
          <w:rFonts w:ascii="Tahoma" w:hAnsi="Tahoma" w:cs="Tahoma"/>
          <w:b/>
          <w:u w:val="single"/>
        </w:rPr>
      </w:pPr>
      <w:r w:rsidRPr="00230596">
        <w:rPr>
          <w:rFonts w:ascii="Tahoma" w:hAnsi="Tahoma" w:cs="Tahoma"/>
          <w:b/>
          <w:u w:val="single"/>
        </w:rPr>
        <w:t xml:space="preserve">UWAGA: należy określić oferowany okres </w:t>
      </w:r>
      <w:r w:rsidR="00DC10D2" w:rsidRPr="00DC10D2">
        <w:rPr>
          <w:rFonts w:ascii="Tahoma" w:hAnsi="Tahoma" w:cs="Tahoma"/>
          <w:b/>
          <w:u w:val="single"/>
        </w:rPr>
        <w:t>gwarancji jakości i rękojmi za wady</w:t>
      </w:r>
    </w:p>
    <w:p w:rsidR="002E7523" w:rsidRDefault="002E7523" w:rsidP="005C5BEA">
      <w:pPr>
        <w:pStyle w:val="Akapitzlist"/>
        <w:spacing w:line="276" w:lineRule="auto"/>
        <w:ind w:left="426"/>
        <w:contextualSpacing/>
        <w:jc w:val="both"/>
        <w:rPr>
          <w:rFonts w:ascii="Tahoma" w:hAnsi="Tahoma" w:cs="Tahoma"/>
          <w:b/>
          <w:u w:val="single"/>
        </w:rPr>
      </w:pPr>
    </w:p>
    <w:p w:rsidR="002E7523" w:rsidRDefault="002E7523" w:rsidP="002E7523">
      <w:pPr>
        <w:pStyle w:val="Akapitzlist"/>
        <w:ind w:left="426"/>
        <w:contextualSpacing/>
        <w:jc w:val="both"/>
        <w:rPr>
          <w:rFonts w:ascii="Tahoma" w:hAnsi="Tahoma" w:cs="Tahoma"/>
        </w:rPr>
      </w:pPr>
      <w:r>
        <w:rPr>
          <w:rFonts w:ascii="Tahoma" w:hAnsi="Tahoma" w:cs="Tahoma"/>
        </w:rPr>
        <w:t>W</w:t>
      </w:r>
      <w:r w:rsidRPr="008D2614">
        <w:rPr>
          <w:rFonts w:ascii="Tahoma" w:hAnsi="Tahoma" w:cs="Tahoma"/>
        </w:rPr>
        <w:t xml:space="preserve"> przypadku niewypełnienia pola określającego długość okresu gwarancji </w:t>
      </w:r>
      <w:r>
        <w:rPr>
          <w:rFonts w:ascii="Tahoma" w:hAnsi="Tahoma" w:cs="Tahoma"/>
        </w:rPr>
        <w:t xml:space="preserve">należy uznać, że oferujemy </w:t>
      </w:r>
      <w:r w:rsidRPr="008D2614">
        <w:rPr>
          <w:rFonts w:ascii="Tahoma" w:hAnsi="Tahoma" w:cs="Tahoma"/>
        </w:rPr>
        <w:t xml:space="preserve">udzielenie </w:t>
      </w:r>
      <w:r>
        <w:rPr>
          <w:rFonts w:ascii="Tahoma" w:hAnsi="Tahoma" w:cs="Tahoma"/>
        </w:rPr>
        <w:t>36</w:t>
      </w:r>
      <w:r w:rsidRPr="008D2614">
        <w:rPr>
          <w:rFonts w:ascii="Tahoma" w:hAnsi="Tahoma" w:cs="Tahoma"/>
        </w:rPr>
        <w:t xml:space="preserve"> miesięcznego okresu gwarancji</w:t>
      </w:r>
      <w:r w:rsidRPr="004B4DFB">
        <w:rPr>
          <w:rFonts w:ascii="Tahoma" w:hAnsi="Tahoma" w:cs="Tahoma"/>
        </w:rPr>
        <w:t xml:space="preserve"> </w:t>
      </w:r>
      <w:r>
        <w:rPr>
          <w:rFonts w:ascii="Tahoma" w:hAnsi="Tahoma" w:cs="Tahoma"/>
        </w:rPr>
        <w:t>jakości i </w:t>
      </w:r>
      <w:r w:rsidRPr="008D2614">
        <w:rPr>
          <w:rFonts w:ascii="Tahoma" w:hAnsi="Tahoma" w:cs="Tahoma"/>
        </w:rPr>
        <w:t>rękojmię za wady</w:t>
      </w:r>
      <w:r>
        <w:rPr>
          <w:rFonts w:ascii="Tahoma" w:hAnsi="Tahoma" w:cs="Tahoma"/>
        </w:rPr>
        <w:t>.</w:t>
      </w:r>
    </w:p>
    <w:p w:rsidR="00722FA2" w:rsidRPr="00A329E2" w:rsidRDefault="00722FA2" w:rsidP="00722FA2">
      <w:pPr>
        <w:pStyle w:val="Akapitzlist"/>
        <w:rPr>
          <w:rFonts w:ascii="Tahoma" w:hAnsi="Tahoma" w:cs="Tahoma"/>
          <w:color w:val="FF0000"/>
          <w:sz w:val="16"/>
          <w:szCs w:val="16"/>
        </w:rPr>
      </w:pPr>
    </w:p>
    <w:p w:rsidR="00E86C50" w:rsidRDefault="00E86C50" w:rsidP="007B7EE2">
      <w:pPr>
        <w:pStyle w:val="Akapitzlist"/>
        <w:numPr>
          <w:ilvl w:val="0"/>
          <w:numId w:val="20"/>
        </w:numPr>
        <w:spacing w:line="276" w:lineRule="auto"/>
        <w:ind w:left="426" w:hanging="426"/>
        <w:contextualSpacing/>
        <w:jc w:val="both"/>
        <w:rPr>
          <w:rFonts w:ascii="Tahoma" w:hAnsi="Tahoma" w:cs="Tahoma"/>
        </w:rPr>
      </w:pPr>
      <w:r w:rsidRPr="001D0944">
        <w:rPr>
          <w:rFonts w:ascii="Tahoma" w:hAnsi="Tahoma" w:cs="Tahoma"/>
        </w:rPr>
        <w:t>Oświadczam, że uważam</w:t>
      </w:r>
      <w:r w:rsidR="005C5BEA">
        <w:rPr>
          <w:rFonts w:ascii="Tahoma" w:hAnsi="Tahoma" w:cs="Tahoma"/>
        </w:rPr>
        <w:t xml:space="preserve"> </w:t>
      </w:r>
      <w:r w:rsidRPr="001D0944">
        <w:rPr>
          <w:rFonts w:ascii="Tahoma" w:hAnsi="Tahoma" w:cs="Tahoma"/>
        </w:rPr>
        <w:t>się za związa</w:t>
      </w:r>
      <w:r w:rsidR="005C5BEA">
        <w:rPr>
          <w:rFonts w:ascii="Tahoma" w:hAnsi="Tahoma" w:cs="Tahoma"/>
        </w:rPr>
        <w:t>nego</w:t>
      </w:r>
      <w:r w:rsidRPr="001D0944">
        <w:rPr>
          <w:rFonts w:ascii="Tahoma" w:hAnsi="Tahoma" w:cs="Tahoma"/>
        </w:rPr>
        <w:t xml:space="preserve"> niniejszą ofertą przez okres 30 dni od upływu terminu składania ofert.</w:t>
      </w:r>
    </w:p>
    <w:p w:rsidR="00E86C50" w:rsidRPr="00465358" w:rsidRDefault="00E86C50" w:rsidP="00E86C50">
      <w:pPr>
        <w:pStyle w:val="Akapitzlist"/>
        <w:spacing w:line="276" w:lineRule="auto"/>
        <w:ind w:left="426"/>
        <w:contextualSpacing/>
        <w:jc w:val="both"/>
        <w:rPr>
          <w:rFonts w:ascii="Tahoma" w:hAnsi="Tahoma" w:cs="Tahoma"/>
          <w:sz w:val="16"/>
          <w:szCs w:val="16"/>
        </w:rPr>
      </w:pPr>
    </w:p>
    <w:p w:rsidR="00E86C50" w:rsidRDefault="00E86C50" w:rsidP="007B7EE2">
      <w:pPr>
        <w:pStyle w:val="Akapitzlist"/>
        <w:numPr>
          <w:ilvl w:val="0"/>
          <w:numId w:val="20"/>
        </w:numPr>
        <w:spacing w:line="276" w:lineRule="auto"/>
        <w:ind w:left="426" w:hanging="426"/>
        <w:contextualSpacing/>
        <w:jc w:val="both"/>
        <w:rPr>
          <w:rFonts w:ascii="Tahoma" w:hAnsi="Tahoma" w:cs="Tahoma"/>
        </w:rPr>
      </w:pPr>
      <w:r w:rsidRPr="00621A87">
        <w:rPr>
          <w:rFonts w:ascii="Tahoma" w:hAnsi="Tahoma" w:cs="Tahoma"/>
        </w:rPr>
        <w:t>Oświadczam</w:t>
      </w:r>
      <w:r w:rsidR="005C5BEA">
        <w:rPr>
          <w:rFonts w:ascii="Tahoma" w:hAnsi="Tahoma" w:cs="Tahoma"/>
        </w:rPr>
        <w:t>,</w:t>
      </w:r>
      <w:r w:rsidRPr="00621A87">
        <w:rPr>
          <w:rFonts w:ascii="Tahoma" w:hAnsi="Tahoma" w:cs="Tahoma"/>
        </w:rPr>
        <w:t xml:space="preserve"> że akceptuj</w:t>
      </w:r>
      <w:r w:rsidR="00722FA2">
        <w:rPr>
          <w:rFonts w:ascii="Tahoma" w:hAnsi="Tahoma" w:cs="Tahoma"/>
        </w:rPr>
        <w:t>ę</w:t>
      </w:r>
      <w:r w:rsidRPr="00621A87">
        <w:rPr>
          <w:rFonts w:ascii="Tahoma" w:hAnsi="Tahoma" w:cs="Tahoma"/>
        </w:rPr>
        <w:t xml:space="preserve"> </w:t>
      </w:r>
      <w:r w:rsidRPr="0043542E">
        <w:rPr>
          <w:rFonts w:ascii="Tahoma" w:hAnsi="Tahoma" w:cs="Tahoma"/>
        </w:rPr>
        <w:t>istotne dla stron postanowienia, które zostaną wprowadz</w:t>
      </w:r>
      <w:r w:rsidR="00FC2693">
        <w:rPr>
          <w:rFonts w:ascii="Tahoma" w:hAnsi="Tahoma" w:cs="Tahoma"/>
        </w:rPr>
        <w:t xml:space="preserve">one do treści umowy określone we wzorze umowy, stanowiącym załącznik nr 7 do </w:t>
      </w:r>
      <w:r w:rsidRPr="0043542E">
        <w:rPr>
          <w:rFonts w:ascii="Tahoma" w:hAnsi="Tahoma" w:cs="Tahoma"/>
        </w:rPr>
        <w:t xml:space="preserve">SIWZ, a w przypadku </w:t>
      </w:r>
      <w:r w:rsidRPr="00621A87">
        <w:rPr>
          <w:rFonts w:ascii="Tahoma" w:hAnsi="Tahoma" w:cs="Tahoma"/>
        </w:rPr>
        <w:t xml:space="preserve"> wybrania naszej oferty zobowiązuj</w:t>
      </w:r>
      <w:r w:rsidR="00722FA2">
        <w:rPr>
          <w:rFonts w:ascii="Tahoma" w:hAnsi="Tahoma" w:cs="Tahoma"/>
        </w:rPr>
        <w:t>ę</w:t>
      </w:r>
      <w:r w:rsidRPr="00621A87">
        <w:rPr>
          <w:rFonts w:ascii="Tahoma" w:hAnsi="Tahoma" w:cs="Tahoma"/>
        </w:rPr>
        <w:t xml:space="preserve"> się do podpisania umowy na warunkach określonych </w:t>
      </w:r>
      <w:r w:rsidR="00FC2693">
        <w:rPr>
          <w:rFonts w:ascii="Tahoma" w:hAnsi="Tahoma" w:cs="Tahoma"/>
        </w:rPr>
        <w:t xml:space="preserve">we wzorze umowy, stanowiącym załącznik nr 7 do </w:t>
      </w:r>
      <w:r w:rsidR="00FC2693" w:rsidRPr="0043542E">
        <w:rPr>
          <w:rFonts w:ascii="Tahoma" w:hAnsi="Tahoma" w:cs="Tahoma"/>
        </w:rPr>
        <w:t>SIWZ</w:t>
      </w:r>
      <w:r w:rsidR="00FC2693" w:rsidRPr="00621A87">
        <w:rPr>
          <w:rFonts w:ascii="Tahoma" w:hAnsi="Tahoma" w:cs="Tahoma"/>
        </w:rPr>
        <w:t xml:space="preserve"> </w:t>
      </w:r>
      <w:r w:rsidRPr="00621A87">
        <w:rPr>
          <w:rFonts w:ascii="Tahoma" w:hAnsi="Tahoma" w:cs="Tahoma"/>
        </w:rPr>
        <w:t>oraz w  miejscu i terminie wskazanym przez zamawiającego.</w:t>
      </w:r>
    </w:p>
    <w:p w:rsidR="001E27A4" w:rsidRDefault="001E27A4" w:rsidP="001E27A4">
      <w:pPr>
        <w:pStyle w:val="Akapitzlist"/>
        <w:spacing w:line="276" w:lineRule="auto"/>
        <w:ind w:left="426"/>
        <w:contextualSpacing/>
        <w:jc w:val="both"/>
        <w:rPr>
          <w:rFonts w:ascii="Tahoma" w:hAnsi="Tahoma" w:cs="Tahoma"/>
        </w:rPr>
      </w:pPr>
    </w:p>
    <w:p w:rsidR="00E86C50" w:rsidRPr="00BE482D" w:rsidRDefault="00E86C50" w:rsidP="00E86C50">
      <w:pPr>
        <w:pStyle w:val="Akapitzlist"/>
        <w:rPr>
          <w:rFonts w:ascii="Tahoma" w:hAnsi="Tahoma" w:cs="Tahoma"/>
          <w:color w:val="000000"/>
          <w:sz w:val="16"/>
          <w:szCs w:val="16"/>
        </w:rPr>
      </w:pPr>
    </w:p>
    <w:p w:rsidR="00E86C50" w:rsidRPr="0043542E" w:rsidRDefault="00E86C50" w:rsidP="007B7EE2">
      <w:pPr>
        <w:pStyle w:val="Akapitzlist"/>
        <w:numPr>
          <w:ilvl w:val="0"/>
          <w:numId w:val="20"/>
        </w:numPr>
        <w:spacing w:line="276" w:lineRule="auto"/>
        <w:ind w:left="426" w:hanging="426"/>
        <w:contextualSpacing/>
        <w:jc w:val="both"/>
        <w:rPr>
          <w:rFonts w:ascii="Tahoma" w:hAnsi="Tahoma" w:cs="Tahoma"/>
        </w:rPr>
      </w:pPr>
      <w:r w:rsidRPr="00621A87">
        <w:rPr>
          <w:rFonts w:ascii="Tahoma" w:hAnsi="Tahoma" w:cs="Tahoma"/>
        </w:rPr>
        <w:t xml:space="preserve">Wadium wniesione w formie pieniężnej należy zwrócić na rachunek nr </w:t>
      </w:r>
    </w:p>
    <w:p w:rsidR="00E86C50" w:rsidRPr="0043542E" w:rsidRDefault="00E86C50" w:rsidP="00E86C50">
      <w:pPr>
        <w:pStyle w:val="Akapitzlist"/>
        <w:spacing w:line="276" w:lineRule="auto"/>
        <w:ind w:left="426"/>
        <w:contextualSpacing/>
        <w:jc w:val="both"/>
        <w:rPr>
          <w:rFonts w:ascii="Tahoma" w:hAnsi="Tahoma" w:cs="Tahoma"/>
        </w:rPr>
      </w:pPr>
      <w:r w:rsidRPr="0043542E">
        <w:rPr>
          <w:rFonts w:ascii="Tahoma" w:hAnsi="Tahoma" w:cs="Tahoma"/>
        </w:rPr>
        <w:t>......................................................................................</w:t>
      </w:r>
      <w:r w:rsidR="00EA6446">
        <w:rPr>
          <w:rFonts w:ascii="Tahoma" w:hAnsi="Tahoma" w:cs="Tahoma"/>
        </w:rPr>
        <w:t>.............................</w:t>
      </w:r>
    </w:p>
    <w:p w:rsidR="00E86C50" w:rsidRPr="00465358" w:rsidRDefault="00E86C50" w:rsidP="00E86C50">
      <w:pPr>
        <w:pStyle w:val="Akapitzlist"/>
        <w:spacing w:line="276" w:lineRule="auto"/>
        <w:ind w:left="426"/>
        <w:contextualSpacing/>
        <w:jc w:val="both"/>
        <w:rPr>
          <w:rFonts w:ascii="Tahoma" w:hAnsi="Tahoma" w:cs="Tahoma"/>
          <w:sz w:val="16"/>
          <w:szCs w:val="16"/>
        </w:rPr>
      </w:pPr>
    </w:p>
    <w:p w:rsidR="00E86C50" w:rsidRDefault="00E86C50" w:rsidP="007B7EE2">
      <w:pPr>
        <w:pStyle w:val="Akapitzlist"/>
        <w:numPr>
          <w:ilvl w:val="0"/>
          <w:numId w:val="20"/>
        </w:numPr>
        <w:spacing w:line="276" w:lineRule="auto"/>
        <w:ind w:left="426" w:hanging="426"/>
        <w:contextualSpacing/>
        <w:jc w:val="both"/>
        <w:rPr>
          <w:rFonts w:ascii="Tahoma" w:hAnsi="Tahoma" w:cs="Tahoma"/>
        </w:rPr>
      </w:pPr>
      <w:r w:rsidRPr="00621A87">
        <w:rPr>
          <w:rFonts w:ascii="Tahoma" w:hAnsi="Tahoma" w:cs="Tahoma"/>
        </w:rPr>
        <w:t>Oświadcza</w:t>
      </w:r>
      <w:r w:rsidR="00722FA2">
        <w:rPr>
          <w:rFonts w:ascii="Tahoma" w:hAnsi="Tahoma" w:cs="Tahoma"/>
        </w:rPr>
        <w:t>m</w:t>
      </w:r>
      <w:r w:rsidRPr="00621A87">
        <w:rPr>
          <w:rFonts w:ascii="Tahoma" w:hAnsi="Tahoma" w:cs="Tahoma"/>
        </w:rPr>
        <w:t xml:space="preserve">, że </w:t>
      </w:r>
      <w:r w:rsidR="00722FA2">
        <w:rPr>
          <w:rFonts w:ascii="Tahoma" w:hAnsi="Tahoma" w:cs="Tahoma"/>
        </w:rPr>
        <w:t>zapoznałem</w:t>
      </w:r>
      <w:r w:rsidRPr="00621A87">
        <w:rPr>
          <w:rFonts w:ascii="Tahoma" w:hAnsi="Tahoma" w:cs="Tahoma"/>
        </w:rPr>
        <w:t xml:space="preserve"> się ze specyfikacją istotnych warunków zamówienia i nie </w:t>
      </w:r>
      <w:r w:rsidR="00722FA2">
        <w:rPr>
          <w:rFonts w:ascii="Tahoma" w:hAnsi="Tahoma" w:cs="Tahoma"/>
        </w:rPr>
        <w:t>wnoszę</w:t>
      </w:r>
      <w:r w:rsidRPr="00621A87">
        <w:rPr>
          <w:rFonts w:ascii="Tahoma" w:hAnsi="Tahoma" w:cs="Tahoma"/>
        </w:rPr>
        <w:t xml:space="preserve"> do niej zastrzeżeń oraz zdobyłem informacje konieczne do przygotowania oferty.</w:t>
      </w:r>
    </w:p>
    <w:p w:rsidR="00636726" w:rsidRPr="005574A4" w:rsidRDefault="00636726" w:rsidP="00636726">
      <w:pPr>
        <w:pStyle w:val="Akapitzlist"/>
        <w:spacing w:line="276" w:lineRule="auto"/>
        <w:ind w:left="426"/>
        <w:contextualSpacing/>
        <w:jc w:val="both"/>
        <w:rPr>
          <w:rFonts w:ascii="Tahoma" w:hAnsi="Tahoma" w:cs="Tahoma"/>
          <w:sz w:val="16"/>
          <w:szCs w:val="16"/>
        </w:rPr>
      </w:pPr>
    </w:p>
    <w:p w:rsidR="00FC2693" w:rsidRPr="002127B0" w:rsidRDefault="00E86C50" w:rsidP="00FC2693">
      <w:pPr>
        <w:pStyle w:val="Nagwek1"/>
        <w:numPr>
          <w:ilvl w:val="0"/>
          <w:numId w:val="20"/>
        </w:numPr>
        <w:spacing w:line="276" w:lineRule="auto"/>
        <w:ind w:left="426" w:hanging="426"/>
        <w:jc w:val="both"/>
        <w:rPr>
          <w:rFonts w:ascii="Tahoma" w:hAnsi="Tahoma" w:cs="Tahoma"/>
          <w:b w:val="0"/>
        </w:rPr>
      </w:pPr>
      <w:r>
        <w:rPr>
          <w:rFonts w:ascii="Tahoma" w:hAnsi="Tahoma" w:cs="Tahoma"/>
          <w:b w:val="0"/>
        </w:rPr>
        <w:t>Oświadczam</w:t>
      </w:r>
      <w:r w:rsidRPr="00C8002D">
        <w:rPr>
          <w:rFonts w:ascii="Tahoma" w:hAnsi="Tahoma" w:cs="Tahoma"/>
          <w:b w:val="0"/>
        </w:rPr>
        <w:t>,</w:t>
      </w:r>
      <w:r>
        <w:rPr>
          <w:rFonts w:ascii="Tahoma" w:hAnsi="Tahoma" w:cs="Tahoma"/>
          <w:b w:val="0"/>
        </w:rPr>
        <w:t xml:space="preserve"> </w:t>
      </w:r>
      <w:r w:rsidRPr="00C8002D">
        <w:rPr>
          <w:rFonts w:ascii="Tahoma" w:hAnsi="Tahoma" w:cs="Tahoma"/>
          <w:b w:val="0"/>
        </w:rPr>
        <w:t>że podwykonawcom zamierzam powierzyć wykonanie następujących części zamówienia</w:t>
      </w:r>
      <w:r w:rsidR="005574A4">
        <w:rPr>
          <w:rFonts w:ascii="Tahoma" w:hAnsi="Tahoma" w:cs="Tahoma"/>
          <w:b w:val="0"/>
        </w:rPr>
        <w:t>:</w:t>
      </w:r>
    </w:p>
    <w:p w:rsidR="00FC2693" w:rsidRPr="00FC2693" w:rsidRDefault="00FC2693" w:rsidP="00FC2693"/>
    <w:tbl>
      <w:tblPr>
        <w:tblStyle w:val="Tabela-Siatka"/>
        <w:tblW w:w="0" w:type="auto"/>
        <w:tblLook w:val="04A0" w:firstRow="1" w:lastRow="0" w:firstColumn="1" w:lastColumn="0" w:noHBand="0" w:noVBand="1"/>
      </w:tblPr>
      <w:tblGrid>
        <w:gridCol w:w="9003"/>
      </w:tblGrid>
      <w:tr w:rsidR="00E86C50" w:rsidRPr="00C8002D" w:rsidTr="003B09DD">
        <w:trPr>
          <w:trHeight w:val="425"/>
        </w:trPr>
        <w:tc>
          <w:tcPr>
            <w:tcW w:w="9071" w:type="dxa"/>
            <w:shd w:val="pct12" w:color="auto" w:fill="auto"/>
          </w:tcPr>
          <w:p w:rsidR="00E86C50" w:rsidRPr="00C8002D" w:rsidRDefault="00E86C50" w:rsidP="00E86C50">
            <w:pPr>
              <w:jc w:val="center"/>
              <w:rPr>
                <w:rFonts w:ascii="Tahoma" w:hAnsi="Tahoma" w:cs="Tahoma"/>
                <w:b/>
                <w:bCs/>
              </w:rPr>
            </w:pPr>
            <w:r w:rsidRPr="00C8002D">
              <w:rPr>
                <w:rFonts w:ascii="Tahoma" w:hAnsi="Tahoma" w:cs="Tahoma"/>
                <w:b/>
                <w:bCs/>
              </w:rPr>
              <w:t xml:space="preserve">Części zamówienia, których wykonanie zostanie powierzone </w:t>
            </w:r>
          </w:p>
          <w:p w:rsidR="00E86C50" w:rsidRPr="00C8002D" w:rsidRDefault="00E86C50" w:rsidP="00E86C50">
            <w:pPr>
              <w:jc w:val="center"/>
              <w:rPr>
                <w:b/>
              </w:rPr>
            </w:pPr>
            <w:r w:rsidRPr="00C8002D">
              <w:rPr>
                <w:rFonts w:ascii="Tahoma" w:hAnsi="Tahoma" w:cs="Tahoma"/>
                <w:b/>
                <w:bCs/>
              </w:rPr>
              <w:t xml:space="preserve">podwykonawcom </w:t>
            </w:r>
          </w:p>
        </w:tc>
      </w:tr>
      <w:tr w:rsidR="00E86C50" w:rsidRPr="00C8002D" w:rsidTr="003B09DD">
        <w:trPr>
          <w:trHeight w:val="593"/>
        </w:trPr>
        <w:tc>
          <w:tcPr>
            <w:tcW w:w="9071" w:type="dxa"/>
          </w:tcPr>
          <w:p w:rsidR="00E86C50" w:rsidRDefault="00E86C50" w:rsidP="00E86C50"/>
          <w:p w:rsidR="00E86C50" w:rsidRPr="00C8002D" w:rsidRDefault="00E86C50" w:rsidP="00E86C50"/>
          <w:p w:rsidR="00E86C50" w:rsidRPr="00C8002D" w:rsidRDefault="00E86C50" w:rsidP="00E86C50"/>
        </w:tc>
      </w:tr>
      <w:tr w:rsidR="00E86C50" w:rsidRPr="00C8002D" w:rsidTr="003B09DD">
        <w:trPr>
          <w:trHeight w:val="810"/>
        </w:trPr>
        <w:tc>
          <w:tcPr>
            <w:tcW w:w="9071" w:type="dxa"/>
          </w:tcPr>
          <w:p w:rsidR="00E86C50" w:rsidRDefault="00E86C50" w:rsidP="00E86C50"/>
          <w:p w:rsidR="00E86C50" w:rsidRDefault="00E86C50" w:rsidP="00E86C50"/>
        </w:tc>
      </w:tr>
    </w:tbl>
    <w:p w:rsidR="00E86C50" w:rsidRPr="00465358" w:rsidRDefault="00E86C50" w:rsidP="00E86C50">
      <w:pPr>
        <w:rPr>
          <w:sz w:val="12"/>
          <w:szCs w:val="12"/>
        </w:rPr>
      </w:pPr>
    </w:p>
    <w:p w:rsidR="00E86C50" w:rsidRPr="00C8002D" w:rsidRDefault="00E86C50" w:rsidP="00E86C50">
      <w:pPr>
        <w:pStyle w:val="Default"/>
        <w:jc w:val="both"/>
        <w:rPr>
          <w:rFonts w:ascii="Tahoma" w:hAnsi="Tahoma" w:cs="Tahoma"/>
          <w:color w:val="auto"/>
          <w:sz w:val="20"/>
          <w:szCs w:val="20"/>
        </w:rPr>
      </w:pPr>
      <w:r w:rsidRPr="00C8002D">
        <w:rPr>
          <w:rFonts w:ascii="Tahoma" w:hAnsi="Tahoma" w:cs="Tahoma"/>
          <w:color w:val="auto"/>
          <w:sz w:val="20"/>
          <w:szCs w:val="20"/>
        </w:rPr>
        <w:t xml:space="preserve">Uwaga! W przypadku braku wskazania  części zamówienia, której wykonanie będzie powierzone podwykonawcom, przyjmuje się, że całość zamówienia zostanie zrealizowana siłami własnymi </w:t>
      </w:r>
      <w:r w:rsidRPr="00C8002D">
        <w:rPr>
          <w:rFonts w:ascii="Tahoma" w:hAnsi="Tahoma" w:cs="Tahoma"/>
          <w:color w:val="auto"/>
          <w:sz w:val="20"/>
          <w:szCs w:val="20"/>
        </w:rPr>
        <w:lastRenderedPageBreak/>
        <w:t>wykonawcy.</w:t>
      </w:r>
    </w:p>
    <w:p w:rsidR="00E86C50" w:rsidRPr="00465358" w:rsidRDefault="00E86C50" w:rsidP="00E86C50">
      <w:pPr>
        <w:rPr>
          <w:sz w:val="16"/>
          <w:szCs w:val="16"/>
        </w:rPr>
      </w:pPr>
    </w:p>
    <w:p w:rsidR="00E86C50" w:rsidRPr="00A1609F" w:rsidRDefault="00E86C50" w:rsidP="00437567">
      <w:pPr>
        <w:pStyle w:val="Akapitzlist"/>
        <w:numPr>
          <w:ilvl w:val="0"/>
          <w:numId w:val="20"/>
        </w:numPr>
        <w:spacing w:line="276" w:lineRule="auto"/>
        <w:ind w:left="426" w:hanging="426"/>
        <w:contextualSpacing/>
        <w:jc w:val="both"/>
        <w:rPr>
          <w:rFonts w:ascii="Tahoma" w:hAnsi="Tahoma" w:cs="Tahoma"/>
        </w:rPr>
      </w:pPr>
      <w:r w:rsidRPr="00437567">
        <w:rPr>
          <w:rFonts w:ascii="Tahoma" w:hAnsi="Tahoma" w:cs="Tahoma"/>
        </w:rPr>
        <w:t>Oświadczam,</w:t>
      </w:r>
      <w:r w:rsidRPr="002E783F">
        <w:rPr>
          <w:rFonts w:ascii="Tahoma" w:hAnsi="Tahoma" w:cs="Tahoma"/>
          <w:b/>
        </w:rPr>
        <w:t xml:space="preserve"> </w:t>
      </w:r>
      <w:r w:rsidR="00437567" w:rsidRPr="00437567">
        <w:rPr>
          <w:rFonts w:ascii="Tahoma" w:hAnsi="Tahoma" w:cs="Tahoma"/>
        </w:rPr>
        <w:t>że podwykonawcom zamierzamy powierzyć wykonanie następujących części zamówienia:</w:t>
      </w:r>
    </w:p>
    <w:p w:rsidR="00E86C50" w:rsidRPr="00465358" w:rsidRDefault="00E86C50" w:rsidP="00E86C50">
      <w:pPr>
        <w:rPr>
          <w:sz w:val="16"/>
          <w:szCs w:val="16"/>
        </w:rPr>
      </w:pPr>
    </w:p>
    <w:tbl>
      <w:tblPr>
        <w:tblStyle w:val="Tabela-Siatka"/>
        <w:tblW w:w="0" w:type="auto"/>
        <w:tblLook w:val="04A0" w:firstRow="1" w:lastRow="0" w:firstColumn="1" w:lastColumn="0" w:noHBand="0" w:noVBand="1"/>
      </w:tblPr>
      <w:tblGrid>
        <w:gridCol w:w="4809"/>
        <w:gridCol w:w="4194"/>
      </w:tblGrid>
      <w:tr w:rsidR="00E86C50" w:rsidTr="00437567">
        <w:trPr>
          <w:trHeight w:val="384"/>
        </w:trPr>
        <w:tc>
          <w:tcPr>
            <w:tcW w:w="4809" w:type="dxa"/>
            <w:shd w:val="pct12" w:color="auto" w:fill="auto"/>
          </w:tcPr>
          <w:p w:rsidR="00E86C50" w:rsidRPr="002E783F" w:rsidRDefault="00E86C50" w:rsidP="00E86C50">
            <w:pPr>
              <w:jc w:val="center"/>
              <w:rPr>
                <w:rFonts w:ascii="Tahoma" w:hAnsi="Tahoma" w:cs="Tahoma"/>
                <w:b/>
              </w:rPr>
            </w:pPr>
            <w:r w:rsidRPr="002E783F">
              <w:rPr>
                <w:rFonts w:ascii="Tahoma" w:hAnsi="Tahoma" w:cs="Tahoma"/>
              </w:rPr>
              <w:t xml:space="preserve">Nazwa (firma </w:t>
            </w:r>
            <w:r w:rsidRPr="00E42184">
              <w:rPr>
                <w:rFonts w:ascii="Tahoma" w:hAnsi="Tahoma" w:cs="Tahoma"/>
              </w:rPr>
              <w:t>podwykonawcy)</w:t>
            </w:r>
          </w:p>
        </w:tc>
        <w:tc>
          <w:tcPr>
            <w:tcW w:w="4194" w:type="dxa"/>
            <w:shd w:val="pct12" w:color="auto" w:fill="auto"/>
          </w:tcPr>
          <w:p w:rsidR="00E86C50" w:rsidRDefault="00E86C50" w:rsidP="00E86C50">
            <w:pPr>
              <w:jc w:val="center"/>
            </w:pPr>
            <w:r w:rsidRPr="002E783F">
              <w:rPr>
                <w:rFonts w:ascii="Tahoma" w:hAnsi="Tahoma" w:cs="Tahoma"/>
                <w:b/>
                <w:bCs/>
                <w:sz w:val="20"/>
                <w:szCs w:val="20"/>
              </w:rPr>
              <w:t>Części zamówienia, których wykonanie zostanie powierzone</w:t>
            </w:r>
            <w:r>
              <w:rPr>
                <w:rFonts w:ascii="Tahoma" w:hAnsi="Tahoma" w:cs="Tahoma"/>
                <w:b/>
                <w:bCs/>
                <w:sz w:val="20"/>
                <w:szCs w:val="20"/>
              </w:rPr>
              <w:t xml:space="preserve"> </w:t>
            </w:r>
            <w:r w:rsidRPr="002E783F">
              <w:rPr>
                <w:rFonts w:ascii="Tahoma" w:hAnsi="Tahoma" w:cs="Tahoma"/>
                <w:b/>
                <w:bCs/>
                <w:sz w:val="20"/>
                <w:szCs w:val="20"/>
              </w:rPr>
              <w:t>podwykonawcom</w:t>
            </w:r>
          </w:p>
        </w:tc>
      </w:tr>
      <w:tr w:rsidR="00E86C50" w:rsidTr="00437567">
        <w:trPr>
          <w:trHeight w:val="507"/>
        </w:trPr>
        <w:tc>
          <w:tcPr>
            <w:tcW w:w="4809" w:type="dxa"/>
          </w:tcPr>
          <w:p w:rsidR="00E86C50" w:rsidRDefault="00E86C50" w:rsidP="00E86C50"/>
          <w:p w:rsidR="00E86C50" w:rsidRDefault="00E86C50" w:rsidP="00E86C50"/>
          <w:p w:rsidR="00E86C50" w:rsidRDefault="00E86C50" w:rsidP="00E86C50"/>
          <w:p w:rsidR="00E86C50" w:rsidRDefault="00E86C50" w:rsidP="00E86C50"/>
        </w:tc>
        <w:tc>
          <w:tcPr>
            <w:tcW w:w="4194" w:type="dxa"/>
          </w:tcPr>
          <w:p w:rsidR="00E86C50" w:rsidRDefault="00E86C50" w:rsidP="00E86C50"/>
        </w:tc>
      </w:tr>
      <w:tr w:rsidR="00E86C50" w:rsidTr="00437567">
        <w:trPr>
          <w:trHeight w:val="408"/>
        </w:trPr>
        <w:tc>
          <w:tcPr>
            <w:tcW w:w="4809" w:type="dxa"/>
          </w:tcPr>
          <w:p w:rsidR="00E86C50" w:rsidRDefault="00E86C50" w:rsidP="00E86C50"/>
          <w:p w:rsidR="00E86C50" w:rsidRDefault="00E86C50" w:rsidP="00E86C50"/>
          <w:p w:rsidR="00E86C50" w:rsidRDefault="00E86C50" w:rsidP="00E86C50"/>
          <w:p w:rsidR="00E86C50" w:rsidRDefault="00E86C50" w:rsidP="00E86C50"/>
        </w:tc>
        <w:tc>
          <w:tcPr>
            <w:tcW w:w="4194" w:type="dxa"/>
          </w:tcPr>
          <w:p w:rsidR="00E86C50" w:rsidRDefault="00E86C50" w:rsidP="00E86C50"/>
        </w:tc>
      </w:tr>
    </w:tbl>
    <w:p w:rsidR="00437567" w:rsidRPr="00437567" w:rsidRDefault="00437567" w:rsidP="00437567">
      <w:pPr>
        <w:widowControl w:val="0"/>
        <w:autoSpaceDE w:val="0"/>
        <w:autoSpaceDN w:val="0"/>
        <w:adjustRightInd w:val="0"/>
        <w:jc w:val="both"/>
        <w:rPr>
          <w:rFonts w:ascii="Tahoma" w:hAnsi="Tahoma" w:cs="Tahoma"/>
          <w:b/>
          <w:sz w:val="20"/>
          <w:szCs w:val="20"/>
        </w:rPr>
      </w:pPr>
      <w:r w:rsidRPr="00437567">
        <w:rPr>
          <w:rFonts w:ascii="Tahoma" w:hAnsi="Tahoma" w:cs="Tahoma"/>
          <w:b/>
          <w:sz w:val="20"/>
          <w:szCs w:val="20"/>
        </w:rPr>
        <w:t>Uwaga! W przypadku braku wskazania części zamówienia, której wykonanie będzie powierzone podwykonawcom, przyjmuje się, że całość zamówienia zostanie zrealizowana siłami własnymi wykonawcy.</w:t>
      </w:r>
    </w:p>
    <w:p w:rsidR="00437567" w:rsidRPr="00437567" w:rsidRDefault="00437567" w:rsidP="00437567">
      <w:pPr>
        <w:spacing w:line="276" w:lineRule="auto"/>
        <w:contextualSpacing/>
        <w:jc w:val="both"/>
        <w:rPr>
          <w:rFonts w:ascii="Tahoma" w:hAnsi="Tahoma" w:cs="Tahoma"/>
        </w:rPr>
      </w:pPr>
    </w:p>
    <w:p w:rsidR="00437567" w:rsidRPr="009C2190" w:rsidRDefault="00437567" w:rsidP="009C2190">
      <w:pPr>
        <w:spacing w:line="276" w:lineRule="auto"/>
        <w:contextualSpacing/>
        <w:jc w:val="both"/>
        <w:rPr>
          <w:rFonts w:ascii="Tahoma" w:hAnsi="Tahoma" w:cs="Tahoma"/>
        </w:rPr>
      </w:pPr>
      <w:r w:rsidRPr="00437567">
        <w:rPr>
          <w:rFonts w:ascii="Tahoma" w:hAnsi="Tahoma" w:cs="Tahoma"/>
        </w:rPr>
        <w:t>Oświadczamy, że pozostałe części przedmiotu zamówienia wykonamy siłami własnymi.</w:t>
      </w:r>
    </w:p>
    <w:p w:rsidR="00437567" w:rsidRPr="00465358" w:rsidRDefault="00437567" w:rsidP="00E86C50">
      <w:pPr>
        <w:tabs>
          <w:tab w:val="left" w:pos="4438"/>
        </w:tabs>
        <w:spacing w:line="276" w:lineRule="auto"/>
        <w:jc w:val="both"/>
        <w:rPr>
          <w:rFonts w:ascii="Tahoma" w:hAnsi="Tahoma" w:cs="Tahoma"/>
          <w:sz w:val="16"/>
          <w:szCs w:val="16"/>
        </w:rPr>
      </w:pPr>
    </w:p>
    <w:p w:rsidR="00E86C50" w:rsidRDefault="00E86C50" w:rsidP="007B7EE2">
      <w:pPr>
        <w:pStyle w:val="Nagwek1"/>
        <w:numPr>
          <w:ilvl w:val="0"/>
          <w:numId w:val="20"/>
        </w:numPr>
        <w:spacing w:line="276" w:lineRule="auto"/>
        <w:ind w:left="426" w:hanging="426"/>
        <w:jc w:val="left"/>
        <w:rPr>
          <w:rFonts w:ascii="Tahoma" w:hAnsi="Tahoma" w:cs="Tahoma"/>
          <w:b w:val="0"/>
        </w:rPr>
      </w:pPr>
      <w:r w:rsidRPr="0043542E">
        <w:rPr>
          <w:rFonts w:ascii="Tahoma" w:hAnsi="Tahoma" w:cs="Tahoma"/>
          <w:b w:val="0"/>
        </w:rPr>
        <w:t>Informacje stanowiące tajemnice przedsiębiorstwa z</w:t>
      </w:r>
      <w:r w:rsidR="00FC2693">
        <w:rPr>
          <w:rFonts w:ascii="Tahoma" w:hAnsi="Tahoma" w:cs="Tahoma"/>
          <w:b w:val="0"/>
        </w:rPr>
        <w:t xml:space="preserve">ostały zawarte na stronach ………………. </w:t>
      </w:r>
      <w:r w:rsidRPr="0043542E">
        <w:rPr>
          <w:rFonts w:ascii="Tahoma" w:hAnsi="Tahoma" w:cs="Tahoma"/>
          <w:b w:val="0"/>
        </w:rPr>
        <w:t xml:space="preserve">obejmują: </w:t>
      </w:r>
      <w:r>
        <w:rPr>
          <w:rFonts w:ascii="Tahoma" w:hAnsi="Tahoma" w:cs="Tahoma"/>
          <w:b w:val="0"/>
        </w:rPr>
        <w:t>………………..</w:t>
      </w:r>
      <w:r w:rsidRPr="0043542E">
        <w:rPr>
          <w:rFonts w:ascii="Tahoma" w:hAnsi="Tahoma" w:cs="Tahoma"/>
          <w:b w:val="0"/>
        </w:rPr>
        <w:t>………………………………………………………………………</w:t>
      </w:r>
      <w:r w:rsidR="000524E8">
        <w:rPr>
          <w:rFonts w:ascii="Tahoma" w:hAnsi="Tahoma" w:cs="Tahoma"/>
          <w:b w:val="0"/>
        </w:rPr>
        <w:t>…………</w:t>
      </w:r>
    </w:p>
    <w:p w:rsidR="00E77A21" w:rsidRDefault="00E77A21" w:rsidP="00E77A21"/>
    <w:p w:rsidR="00E77A21" w:rsidRDefault="00E77A21" w:rsidP="00607BBC">
      <w:pPr>
        <w:spacing w:line="360" w:lineRule="auto"/>
        <w:rPr>
          <w:rFonts w:ascii="Tahoma" w:hAnsi="Tahoma" w:cs="Tahoma"/>
        </w:rPr>
      </w:pPr>
      <w:r w:rsidRPr="00E77A21">
        <w:rPr>
          <w:rFonts w:ascii="Tahoma" w:hAnsi="Tahoma" w:cs="Tahoma"/>
        </w:rPr>
        <w:t xml:space="preserve">10. </w:t>
      </w:r>
      <w:r>
        <w:rPr>
          <w:rFonts w:ascii="Tahoma" w:hAnsi="Tahoma" w:cs="Tahoma"/>
        </w:rPr>
        <w:t>Oświadczam, że jestem:</w:t>
      </w:r>
    </w:p>
    <w:p w:rsidR="00E77A21" w:rsidRDefault="00E77A21" w:rsidP="00607BBC">
      <w:pPr>
        <w:tabs>
          <w:tab w:val="left" w:pos="1073"/>
        </w:tabs>
        <w:spacing w:line="360" w:lineRule="auto"/>
        <w:jc w:val="both"/>
        <w:rPr>
          <w:rFonts w:ascii="Tahoma" w:hAnsi="Tahoma" w:cs="Tahoma"/>
        </w:rPr>
      </w:pPr>
      <w:r w:rsidRPr="008E6D88">
        <w:rPr>
          <w:rFonts w:ascii="Tahoma" w:eastAsiaTheme="majorEastAsia" w:hAnsi="Tahoma" w:cs="Tahoma"/>
          <w:noProof/>
        </w:rPr>
        <mc:AlternateContent>
          <mc:Choice Requires="wps">
            <w:drawing>
              <wp:anchor distT="0" distB="0" distL="114300" distR="114300" simplePos="0" relativeHeight="251661312" behindDoc="0" locked="0" layoutInCell="1" allowOverlap="1" wp14:anchorId="5BC73239" wp14:editId="03DEA46E">
                <wp:simplePos x="0" y="0"/>
                <wp:positionH relativeFrom="page">
                  <wp:posOffset>1364711</wp:posOffset>
                </wp:positionH>
                <wp:positionV relativeFrom="paragraph">
                  <wp:posOffset>19050</wp:posOffset>
                </wp:positionV>
                <wp:extent cx="125095" cy="125095"/>
                <wp:effectExtent l="0" t="0" r="27305" b="2730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107.45pt;margin-top:1.5pt;width:9.85pt;height: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" filled="f" strokeweight=".72pt">
                <w10:wrap anchorx="page"/>
              </v:rect>
            </w:pict>
          </mc:Fallback>
        </mc:AlternateContent>
      </w:r>
      <w:r>
        <w:rPr>
          <w:rFonts w:ascii="Tahoma" w:hAnsi="Tahoma" w:cs="Tahoma"/>
        </w:rPr>
        <w:tab/>
        <w:t>mikroprzedsiębiorcą,</w:t>
      </w:r>
    </w:p>
    <w:p w:rsidR="00E77A21" w:rsidRDefault="00607BBC" w:rsidP="00607BBC">
      <w:pPr>
        <w:tabs>
          <w:tab w:val="left" w:pos="1073"/>
        </w:tabs>
        <w:spacing w:line="360" w:lineRule="auto"/>
        <w:ind w:firstLine="709"/>
        <w:jc w:val="both"/>
        <w:rPr>
          <w:rFonts w:ascii="Tahoma" w:hAnsi="Tahoma" w:cs="Tahoma"/>
        </w:rPr>
      </w:pPr>
      <w:r w:rsidRPr="008E6D88">
        <w:rPr>
          <w:rFonts w:ascii="Tahoma" w:eastAsiaTheme="majorEastAsia" w:hAnsi="Tahoma" w:cs="Tahoma"/>
          <w:noProof/>
        </w:rPr>
        <mc:AlternateContent>
          <mc:Choice Requires="wps">
            <w:drawing>
              <wp:anchor distT="0" distB="0" distL="114300" distR="114300" simplePos="0" relativeHeight="251663360" behindDoc="0" locked="0" layoutInCell="1" allowOverlap="1" wp14:anchorId="0B01CCB3" wp14:editId="5F16B336">
                <wp:simplePos x="0" y="0"/>
                <wp:positionH relativeFrom="page">
                  <wp:posOffset>1361440</wp:posOffset>
                </wp:positionH>
                <wp:positionV relativeFrom="paragraph">
                  <wp:posOffset>26766</wp:posOffset>
                </wp:positionV>
                <wp:extent cx="125095" cy="125095"/>
                <wp:effectExtent l="0" t="0" r="27305" b="2730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107.2pt;margin-top:2.1pt;width:9.85pt;height:9.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" filled="f" strokeweight=".72pt">
                <w10:wrap anchorx="page"/>
              </v:rect>
            </w:pict>
          </mc:Fallback>
        </mc:AlternateContent>
      </w:r>
      <w:r w:rsidR="00E77A21">
        <w:rPr>
          <w:rFonts w:ascii="Tahoma" w:hAnsi="Tahoma" w:cs="Tahoma"/>
        </w:rPr>
        <w:tab/>
        <w:t>małym przedsiębiorcą,</w:t>
      </w:r>
    </w:p>
    <w:p w:rsidR="00E77A21" w:rsidRDefault="00607BBC" w:rsidP="00607BBC">
      <w:pPr>
        <w:tabs>
          <w:tab w:val="left" w:pos="1073"/>
        </w:tabs>
        <w:spacing w:line="360" w:lineRule="auto"/>
        <w:ind w:firstLine="709"/>
        <w:jc w:val="both"/>
        <w:rPr>
          <w:rFonts w:ascii="Tahoma" w:hAnsi="Tahoma" w:cs="Tahoma"/>
        </w:rPr>
      </w:pPr>
      <w:r w:rsidRPr="008E6D88">
        <w:rPr>
          <w:rFonts w:ascii="Tahoma" w:eastAsiaTheme="majorEastAsia" w:hAnsi="Tahoma" w:cs="Tahoma"/>
          <w:noProof/>
        </w:rPr>
        <mc:AlternateContent>
          <mc:Choice Requires="wps">
            <w:drawing>
              <wp:anchor distT="0" distB="0" distL="114300" distR="114300" simplePos="0" relativeHeight="251665408" behindDoc="0" locked="0" layoutInCell="1" allowOverlap="1" wp14:anchorId="21EC2C0E" wp14:editId="7C62D239">
                <wp:simplePos x="0" y="0"/>
                <wp:positionH relativeFrom="page">
                  <wp:posOffset>1367155</wp:posOffset>
                </wp:positionH>
                <wp:positionV relativeFrom="paragraph">
                  <wp:posOffset>37513</wp:posOffset>
                </wp:positionV>
                <wp:extent cx="125095" cy="125095"/>
                <wp:effectExtent l="0" t="0" r="27305" b="2730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107.65pt;margin-top:2.95pt;width:9.85pt;height:9.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" filled="f" strokeweight=".72pt">
                <w10:wrap anchorx="page"/>
              </v:rect>
            </w:pict>
          </mc:Fallback>
        </mc:AlternateContent>
      </w:r>
      <w:r w:rsidR="00E77A21">
        <w:rPr>
          <w:rFonts w:ascii="Tahoma" w:hAnsi="Tahoma" w:cs="Tahoma"/>
        </w:rPr>
        <w:t xml:space="preserve"> </w:t>
      </w:r>
      <w:r w:rsidR="00E77A21">
        <w:rPr>
          <w:rFonts w:ascii="Tahoma" w:hAnsi="Tahoma" w:cs="Tahoma"/>
        </w:rPr>
        <w:tab/>
        <w:t>średnim przedsiębiorcą.</w:t>
      </w:r>
    </w:p>
    <w:p w:rsidR="007D1341" w:rsidRPr="00E77A21" w:rsidRDefault="007D1341" w:rsidP="00E77A21">
      <w:pPr>
        <w:tabs>
          <w:tab w:val="left" w:pos="1073"/>
        </w:tabs>
        <w:ind w:firstLine="709"/>
        <w:rPr>
          <w:rFonts w:ascii="Tahoma" w:hAnsi="Tahoma" w:cs="Tahoma"/>
        </w:rPr>
      </w:pPr>
    </w:p>
    <w:p w:rsidR="00E86C50" w:rsidRDefault="00BF42CE" w:rsidP="00BF42CE">
      <w:pPr>
        <w:pStyle w:val="Nagwek1"/>
        <w:spacing w:line="276" w:lineRule="auto"/>
        <w:ind w:left="360" w:hanging="360"/>
        <w:jc w:val="both"/>
        <w:rPr>
          <w:rFonts w:ascii="Tahoma" w:hAnsi="Tahoma" w:cs="Tahoma"/>
          <w:b w:val="0"/>
        </w:rPr>
      </w:pPr>
      <w:r>
        <w:rPr>
          <w:rFonts w:ascii="Tahoma" w:hAnsi="Tahoma" w:cs="Tahoma"/>
          <w:b w:val="0"/>
        </w:rPr>
        <w:t xml:space="preserve">11. </w:t>
      </w:r>
      <w:r w:rsidR="00E86C50" w:rsidRPr="0043542E">
        <w:rPr>
          <w:rFonts w:ascii="Tahoma" w:hAnsi="Tahoma" w:cs="Tahoma"/>
          <w:b w:val="0"/>
        </w:rPr>
        <w:t>Integralną część oferty stanowią następujące dokumenty:</w:t>
      </w:r>
    </w:p>
    <w:p w:rsidR="00E86C50" w:rsidRPr="0043542E" w:rsidRDefault="00E86C50" w:rsidP="00E86C50"/>
    <w:p w:rsidR="00E86C50" w:rsidRPr="000E65D1" w:rsidRDefault="00E86C50" w:rsidP="00E86C50">
      <w:pPr>
        <w:pStyle w:val="Tekstpodstawowy"/>
        <w:spacing w:line="480" w:lineRule="auto"/>
        <w:rPr>
          <w:rFonts w:ascii="Tahoma" w:hAnsi="Tahoma" w:cs="Tahoma"/>
          <w:sz w:val="22"/>
          <w:szCs w:val="22"/>
        </w:rPr>
      </w:pPr>
      <w:r w:rsidRPr="000E65D1">
        <w:rPr>
          <w:rFonts w:ascii="Tahoma" w:hAnsi="Tahoma" w:cs="Tahoma"/>
          <w:sz w:val="22"/>
          <w:szCs w:val="22"/>
        </w:rPr>
        <w:tab/>
        <w:t>(1)</w:t>
      </w:r>
      <w:r w:rsidRPr="000E65D1">
        <w:rPr>
          <w:rFonts w:ascii="Tahoma" w:hAnsi="Tahoma" w:cs="Tahoma"/>
          <w:sz w:val="22"/>
          <w:szCs w:val="22"/>
        </w:rPr>
        <w:tab/>
        <w:t>...................................................................................</w:t>
      </w:r>
    </w:p>
    <w:p w:rsidR="00E86C50" w:rsidRDefault="00E86C50" w:rsidP="003F1F33">
      <w:pPr>
        <w:numPr>
          <w:ilvl w:val="0"/>
          <w:numId w:val="11"/>
        </w:numPr>
        <w:spacing w:line="480" w:lineRule="auto"/>
        <w:jc w:val="both"/>
        <w:rPr>
          <w:rFonts w:ascii="Tahoma" w:hAnsi="Tahoma" w:cs="Tahoma"/>
          <w:sz w:val="22"/>
          <w:szCs w:val="22"/>
        </w:rPr>
      </w:pPr>
      <w:r w:rsidRPr="000E65D1">
        <w:rPr>
          <w:rFonts w:ascii="Tahoma" w:hAnsi="Tahoma" w:cs="Tahoma"/>
          <w:sz w:val="22"/>
          <w:szCs w:val="22"/>
        </w:rPr>
        <w:t>...................................................................................</w:t>
      </w:r>
    </w:p>
    <w:p w:rsidR="00437567" w:rsidRPr="002127B0" w:rsidRDefault="00E86C50" w:rsidP="002127B0">
      <w:pPr>
        <w:numPr>
          <w:ilvl w:val="0"/>
          <w:numId w:val="11"/>
        </w:numPr>
        <w:spacing w:line="480" w:lineRule="auto"/>
        <w:jc w:val="both"/>
        <w:rPr>
          <w:rFonts w:ascii="Tahoma" w:hAnsi="Tahoma" w:cs="Tahoma"/>
          <w:sz w:val="22"/>
          <w:szCs w:val="22"/>
        </w:rPr>
      </w:pPr>
      <w:r w:rsidRPr="000E65D1">
        <w:rPr>
          <w:rFonts w:ascii="Tahoma" w:hAnsi="Tahoma" w:cs="Tahoma"/>
          <w:sz w:val="22"/>
          <w:szCs w:val="22"/>
        </w:rPr>
        <w:t>...................................................</w:t>
      </w:r>
      <w:r w:rsidR="004164FB">
        <w:rPr>
          <w:rFonts w:ascii="Tahoma" w:hAnsi="Tahoma" w:cs="Tahoma"/>
          <w:sz w:val="22"/>
          <w:szCs w:val="22"/>
        </w:rPr>
        <w:t>...............................</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E86C50" w:rsidRPr="0031259A" w:rsidTr="00E86C50">
        <w:trPr>
          <w:jc w:val="center"/>
        </w:trPr>
        <w:tc>
          <w:tcPr>
            <w:tcW w:w="1618" w:type="dxa"/>
            <w:shd w:val="pct15" w:color="auto" w:fill="auto"/>
            <w:vAlign w:val="center"/>
          </w:tcPr>
          <w:p w:rsidR="00E86C50" w:rsidRPr="00EE6732" w:rsidRDefault="00E86C50" w:rsidP="00E86C50">
            <w:pPr>
              <w:jc w:val="center"/>
              <w:rPr>
                <w:rFonts w:ascii="Tahoma" w:hAnsi="Tahoma" w:cs="Tahoma"/>
                <w:i/>
                <w:iCs/>
                <w:sz w:val="20"/>
                <w:szCs w:val="20"/>
              </w:rPr>
            </w:pPr>
          </w:p>
          <w:p w:rsidR="00E86C50" w:rsidRPr="00EE6732" w:rsidRDefault="00E86C50" w:rsidP="00E86C50">
            <w:pPr>
              <w:jc w:val="center"/>
              <w:rPr>
                <w:rFonts w:ascii="Tahoma" w:hAnsi="Tahoma" w:cs="Tahoma"/>
                <w:i/>
                <w:iCs/>
                <w:sz w:val="20"/>
                <w:szCs w:val="20"/>
              </w:rPr>
            </w:pPr>
            <w:r w:rsidRPr="00EE6732">
              <w:rPr>
                <w:rFonts w:ascii="Tahoma" w:hAnsi="Tahoma" w:cs="Tahoma"/>
                <w:i/>
                <w:iCs/>
                <w:sz w:val="20"/>
                <w:szCs w:val="20"/>
              </w:rPr>
              <w:t>data</w:t>
            </w:r>
          </w:p>
          <w:p w:rsidR="00E86C50" w:rsidRPr="00EE6732" w:rsidRDefault="00E86C50" w:rsidP="00E86C50">
            <w:pPr>
              <w:jc w:val="center"/>
              <w:rPr>
                <w:rFonts w:ascii="Tahoma" w:hAnsi="Tahoma" w:cs="Tahoma"/>
                <w:i/>
                <w:iCs/>
                <w:sz w:val="20"/>
                <w:szCs w:val="20"/>
              </w:rPr>
            </w:pPr>
          </w:p>
        </w:tc>
        <w:tc>
          <w:tcPr>
            <w:tcW w:w="3941" w:type="dxa"/>
            <w:shd w:val="pct15" w:color="auto" w:fill="auto"/>
            <w:vAlign w:val="center"/>
          </w:tcPr>
          <w:p w:rsidR="00E86C50" w:rsidRPr="00EE6732" w:rsidRDefault="00E86C50" w:rsidP="00E86C50">
            <w:pPr>
              <w:jc w:val="center"/>
              <w:rPr>
                <w:rFonts w:ascii="Tahoma" w:hAnsi="Tahoma" w:cs="Tahoma"/>
                <w:i/>
                <w:iCs/>
                <w:sz w:val="20"/>
                <w:szCs w:val="20"/>
              </w:rPr>
            </w:pPr>
            <w:r w:rsidRPr="00EE6732">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E86C50" w:rsidRPr="00EE6732" w:rsidRDefault="00E86C50" w:rsidP="00E86C50">
            <w:pPr>
              <w:jc w:val="center"/>
              <w:rPr>
                <w:rFonts w:ascii="Tahoma" w:hAnsi="Tahoma" w:cs="Tahoma"/>
                <w:i/>
                <w:iCs/>
                <w:sz w:val="20"/>
                <w:szCs w:val="20"/>
              </w:rPr>
            </w:pPr>
            <w:r w:rsidRPr="00EE6732">
              <w:rPr>
                <w:rFonts w:ascii="Tahoma" w:hAnsi="Tahoma" w:cs="Tahoma"/>
                <w:i/>
                <w:iCs/>
                <w:sz w:val="20"/>
                <w:szCs w:val="20"/>
                <w:lang w:eastAsia="en-US"/>
              </w:rPr>
              <w:t>podpis osób/osoby uprawnionej do reprezentowania wykonawcy</w:t>
            </w:r>
          </w:p>
        </w:tc>
      </w:tr>
      <w:tr w:rsidR="00E86C50" w:rsidRPr="0031259A" w:rsidTr="00E86C50">
        <w:trPr>
          <w:jc w:val="center"/>
        </w:trPr>
        <w:tc>
          <w:tcPr>
            <w:tcW w:w="1618" w:type="dxa"/>
          </w:tcPr>
          <w:p w:rsidR="00E86C50" w:rsidRPr="00830E32" w:rsidRDefault="00E86C50" w:rsidP="00E86C50">
            <w:pPr>
              <w:jc w:val="center"/>
              <w:rPr>
                <w:rFonts w:ascii="Tahoma" w:hAnsi="Tahoma" w:cs="Tahoma"/>
                <w:i/>
                <w:iCs/>
              </w:rPr>
            </w:pPr>
          </w:p>
        </w:tc>
        <w:tc>
          <w:tcPr>
            <w:tcW w:w="3941" w:type="dxa"/>
          </w:tcPr>
          <w:p w:rsidR="00E86C50" w:rsidRDefault="00E86C50" w:rsidP="00E86C50">
            <w:pPr>
              <w:jc w:val="center"/>
              <w:rPr>
                <w:rFonts w:ascii="Tahoma" w:hAnsi="Tahoma" w:cs="Tahoma"/>
                <w:i/>
                <w:iCs/>
              </w:rPr>
            </w:pPr>
          </w:p>
          <w:p w:rsidR="00E86C50" w:rsidRDefault="00E86C50" w:rsidP="00E86C50">
            <w:pPr>
              <w:jc w:val="center"/>
              <w:rPr>
                <w:rFonts w:ascii="Tahoma" w:hAnsi="Tahoma" w:cs="Tahoma"/>
                <w:i/>
                <w:iCs/>
              </w:rPr>
            </w:pPr>
          </w:p>
          <w:p w:rsidR="00E86C50" w:rsidRDefault="00E86C50" w:rsidP="00E86C50">
            <w:pPr>
              <w:jc w:val="center"/>
              <w:rPr>
                <w:rFonts w:ascii="Tahoma" w:hAnsi="Tahoma" w:cs="Tahoma"/>
                <w:i/>
                <w:iCs/>
              </w:rPr>
            </w:pPr>
          </w:p>
          <w:p w:rsidR="00E86C50" w:rsidRPr="00830E32" w:rsidRDefault="00E86C50" w:rsidP="00E86C50">
            <w:pPr>
              <w:jc w:val="center"/>
              <w:rPr>
                <w:rFonts w:ascii="Tahoma" w:hAnsi="Tahoma" w:cs="Tahoma"/>
                <w:i/>
                <w:iCs/>
              </w:rPr>
            </w:pPr>
          </w:p>
        </w:tc>
        <w:tc>
          <w:tcPr>
            <w:tcW w:w="3856" w:type="dxa"/>
          </w:tcPr>
          <w:p w:rsidR="00E86C50" w:rsidRPr="00830E32" w:rsidRDefault="00E86C50" w:rsidP="00E86C50">
            <w:pPr>
              <w:jc w:val="center"/>
              <w:rPr>
                <w:rFonts w:ascii="Tahoma" w:hAnsi="Tahoma" w:cs="Tahoma"/>
                <w:i/>
                <w:iCs/>
              </w:rPr>
            </w:pPr>
          </w:p>
        </w:tc>
      </w:tr>
    </w:tbl>
    <w:p w:rsidR="00EF7D95" w:rsidRPr="00A1609F" w:rsidRDefault="00EF7D95" w:rsidP="00A1609F">
      <w:pPr>
        <w:pStyle w:val="Tekstpodstawowywcity"/>
        <w:ind w:left="0"/>
        <w:rPr>
          <w:rFonts w:ascii="Tahoma" w:hAnsi="Tahoma" w:cs="Tahoma"/>
        </w:rPr>
      </w:pPr>
    </w:p>
    <w:p w:rsidR="00E86C50" w:rsidRPr="00CD5A97" w:rsidRDefault="00E86C50" w:rsidP="00623BD1">
      <w:pPr>
        <w:pStyle w:val="Tekstpodstawowywcity"/>
        <w:ind w:left="0"/>
        <w:jc w:val="right"/>
        <w:rPr>
          <w:rFonts w:ascii="Tahoma" w:hAnsi="Tahoma" w:cs="Tahoma"/>
          <w:b/>
        </w:rPr>
      </w:pPr>
      <w:r w:rsidRPr="00CD5A97">
        <w:rPr>
          <w:rFonts w:ascii="Tahoma" w:hAnsi="Tahoma" w:cs="Tahoma"/>
          <w:b/>
        </w:rPr>
        <w:t>załącznik nr 2</w:t>
      </w:r>
    </w:p>
    <w:tbl>
      <w:tblPr>
        <w:tblpPr w:leftFromText="141" w:rightFromText="141" w:vertAnchor="text" w:tblpY="1"/>
        <w:tblOverlap w:val="neve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E86C50" w:rsidRPr="005B2FD4" w:rsidTr="009644A4">
        <w:trPr>
          <w:trHeight w:val="848"/>
        </w:trPr>
        <w:tc>
          <w:tcPr>
            <w:tcW w:w="3712" w:type="dxa"/>
          </w:tcPr>
          <w:p w:rsidR="00E86C50" w:rsidRPr="005B2FD4" w:rsidRDefault="00E86C50" w:rsidP="009644A4">
            <w:pPr>
              <w:pStyle w:val="Tekstpodstawowy"/>
              <w:numPr>
                <w:ilvl w:val="12"/>
                <w:numId w:val="0"/>
              </w:numPr>
              <w:jc w:val="center"/>
              <w:rPr>
                <w:rFonts w:ascii="Tahoma" w:hAnsi="Tahoma" w:cs="Tahoma"/>
                <w:b/>
                <w:color w:val="000000"/>
              </w:rPr>
            </w:pPr>
          </w:p>
          <w:p w:rsidR="00E86C50" w:rsidRPr="005B2FD4" w:rsidRDefault="00E86C50" w:rsidP="009644A4">
            <w:pPr>
              <w:pStyle w:val="Tekstpodstawowy"/>
              <w:numPr>
                <w:ilvl w:val="12"/>
                <w:numId w:val="0"/>
              </w:numPr>
              <w:jc w:val="center"/>
              <w:rPr>
                <w:rFonts w:ascii="Tahoma" w:hAnsi="Tahoma" w:cs="Tahoma"/>
                <w:b/>
                <w:color w:val="000000"/>
              </w:rPr>
            </w:pPr>
          </w:p>
          <w:p w:rsidR="00E86C50" w:rsidRPr="005B2FD4" w:rsidRDefault="00E86C50" w:rsidP="009644A4">
            <w:pPr>
              <w:pStyle w:val="Tekstpodstawowy"/>
              <w:numPr>
                <w:ilvl w:val="12"/>
                <w:numId w:val="0"/>
              </w:numPr>
              <w:jc w:val="center"/>
              <w:rPr>
                <w:rFonts w:ascii="Tahoma" w:hAnsi="Tahoma" w:cs="Tahoma"/>
                <w:b/>
                <w:color w:val="000000"/>
              </w:rPr>
            </w:pPr>
          </w:p>
          <w:p w:rsidR="00E86C50" w:rsidRPr="005B2FD4" w:rsidRDefault="00E86C50" w:rsidP="009644A4">
            <w:pPr>
              <w:pStyle w:val="Tekstpodstawowy"/>
              <w:numPr>
                <w:ilvl w:val="12"/>
                <w:numId w:val="0"/>
              </w:numPr>
              <w:jc w:val="center"/>
              <w:rPr>
                <w:rFonts w:ascii="Tahoma" w:hAnsi="Tahoma" w:cs="Tahoma"/>
                <w:b/>
                <w:color w:val="000000"/>
              </w:rPr>
            </w:pPr>
          </w:p>
          <w:p w:rsidR="00E86C50" w:rsidRPr="005B2FD4" w:rsidRDefault="00E86C50" w:rsidP="009644A4">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Czytelna nazwa i adres</w:t>
            </w:r>
          </w:p>
          <w:p w:rsidR="00E86C50" w:rsidRDefault="00E86C50" w:rsidP="009644A4">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(pieczęć) wykonawcy</w:t>
            </w:r>
          </w:p>
          <w:p w:rsidR="00E86C50" w:rsidRPr="005B2FD4" w:rsidRDefault="00E86C50" w:rsidP="009644A4">
            <w:pPr>
              <w:pStyle w:val="Tekstpodstawowy"/>
              <w:numPr>
                <w:ilvl w:val="12"/>
                <w:numId w:val="0"/>
              </w:numPr>
              <w:jc w:val="center"/>
              <w:rPr>
                <w:rFonts w:ascii="Tahoma" w:hAnsi="Tahoma" w:cs="Tahoma"/>
                <w:b/>
                <w:color w:val="000000"/>
                <w:sz w:val="16"/>
              </w:rPr>
            </w:pPr>
          </w:p>
        </w:tc>
      </w:tr>
    </w:tbl>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Default="009644A4" w:rsidP="009644A4">
      <w:pPr>
        <w:widowControl w:val="0"/>
        <w:autoSpaceDE w:val="0"/>
        <w:autoSpaceDN w:val="0"/>
        <w:adjustRightInd w:val="0"/>
        <w:jc w:val="center"/>
        <w:rPr>
          <w:rFonts w:ascii="Tahoma" w:hAnsi="Tahoma" w:cs="Tahoma"/>
          <w:b/>
          <w:bCs/>
          <w:sz w:val="28"/>
        </w:rPr>
      </w:pPr>
    </w:p>
    <w:p w:rsidR="009644A4" w:rsidRPr="009644A4" w:rsidRDefault="009644A4" w:rsidP="009644A4">
      <w:pPr>
        <w:widowControl w:val="0"/>
        <w:autoSpaceDE w:val="0"/>
        <w:autoSpaceDN w:val="0"/>
        <w:adjustRightInd w:val="0"/>
        <w:jc w:val="center"/>
        <w:rPr>
          <w:rFonts w:ascii="Tahoma" w:hAnsi="Tahoma" w:cs="Tahoma"/>
          <w:b/>
          <w:bCs/>
          <w:sz w:val="28"/>
        </w:rPr>
      </w:pPr>
      <w:r w:rsidRPr="009644A4">
        <w:rPr>
          <w:rFonts w:ascii="Tahoma" w:hAnsi="Tahoma" w:cs="Tahoma"/>
          <w:b/>
          <w:bCs/>
          <w:sz w:val="28"/>
        </w:rPr>
        <w:t>Oświadczenie wykonawcy</w:t>
      </w:r>
    </w:p>
    <w:p w:rsidR="009644A4" w:rsidRPr="009644A4" w:rsidRDefault="009644A4" w:rsidP="009644A4">
      <w:pPr>
        <w:widowControl w:val="0"/>
        <w:autoSpaceDE w:val="0"/>
        <w:autoSpaceDN w:val="0"/>
        <w:adjustRightInd w:val="0"/>
        <w:jc w:val="center"/>
        <w:rPr>
          <w:rFonts w:ascii="Tahoma" w:hAnsi="Tahoma" w:cs="Tahoma"/>
          <w:b/>
          <w:bCs/>
          <w:sz w:val="28"/>
        </w:rPr>
      </w:pPr>
      <w:r w:rsidRPr="009644A4">
        <w:rPr>
          <w:rFonts w:ascii="Tahoma" w:hAnsi="Tahoma" w:cs="Tahoma"/>
          <w:b/>
          <w:bCs/>
          <w:sz w:val="28"/>
        </w:rPr>
        <w:t>dotyczące spełniania warunków udziału w postępowaniu</w:t>
      </w:r>
    </w:p>
    <w:p w:rsidR="009644A4" w:rsidRPr="009644A4" w:rsidRDefault="009644A4" w:rsidP="009644A4">
      <w:pPr>
        <w:widowControl w:val="0"/>
        <w:autoSpaceDE w:val="0"/>
        <w:autoSpaceDN w:val="0"/>
        <w:adjustRightInd w:val="0"/>
        <w:jc w:val="center"/>
        <w:rPr>
          <w:rFonts w:ascii="Tahoma" w:hAnsi="Tahoma" w:cs="Tahoma"/>
          <w:sz w:val="28"/>
        </w:rPr>
      </w:pPr>
      <w:r w:rsidRPr="009644A4">
        <w:rPr>
          <w:rFonts w:ascii="Tahoma" w:hAnsi="Tahoma" w:cs="Tahoma"/>
          <w:b/>
          <w:sz w:val="21"/>
          <w:szCs w:val="21"/>
        </w:rPr>
        <w:t xml:space="preserve">składane na podstawie art. 25a ust. 1 ustawy z dnia 29 stycznia 2004r. </w:t>
      </w:r>
    </w:p>
    <w:p w:rsidR="009644A4" w:rsidRPr="009644A4" w:rsidRDefault="009644A4" w:rsidP="009644A4">
      <w:pPr>
        <w:spacing w:line="360" w:lineRule="auto"/>
        <w:jc w:val="center"/>
        <w:rPr>
          <w:rFonts w:ascii="Tahoma" w:hAnsi="Tahoma" w:cs="Tahoma"/>
          <w:b/>
          <w:sz w:val="21"/>
          <w:szCs w:val="21"/>
        </w:rPr>
      </w:pPr>
      <w:r w:rsidRPr="009644A4">
        <w:rPr>
          <w:rFonts w:ascii="Tahoma" w:hAnsi="Tahoma" w:cs="Tahoma"/>
          <w:b/>
          <w:sz w:val="21"/>
          <w:szCs w:val="21"/>
        </w:rPr>
        <w:t xml:space="preserve"> Prawo zamówień publicznych</w:t>
      </w:r>
    </w:p>
    <w:p w:rsidR="009644A4" w:rsidRPr="009644A4" w:rsidRDefault="009644A4" w:rsidP="009644A4">
      <w:pPr>
        <w:jc w:val="both"/>
        <w:rPr>
          <w:rFonts w:ascii="Tahoma" w:hAnsi="Tahoma" w:cs="Tahoma"/>
          <w:bCs/>
        </w:rPr>
      </w:pPr>
    </w:p>
    <w:p w:rsidR="009644A4" w:rsidRDefault="009644A4" w:rsidP="009644A4">
      <w:pPr>
        <w:jc w:val="both"/>
        <w:rPr>
          <w:rFonts w:ascii="Tahoma" w:hAnsi="Tahoma" w:cs="Tahoma"/>
          <w:bCs/>
        </w:rPr>
      </w:pPr>
      <w:r w:rsidRPr="009644A4">
        <w:rPr>
          <w:rFonts w:ascii="Tahoma" w:hAnsi="Tahoma" w:cs="Tahoma"/>
          <w:bCs/>
        </w:rPr>
        <w:t xml:space="preserve">Na potrzeby postępowania o udzielenie zamówienia publicznego pn. </w:t>
      </w:r>
    </w:p>
    <w:p w:rsidR="009644A4" w:rsidRPr="009644A4" w:rsidRDefault="009644A4" w:rsidP="009644A4">
      <w:pPr>
        <w:jc w:val="both"/>
        <w:rPr>
          <w:rFonts w:ascii="Tahoma" w:hAnsi="Tahoma" w:cs="Tahoma"/>
          <w:bCs/>
        </w:rPr>
      </w:pPr>
    </w:p>
    <w:p w:rsidR="00F426C0" w:rsidRPr="00F426C0" w:rsidRDefault="00F426C0" w:rsidP="00F426C0">
      <w:pPr>
        <w:rPr>
          <w:rFonts w:ascii="Tahoma" w:hAnsi="Tahoma" w:cs="Tahoma"/>
          <w:b/>
        </w:rPr>
      </w:pPr>
      <w:r w:rsidRPr="00F426C0">
        <w:rPr>
          <w:rFonts w:ascii="Tahoma" w:hAnsi="Tahoma" w:cs="Tahoma"/>
          <w:b/>
        </w:rPr>
        <w:t>„Przebudowa oczyszczalni ścieków w aglomeracji Nowe Miasteczko”</w:t>
      </w:r>
    </w:p>
    <w:p w:rsidR="009644A4" w:rsidRPr="009644A4" w:rsidRDefault="009644A4" w:rsidP="009644A4">
      <w:pPr>
        <w:spacing w:line="360" w:lineRule="auto"/>
        <w:jc w:val="both"/>
        <w:rPr>
          <w:rFonts w:ascii="Tahoma" w:hAnsi="Tahoma" w:cs="Tahoma"/>
        </w:rPr>
      </w:pPr>
    </w:p>
    <w:p w:rsidR="009644A4" w:rsidRPr="009644A4" w:rsidRDefault="009644A4" w:rsidP="009644A4">
      <w:pPr>
        <w:spacing w:line="360" w:lineRule="auto"/>
        <w:jc w:val="both"/>
        <w:rPr>
          <w:rFonts w:ascii="Tahoma" w:hAnsi="Tahoma" w:cs="Tahoma"/>
        </w:rPr>
      </w:pPr>
      <w:r w:rsidRPr="009644A4">
        <w:rPr>
          <w:rFonts w:ascii="Tahoma" w:hAnsi="Tahoma" w:cs="Tahoma"/>
        </w:rPr>
        <w:t xml:space="preserve">prowadzonego przez Gminę </w:t>
      </w:r>
      <w:r>
        <w:rPr>
          <w:rFonts w:ascii="Tahoma" w:hAnsi="Tahoma" w:cs="Tahoma"/>
        </w:rPr>
        <w:t>Nowe Miasteczko</w:t>
      </w:r>
      <w:r w:rsidRPr="009644A4">
        <w:rPr>
          <w:rFonts w:ascii="Tahoma" w:hAnsi="Tahoma" w:cs="Tahoma"/>
        </w:rPr>
        <w:t xml:space="preserve"> oświadczam, co następuje:</w:t>
      </w:r>
    </w:p>
    <w:p w:rsidR="009644A4" w:rsidRPr="009644A4" w:rsidRDefault="009644A4" w:rsidP="009644A4">
      <w:pPr>
        <w:numPr>
          <w:ilvl w:val="12"/>
          <w:numId w:val="0"/>
        </w:numPr>
        <w:spacing w:line="276" w:lineRule="auto"/>
        <w:jc w:val="both"/>
        <w:rPr>
          <w:rFonts w:ascii="Tahoma" w:hAnsi="Tahoma" w:cs="Tahoma"/>
          <w:sz w:val="16"/>
          <w:szCs w:val="16"/>
        </w:rPr>
      </w:pPr>
    </w:p>
    <w:p w:rsidR="009644A4" w:rsidRPr="009644A4" w:rsidRDefault="009644A4" w:rsidP="009644A4">
      <w:pPr>
        <w:shd w:val="clear" w:color="auto" w:fill="BFBFBF" w:themeFill="background1" w:themeFillShade="BF"/>
        <w:spacing w:line="360" w:lineRule="auto"/>
        <w:jc w:val="both"/>
        <w:rPr>
          <w:rFonts w:ascii="Tahoma" w:hAnsi="Tahoma" w:cs="Tahoma"/>
          <w:b/>
        </w:rPr>
      </w:pPr>
      <w:r w:rsidRPr="009644A4">
        <w:rPr>
          <w:rFonts w:ascii="Tahoma" w:hAnsi="Tahoma" w:cs="Tahoma"/>
          <w:b/>
        </w:rPr>
        <w:t>INFORMACJA DOTYCZĄCA WYKONAWCY:</w:t>
      </w:r>
    </w:p>
    <w:p w:rsidR="009644A4" w:rsidRPr="009644A4" w:rsidRDefault="009644A4" w:rsidP="009644A4">
      <w:pPr>
        <w:spacing w:line="276" w:lineRule="auto"/>
        <w:jc w:val="both"/>
        <w:rPr>
          <w:rFonts w:ascii="Tahoma" w:hAnsi="Tahoma" w:cs="Tahoma"/>
          <w:sz w:val="16"/>
          <w:szCs w:val="16"/>
        </w:rPr>
      </w:pPr>
    </w:p>
    <w:p w:rsidR="009644A4" w:rsidRPr="009644A4" w:rsidRDefault="009644A4" w:rsidP="009644A4">
      <w:pPr>
        <w:spacing w:line="276" w:lineRule="auto"/>
        <w:jc w:val="both"/>
        <w:rPr>
          <w:rFonts w:ascii="Tahoma" w:hAnsi="Tahoma" w:cs="Tahoma"/>
        </w:rPr>
      </w:pPr>
      <w:r w:rsidRPr="009644A4">
        <w:rPr>
          <w:rFonts w:ascii="Tahoma" w:hAnsi="Tahoma" w:cs="Tahoma"/>
        </w:rPr>
        <w:t xml:space="preserve">Oświadczam, że spełniam warunki udziału w postępowaniu określone przez zamawiającego w specyfikacji istotnych warunków zamówienia w </w:t>
      </w:r>
    </w:p>
    <w:p w:rsidR="009644A4" w:rsidRPr="009644A4" w:rsidRDefault="009644A4" w:rsidP="009644A4">
      <w:pPr>
        <w:spacing w:line="360" w:lineRule="auto"/>
        <w:jc w:val="both"/>
        <w:rPr>
          <w:rFonts w:ascii="Tahoma" w:hAnsi="Tahoma" w:cs="Tahoma"/>
        </w:rPr>
      </w:pPr>
      <w:r w:rsidRPr="009644A4">
        <w:rPr>
          <w:rFonts w:ascii="Tahoma" w:hAnsi="Tahoma" w:cs="Tahoma"/>
        </w:rPr>
        <w:t> …………..…………………………………………………..………………………………………</w:t>
      </w:r>
      <w:r>
        <w:rPr>
          <w:rFonts w:ascii="Tahoma" w:hAnsi="Tahoma" w:cs="Tahoma"/>
        </w:rPr>
        <w:t>………….</w:t>
      </w:r>
    </w:p>
    <w:p w:rsidR="009644A4" w:rsidRPr="009644A4" w:rsidRDefault="009644A4" w:rsidP="009644A4">
      <w:pPr>
        <w:jc w:val="both"/>
        <w:rPr>
          <w:rFonts w:ascii="Tahoma" w:hAnsi="Tahoma" w:cs="Tahoma"/>
        </w:rPr>
      </w:pPr>
      <w:r w:rsidRPr="009644A4">
        <w:rPr>
          <w:rFonts w:ascii="Tahoma" w:hAnsi="Tahoma" w:cs="Tahoma"/>
          <w:i/>
        </w:rPr>
        <w:t>(wskazać właściwą jednostkę redakcyjną dokumentu w której określono warunki udziału w postępowaniu – np. odwołać się do zapisów pkt 5 SIWZ lub je wymienić)</w:t>
      </w:r>
      <w:r w:rsidRPr="009644A4">
        <w:rPr>
          <w:rFonts w:ascii="Tahoma" w:hAnsi="Tahoma" w:cs="Tahoma"/>
        </w:rPr>
        <w:t>.</w:t>
      </w:r>
    </w:p>
    <w:p w:rsidR="009644A4" w:rsidRPr="009644A4" w:rsidRDefault="009644A4" w:rsidP="009644A4">
      <w:pPr>
        <w:rPr>
          <w:rFonts w:ascii="Tahoma" w:hAnsi="Tahoma" w:cs="Tahoma"/>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9644A4" w:rsidRPr="009644A4" w:rsidTr="00514D10">
        <w:trPr>
          <w:jc w:val="center"/>
        </w:trPr>
        <w:tc>
          <w:tcPr>
            <w:tcW w:w="1618" w:type="dxa"/>
            <w:shd w:val="pct15" w:color="auto" w:fill="auto"/>
            <w:vAlign w:val="center"/>
          </w:tcPr>
          <w:p w:rsidR="009644A4" w:rsidRPr="009644A4" w:rsidRDefault="009644A4" w:rsidP="009644A4">
            <w:pPr>
              <w:jc w:val="center"/>
              <w:rPr>
                <w:rFonts w:ascii="Tahoma" w:hAnsi="Tahoma" w:cs="Tahoma"/>
                <w:i/>
                <w:sz w:val="20"/>
                <w:szCs w:val="20"/>
              </w:rPr>
            </w:pPr>
          </w:p>
          <w:p w:rsidR="009644A4" w:rsidRPr="009644A4" w:rsidRDefault="009644A4" w:rsidP="009644A4">
            <w:pPr>
              <w:jc w:val="center"/>
              <w:rPr>
                <w:rFonts w:ascii="Tahoma" w:hAnsi="Tahoma" w:cs="Tahoma"/>
                <w:i/>
                <w:sz w:val="20"/>
                <w:szCs w:val="20"/>
              </w:rPr>
            </w:pPr>
            <w:r w:rsidRPr="009644A4">
              <w:rPr>
                <w:rFonts w:ascii="Tahoma" w:hAnsi="Tahoma" w:cs="Tahoma"/>
                <w:i/>
                <w:sz w:val="20"/>
                <w:szCs w:val="20"/>
              </w:rPr>
              <w:t>data</w:t>
            </w:r>
          </w:p>
          <w:p w:rsidR="009644A4" w:rsidRPr="009644A4" w:rsidRDefault="009644A4" w:rsidP="009644A4">
            <w:pPr>
              <w:jc w:val="center"/>
              <w:rPr>
                <w:rFonts w:ascii="Tahoma" w:hAnsi="Tahoma" w:cs="Tahoma"/>
                <w:i/>
                <w:sz w:val="20"/>
                <w:szCs w:val="20"/>
              </w:rPr>
            </w:pPr>
          </w:p>
        </w:tc>
        <w:tc>
          <w:tcPr>
            <w:tcW w:w="3941"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9644A4" w:rsidRPr="009644A4" w:rsidTr="00514D10">
        <w:trPr>
          <w:jc w:val="center"/>
        </w:trPr>
        <w:tc>
          <w:tcPr>
            <w:tcW w:w="1618"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941"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856" w:type="dxa"/>
          </w:tcPr>
          <w:p w:rsidR="009644A4" w:rsidRPr="009644A4" w:rsidRDefault="009644A4" w:rsidP="009644A4">
            <w:pPr>
              <w:jc w:val="center"/>
              <w:rPr>
                <w:rFonts w:ascii="Tahoma" w:hAnsi="Tahoma" w:cs="Tahoma"/>
                <w:i/>
              </w:rPr>
            </w:pPr>
          </w:p>
        </w:tc>
      </w:tr>
    </w:tbl>
    <w:p w:rsidR="009644A4" w:rsidRPr="009644A4" w:rsidRDefault="009644A4" w:rsidP="009644A4">
      <w:pPr>
        <w:jc w:val="center"/>
        <w:rPr>
          <w:rFonts w:ascii="Tahoma" w:hAnsi="Tahoma" w:cs="Tahoma"/>
          <w:b/>
          <w:bCs/>
          <w:color w:val="FF0000"/>
        </w:rPr>
      </w:pPr>
    </w:p>
    <w:p w:rsidR="009644A4" w:rsidRDefault="009644A4"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Default="00433D43" w:rsidP="009644A4">
      <w:pPr>
        <w:jc w:val="center"/>
        <w:rPr>
          <w:rFonts w:ascii="Tahoma" w:hAnsi="Tahoma" w:cs="Tahoma"/>
          <w:b/>
          <w:bCs/>
          <w:color w:val="FF0000"/>
        </w:rPr>
      </w:pPr>
    </w:p>
    <w:p w:rsidR="00433D43" w:rsidRPr="009644A4" w:rsidRDefault="00433D43" w:rsidP="009644A4">
      <w:pPr>
        <w:jc w:val="center"/>
        <w:rPr>
          <w:rFonts w:ascii="Tahoma" w:hAnsi="Tahoma" w:cs="Tahoma"/>
          <w:b/>
          <w:bCs/>
          <w:color w:val="FF0000"/>
        </w:rPr>
      </w:pPr>
    </w:p>
    <w:p w:rsidR="009644A4" w:rsidRPr="009644A4" w:rsidRDefault="009644A4" w:rsidP="009644A4">
      <w:pPr>
        <w:shd w:val="clear" w:color="auto" w:fill="BFBFBF" w:themeFill="background1" w:themeFillShade="BF"/>
        <w:spacing w:line="276" w:lineRule="auto"/>
        <w:jc w:val="both"/>
        <w:rPr>
          <w:rFonts w:ascii="Tahoma" w:hAnsi="Tahoma" w:cs="Tahoma"/>
        </w:rPr>
      </w:pPr>
      <w:r w:rsidRPr="009644A4">
        <w:rPr>
          <w:rFonts w:ascii="Tahoma" w:hAnsi="Tahoma" w:cs="Tahoma"/>
          <w:b/>
        </w:rPr>
        <w:t>INFORMACJA W ZWIĄZKU Z POLEGANIEM NA ZASOBACH INNYCH PODMIOTÓW</w:t>
      </w:r>
      <w:r w:rsidRPr="009644A4">
        <w:rPr>
          <w:rFonts w:ascii="Tahoma" w:hAnsi="Tahoma" w:cs="Tahoma"/>
        </w:rPr>
        <w:t xml:space="preserve">: </w:t>
      </w:r>
    </w:p>
    <w:p w:rsidR="009644A4" w:rsidRPr="009644A4" w:rsidRDefault="009644A4" w:rsidP="009644A4">
      <w:pPr>
        <w:spacing w:line="360" w:lineRule="auto"/>
        <w:jc w:val="both"/>
        <w:rPr>
          <w:rFonts w:ascii="Tahoma" w:hAnsi="Tahoma" w:cs="Tahoma"/>
          <w:sz w:val="16"/>
          <w:szCs w:val="16"/>
        </w:rPr>
      </w:pPr>
    </w:p>
    <w:p w:rsidR="009644A4" w:rsidRPr="009644A4" w:rsidRDefault="009644A4" w:rsidP="009644A4">
      <w:pPr>
        <w:spacing w:line="276" w:lineRule="auto"/>
        <w:jc w:val="both"/>
        <w:rPr>
          <w:rFonts w:ascii="Tahoma" w:hAnsi="Tahoma" w:cs="Tahoma"/>
        </w:rPr>
      </w:pPr>
      <w:r w:rsidRPr="009644A4">
        <w:rPr>
          <w:rFonts w:ascii="Tahoma" w:hAnsi="Tahoma" w:cs="Tahoma"/>
        </w:rPr>
        <w:t>Oświadczam, że w celu wykazania spełniania warunków udziału w postępowaniu, określonych przez zamawiającego w specyfikacji istotnych warunków udziału w</w:t>
      </w:r>
    </w:p>
    <w:p w:rsidR="009644A4" w:rsidRPr="009644A4" w:rsidRDefault="009644A4" w:rsidP="009644A4">
      <w:pPr>
        <w:spacing w:line="276" w:lineRule="auto"/>
        <w:jc w:val="both"/>
        <w:rPr>
          <w:rFonts w:ascii="Tahoma" w:hAnsi="Tahoma" w:cs="Tahoma"/>
        </w:rPr>
      </w:pPr>
      <w:r w:rsidRPr="009644A4">
        <w:rPr>
          <w:rFonts w:ascii="Tahoma" w:hAnsi="Tahoma" w:cs="Tahoma"/>
        </w:rPr>
        <w:t>……………………………………………………</w:t>
      </w:r>
      <w:r w:rsidR="001E27A4">
        <w:rPr>
          <w:rFonts w:ascii="Tahoma" w:hAnsi="Tahoma" w:cs="Tahoma"/>
        </w:rPr>
        <w:t>…...………………………………………………………</w:t>
      </w:r>
    </w:p>
    <w:p w:rsidR="009644A4" w:rsidRPr="009644A4" w:rsidRDefault="009644A4" w:rsidP="009644A4">
      <w:pPr>
        <w:jc w:val="both"/>
        <w:rPr>
          <w:rFonts w:ascii="Tahoma" w:hAnsi="Tahoma" w:cs="Tahoma"/>
        </w:rPr>
      </w:pPr>
      <w:r w:rsidRPr="009644A4">
        <w:rPr>
          <w:rFonts w:ascii="Tahoma" w:hAnsi="Tahoma" w:cs="Tahoma"/>
          <w:i/>
        </w:rPr>
        <w:t>(wskazać właściwą jednostkę redakcyjną dokumentu, w której określono warunki udziału w postępowaniu),</w:t>
      </w:r>
      <w:r w:rsidRPr="009644A4">
        <w:rPr>
          <w:rFonts w:ascii="Tahoma" w:hAnsi="Tahoma" w:cs="Tahoma"/>
        </w:rPr>
        <w:t xml:space="preserve"> </w:t>
      </w:r>
    </w:p>
    <w:p w:rsidR="009644A4" w:rsidRPr="009644A4" w:rsidRDefault="009644A4" w:rsidP="009644A4">
      <w:pPr>
        <w:spacing w:line="276" w:lineRule="auto"/>
        <w:jc w:val="both"/>
        <w:rPr>
          <w:rFonts w:ascii="Tahoma" w:hAnsi="Tahoma" w:cs="Tahoma"/>
        </w:rPr>
      </w:pPr>
    </w:p>
    <w:p w:rsidR="009644A4" w:rsidRPr="009644A4" w:rsidRDefault="009644A4" w:rsidP="009644A4">
      <w:pPr>
        <w:spacing w:line="276" w:lineRule="auto"/>
        <w:jc w:val="both"/>
        <w:rPr>
          <w:rFonts w:ascii="Tahoma" w:hAnsi="Tahoma" w:cs="Tahoma"/>
        </w:rPr>
      </w:pPr>
      <w:r w:rsidRPr="009644A4">
        <w:rPr>
          <w:rFonts w:ascii="Tahoma" w:hAnsi="Tahoma" w:cs="Tahoma"/>
        </w:rPr>
        <w:t xml:space="preserve">polegam na zasobach następującego/ych podmiotu/ów: </w:t>
      </w:r>
    </w:p>
    <w:p w:rsidR="009644A4" w:rsidRPr="009644A4" w:rsidRDefault="009644A4" w:rsidP="009644A4">
      <w:pPr>
        <w:spacing w:line="276" w:lineRule="auto"/>
        <w:jc w:val="both"/>
        <w:rPr>
          <w:rFonts w:ascii="Tahoma" w:hAnsi="Tahoma" w:cs="Tahoma"/>
        </w:rPr>
      </w:pPr>
      <w:r w:rsidRPr="009644A4">
        <w:rPr>
          <w:rFonts w:ascii="Tahoma" w:hAnsi="Tahoma" w:cs="Tahoma"/>
        </w:rPr>
        <w:t xml:space="preserve">..……………………………………………………………………………………………………………….… w następującym zakresie: </w:t>
      </w:r>
    </w:p>
    <w:p w:rsidR="009644A4" w:rsidRPr="009644A4" w:rsidRDefault="009644A4" w:rsidP="009644A4">
      <w:pPr>
        <w:spacing w:line="276" w:lineRule="auto"/>
        <w:jc w:val="both"/>
        <w:rPr>
          <w:rFonts w:ascii="Tahoma" w:hAnsi="Tahoma" w:cs="Tahoma"/>
          <w:i/>
        </w:rPr>
      </w:pPr>
      <w:r w:rsidRPr="009644A4">
        <w:rPr>
          <w:rFonts w:ascii="Tahoma" w:hAnsi="Tahoma" w:cs="Tahoma"/>
        </w:rPr>
        <w:t xml:space="preserve">……………………………………………………………..……………………………………………………… </w:t>
      </w:r>
      <w:r w:rsidRPr="009644A4">
        <w:rPr>
          <w:rFonts w:ascii="Tahoma" w:hAnsi="Tahoma" w:cs="Tahoma"/>
          <w:i/>
        </w:rPr>
        <w:t xml:space="preserve">(wskazać podmiot i określić odpowiedni zakres dla wskazanego podmiotu). </w:t>
      </w:r>
    </w:p>
    <w:p w:rsidR="009644A4" w:rsidRPr="009644A4" w:rsidRDefault="009644A4" w:rsidP="009644A4">
      <w:pPr>
        <w:spacing w:line="360" w:lineRule="auto"/>
        <w:jc w:val="both"/>
        <w:rPr>
          <w:rFonts w:ascii="Tahoma" w:hAnsi="Tahoma" w:cs="Tahoma"/>
        </w:rPr>
      </w:pPr>
    </w:p>
    <w:p w:rsidR="009644A4" w:rsidRPr="009644A4" w:rsidRDefault="009644A4" w:rsidP="009644A4">
      <w:pPr>
        <w:jc w:val="center"/>
        <w:rPr>
          <w:rFonts w:ascii="Tahoma" w:hAnsi="Tahoma" w:cs="Tahoma"/>
          <w:b/>
          <w:bCs/>
          <w:color w:val="FF000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9644A4" w:rsidRPr="009644A4" w:rsidTr="00514D10">
        <w:trPr>
          <w:jc w:val="center"/>
        </w:trPr>
        <w:tc>
          <w:tcPr>
            <w:tcW w:w="1618" w:type="dxa"/>
            <w:shd w:val="pct15" w:color="auto" w:fill="auto"/>
            <w:vAlign w:val="center"/>
          </w:tcPr>
          <w:p w:rsidR="009644A4" w:rsidRPr="009644A4" w:rsidRDefault="009644A4" w:rsidP="009644A4">
            <w:pPr>
              <w:jc w:val="center"/>
              <w:rPr>
                <w:rFonts w:ascii="Tahoma" w:hAnsi="Tahoma" w:cs="Tahoma"/>
                <w:i/>
                <w:sz w:val="20"/>
                <w:szCs w:val="20"/>
              </w:rPr>
            </w:pPr>
          </w:p>
          <w:p w:rsidR="009644A4" w:rsidRPr="009644A4" w:rsidRDefault="009644A4" w:rsidP="009644A4">
            <w:pPr>
              <w:jc w:val="center"/>
              <w:rPr>
                <w:rFonts w:ascii="Tahoma" w:hAnsi="Tahoma" w:cs="Tahoma"/>
                <w:i/>
                <w:sz w:val="20"/>
                <w:szCs w:val="20"/>
              </w:rPr>
            </w:pPr>
            <w:r w:rsidRPr="009644A4">
              <w:rPr>
                <w:rFonts w:ascii="Tahoma" w:hAnsi="Tahoma" w:cs="Tahoma"/>
                <w:i/>
                <w:sz w:val="20"/>
                <w:szCs w:val="20"/>
              </w:rPr>
              <w:t>data</w:t>
            </w:r>
          </w:p>
          <w:p w:rsidR="009644A4" w:rsidRPr="009644A4" w:rsidRDefault="009644A4" w:rsidP="009644A4">
            <w:pPr>
              <w:jc w:val="center"/>
              <w:rPr>
                <w:rFonts w:ascii="Tahoma" w:hAnsi="Tahoma" w:cs="Tahoma"/>
                <w:i/>
                <w:sz w:val="20"/>
                <w:szCs w:val="20"/>
              </w:rPr>
            </w:pPr>
          </w:p>
        </w:tc>
        <w:tc>
          <w:tcPr>
            <w:tcW w:w="3941"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9644A4" w:rsidRPr="009644A4" w:rsidTr="00514D10">
        <w:trPr>
          <w:jc w:val="center"/>
        </w:trPr>
        <w:tc>
          <w:tcPr>
            <w:tcW w:w="1618"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941"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856" w:type="dxa"/>
          </w:tcPr>
          <w:p w:rsidR="009644A4" w:rsidRPr="009644A4" w:rsidRDefault="009644A4" w:rsidP="009644A4">
            <w:pPr>
              <w:jc w:val="center"/>
              <w:rPr>
                <w:rFonts w:ascii="Tahoma" w:hAnsi="Tahoma" w:cs="Tahoma"/>
                <w:i/>
              </w:rPr>
            </w:pPr>
          </w:p>
        </w:tc>
      </w:tr>
    </w:tbl>
    <w:p w:rsidR="009644A4" w:rsidRPr="009644A4" w:rsidRDefault="009644A4" w:rsidP="009644A4">
      <w:pPr>
        <w:jc w:val="both"/>
        <w:rPr>
          <w:rFonts w:ascii="Tahoma" w:hAnsi="Tahoma" w:cs="Tahoma"/>
          <w:b/>
          <w:bCs/>
          <w:color w:val="FF0000"/>
        </w:rPr>
      </w:pPr>
    </w:p>
    <w:p w:rsidR="009644A4" w:rsidRPr="009644A4" w:rsidRDefault="009644A4" w:rsidP="009644A4">
      <w:pPr>
        <w:rPr>
          <w:rFonts w:ascii="Tahoma" w:hAnsi="Tahoma" w:cs="Tahoma"/>
          <w:sz w:val="22"/>
        </w:rPr>
      </w:pPr>
    </w:p>
    <w:p w:rsidR="009644A4" w:rsidRPr="009644A4" w:rsidRDefault="009644A4" w:rsidP="009644A4">
      <w:pPr>
        <w:shd w:val="clear" w:color="auto" w:fill="BFBFBF" w:themeFill="background1" w:themeFillShade="BF"/>
        <w:spacing w:line="360" w:lineRule="auto"/>
        <w:jc w:val="both"/>
        <w:rPr>
          <w:rFonts w:ascii="Tahoma" w:hAnsi="Tahoma" w:cs="Tahoma"/>
          <w:b/>
        </w:rPr>
      </w:pPr>
      <w:r w:rsidRPr="009644A4">
        <w:rPr>
          <w:rFonts w:ascii="Tahoma" w:hAnsi="Tahoma" w:cs="Tahoma"/>
          <w:b/>
        </w:rPr>
        <w:t>OŚWIADCZENIE DOTYCZĄCE PODANYCH INFORMACJI:</w:t>
      </w:r>
    </w:p>
    <w:p w:rsidR="009644A4" w:rsidRPr="009644A4" w:rsidRDefault="009644A4" w:rsidP="009644A4">
      <w:pPr>
        <w:spacing w:line="360" w:lineRule="auto"/>
        <w:jc w:val="both"/>
        <w:rPr>
          <w:rFonts w:ascii="Tahoma" w:hAnsi="Tahoma" w:cs="Tahoma"/>
        </w:rPr>
      </w:pPr>
    </w:p>
    <w:p w:rsidR="009644A4" w:rsidRPr="009644A4" w:rsidRDefault="009644A4" w:rsidP="009644A4">
      <w:pPr>
        <w:spacing w:line="276" w:lineRule="auto"/>
        <w:jc w:val="both"/>
        <w:rPr>
          <w:rFonts w:ascii="Tahoma" w:hAnsi="Tahoma" w:cs="Tahoma"/>
        </w:rPr>
      </w:pPr>
      <w:r w:rsidRPr="009644A4">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9644A4" w:rsidRPr="009644A4" w:rsidRDefault="009644A4" w:rsidP="009644A4">
      <w:pPr>
        <w:spacing w:line="360" w:lineRule="auto"/>
        <w:jc w:val="both"/>
        <w:rPr>
          <w:rFonts w:ascii="Tahoma" w:hAnsi="Tahoma" w:cs="Tahoma"/>
        </w:rPr>
      </w:pPr>
    </w:p>
    <w:p w:rsidR="009644A4" w:rsidRPr="009644A4" w:rsidRDefault="009644A4" w:rsidP="009644A4">
      <w:pPr>
        <w:rPr>
          <w:rFonts w:ascii="Tahoma" w:hAnsi="Tahoma" w:cs="Tahoma"/>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9644A4" w:rsidRPr="009644A4" w:rsidTr="00514D10">
        <w:trPr>
          <w:jc w:val="center"/>
        </w:trPr>
        <w:tc>
          <w:tcPr>
            <w:tcW w:w="1618" w:type="dxa"/>
            <w:shd w:val="pct15" w:color="auto" w:fill="auto"/>
            <w:vAlign w:val="center"/>
          </w:tcPr>
          <w:p w:rsidR="009644A4" w:rsidRPr="009644A4" w:rsidRDefault="009644A4" w:rsidP="009644A4">
            <w:pPr>
              <w:jc w:val="center"/>
              <w:rPr>
                <w:rFonts w:ascii="Tahoma" w:hAnsi="Tahoma" w:cs="Tahoma"/>
                <w:i/>
                <w:sz w:val="20"/>
                <w:szCs w:val="20"/>
              </w:rPr>
            </w:pPr>
          </w:p>
          <w:p w:rsidR="009644A4" w:rsidRPr="009644A4" w:rsidRDefault="009644A4" w:rsidP="009644A4">
            <w:pPr>
              <w:jc w:val="center"/>
              <w:rPr>
                <w:rFonts w:ascii="Tahoma" w:hAnsi="Tahoma" w:cs="Tahoma"/>
                <w:i/>
                <w:sz w:val="20"/>
                <w:szCs w:val="20"/>
              </w:rPr>
            </w:pPr>
            <w:r w:rsidRPr="009644A4">
              <w:rPr>
                <w:rFonts w:ascii="Tahoma" w:hAnsi="Tahoma" w:cs="Tahoma"/>
                <w:i/>
                <w:sz w:val="20"/>
                <w:szCs w:val="20"/>
              </w:rPr>
              <w:t>data</w:t>
            </w:r>
          </w:p>
          <w:p w:rsidR="009644A4" w:rsidRPr="009644A4" w:rsidRDefault="009644A4" w:rsidP="009644A4">
            <w:pPr>
              <w:jc w:val="center"/>
              <w:rPr>
                <w:rFonts w:ascii="Tahoma" w:hAnsi="Tahoma" w:cs="Tahoma"/>
                <w:i/>
                <w:sz w:val="20"/>
                <w:szCs w:val="20"/>
              </w:rPr>
            </w:pPr>
          </w:p>
        </w:tc>
        <w:tc>
          <w:tcPr>
            <w:tcW w:w="3941"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9644A4" w:rsidRPr="009644A4" w:rsidRDefault="009644A4" w:rsidP="009644A4">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9644A4" w:rsidRPr="009644A4" w:rsidTr="00514D10">
        <w:trPr>
          <w:jc w:val="center"/>
        </w:trPr>
        <w:tc>
          <w:tcPr>
            <w:tcW w:w="1618"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941" w:type="dxa"/>
          </w:tcPr>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p w:rsidR="009644A4" w:rsidRPr="009644A4" w:rsidRDefault="009644A4" w:rsidP="009644A4">
            <w:pPr>
              <w:jc w:val="center"/>
              <w:rPr>
                <w:rFonts w:ascii="Tahoma" w:hAnsi="Tahoma" w:cs="Tahoma"/>
                <w:i/>
              </w:rPr>
            </w:pPr>
          </w:p>
        </w:tc>
        <w:tc>
          <w:tcPr>
            <w:tcW w:w="3856" w:type="dxa"/>
          </w:tcPr>
          <w:p w:rsidR="009644A4" w:rsidRPr="009644A4" w:rsidRDefault="009644A4" w:rsidP="009644A4">
            <w:pPr>
              <w:jc w:val="center"/>
              <w:rPr>
                <w:rFonts w:ascii="Tahoma" w:hAnsi="Tahoma" w:cs="Tahoma"/>
                <w:i/>
              </w:rPr>
            </w:pPr>
          </w:p>
        </w:tc>
      </w:tr>
    </w:tbl>
    <w:p w:rsidR="00E86C50" w:rsidRDefault="00E86C50" w:rsidP="00D77E5F">
      <w:pPr>
        <w:rPr>
          <w:rFonts w:ascii="Tahoma" w:hAnsi="Tahoma" w:cs="Tahoma"/>
          <w:b/>
        </w:rPr>
        <w:sectPr w:rsidR="00E86C50" w:rsidSect="00131659">
          <w:headerReference w:type="default" r:id="rId18"/>
          <w:footerReference w:type="default" r:id="rId19"/>
          <w:pgSz w:w="11906" w:h="16838"/>
          <w:pgMar w:top="992" w:right="1418" w:bottom="981" w:left="1701" w:header="709" w:footer="480" w:gutter="0"/>
          <w:cols w:space="708"/>
          <w:docGrid w:linePitch="360"/>
        </w:sectPr>
      </w:pPr>
    </w:p>
    <w:p w:rsidR="00243990" w:rsidRPr="009C3C6E" w:rsidRDefault="00243990" w:rsidP="00D77E5F">
      <w:pPr>
        <w:pStyle w:val="Tekstpodstawowywcity"/>
        <w:ind w:left="0"/>
        <w:jc w:val="right"/>
        <w:rPr>
          <w:rFonts w:ascii="Tahoma" w:hAnsi="Tahoma" w:cs="Tahoma"/>
          <w:b/>
          <w:color w:val="000000" w:themeColor="text1"/>
        </w:rPr>
      </w:pPr>
      <w:r w:rsidRPr="009C3C6E">
        <w:rPr>
          <w:rFonts w:ascii="Tahoma" w:hAnsi="Tahoma" w:cs="Tahoma"/>
          <w:b/>
          <w:color w:val="000000" w:themeColor="text1"/>
        </w:rPr>
        <w:lastRenderedPageBreak/>
        <w:t xml:space="preserve">Załącznik nr </w:t>
      </w:r>
      <w:r>
        <w:rPr>
          <w:rFonts w:ascii="Tahoma" w:hAnsi="Tahoma" w:cs="Tahoma"/>
          <w:b/>
          <w:color w:val="000000" w:themeColor="text1"/>
        </w:rPr>
        <w:t>3</w:t>
      </w:r>
    </w:p>
    <w:p w:rsidR="00022AF3" w:rsidRPr="00022AF3" w:rsidRDefault="00243990" w:rsidP="00022AF3">
      <w:pPr>
        <w:pStyle w:val="Default"/>
      </w:pPr>
      <w:r>
        <w:rPr>
          <w:rFonts w:ascii="Tahoma" w:hAnsi="Tahoma" w:cs="Tahoma"/>
          <w:b/>
          <w:bCs/>
          <w:sz w:val="28"/>
        </w:rPr>
        <w:br w:type="textWrapping" w:clear="all"/>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022AF3" w:rsidRPr="00022AF3" w:rsidTr="00514D10">
        <w:trPr>
          <w:trHeight w:val="848"/>
        </w:trPr>
        <w:tc>
          <w:tcPr>
            <w:tcW w:w="3712" w:type="dxa"/>
          </w:tcPr>
          <w:p w:rsidR="00022AF3" w:rsidRPr="00022AF3" w:rsidRDefault="00022AF3" w:rsidP="00022AF3">
            <w:pPr>
              <w:numPr>
                <w:ilvl w:val="12"/>
                <w:numId w:val="0"/>
              </w:numPr>
              <w:jc w:val="center"/>
              <w:rPr>
                <w:rFonts w:ascii="Tahoma" w:hAnsi="Tahoma" w:cs="Tahoma"/>
                <w:b/>
              </w:rPr>
            </w:pPr>
          </w:p>
          <w:p w:rsidR="00022AF3" w:rsidRPr="00022AF3" w:rsidRDefault="00022AF3" w:rsidP="00022AF3">
            <w:pPr>
              <w:numPr>
                <w:ilvl w:val="12"/>
                <w:numId w:val="0"/>
              </w:numPr>
              <w:jc w:val="center"/>
              <w:rPr>
                <w:rFonts w:ascii="Tahoma" w:hAnsi="Tahoma" w:cs="Tahoma"/>
                <w:b/>
              </w:rPr>
            </w:pPr>
          </w:p>
          <w:p w:rsidR="00022AF3" w:rsidRPr="00022AF3" w:rsidRDefault="00022AF3" w:rsidP="00022AF3">
            <w:pPr>
              <w:numPr>
                <w:ilvl w:val="12"/>
                <w:numId w:val="0"/>
              </w:numPr>
              <w:jc w:val="center"/>
              <w:rPr>
                <w:rFonts w:ascii="Tahoma" w:hAnsi="Tahoma" w:cs="Tahoma"/>
                <w:b/>
              </w:rPr>
            </w:pPr>
          </w:p>
          <w:p w:rsidR="00022AF3" w:rsidRPr="00022AF3" w:rsidRDefault="00022AF3" w:rsidP="00022AF3">
            <w:pPr>
              <w:numPr>
                <w:ilvl w:val="12"/>
                <w:numId w:val="0"/>
              </w:numPr>
              <w:jc w:val="center"/>
              <w:rPr>
                <w:rFonts w:ascii="Tahoma" w:hAnsi="Tahoma" w:cs="Tahoma"/>
                <w:b/>
              </w:rPr>
            </w:pPr>
          </w:p>
          <w:p w:rsidR="00022AF3" w:rsidRPr="00022AF3" w:rsidRDefault="00022AF3" w:rsidP="00022AF3">
            <w:pPr>
              <w:numPr>
                <w:ilvl w:val="12"/>
                <w:numId w:val="0"/>
              </w:numPr>
              <w:jc w:val="center"/>
              <w:rPr>
                <w:rFonts w:ascii="Tahoma" w:hAnsi="Tahoma" w:cs="Tahoma"/>
                <w:b/>
                <w:sz w:val="16"/>
              </w:rPr>
            </w:pPr>
            <w:r w:rsidRPr="00022AF3">
              <w:rPr>
                <w:rFonts w:ascii="Tahoma" w:hAnsi="Tahoma" w:cs="Tahoma"/>
                <w:b/>
                <w:sz w:val="16"/>
              </w:rPr>
              <w:t>Czytelna nazwa i adres</w:t>
            </w:r>
          </w:p>
          <w:p w:rsidR="00022AF3" w:rsidRPr="00022AF3" w:rsidRDefault="00022AF3" w:rsidP="00022AF3">
            <w:pPr>
              <w:numPr>
                <w:ilvl w:val="12"/>
                <w:numId w:val="0"/>
              </w:numPr>
              <w:jc w:val="center"/>
              <w:rPr>
                <w:rFonts w:ascii="Tahoma" w:hAnsi="Tahoma" w:cs="Tahoma"/>
                <w:b/>
                <w:sz w:val="16"/>
              </w:rPr>
            </w:pPr>
            <w:r w:rsidRPr="00022AF3">
              <w:rPr>
                <w:rFonts w:ascii="Tahoma" w:hAnsi="Tahoma" w:cs="Tahoma"/>
                <w:b/>
                <w:sz w:val="16"/>
              </w:rPr>
              <w:t>(pieczęć) wykonawcy</w:t>
            </w:r>
          </w:p>
          <w:p w:rsidR="00022AF3" w:rsidRPr="00022AF3" w:rsidRDefault="00022AF3" w:rsidP="00022AF3">
            <w:pPr>
              <w:numPr>
                <w:ilvl w:val="12"/>
                <w:numId w:val="0"/>
              </w:numPr>
              <w:jc w:val="center"/>
              <w:rPr>
                <w:rFonts w:ascii="Tahoma" w:hAnsi="Tahoma" w:cs="Tahoma"/>
                <w:b/>
                <w:sz w:val="16"/>
              </w:rPr>
            </w:pPr>
          </w:p>
        </w:tc>
      </w:tr>
    </w:tbl>
    <w:p w:rsidR="00022AF3" w:rsidRPr="00022AF3" w:rsidRDefault="00022AF3" w:rsidP="00022AF3">
      <w:pPr>
        <w:keepNext/>
        <w:keepLines/>
        <w:numPr>
          <w:ilvl w:val="12"/>
          <w:numId w:val="0"/>
        </w:numPr>
        <w:outlineLvl w:val="8"/>
        <w:rPr>
          <w:rFonts w:ascii="Tahoma" w:hAnsi="Tahoma" w:cs="Tahoma"/>
          <w:b/>
          <w:bCs/>
          <w:color w:val="000000"/>
          <w:sz w:val="28"/>
          <w:szCs w:val="28"/>
        </w:rPr>
      </w:pPr>
    </w:p>
    <w:p w:rsidR="00022AF3" w:rsidRPr="00022AF3" w:rsidRDefault="00022AF3" w:rsidP="00022AF3">
      <w:pPr>
        <w:widowControl w:val="0"/>
        <w:autoSpaceDE w:val="0"/>
        <w:autoSpaceDN w:val="0"/>
        <w:adjustRightInd w:val="0"/>
        <w:rPr>
          <w:color w:val="000000"/>
        </w:rPr>
      </w:pPr>
    </w:p>
    <w:p w:rsidR="00022AF3" w:rsidRPr="00022AF3" w:rsidRDefault="00022AF3" w:rsidP="00022AF3">
      <w:pPr>
        <w:widowControl w:val="0"/>
        <w:autoSpaceDE w:val="0"/>
        <w:autoSpaceDN w:val="0"/>
        <w:adjustRightInd w:val="0"/>
        <w:jc w:val="center"/>
        <w:rPr>
          <w:rFonts w:ascii="Tahoma" w:hAnsi="Tahoma" w:cs="Tahoma"/>
          <w:b/>
          <w:bCs/>
          <w:sz w:val="28"/>
        </w:rPr>
      </w:pPr>
      <w:r w:rsidRPr="00022AF3">
        <w:rPr>
          <w:rFonts w:ascii="Tahoma" w:hAnsi="Tahoma" w:cs="Tahoma"/>
          <w:b/>
          <w:bCs/>
          <w:sz w:val="28"/>
        </w:rPr>
        <w:t>Oświadczenie wykonawcy</w:t>
      </w:r>
    </w:p>
    <w:p w:rsidR="00022AF3" w:rsidRPr="00022AF3" w:rsidRDefault="00022AF3" w:rsidP="00022AF3">
      <w:pPr>
        <w:widowControl w:val="0"/>
        <w:autoSpaceDE w:val="0"/>
        <w:autoSpaceDN w:val="0"/>
        <w:adjustRightInd w:val="0"/>
        <w:jc w:val="center"/>
        <w:rPr>
          <w:rFonts w:ascii="Tahoma" w:hAnsi="Tahoma" w:cs="Tahoma"/>
          <w:b/>
          <w:bCs/>
          <w:sz w:val="28"/>
        </w:rPr>
      </w:pPr>
      <w:r w:rsidRPr="00022AF3">
        <w:rPr>
          <w:rFonts w:ascii="Tahoma" w:hAnsi="Tahoma" w:cs="Tahoma"/>
          <w:b/>
          <w:bCs/>
          <w:sz w:val="28"/>
        </w:rPr>
        <w:t>dotyczące przesłanek wykluczenia z postępowania</w:t>
      </w:r>
    </w:p>
    <w:p w:rsidR="00022AF3" w:rsidRPr="00022AF3" w:rsidRDefault="00022AF3" w:rsidP="00022AF3">
      <w:pPr>
        <w:widowControl w:val="0"/>
        <w:autoSpaceDE w:val="0"/>
        <w:autoSpaceDN w:val="0"/>
        <w:adjustRightInd w:val="0"/>
        <w:jc w:val="center"/>
        <w:rPr>
          <w:rFonts w:ascii="Tahoma" w:hAnsi="Tahoma" w:cs="Tahoma"/>
          <w:sz w:val="28"/>
        </w:rPr>
      </w:pPr>
      <w:r w:rsidRPr="00022AF3">
        <w:rPr>
          <w:rFonts w:ascii="Tahoma" w:hAnsi="Tahoma" w:cs="Tahoma"/>
          <w:b/>
          <w:sz w:val="21"/>
          <w:szCs w:val="21"/>
        </w:rPr>
        <w:t xml:space="preserve">składane na podstawie art. 25a ust. 1 ustawy z dnia 29 stycznia 2004 r. </w:t>
      </w:r>
    </w:p>
    <w:p w:rsidR="00022AF3" w:rsidRPr="00022AF3" w:rsidRDefault="00022AF3" w:rsidP="00022AF3">
      <w:pPr>
        <w:spacing w:line="360" w:lineRule="auto"/>
        <w:jc w:val="center"/>
        <w:rPr>
          <w:rFonts w:ascii="Tahoma" w:hAnsi="Tahoma" w:cs="Tahoma"/>
          <w:b/>
          <w:sz w:val="21"/>
          <w:szCs w:val="21"/>
        </w:rPr>
      </w:pPr>
      <w:r w:rsidRPr="00022AF3">
        <w:rPr>
          <w:rFonts w:ascii="Tahoma" w:hAnsi="Tahoma" w:cs="Tahoma"/>
          <w:b/>
          <w:sz w:val="21"/>
          <w:szCs w:val="21"/>
        </w:rPr>
        <w:t xml:space="preserve"> Prawo zamówień publicznych</w:t>
      </w:r>
    </w:p>
    <w:p w:rsidR="00022AF3" w:rsidRPr="00022AF3" w:rsidRDefault="00022AF3" w:rsidP="00022AF3">
      <w:pPr>
        <w:numPr>
          <w:ilvl w:val="12"/>
          <w:numId w:val="0"/>
        </w:numPr>
        <w:spacing w:line="276" w:lineRule="auto"/>
        <w:jc w:val="both"/>
        <w:rPr>
          <w:rFonts w:ascii="Tahoma" w:hAnsi="Tahoma" w:cs="Tahoma"/>
        </w:rPr>
      </w:pPr>
    </w:p>
    <w:p w:rsidR="00022AF3" w:rsidRPr="00022AF3" w:rsidRDefault="00022AF3" w:rsidP="00022AF3">
      <w:pPr>
        <w:jc w:val="both"/>
        <w:rPr>
          <w:rFonts w:ascii="Arial" w:hAnsi="Arial" w:cs="Arial"/>
          <w:sz w:val="21"/>
          <w:szCs w:val="21"/>
        </w:rPr>
      </w:pPr>
    </w:p>
    <w:p w:rsidR="00022AF3" w:rsidRPr="00022AF3" w:rsidRDefault="00022AF3" w:rsidP="00022AF3">
      <w:pPr>
        <w:jc w:val="both"/>
        <w:rPr>
          <w:rFonts w:ascii="Tahoma" w:hAnsi="Tahoma" w:cs="Tahoma"/>
          <w:bCs/>
        </w:rPr>
      </w:pPr>
      <w:r w:rsidRPr="00022AF3">
        <w:rPr>
          <w:rFonts w:ascii="Tahoma" w:hAnsi="Tahoma" w:cs="Tahoma"/>
          <w:bCs/>
        </w:rPr>
        <w:t xml:space="preserve">Na potrzeby postępowania o udzielenie zamówienia publicznego pn. </w:t>
      </w:r>
    </w:p>
    <w:p w:rsidR="00022AF3" w:rsidRPr="00022AF3" w:rsidRDefault="00022AF3" w:rsidP="00022AF3">
      <w:pPr>
        <w:jc w:val="both"/>
        <w:rPr>
          <w:rFonts w:ascii="Tahoma" w:hAnsi="Tahoma" w:cs="Tahoma"/>
          <w:bCs/>
          <w:sz w:val="16"/>
          <w:szCs w:val="16"/>
        </w:rPr>
      </w:pPr>
    </w:p>
    <w:p w:rsidR="00F426C0" w:rsidRPr="00F426C0" w:rsidRDefault="00F426C0" w:rsidP="00F426C0">
      <w:pPr>
        <w:jc w:val="center"/>
        <w:rPr>
          <w:rFonts w:ascii="Tahoma" w:hAnsi="Tahoma" w:cs="Tahoma"/>
          <w:b/>
        </w:rPr>
      </w:pPr>
      <w:r w:rsidRPr="00F426C0">
        <w:rPr>
          <w:rFonts w:ascii="Tahoma" w:hAnsi="Tahoma" w:cs="Tahoma"/>
          <w:b/>
        </w:rPr>
        <w:t>„Przebudowa oczyszczalni ścieków w aglomeracji Nowe Miasteczko”</w:t>
      </w:r>
    </w:p>
    <w:p w:rsidR="00022AF3" w:rsidRPr="00022AF3" w:rsidRDefault="00022AF3" w:rsidP="00022AF3">
      <w:pPr>
        <w:jc w:val="center"/>
        <w:rPr>
          <w:rFonts w:ascii="Tahoma" w:hAnsi="Tahoma" w:cs="Tahoma"/>
          <w:b/>
          <w:bCs/>
          <w:color w:val="000000" w:themeColor="text1"/>
          <w:sz w:val="16"/>
          <w:szCs w:val="16"/>
        </w:rPr>
      </w:pPr>
    </w:p>
    <w:p w:rsidR="00022AF3" w:rsidRPr="00022AF3" w:rsidRDefault="00022AF3" w:rsidP="00022AF3">
      <w:pPr>
        <w:spacing w:line="360" w:lineRule="auto"/>
        <w:jc w:val="both"/>
        <w:rPr>
          <w:rFonts w:ascii="Tahoma" w:hAnsi="Tahoma" w:cs="Tahoma"/>
        </w:rPr>
      </w:pPr>
      <w:r w:rsidRPr="00022AF3">
        <w:rPr>
          <w:rFonts w:ascii="Tahoma" w:hAnsi="Tahoma" w:cs="Tahoma"/>
        </w:rPr>
        <w:t xml:space="preserve">prowadzonego przez Gminę </w:t>
      </w:r>
      <w:r>
        <w:rPr>
          <w:rFonts w:ascii="Tahoma" w:hAnsi="Tahoma" w:cs="Tahoma"/>
        </w:rPr>
        <w:t>Nowe Miasteczko</w:t>
      </w:r>
      <w:r w:rsidRPr="00022AF3">
        <w:rPr>
          <w:rFonts w:ascii="Tahoma" w:hAnsi="Tahoma" w:cs="Tahoma"/>
        </w:rPr>
        <w:t xml:space="preserve"> oświadczam, co następuje:</w:t>
      </w:r>
    </w:p>
    <w:p w:rsidR="00022AF3" w:rsidRPr="00022AF3" w:rsidRDefault="00022AF3" w:rsidP="00022AF3">
      <w:pPr>
        <w:spacing w:after="120"/>
        <w:ind w:left="283"/>
        <w:jc w:val="right"/>
        <w:rPr>
          <w:rFonts w:ascii="Tahoma" w:hAnsi="Tahoma" w:cs="Tahoma"/>
          <w:b/>
        </w:rPr>
      </w:pPr>
    </w:p>
    <w:p w:rsidR="00022AF3" w:rsidRPr="00022AF3" w:rsidRDefault="00022AF3" w:rsidP="00022AF3">
      <w:pPr>
        <w:shd w:val="clear" w:color="auto" w:fill="BFBFBF" w:themeFill="background1" w:themeFillShade="BF"/>
        <w:spacing w:line="360" w:lineRule="auto"/>
        <w:rPr>
          <w:rFonts w:ascii="Tahoma" w:hAnsi="Tahoma" w:cs="Tahoma"/>
          <w:b/>
        </w:rPr>
      </w:pPr>
      <w:r w:rsidRPr="00022AF3">
        <w:rPr>
          <w:rFonts w:ascii="Tahoma" w:hAnsi="Tahoma" w:cs="Tahoma"/>
          <w:b/>
        </w:rPr>
        <w:t>OŚWIADCZENIA DOTYCZĄCE WYKONAWCY:</w:t>
      </w:r>
    </w:p>
    <w:p w:rsidR="00022AF3" w:rsidRPr="00022AF3" w:rsidRDefault="00022AF3" w:rsidP="00022AF3">
      <w:pPr>
        <w:spacing w:line="360" w:lineRule="auto"/>
        <w:ind w:left="720"/>
        <w:jc w:val="both"/>
        <w:rPr>
          <w:rFonts w:ascii="Tahoma" w:hAnsi="Tahoma" w:cs="Tahoma"/>
        </w:rPr>
      </w:pPr>
    </w:p>
    <w:p w:rsidR="00022AF3" w:rsidRPr="00022AF3" w:rsidRDefault="00022AF3" w:rsidP="007B7EE2">
      <w:pPr>
        <w:numPr>
          <w:ilvl w:val="0"/>
          <w:numId w:val="74"/>
        </w:numPr>
        <w:spacing w:line="276" w:lineRule="auto"/>
        <w:contextualSpacing/>
        <w:jc w:val="both"/>
        <w:rPr>
          <w:rFonts w:ascii="Tahoma" w:hAnsi="Tahoma" w:cs="Tahoma"/>
        </w:rPr>
      </w:pPr>
      <w:r w:rsidRPr="00022AF3">
        <w:rPr>
          <w:rFonts w:ascii="Tahoma" w:hAnsi="Tahoma" w:cs="Tahoma"/>
        </w:rPr>
        <w:t xml:space="preserve">Oświadczam, że nie podlegam wykluczeniu z postępowania na podstawie </w:t>
      </w:r>
      <w:r w:rsidRPr="00022AF3">
        <w:rPr>
          <w:rFonts w:ascii="Tahoma" w:hAnsi="Tahoma" w:cs="Tahoma"/>
        </w:rPr>
        <w:br/>
        <w:t>art. 24 ust. 1 pkt 12-23 ustawy Prawo zamówień publicznych.</w:t>
      </w:r>
    </w:p>
    <w:p w:rsidR="00022AF3" w:rsidRPr="00022AF3" w:rsidRDefault="00022AF3" w:rsidP="007B7EE2">
      <w:pPr>
        <w:numPr>
          <w:ilvl w:val="0"/>
          <w:numId w:val="74"/>
        </w:numPr>
        <w:spacing w:line="276" w:lineRule="auto"/>
        <w:contextualSpacing/>
        <w:jc w:val="both"/>
        <w:rPr>
          <w:rFonts w:ascii="Tahoma" w:hAnsi="Tahoma" w:cs="Tahoma"/>
        </w:rPr>
      </w:pPr>
      <w:r w:rsidRPr="00022AF3">
        <w:rPr>
          <w:rFonts w:ascii="Tahoma" w:hAnsi="Tahoma" w:cs="Tahoma"/>
        </w:rPr>
        <w:t xml:space="preserve">Oświadczam, że nie podlegam wykluczeniu z postępowania na </w:t>
      </w:r>
      <w:r w:rsidR="000104FD">
        <w:rPr>
          <w:rFonts w:ascii="Tahoma" w:hAnsi="Tahoma" w:cs="Tahoma"/>
        </w:rPr>
        <w:t xml:space="preserve">podstawie </w:t>
      </w:r>
      <w:r w:rsidR="000104FD">
        <w:rPr>
          <w:rFonts w:ascii="Tahoma" w:hAnsi="Tahoma" w:cs="Tahoma"/>
        </w:rPr>
        <w:br/>
        <w:t xml:space="preserve">art. 24 ust. 5 pkt 1 i 8 </w:t>
      </w:r>
      <w:r w:rsidRPr="00022AF3">
        <w:rPr>
          <w:rFonts w:ascii="Tahoma" w:hAnsi="Tahoma" w:cs="Tahoma"/>
        </w:rPr>
        <w:t>ustawy Prawo zamówień publicznych.</w:t>
      </w:r>
    </w:p>
    <w:p w:rsidR="00022AF3" w:rsidRPr="000104FD" w:rsidRDefault="00022AF3" w:rsidP="00022AF3">
      <w:pPr>
        <w:spacing w:line="360" w:lineRule="auto"/>
        <w:jc w:val="both"/>
        <w:rPr>
          <w:rFonts w:ascii="Tahoma" w:hAnsi="Tahoma" w:cs="Tahoma"/>
        </w:rPr>
      </w:pPr>
    </w:p>
    <w:p w:rsidR="00022AF3" w:rsidRPr="00022AF3" w:rsidRDefault="00022AF3" w:rsidP="00022AF3">
      <w:pPr>
        <w:rPr>
          <w:rFonts w:ascii="Tahoma" w:hAnsi="Tahoma" w:cs="Tahoma"/>
          <w:color w:val="FF0000"/>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022AF3" w:rsidRPr="00022AF3" w:rsidTr="00514D10">
        <w:trPr>
          <w:jc w:val="center"/>
        </w:trPr>
        <w:tc>
          <w:tcPr>
            <w:tcW w:w="1618" w:type="dxa"/>
            <w:shd w:val="pct15" w:color="auto" w:fill="auto"/>
            <w:vAlign w:val="center"/>
          </w:tcPr>
          <w:p w:rsidR="00022AF3" w:rsidRPr="00022AF3" w:rsidRDefault="00022AF3" w:rsidP="00022AF3">
            <w:pPr>
              <w:jc w:val="center"/>
              <w:rPr>
                <w:rFonts w:ascii="Tahoma" w:hAnsi="Tahoma" w:cs="Tahoma"/>
                <w:i/>
                <w:sz w:val="20"/>
                <w:szCs w:val="20"/>
              </w:rPr>
            </w:pPr>
          </w:p>
          <w:p w:rsidR="00022AF3" w:rsidRPr="00022AF3" w:rsidRDefault="00022AF3" w:rsidP="00022AF3">
            <w:pPr>
              <w:jc w:val="center"/>
              <w:rPr>
                <w:rFonts w:ascii="Tahoma" w:hAnsi="Tahoma" w:cs="Tahoma"/>
                <w:i/>
                <w:sz w:val="20"/>
                <w:szCs w:val="20"/>
              </w:rPr>
            </w:pPr>
            <w:r w:rsidRPr="00022AF3">
              <w:rPr>
                <w:rFonts w:ascii="Tahoma" w:hAnsi="Tahoma" w:cs="Tahoma"/>
                <w:i/>
                <w:sz w:val="20"/>
                <w:szCs w:val="20"/>
              </w:rPr>
              <w:t>data</w:t>
            </w:r>
          </w:p>
          <w:p w:rsidR="00022AF3" w:rsidRPr="00022AF3" w:rsidRDefault="00022AF3" w:rsidP="00022AF3">
            <w:pPr>
              <w:jc w:val="center"/>
              <w:rPr>
                <w:rFonts w:ascii="Tahoma" w:hAnsi="Tahoma" w:cs="Tahoma"/>
                <w:i/>
                <w:sz w:val="20"/>
                <w:szCs w:val="20"/>
              </w:rPr>
            </w:pPr>
          </w:p>
        </w:tc>
        <w:tc>
          <w:tcPr>
            <w:tcW w:w="3941"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022AF3" w:rsidRPr="00022AF3" w:rsidTr="00514D10">
        <w:trPr>
          <w:jc w:val="center"/>
        </w:trPr>
        <w:tc>
          <w:tcPr>
            <w:tcW w:w="1618"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941"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856" w:type="dxa"/>
          </w:tcPr>
          <w:p w:rsidR="00022AF3" w:rsidRPr="00022AF3" w:rsidRDefault="00022AF3" w:rsidP="00022AF3">
            <w:pPr>
              <w:jc w:val="center"/>
              <w:rPr>
                <w:rFonts w:ascii="Tahoma" w:hAnsi="Tahoma" w:cs="Tahoma"/>
                <w:i/>
                <w:color w:val="FF0000"/>
              </w:rPr>
            </w:pPr>
          </w:p>
        </w:tc>
      </w:tr>
    </w:tbl>
    <w:p w:rsidR="00022AF3" w:rsidRPr="00022AF3" w:rsidRDefault="00022AF3" w:rsidP="00022AF3">
      <w:pPr>
        <w:rPr>
          <w:rFonts w:ascii="Tahoma" w:hAnsi="Tahoma" w:cs="Tahoma"/>
          <w:b/>
        </w:rPr>
      </w:pPr>
    </w:p>
    <w:p w:rsidR="00022AF3" w:rsidRPr="00022AF3" w:rsidRDefault="00022AF3" w:rsidP="00022AF3">
      <w:pPr>
        <w:spacing w:line="276" w:lineRule="auto"/>
        <w:jc w:val="both"/>
        <w:rPr>
          <w:rFonts w:ascii="Tahoma" w:hAnsi="Tahoma" w:cs="Tahoma"/>
        </w:rPr>
      </w:pPr>
      <w:r w:rsidRPr="00022AF3">
        <w:rPr>
          <w:rFonts w:ascii="Tahoma" w:hAnsi="Tahoma" w:cs="Tahoma"/>
          <w:b/>
        </w:rPr>
        <w:br w:type="page"/>
      </w:r>
      <w:r w:rsidRPr="00022AF3">
        <w:rPr>
          <w:rFonts w:ascii="Tahoma" w:hAnsi="Tahoma" w:cs="Tahoma"/>
        </w:rPr>
        <w:lastRenderedPageBreak/>
        <w:t xml:space="preserve">Oświadczam, że zachodzą w stosunku do mnie podstawy wykluczenia z postępowania na podstawie art. …………. ustawy Prawo zamówień publicznych </w:t>
      </w:r>
    </w:p>
    <w:p w:rsidR="00022AF3" w:rsidRPr="00022AF3" w:rsidRDefault="00022AF3" w:rsidP="00022AF3">
      <w:pPr>
        <w:jc w:val="both"/>
        <w:rPr>
          <w:rFonts w:ascii="Tahoma" w:hAnsi="Tahoma" w:cs="Tahoma"/>
        </w:rPr>
      </w:pPr>
      <w:r w:rsidRPr="00022AF3">
        <w:rPr>
          <w:rFonts w:ascii="Tahoma" w:hAnsi="Tahoma" w:cs="Tahoma"/>
          <w:i/>
        </w:rPr>
        <w:t>(podać mającą zastosowanie podstawę wykluczenia spośród wymienionych w art. 24 ust. 1 pkt 13-14, 16-20 lub art. 24 ust. 5 pkt 1</w:t>
      </w:r>
      <w:r w:rsidR="00433D43">
        <w:rPr>
          <w:rFonts w:ascii="Tahoma" w:hAnsi="Tahoma" w:cs="Tahoma"/>
          <w:i/>
        </w:rPr>
        <w:t xml:space="preserve"> i 8</w:t>
      </w:r>
      <w:r w:rsidRPr="00022AF3">
        <w:rPr>
          <w:rFonts w:ascii="Tahoma" w:hAnsi="Tahoma" w:cs="Tahoma"/>
          <w:i/>
        </w:rPr>
        <w:t xml:space="preserve"> ustawy Prawo zamówień publicznych).</w:t>
      </w:r>
      <w:r w:rsidRPr="00022AF3">
        <w:rPr>
          <w:rFonts w:ascii="Tahoma" w:hAnsi="Tahoma" w:cs="Tahoma"/>
        </w:rPr>
        <w:t xml:space="preserve"> </w:t>
      </w:r>
    </w:p>
    <w:p w:rsidR="00022AF3" w:rsidRPr="00022AF3" w:rsidRDefault="00022AF3" w:rsidP="00022AF3">
      <w:pPr>
        <w:jc w:val="both"/>
        <w:rPr>
          <w:rFonts w:ascii="Tahoma" w:hAnsi="Tahoma" w:cs="Tahoma"/>
        </w:rPr>
      </w:pPr>
    </w:p>
    <w:p w:rsidR="00022AF3" w:rsidRPr="00022AF3" w:rsidRDefault="00022AF3" w:rsidP="00022AF3">
      <w:pPr>
        <w:spacing w:line="276" w:lineRule="auto"/>
        <w:jc w:val="both"/>
        <w:rPr>
          <w:rFonts w:ascii="Tahoma" w:hAnsi="Tahoma" w:cs="Tahoma"/>
        </w:rPr>
      </w:pPr>
      <w:r w:rsidRPr="00022AF3">
        <w:rPr>
          <w:rFonts w:ascii="Tahoma" w:hAnsi="Tahoma" w:cs="Tahoma"/>
        </w:rPr>
        <w:t xml:space="preserve">Jednocześnie oświadczam, że w związku z ww. okolicznością, na podstawie art. 24 ust. 8 ustawy Prawo zamówień publicznych  podjąłem następujące środki naprawcze: </w:t>
      </w:r>
    </w:p>
    <w:p w:rsidR="00022AF3" w:rsidRPr="00022AF3" w:rsidRDefault="00022AF3" w:rsidP="00022AF3">
      <w:pPr>
        <w:spacing w:line="276" w:lineRule="auto"/>
        <w:jc w:val="both"/>
        <w:rPr>
          <w:rFonts w:ascii="Tahoma" w:hAnsi="Tahoma" w:cs="Tahoma"/>
        </w:rPr>
      </w:pPr>
      <w:r w:rsidRPr="00022AF3">
        <w:rPr>
          <w:rFonts w:ascii="Tahoma" w:hAnsi="Tahoma" w:cs="Tahoma"/>
        </w:rPr>
        <w:t>…………………………………………………………………………………………………………………………..</w:t>
      </w:r>
    </w:p>
    <w:p w:rsidR="00022AF3" w:rsidRPr="00022AF3" w:rsidRDefault="00022AF3" w:rsidP="00022AF3">
      <w:pPr>
        <w:spacing w:line="360" w:lineRule="auto"/>
        <w:jc w:val="both"/>
        <w:rPr>
          <w:rFonts w:ascii="Tahoma" w:hAnsi="Tahoma" w:cs="Tahoma"/>
        </w:rPr>
      </w:pPr>
      <w:r w:rsidRPr="00022AF3">
        <w:rPr>
          <w:rFonts w:ascii="Tahoma" w:hAnsi="Tahoma" w:cs="Tahoma"/>
        </w:rPr>
        <w:t>…………………………………………………………………………………………..…………………...........…………………………………………………………………………..…………………………………………………………………………………………………………………………..…………………………………………………</w:t>
      </w:r>
    </w:p>
    <w:p w:rsidR="00022AF3" w:rsidRPr="00022AF3" w:rsidRDefault="00022AF3" w:rsidP="00022AF3">
      <w:pPr>
        <w:spacing w:line="360" w:lineRule="auto"/>
        <w:jc w:val="both"/>
        <w:rPr>
          <w:rFonts w:ascii="Arial" w:hAnsi="Arial" w:cs="Arial"/>
          <w:sz w:val="20"/>
          <w:szCs w:val="20"/>
        </w:rPr>
      </w:pPr>
    </w:p>
    <w:p w:rsidR="00022AF3" w:rsidRPr="00022AF3" w:rsidRDefault="00022AF3" w:rsidP="00022AF3">
      <w:pPr>
        <w:rPr>
          <w:rFonts w:ascii="Tahoma" w:hAnsi="Tahoma" w:cs="Tahoma"/>
          <w:b/>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022AF3" w:rsidRPr="00022AF3" w:rsidTr="00514D10">
        <w:trPr>
          <w:jc w:val="center"/>
        </w:trPr>
        <w:tc>
          <w:tcPr>
            <w:tcW w:w="1618" w:type="dxa"/>
            <w:shd w:val="pct15" w:color="auto" w:fill="auto"/>
            <w:vAlign w:val="center"/>
          </w:tcPr>
          <w:p w:rsidR="00022AF3" w:rsidRPr="00022AF3" w:rsidRDefault="00022AF3" w:rsidP="00022AF3">
            <w:pPr>
              <w:jc w:val="center"/>
              <w:rPr>
                <w:rFonts w:ascii="Tahoma" w:hAnsi="Tahoma" w:cs="Tahoma"/>
                <w:i/>
                <w:sz w:val="20"/>
                <w:szCs w:val="20"/>
              </w:rPr>
            </w:pPr>
          </w:p>
          <w:p w:rsidR="00022AF3" w:rsidRPr="00022AF3" w:rsidRDefault="00022AF3" w:rsidP="00022AF3">
            <w:pPr>
              <w:jc w:val="center"/>
              <w:rPr>
                <w:rFonts w:ascii="Tahoma" w:hAnsi="Tahoma" w:cs="Tahoma"/>
                <w:i/>
                <w:sz w:val="20"/>
                <w:szCs w:val="20"/>
              </w:rPr>
            </w:pPr>
            <w:r w:rsidRPr="00022AF3">
              <w:rPr>
                <w:rFonts w:ascii="Tahoma" w:hAnsi="Tahoma" w:cs="Tahoma"/>
                <w:i/>
                <w:sz w:val="20"/>
                <w:szCs w:val="20"/>
              </w:rPr>
              <w:t>data</w:t>
            </w:r>
          </w:p>
          <w:p w:rsidR="00022AF3" w:rsidRPr="00022AF3" w:rsidRDefault="00022AF3" w:rsidP="00022AF3">
            <w:pPr>
              <w:jc w:val="center"/>
              <w:rPr>
                <w:rFonts w:ascii="Tahoma" w:hAnsi="Tahoma" w:cs="Tahoma"/>
                <w:i/>
                <w:sz w:val="20"/>
                <w:szCs w:val="20"/>
              </w:rPr>
            </w:pPr>
          </w:p>
        </w:tc>
        <w:tc>
          <w:tcPr>
            <w:tcW w:w="3941"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022AF3" w:rsidRPr="00022AF3" w:rsidTr="00514D10">
        <w:trPr>
          <w:jc w:val="center"/>
        </w:trPr>
        <w:tc>
          <w:tcPr>
            <w:tcW w:w="1618"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941"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856" w:type="dxa"/>
          </w:tcPr>
          <w:p w:rsidR="00022AF3" w:rsidRPr="00022AF3" w:rsidRDefault="00022AF3" w:rsidP="00022AF3">
            <w:pPr>
              <w:jc w:val="center"/>
              <w:rPr>
                <w:rFonts w:ascii="Tahoma" w:hAnsi="Tahoma" w:cs="Tahoma"/>
                <w:i/>
                <w:color w:val="FF0000"/>
              </w:rPr>
            </w:pPr>
          </w:p>
        </w:tc>
      </w:tr>
    </w:tbl>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shd w:val="clear" w:color="auto" w:fill="BFBFBF" w:themeFill="background1" w:themeFillShade="BF"/>
        <w:spacing w:line="276" w:lineRule="auto"/>
        <w:jc w:val="both"/>
        <w:rPr>
          <w:rFonts w:ascii="Tahoma" w:hAnsi="Tahoma" w:cs="Tahoma"/>
          <w:b/>
        </w:rPr>
      </w:pPr>
      <w:r w:rsidRPr="00022AF3">
        <w:rPr>
          <w:rFonts w:ascii="Tahoma" w:hAnsi="Tahoma" w:cs="Tahoma"/>
          <w:b/>
        </w:rPr>
        <w:t>OŚWIADCZENIE DOTYCZĄCE PODMIOTU, NA KTÓREGO ZASOBY POWOŁUJE SIĘ WYKONAWCA:</w:t>
      </w:r>
    </w:p>
    <w:p w:rsidR="00022AF3" w:rsidRPr="00022AF3" w:rsidRDefault="00022AF3" w:rsidP="00022AF3">
      <w:pPr>
        <w:spacing w:line="276" w:lineRule="auto"/>
        <w:jc w:val="both"/>
        <w:rPr>
          <w:rFonts w:ascii="Tahoma" w:hAnsi="Tahoma" w:cs="Tahoma"/>
          <w:b/>
        </w:rPr>
      </w:pPr>
    </w:p>
    <w:p w:rsidR="00022AF3" w:rsidRPr="00022AF3" w:rsidRDefault="00022AF3" w:rsidP="00022AF3">
      <w:pPr>
        <w:spacing w:line="276" w:lineRule="auto"/>
        <w:jc w:val="both"/>
        <w:rPr>
          <w:rFonts w:ascii="Tahoma" w:hAnsi="Tahoma" w:cs="Tahoma"/>
          <w:i/>
        </w:rPr>
      </w:pPr>
      <w:r w:rsidRPr="00022AF3">
        <w:rPr>
          <w:rFonts w:ascii="Tahoma" w:hAnsi="Tahoma" w:cs="Tahoma"/>
        </w:rPr>
        <w:t xml:space="preserve">Oświadczam, że w stosunku do następującego/ych podmiotu/tów, na którego/ych zasoby powołuję się w niniejszym postępowaniu, tj.: ………………………..…………………… </w:t>
      </w:r>
      <w:r w:rsidRPr="00022AF3">
        <w:rPr>
          <w:rFonts w:ascii="Tahoma" w:hAnsi="Tahoma" w:cs="Tahoma"/>
          <w:i/>
        </w:rPr>
        <w:t xml:space="preserve">(podać pełną nazwę/firmę, adres, a także w zależności od podmiotu: NIP/PESEL, KRS/CEiDG) </w:t>
      </w:r>
    </w:p>
    <w:p w:rsidR="00022AF3" w:rsidRPr="00022AF3" w:rsidRDefault="00022AF3" w:rsidP="00022AF3">
      <w:pPr>
        <w:spacing w:line="276" w:lineRule="auto"/>
        <w:jc w:val="both"/>
        <w:rPr>
          <w:rFonts w:ascii="Tahoma" w:hAnsi="Tahoma" w:cs="Tahoma"/>
        </w:rPr>
      </w:pPr>
      <w:r w:rsidRPr="00022AF3">
        <w:rPr>
          <w:rFonts w:ascii="Tahoma" w:hAnsi="Tahoma" w:cs="Tahoma"/>
        </w:rPr>
        <w:t>nie zachodzą podstawy wykluczenia z postępowania o udzielenie zamówienia.</w:t>
      </w:r>
      <w:r w:rsidRPr="00022AF3">
        <w:rPr>
          <w:rFonts w:ascii="Tahoma" w:hAnsi="Tahoma" w:cs="Tahoma"/>
        </w:rPr>
        <w:br/>
        <w:t>na podstawie art. 24 ust. 1 i ust. 5 pkt 1</w:t>
      </w:r>
      <w:r w:rsidR="00EF7B19">
        <w:rPr>
          <w:rFonts w:ascii="Tahoma" w:hAnsi="Tahoma" w:cs="Tahoma"/>
        </w:rPr>
        <w:t xml:space="preserve"> i 8</w:t>
      </w:r>
      <w:r w:rsidRPr="00022AF3">
        <w:rPr>
          <w:rFonts w:ascii="Tahoma" w:hAnsi="Tahoma" w:cs="Tahoma"/>
        </w:rPr>
        <w:t xml:space="preserve"> ustawy Prawo zamówień publicznych.</w:t>
      </w:r>
    </w:p>
    <w:p w:rsidR="00022AF3" w:rsidRPr="00022AF3" w:rsidRDefault="00022AF3" w:rsidP="00022AF3">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022AF3" w:rsidRPr="00022AF3" w:rsidTr="00514D10">
        <w:trPr>
          <w:jc w:val="center"/>
        </w:trPr>
        <w:tc>
          <w:tcPr>
            <w:tcW w:w="1618" w:type="dxa"/>
            <w:shd w:val="pct15" w:color="auto" w:fill="auto"/>
            <w:vAlign w:val="center"/>
          </w:tcPr>
          <w:p w:rsidR="00022AF3" w:rsidRPr="00022AF3" w:rsidRDefault="00022AF3" w:rsidP="00022AF3">
            <w:pPr>
              <w:jc w:val="center"/>
              <w:rPr>
                <w:rFonts w:ascii="Tahoma" w:hAnsi="Tahoma" w:cs="Tahoma"/>
                <w:i/>
                <w:sz w:val="20"/>
                <w:szCs w:val="20"/>
              </w:rPr>
            </w:pPr>
          </w:p>
          <w:p w:rsidR="00022AF3" w:rsidRPr="00022AF3" w:rsidRDefault="00022AF3" w:rsidP="00022AF3">
            <w:pPr>
              <w:jc w:val="center"/>
              <w:rPr>
                <w:rFonts w:ascii="Tahoma" w:hAnsi="Tahoma" w:cs="Tahoma"/>
                <w:i/>
                <w:sz w:val="20"/>
                <w:szCs w:val="20"/>
              </w:rPr>
            </w:pPr>
            <w:r w:rsidRPr="00022AF3">
              <w:rPr>
                <w:rFonts w:ascii="Tahoma" w:hAnsi="Tahoma" w:cs="Tahoma"/>
                <w:i/>
                <w:sz w:val="20"/>
                <w:szCs w:val="20"/>
              </w:rPr>
              <w:t>data</w:t>
            </w:r>
          </w:p>
          <w:p w:rsidR="00022AF3" w:rsidRPr="00022AF3" w:rsidRDefault="00022AF3" w:rsidP="00022AF3">
            <w:pPr>
              <w:jc w:val="center"/>
              <w:rPr>
                <w:rFonts w:ascii="Tahoma" w:hAnsi="Tahoma" w:cs="Tahoma"/>
                <w:i/>
                <w:sz w:val="20"/>
                <w:szCs w:val="20"/>
              </w:rPr>
            </w:pPr>
          </w:p>
        </w:tc>
        <w:tc>
          <w:tcPr>
            <w:tcW w:w="3941"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022AF3" w:rsidRPr="00022AF3" w:rsidTr="00514D10">
        <w:trPr>
          <w:jc w:val="center"/>
        </w:trPr>
        <w:tc>
          <w:tcPr>
            <w:tcW w:w="1618"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941"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856" w:type="dxa"/>
          </w:tcPr>
          <w:p w:rsidR="00022AF3" w:rsidRPr="00022AF3" w:rsidRDefault="00022AF3" w:rsidP="00022AF3">
            <w:pPr>
              <w:jc w:val="center"/>
              <w:rPr>
                <w:rFonts w:ascii="Tahoma" w:hAnsi="Tahoma" w:cs="Tahoma"/>
                <w:i/>
                <w:color w:val="FF0000"/>
              </w:rPr>
            </w:pPr>
          </w:p>
        </w:tc>
      </w:tr>
    </w:tbl>
    <w:p w:rsidR="00022AF3" w:rsidRPr="00022AF3" w:rsidRDefault="00022AF3" w:rsidP="00022AF3">
      <w:pPr>
        <w:shd w:val="clear" w:color="auto" w:fill="BFBFBF" w:themeFill="background1" w:themeFillShade="BF"/>
        <w:spacing w:line="276" w:lineRule="auto"/>
        <w:jc w:val="both"/>
        <w:rPr>
          <w:rFonts w:ascii="Tahoma" w:hAnsi="Tahoma" w:cs="Tahoma"/>
          <w:b/>
        </w:rPr>
      </w:pPr>
      <w:r w:rsidRPr="00022AF3">
        <w:rPr>
          <w:rFonts w:ascii="Tahoma" w:hAnsi="Tahoma" w:cs="Tahoma"/>
          <w:b/>
        </w:rPr>
        <w:lastRenderedPageBreak/>
        <w:t>OŚWIADCZENIE DOTYCZĄCE PODWYKONAWCY NIEBĘDĄCEGO PODMIOTEM, NA KTÓREGO ZASOBY POWOŁUJE SIĘ WYKONAWCA:</w:t>
      </w:r>
    </w:p>
    <w:p w:rsidR="00022AF3" w:rsidRPr="00022AF3" w:rsidRDefault="00022AF3" w:rsidP="00022AF3">
      <w:pPr>
        <w:spacing w:line="276" w:lineRule="auto"/>
        <w:jc w:val="both"/>
        <w:rPr>
          <w:rFonts w:ascii="Tahoma" w:hAnsi="Tahoma" w:cs="Tahoma"/>
          <w:b/>
        </w:rPr>
      </w:pPr>
    </w:p>
    <w:p w:rsidR="00022AF3" w:rsidRPr="00022AF3" w:rsidRDefault="00022AF3" w:rsidP="00022AF3">
      <w:pPr>
        <w:spacing w:line="276" w:lineRule="auto"/>
        <w:jc w:val="both"/>
        <w:rPr>
          <w:rFonts w:ascii="Tahoma" w:hAnsi="Tahoma" w:cs="Tahoma"/>
        </w:rPr>
      </w:pPr>
      <w:r w:rsidRPr="00022AF3">
        <w:rPr>
          <w:rFonts w:ascii="Tahoma" w:hAnsi="Tahoma" w:cs="Tahoma"/>
        </w:rPr>
        <w:t xml:space="preserve">Oświadczam, że w stosunku do następującego/ych podmiotu/tów, będącego/ych podwykonawcą/ami: ……………………………………………………………………..….…… </w:t>
      </w:r>
    </w:p>
    <w:p w:rsidR="00022AF3" w:rsidRPr="00022AF3" w:rsidRDefault="00022AF3" w:rsidP="00022AF3">
      <w:pPr>
        <w:spacing w:line="276" w:lineRule="auto"/>
        <w:jc w:val="both"/>
        <w:rPr>
          <w:rFonts w:ascii="Tahoma" w:hAnsi="Tahoma" w:cs="Tahoma"/>
        </w:rPr>
      </w:pPr>
      <w:r w:rsidRPr="00022AF3">
        <w:rPr>
          <w:rFonts w:ascii="Tahoma" w:hAnsi="Tahoma" w:cs="Tahoma"/>
          <w:i/>
        </w:rPr>
        <w:t>(podać pełną nazwę/firmę, adres, a także w zależności od podmiotu: NIP/PESEL, KRS/CEiDG)</w:t>
      </w:r>
      <w:r w:rsidRPr="00022AF3">
        <w:rPr>
          <w:rFonts w:ascii="Tahoma" w:hAnsi="Tahoma" w:cs="Tahoma"/>
        </w:rPr>
        <w:t xml:space="preserve">, </w:t>
      </w:r>
    </w:p>
    <w:p w:rsidR="00022AF3" w:rsidRPr="00022AF3" w:rsidRDefault="00022AF3" w:rsidP="00022AF3">
      <w:pPr>
        <w:spacing w:line="276" w:lineRule="auto"/>
        <w:jc w:val="both"/>
        <w:rPr>
          <w:rFonts w:ascii="Tahoma" w:hAnsi="Tahoma" w:cs="Tahoma"/>
        </w:rPr>
      </w:pPr>
    </w:p>
    <w:p w:rsidR="00022AF3" w:rsidRPr="00022AF3" w:rsidRDefault="00022AF3" w:rsidP="00022AF3">
      <w:pPr>
        <w:spacing w:line="276" w:lineRule="auto"/>
        <w:jc w:val="both"/>
        <w:rPr>
          <w:rFonts w:ascii="Arial" w:hAnsi="Arial" w:cs="Arial"/>
          <w:sz w:val="20"/>
          <w:szCs w:val="20"/>
        </w:rPr>
      </w:pPr>
      <w:r w:rsidRPr="00022AF3">
        <w:rPr>
          <w:rFonts w:ascii="Tahoma" w:hAnsi="Tahoma" w:cs="Tahoma"/>
        </w:rPr>
        <w:t>nie zachodzą podstawy wykluczenia z postępowania o udzielenie zamówienia</w:t>
      </w:r>
      <w:r w:rsidRPr="00022AF3">
        <w:rPr>
          <w:rFonts w:ascii="Tahoma" w:hAnsi="Tahoma" w:cs="Tahoma"/>
        </w:rPr>
        <w:br/>
        <w:t>na podstawie art. 24 ust. 1 i ust. 5 pkt 1</w:t>
      </w:r>
      <w:r w:rsidR="00EF7B19">
        <w:rPr>
          <w:rFonts w:ascii="Tahoma" w:hAnsi="Tahoma" w:cs="Tahoma"/>
        </w:rPr>
        <w:t xml:space="preserve"> i 8</w:t>
      </w:r>
      <w:r w:rsidRPr="00022AF3">
        <w:rPr>
          <w:rFonts w:ascii="Tahoma" w:hAnsi="Tahoma" w:cs="Tahoma"/>
        </w:rPr>
        <w:t xml:space="preserve"> ustawy Prawo zamówień publicznych.</w:t>
      </w:r>
    </w:p>
    <w:p w:rsidR="00022AF3" w:rsidRPr="00022AF3" w:rsidRDefault="00022AF3" w:rsidP="00022AF3">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022AF3" w:rsidRPr="00022AF3" w:rsidTr="00514D10">
        <w:trPr>
          <w:jc w:val="center"/>
        </w:trPr>
        <w:tc>
          <w:tcPr>
            <w:tcW w:w="1618" w:type="dxa"/>
            <w:shd w:val="pct15" w:color="auto" w:fill="auto"/>
            <w:vAlign w:val="center"/>
          </w:tcPr>
          <w:p w:rsidR="00022AF3" w:rsidRPr="00022AF3" w:rsidRDefault="00022AF3" w:rsidP="00022AF3">
            <w:pPr>
              <w:jc w:val="center"/>
              <w:rPr>
                <w:rFonts w:ascii="Tahoma" w:hAnsi="Tahoma" w:cs="Tahoma"/>
                <w:i/>
                <w:sz w:val="20"/>
                <w:szCs w:val="20"/>
              </w:rPr>
            </w:pPr>
          </w:p>
          <w:p w:rsidR="00022AF3" w:rsidRPr="00022AF3" w:rsidRDefault="00022AF3" w:rsidP="00022AF3">
            <w:pPr>
              <w:jc w:val="center"/>
              <w:rPr>
                <w:rFonts w:ascii="Tahoma" w:hAnsi="Tahoma" w:cs="Tahoma"/>
                <w:i/>
                <w:sz w:val="20"/>
                <w:szCs w:val="20"/>
              </w:rPr>
            </w:pPr>
            <w:r w:rsidRPr="00022AF3">
              <w:rPr>
                <w:rFonts w:ascii="Tahoma" w:hAnsi="Tahoma" w:cs="Tahoma"/>
                <w:i/>
                <w:sz w:val="20"/>
                <w:szCs w:val="20"/>
              </w:rPr>
              <w:t>data</w:t>
            </w:r>
          </w:p>
          <w:p w:rsidR="00022AF3" w:rsidRPr="00022AF3" w:rsidRDefault="00022AF3" w:rsidP="00022AF3">
            <w:pPr>
              <w:jc w:val="center"/>
              <w:rPr>
                <w:rFonts w:ascii="Tahoma" w:hAnsi="Tahoma" w:cs="Tahoma"/>
                <w:i/>
                <w:sz w:val="20"/>
                <w:szCs w:val="20"/>
              </w:rPr>
            </w:pPr>
          </w:p>
        </w:tc>
        <w:tc>
          <w:tcPr>
            <w:tcW w:w="3941"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022AF3" w:rsidRPr="00022AF3" w:rsidTr="00514D10">
        <w:trPr>
          <w:jc w:val="center"/>
        </w:trPr>
        <w:tc>
          <w:tcPr>
            <w:tcW w:w="1618"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941"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856" w:type="dxa"/>
          </w:tcPr>
          <w:p w:rsidR="00022AF3" w:rsidRPr="00022AF3" w:rsidRDefault="00022AF3" w:rsidP="00022AF3">
            <w:pPr>
              <w:jc w:val="center"/>
              <w:rPr>
                <w:rFonts w:ascii="Tahoma" w:hAnsi="Tahoma" w:cs="Tahoma"/>
                <w:i/>
                <w:color w:val="FF0000"/>
              </w:rPr>
            </w:pPr>
          </w:p>
        </w:tc>
      </w:tr>
    </w:tbl>
    <w:p w:rsidR="00022AF3" w:rsidRPr="00022AF3" w:rsidRDefault="00022AF3" w:rsidP="00022AF3">
      <w:pPr>
        <w:spacing w:line="360" w:lineRule="auto"/>
        <w:jc w:val="both"/>
        <w:rPr>
          <w:rFonts w:ascii="Arial" w:hAnsi="Arial" w:cs="Arial"/>
          <w:i/>
        </w:rPr>
      </w:pPr>
    </w:p>
    <w:p w:rsidR="00022AF3" w:rsidRPr="00022AF3" w:rsidRDefault="00022AF3" w:rsidP="00022AF3">
      <w:pPr>
        <w:spacing w:line="360" w:lineRule="auto"/>
        <w:jc w:val="both"/>
        <w:rPr>
          <w:rFonts w:ascii="Arial" w:hAnsi="Arial" w:cs="Arial"/>
          <w:i/>
        </w:rPr>
      </w:pPr>
    </w:p>
    <w:p w:rsidR="00022AF3" w:rsidRPr="00022AF3" w:rsidRDefault="00022AF3" w:rsidP="00022AF3">
      <w:pPr>
        <w:shd w:val="clear" w:color="auto" w:fill="BFBFBF" w:themeFill="background1" w:themeFillShade="BF"/>
        <w:spacing w:line="276" w:lineRule="auto"/>
        <w:jc w:val="both"/>
        <w:rPr>
          <w:rFonts w:ascii="Tahoma" w:hAnsi="Tahoma" w:cs="Tahoma"/>
          <w:b/>
        </w:rPr>
      </w:pPr>
      <w:r w:rsidRPr="00022AF3">
        <w:rPr>
          <w:rFonts w:ascii="Tahoma" w:hAnsi="Tahoma" w:cs="Tahoma"/>
          <w:b/>
        </w:rPr>
        <w:t>OŚWIADCZENIE DOTYCZĄCE PODANYCH INFORMACJI:</w:t>
      </w:r>
    </w:p>
    <w:p w:rsidR="00022AF3" w:rsidRPr="00022AF3" w:rsidRDefault="00022AF3" w:rsidP="00022AF3">
      <w:pPr>
        <w:spacing w:line="276" w:lineRule="auto"/>
        <w:jc w:val="both"/>
        <w:rPr>
          <w:rFonts w:ascii="Tahoma" w:hAnsi="Tahoma" w:cs="Tahoma"/>
          <w:b/>
        </w:rPr>
      </w:pPr>
    </w:p>
    <w:p w:rsidR="00022AF3" w:rsidRPr="00022AF3" w:rsidRDefault="00022AF3" w:rsidP="00022AF3">
      <w:pPr>
        <w:spacing w:line="276" w:lineRule="auto"/>
        <w:jc w:val="both"/>
        <w:rPr>
          <w:rFonts w:ascii="Tahoma" w:hAnsi="Tahoma" w:cs="Tahoma"/>
        </w:rPr>
      </w:pPr>
      <w:r w:rsidRPr="00022AF3">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022AF3" w:rsidRPr="00022AF3" w:rsidRDefault="00022AF3" w:rsidP="00022AF3">
      <w:pPr>
        <w:spacing w:line="360" w:lineRule="auto"/>
        <w:jc w:val="both"/>
        <w:rPr>
          <w:rFonts w:ascii="Arial" w:hAnsi="Arial" w:cs="Arial"/>
          <w:sz w:val="20"/>
          <w:szCs w:val="20"/>
        </w:rPr>
      </w:pPr>
    </w:p>
    <w:p w:rsidR="00022AF3" w:rsidRPr="00022AF3" w:rsidRDefault="00022AF3" w:rsidP="00022AF3">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022AF3" w:rsidRPr="00022AF3" w:rsidTr="00514D10">
        <w:trPr>
          <w:jc w:val="center"/>
        </w:trPr>
        <w:tc>
          <w:tcPr>
            <w:tcW w:w="1618" w:type="dxa"/>
            <w:shd w:val="pct15" w:color="auto" w:fill="auto"/>
            <w:vAlign w:val="center"/>
          </w:tcPr>
          <w:p w:rsidR="00022AF3" w:rsidRPr="00022AF3" w:rsidRDefault="00022AF3" w:rsidP="00022AF3">
            <w:pPr>
              <w:jc w:val="center"/>
              <w:rPr>
                <w:rFonts w:ascii="Tahoma" w:hAnsi="Tahoma" w:cs="Tahoma"/>
                <w:i/>
                <w:sz w:val="20"/>
                <w:szCs w:val="20"/>
              </w:rPr>
            </w:pPr>
          </w:p>
          <w:p w:rsidR="00022AF3" w:rsidRPr="00022AF3" w:rsidRDefault="00022AF3" w:rsidP="00022AF3">
            <w:pPr>
              <w:jc w:val="center"/>
              <w:rPr>
                <w:rFonts w:ascii="Tahoma" w:hAnsi="Tahoma" w:cs="Tahoma"/>
                <w:i/>
                <w:sz w:val="20"/>
                <w:szCs w:val="20"/>
              </w:rPr>
            </w:pPr>
            <w:r w:rsidRPr="00022AF3">
              <w:rPr>
                <w:rFonts w:ascii="Tahoma" w:hAnsi="Tahoma" w:cs="Tahoma"/>
                <w:i/>
                <w:sz w:val="20"/>
                <w:szCs w:val="20"/>
              </w:rPr>
              <w:t>data</w:t>
            </w:r>
          </w:p>
          <w:p w:rsidR="00022AF3" w:rsidRPr="00022AF3" w:rsidRDefault="00022AF3" w:rsidP="00022AF3">
            <w:pPr>
              <w:jc w:val="center"/>
              <w:rPr>
                <w:rFonts w:ascii="Tahoma" w:hAnsi="Tahoma" w:cs="Tahoma"/>
                <w:i/>
                <w:sz w:val="20"/>
                <w:szCs w:val="20"/>
              </w:rPr>
            </w:pPr>
          </w:p>
        </w:tc>
        <w:tc>
          <w:tcPr>
            <w:tcW w:w="3941"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022AF3" w:rsidRPr="00022AF3" w:rsidRDefault="00022AF3" w:rsidP="00022AF3">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022AF3" w:rsidRPr="00022AF3" w:rsidTr="00514D10">
        <w:trPr>
          <w:jc w:val="center"/>
        </w:trPr>
        <w:tc>
          <w:tcPr>
            <w:tcW w:w="1618"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941" w:type="dxa"/>
          </w:tcPr>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p w:rsidR="00022AF3" w:rsidRPr="00022AF3" w:rsidRDefault="00022AF3" w:rsidP="00022AF3">
            <w:pPr>
              <w:jc w:val="center"/>
              <w:rPr>
                <w:rFonts w:ascii="Tahoma" w:hAnsi="Tahoma" w:cs="Tahoma"/>
                <w:i/>
                <w:color w:val="FF0000"/>
              </w:rPr>
            </w:pPr>
          </w:p>
        </w:tc>
        <w:tc>
          <w:tcPr>
            <w:tcW w:w="3856" w:type="dxa"/>
          </w:tcPr>
          <w:p w:rsidR="00022AF3" w:rsidRPr="00022AF3" w:rsidRDefault="00022AF3" w:rsidP="00022AF3">
            <w:pPr>
              <w:jc w:val="center"/>
              <w:rPr>
                <w:rFonts w:ascii="Tahoma" w:hAnsi="Tahoma" w:cs="Tahoma"/>
                <w:i/>
                <w:color w:val="FF0000"/>
              </w:rPr>
            </w:pPr>
          </w:p>
        </w:tc>
      </w:tr>
    </w:tbl>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022AF3" w:rsidRPr="00022AF3" w:rsidRDefault="00022AF3" w:rsidP="00022AF3">
      <w:pPr>
        <w:rPr>
          <w:rFonts w:ascii="Tahoma" w:hAnsi="Tahoma" w:cs="Tahoma"/>
          <w:b/>
        </w:rPr>
      </w:pPr>
    </w:p>
    <w:p w:rsidR="00243990" w:rsidRDefault="00243990" w:rsidP="00243990">
      <w:pPr>
        <w:rPr>
          <w:rFonts w:ascii="Tahoma" w:hAnsi="Tahoma" w:cs="Tahoma"/>
          <w:b/>
        </w:rPr>
      </w:pPr>
    </w:p>
    <w:p w:rsidR="00D77E5F" w:rsidRDefault="00D77E5F" w:rsidP="00243990">
      <w:pPr>
        <w:rPr>
          <w:rFonts w:ascii="Tahoma" w:hAnsi="Tahoma" w:cs="Tahoma"/>
          <w:sz w:val="22"/>
        </w:rPr>
      </w:pPr>
    </w:p>
    <w:p w:rsidR="00243990" w:rsidRDefault="00243990" w:rsidP="00243990">
      <w:pPr>
        <w:rPr>
          <w:rFonts w:ascii="Tahoma" w:hAnsi="Tahoma" w:cs="Tahoma"/>
          <w:sz w:val="22"/>
        </w:rPr>
      </w:pPr>
    </w:p>
    <w:p w:rsidR="006332D7" w:rsidRPr="00491098" w:rsidRDefault="006332D7" w:rsidP="00336935">
      <w:pPr>
        <w:pStyle w:val="Tekstpodstawowywcity"/>
        <w:spacing w:after="0"/>
        <w:ind w:left="0"/>
        <w:jc w:val="right"/>
        <w:rPr>
          <w:rFonts w:ascii="Tahoma" w:hAnsi="Tahoma" w:cs="Tahoma"/>
          <w:b/>
        </w:rPr>
      </w:pPr>
      <w:r w:rsidRPr="00491098">
        <w:rPr>
          <w:rFonts w:ascii="Tahoma" w:hAnsi="Tahoma" w:cs="Tahoma"/>
          <w:b/>
        </w:rPr>
        <w:lastRenderedPageBreak/>
        <w:t>Załącznik nr 4</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9E502D" w:rsidRPr="009E502D" w:rsidTr="00514D10">
        <w:trPr>
          <w:trHeight w:val="848"/>
        </w:trPr>
        <w:tc>
          <w:tcPr>
            <w:tcW w:w="3712" w:type="dxa"/>
          </w:tcPr>
          <w:p w:rsidR="009E502D" w:rsidRPr="009E502D" w:rsidRDefault="009E502D" w:rsidP="009E502D">
            <w:pPr>
              <w:numPr>
                <w:ilvl w:val="12"/>
                <w:numId w:val="0"/>
              </w:numPr>
              <w:jc w:val="center"/>
              <w:rPr>
                <w:rFonts w:ascii="Tahoma" w:hAnsi="Tahoma" w:cs="Tahoma"/>
                <w:b/>
                <w:color w:val="000000" w:themeColor="text1"/>
              </w:rPr>
            </w:pPr>
          </w:p>
          <w:p w:rsidR="009E502D" w:rsidRPr="009E502D" w:rsidRDefault="009E502D" w:rsidP="009E502D">
            <w:pPr>
              <w:numPr>
                <w:ilvl w:val="12"/>
                <w:numId w:val="0"/>
              </w:numPr>
              <w:jc w:val="center"/>
              <w:rPr>
                <w:rFonts w:ascii="Tahoma" w:hAnsi="Tahoma" w:cs="Tahoma"/>
                <w:b/>
                <w:color w:val="000000" w:themeColor="text1"/>
              </w:rPr>
            </w:pPr>
          </w:p>
          <w:p w:rsidR="009E502D" w:rsidRPr="009E502D" w:rsidRDefault="009E502D" w:rsidP="009E502D">
            <w:pPr>
              <w:numPr>
                <w:ilvl w:val="12"/>
                <w:numId w:val="0"/>
              </w:numPr>
              <w:jc w:val="center"/>
              <w:rPr>
                <w:rFonts w:ascii="Tahoma" w:hAnsi="Tahoma" w:cs="Tahoma"/>
                <w:b/>
                <w:color w:val="000000" w:themeColor="text1"/>
              </w:rPr>
            </w:pPr>
          </w:p>
          <w:p w:rsidR="009E502D" w:rsidRPr="009E502D" w:rsidRDefault="009E502D" w:rsidP="009E502D">
            <w:pPr>
              <w:numPr>
                <w:ilvl w:val="12"/>
                <w:numId w:val="0"/>
              </w:numPr>
              <w:jc w:val="center"/>
              <w:rPr>
                <w:rFonts w:ascii="Tahoma" w:hAnsi="Tahoma" w:cs="Tahoma"/>
                <w:b/>
                <w:color w:val="000000" w:themeColor="text1"/>
                <w:sz w:val="18"/>
                <w:szCs w:val="18"/>
              </w:rPr>
            </w:pPr>
            <w:r w:rsidRPr="009E502D">
              <w:rPr>
                <w:rFonts w:ascii="Tahoma" w:hAnsi="Tahoma" w:cs="Tahoma"/>
                <w:b/>
                <w:color w:val="000000" w:themeColor="text1"/>
                <w:sz w:val="18"/>
                <w:szCs w:val="18"/>
              </w:rPr>
              <w:t>Czytelna nazwa i adres</w:t>
            </w:r>
          </w:p>
          <w:p w:rsidR="009E502D" w:rsidRPr="009E502D" w:rsidRDefault="009E502D" w:rsidP="009E502D">
            <w:pPr>
              <w:numPr>
                <w:ilvl w:val="12"/>
                <w:numId w:val="0"/>
              </w:numPr>
              <w:jc w:val="center"/>
              <w:rPr>
                <w:rFonts w:ascii="Tahoma" w:hAnsi="Tahoma" w:cs="Tahoma"/>
                <w:b/>
                <w:color w:val="000000" w:themeColor="text1"/>
                <w:sz w:val="18"/>
                <w:szCs w:val="18"/>
              </w:rPr>
            </w:pPr>
            <w:r w:rsidRPr="009E502D">
              <w:rPr>
                <w:rFonts w:ascii="Tahoma" w:hAnsi="Tahoma" w:cs="Tahoma"/>
                <w:b/>
                <w:color w:val="000000" w:themeColor="text1"/>
                <w:sz w:val="18"/>
                <w:szCs w:val="18"/>
              </w:rPr>
              <w:t>(pieczęć) wykonawcy</w:t>
            </w:r>
          </w:p>
          <w:p w:rsidR="009E502D" w:rsidRPr="009E502D" w:rsidRDefault="009E502D" w:rsidP="009E502D">
            <w:pPr>
              <w:numPr>
                <w:ilvl w:val="12"/>
                <w:numId w:val="0"/>
              </w:numPr>
              <w:jc w:val="center"/>
              <w:rPr>
                <w:rFonts w:ascii="Tahoma" w:hAnsi="Tahoma" w:cs="Tahoma"/>
                <w:b/>
                <w:color w:val="000000" w:themeColor="text1"/>
                <w:sz w:val="16"/>
              </w:rPr>
            </w:pPr>
          </w:p>
        </w:tc>
      </w:tr>
    </w:tbl>
    <w:p w:rsidR="009E502D" w:rsidRPr="009E502D" w:rsidRDefault="009E502D" w:rsidP="009E502D">
      <w:pPr>
        <w:rPr>
          <w:rFonts w:ascii="Tahoma" w:hAnsi="Tahoma" w:cs="Tahoma"/>
          <w:b/>
          <w:color w:val="FF0000"/>
        </w:rPr>
      </w:pPr>
    </w:p>
    <w:p w:rsidR="0046384F" w:rsidRDefault="009E502D" w:rsidP="009E502D">
      <w:pPr>
        <w:ind w:left="283"/>
        <w:jc w:val="center"/>
        <w:rPr>
          <w:rFonts w:ascii="Tahoma" w:hAnsi="Tahoma" w:cs="Tahoma"/>
          <w:b/>
        </w:rPr>
      </w:pPr>
      <w:r w:rsidRPr="009E502D">
        <w:rPr>
          <w:rFonts w:ascii="Tahoma" w:hAnsi="Tahoma" w:cs="Tahoma"/>
          <w:b/>
        </w:rPr>
        <w:t>WYKAZ</w:t>
      </w:r>
      <w:r w:rsidR="006D3684">
        <w:rPr>
          <w:rFonts w:ascii="Tahoma" w:hAnsi="Tahoma" w:cs="Tahoma"/>
          <w:b/>
        </w:rPr>
        <w:t xml:space="preserve"> PROJEKTÓW BUDOWLANO-WYKONAWCZYCH </w:t>
      </w:r>
    </w:p>
    <w:p w:rsidR="009E502D" w:rsidRPr="009E502D" w:rsidRDefault="0046384F" w:rsidP="0046384F">
      <w:pPr>
        <w:ind w:left="283"/>
        <w:jc w:val="center"/>
        <w:rPr>
          <w:rFonts w:ascii="Tahoma" w:hAnsi="Tahoma" w:cs="Tahoma"/>
          <w:b/>
        </w:rPr>
      </w:pPr>
      <w:r>
        <w:rPr>
          <w:rFonts w:ascii="Tahoma" w:hAnsi="Tahoma" w:cs="Tahoma"/>
          <w:b/>
        </w:rPr>
        <w:t xml:space="preserve">ORAZ </w:t>
      </w:r>
      <w:r w:rsidR="009E502D" w:rsidRPr="009E502D">
        <w:rPr>
          <w:rFonts w:ascii="Tahoma" w:hAnsi="Tahoma" w:cs="Tahoma"/>
          <w:b/>
        </w:rPr>
        <w:t>ROBÓT BUDOWLANYCH</w:t>
      </w:r>
    </w:p>
    <w:p w:rsidR="009E502D" w:rsidRPr="009E502D" w:rsidRDefault="009E502D" w:rsidP="009E502D">
      <w:pPr>
        <w:ind w:left="283"/>
        <w:jc w:val="both"/>
        <w:rPr>
          <w:rFonts w:ascii="Tahoma" w:hAnsi="Tahoma" w:cs="Tahoma"/>
          <w:sz w:val="20"/>
          <w:szCs w:val="20"/>
        </w:rPr>
      </w:pPr>
    </w:p>
    <w:p w:rsidR="009E502D" w:rsidRDefault="009E502D" w:rsidP="009E502D">
      <w:pPr>
        <w:jc w:val="center"/>
        <w:rPr>
          <w:rFonts w:ascii="Tahoma" w:hAnsi="Tahoma" w:cs="Tahoma"/>
          <w:bCs/>
          <w:sz w:val="22"/>
          <w:szCs w:val="22"/>
        </w:rPr>
      </w:pPr>
      <w:r w:rsidRPr="009E502D">
        <w:rPr>
          <w:rFonts w:ascii="Tahoma" w:hAnsi="Tahoma" w:cs="Tahoma"/>
          <w:b/>
          <w:bCs/>
          <w:sz w:val="22"/>
          <w:szCs w:val="22"/>
        </w:rPr>
        <w:t>Przystępując do postępowania w sprawie udzielenia zamówienia publicznego na zadanie p.n.:</w:t>
      </w:r>
      <w:r w:rsidRPr="009E502D">
        <w:rPr>
          <w:rFonts w:ascii="Tahoma" w:hAnsi="Tahoma" w:cs="Tahoma"/>
          <w:bCs/>
          <w:sz w:val="22"/>
          <w:szCs w:val="22"/>
        </w:rPr>
        <w:t xml:space="preserve"> </w:t>
      </w:r>
    </w:p>
    <w:p w:rsidR="00C51F79" w:rsidRPr="009E502D" w:rsidRDefault="00C51F79" w:rsidP="009E502D">
      <w:pPr>
        <w:jc w:val="center"/>
        <w:rPr>
          <w:rFonts w:ascii="Tahoma" w:hAnsi="Tahoma" w:cs="Tahoma"/>
          <w:bCs/>
          <w:sz w:val="22"/>
          <w:szCs w:val="22"/>
        </w:rPr>
      </w:pPr>
    </w:p>
    <w:p w:rsidR="00F426C0" w:rsidRPr="00F426C0" w:rsidRDefault="00F426C0" w:rsidP="00F426C0">
      <w:pPr>
        <w:jc w:val="center"/>
        <w:rPr>
          <w:rFonts w:ascii="Tahoma" w:hAnsi="Tahoma" w:cs="Tahoma"/>
          <w:b/>
        </w:rPr>
      </w:pPr>
      <w:r w:rsidRPr="00F426C0">
        <w:rPr>
          <w:rFonts w:ascii="Tahoma" w:hAnsi="Tahoma" w:cs="Tahoma"/>
          <w:b/>
        </w:rPr>
        <w:t>„Przebudowa oczyszczalni ścieków w aglomeracji Nowe Miasteczko”</w:t>
      </w:r>
    </w:p>
    <w:p w:rsidR="009E502D" w:rsidRPr="009E502D" w:rsidRDefault="009E502D" w:rsidP="009E502D">
      <w:pPr>
        <w:jc w:val="center"/>
        <w:rPr>
          <w:rFonts w:ascii="Tahoma" w:hAnsi="Tahoma" w:cs="Tahoma"/>
          <w:b/>
          <w:bCs/>
        </w:rPr>
      </w:pPr>
    </w:p>
    <w:p w:rsidR="00BC0D9D" w:rsidRDefault="009E502D" w:rsidP="00BC0D9D">
      <w:pPr>
        <w:jc w:val="both"/>
        <w:rPr>
          <w:rFonts w:ascii="Tahoma" w:hAnsi="Tahoma" w:cs="Tahoma"/>
          <w:b/>
          <w:sz w:val="20"/>
          <w:szCs w:val="20"/>
        </w:rPr>
      </w:pPr>
      <w:r w:rsidRPr="006D3684">
        <w:rPr>
          <w:rFonts w:ascii="Tahoma" w:hAnsi="Tahoma" w:cs="Tahoma"/>
          <w:sz w:val="20"/>
          <w:szCs w:val="20"/>
        </w:rPr>
        <w:t>przedstawiam wykaz</w:t>
      </w:r>
      <w:r w:rsidR="006D3684" w:rsidRPr="006D3684">
        <w:rPr>
          <w:rFonts w:ascii="Tahoma" w:hAnsi="Tahoma" w:cs="Tahoma"/>
          <w:sz w:val="20"/>
          <w:szCs w:val="20"/>
        </w:rPr>
        <w:t xml:space="preserve"> projektów budowlano-wykonawczych oraz</w:t>
      </w:r>
      <w:r w:rsidRPr="006D3684">
        <w:rPr>
          <w:rFonts w:ascii="Tahoma" w:hAnsi="Tahoma" w:cs="Tahoma"/>
          <w:sz w:val="20"/>
          <w:szCs w:val="20"/>
        </w:rPr>
        <w:t xml:space="preserve"> z</w:t>
      </w:r>
      <w:r w:rsidR="006D3684" w:rsidRPr="006D3684">
        <w:rPr>
          <w:rFonts w:ascii="Tahoma" w:hAnsi="Tahoma" w:cs="Tahoma"/>
          <w:sz w:val="20"/>
          <w:szCs w:val="20"/>
        </w:rPr>
        <w:t>realizowanych robót budowlanych</w:t>
      </w:r>
      <w:r w:rsidR="00645E1C">
        <w:rPr>
          <w:rFonts w:ascii="Tahoma" w:hAnsi="Tahoma" w:cs="Tahoma"/>
          <w:b/>
          <w:sz w:val="20"/>
          <w:szCs w:val="20"/>
        </w:rPr>
        <w:t>:</w:t>
      </w:r>
    </w:p>
    <w:p w:rsidR="00BC0D9D" w:rsidRPr="00BC0D9D" w:rsidRDefault="00BC0D9D" w:rsidP="007B7EE2">
      <w:pPr>
        <w:pStyle w:val="Akapitzlist"/>
        <w:numPr>
          <w:ilvl w:val="0"/>
          <w:numId w:val="82"/>
        </w:numPr>
        <w:ind w:left="284" w:hanging="284"/>
        <w:jc w:val="both"/>
        <w:rPr>
          <w:rFonts w:ascii="Tahoma" w:hAnsi="Tahoma" w:cs="Tahoma"/>
          <w:sz w:val="16"/>
          <w:szCs w:val="16"/>
        </w:rPr>
      </w:pPr>
      <w:r w:rsidRPr="00BC0D9D">
        <w:rPr>
          <w:rFonts w:ascii="Tahoma" w:hAnsi="Tahoma" w:cs="Tahoma"/>
          <w:sz w:val="16"/>
          <w:szCs w:val="16"/>
        </w:rPr>
        <w:t>w okresie ostatnich 3 lat przed upływem terminu składania ofert, a jeżeli okres prowadzenia działalności jest krótszy niż 3 lata - w tym okresie, należycie wykonał co najmniej 2 kompletne projekty budowlano-wykonawcze dotyczące budowy, przebudowy lub</w:t>
      </w:r>
      <w:r w:rsidR="00755FC7">
        <w:rPr>
          <w:rFonts w:ascii="Tahoma" w:hAnsi="Tahoma" w:cs="Tahoma"/>
          <w:sz w:val="16"/>
          <w:szCs w:val="16"/>
        </w:rPr>
        <w:t xml:space="preserve"> rozbudowy oczyszczalni ścieków.</w:t>
      </w:r>
    </w:p>
    <w:p w:rsidR="00BC0D9D" w:rsidRPr="00BC0D9D" w:rsidRDefault="00BC0D9D" w:rsidP="00BC0D9D">
      <w:pPr>
        <w:ind w:left="284" w:hanging="284"/>
        <w:jc w:val="both"/>
        <w:rPr>
          <w:rFonts w:ascii="Tahoma" w:hAnsi="Tahoma" w:cs="Tahoma"/>
          <w:b/>
          <w:sz w:val="16"/>
          <w:szCs w:val="16"/>
        </w:rPr>
      </w:pPr>
      <w:r w:rsidRPr="00BC0D9D">
        <w:rPr>
          <w:rFonts w:ascii="Tahoma" w:hAnsi="Tahoma" w:cs="Tahoma"/>
          <w:sz w:val="16"/>
          <w:szCs w:val="16"/>
        </w:rPr>
        <w:t>b)</w:t>
      </w:r>
      <w:r w:rsidRPr="00BC0D9D">
        <w:rPr>
          <w:rFonts w:ascii="Tahoma" w:hAnsi="Tahoma" w:cs="Tahoma"/>
          <w:b/>
          <w:sz w:val="16"/>
          <w:szCs w:val="16"/>
        </w:rPr>
        <w:t xml:space="preserve"> </w:t>
      </w:r>
      <w:r>
        <w:rPr>
          <w:rFonts w:ascii="Tahoma" w:hAnsi="Tahoma" w:cs="Tahoma"/>
          <w:b/>
          <w:sz w:val="16"/>
          <w:szCs w:val="16"/>
        </w:rPr>
        <w:t xml:space="preserve"> </w:t>
      </w:r>
      <w:r w:rsidRPr="00BC0D9D">
        <w:rPr>
          <w:rFonts w:ascii="Tahoma" w:hAnsi="Tahoma" w:cs="Tahoma"/>
          <w:sz w:val="16"/>
          <w:szCs w:val="16"/>
        </w:rPr>
        <w:t xml:space="preserve">w okresie ostatnich 5 lat przed upływem terminu składania ofert, a jeżeli okres prowadzenia działalności jest krótszy niż 5 lat - </w:t>
      </w:r>
      <w:r>
        <w:rPr>
          <w:rFonts w:ascii="Tahoma" w:hAnsi="Tahoma" w:cs="Tahoma"/>
          <w:sz w:val="16"/>
          <w:szCs w:val="16"/>
        </w:rPr>
        <w:t xml:space="preserve"> </w:t>
      </w:r>
      <w:r w:rsidRPr="00BC0D9D">
        <w:rPr>
          <w:rFonts w:ascii="Tahoma" w:hAnsi="Tahoma" w:cs="Tahoma"/>
          <w:sz w:val="16"/>
          <w:szCs w:val="16"/>
        </w:rPr>
        <w:t xml:space="preserve">w tym okresie, należycie wykonał co najmniej 2 zadania odpowiadające swoim rodzajem robotom budowlanym, które objęte są przedmiotem zamówienia, tj.: zrealizował budowę, przebudowę lub rozbudowę dwóch oczyszczalni ścieków o </w:t>
      </w:r>
      <w:r w:rsidR="00D74F0C">
        <w:rPr>
          <w:rFonts w:ascii="Tahoma" w:hAnsi="Tahoma" w:cs="Tahoma"/>
          <w:sz w:val="16"/>
          <w:szCs w:val="16"/>
        </w:rPr>
        <w:t>łącznej przepustowości min. 10</w:t>
      </w:r>
      <w:r w:rsidRPr="00BC0D9D">
        <w:rPr>
          <w:rFonts w:ascii="Tahoma" w:hAnsi="Tahoma" w:cs="Tahoma"/>
          <w:sz w:val="16"/>
          <w:szCs w:val="16"/>
        </w:rPr>
        <w:t>00 m3/dobę.</w:t>
      </w:r>
    </w:p>
    <w:p w:rsidR="00BC0D9D" w:rsidRPr="00BC0D9D" w:rsidRDefault="00BC0D9D" w:rsidP="00BC0D9D">
      <w:pPr>
        <w:ind w:left="284" w:hanging="284"/>
        <w:jc w:val="both"/>
        <w:rPr>
          <w:rFonts w:ascii="Tahoma" w:hAnsi="Tahoma" w:cs="Tahoma"/>
          <w:b/>
          <w:sz w:val="16"/>
          <w:szCs w:val="16"/>
        </w:rPr>
      </w:pPr>
      <w:r w:rsidRPr="00BC0D9D">
        <w:rPr>
          <w:rFonts w:ascii="Tahoma" w:hAnsi="Tahoma" w:cs="Tahoma"/>
          <w:sz w:val="16"/>
          <w:szCs w:val="16"/>
        </w:rPr>
        <w:t xml:space="preserve">c) </w:t>
      </w:r>
      <w:r>
        <w:rPr>
          <w:rFonts w:ascii="Tahoma" w:hAnsi="Tahoma" w:cs="Tahoma"/>
          <w:sz w:val="16"/>
          <w:szCs w:val="16"/>
        </w:rPr>
        <w:t xml:space="preserve"> </w:t>
      </w:r>
      <w:r w:rsidRPr="00BC0D9D">
        <w:rPr>
          <w:rFonts w:ascii="Tahoma" w:hAnsi="Tahoma" w:cs="Tahoma"/>
          <w:sz w:val="16"/>
          <w:szCs w:val="16"/>
        </w:rPr>
        <w:t xml:space="preserve">w okresie ostatnich 5 lat przed upływem terminu składania ofert, a jeżeli okres prowadzenia działalności jest krótszy niż 5 lat - w tym okresie należycie zrealizował co najmniej 2 zadania odpowiadające swoim rodzajem przedmiotowi zamówienia, w formule "zaprojektuj i wybuduj", w zakresie jak opisany w pkt. a) i pkt. b) powyżej. </w:t>
      </w:r>
    </w:p>
    <w:p w:rsidR="009E502D" w:rsidRPr="00F426C0" w:rsidRDefault="009E502D" w:rsidP="00BC0D9D">
      <w:pPr>
        <w:jc w:val="both"/>
        <w:rPr>
          <w:rFonts w:ascii="Tahoma" w:hAnsi="Tahoma" w:cs="Tahoma"/>
          <w:sz w:val="20"/>
          <w:szCs w:val="20"/>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2551"/>
        <w:gridCol w:w="1276"/>
        <w:gridCol w:w="1985"/>
        <w:gridCol w:w="2693"/>
      </w:tblGrid>
      <w:tr w:rsidR="007C241D" w:rsidRPr="009E502D" w:rsidTr="007C241D">
        <w:trPr>
          <w:cantSplit/>
          <w:trHeight w:val="1316"/>
        </w:trPr>
        <w:tc>
          <w:tcPr>
            <w:tcW w:w="919" w:type="dxa"/>
            <w:shd w:val="clear" w:color="auto" w:fill="E6E6E6"/>
          </w:tcPr>
          <w:p w:rsidR="007C241D" w:rsidRPr="009E502D" w:rsidRDefault="007C241D" w:rsidP="009E502D">
            <w:pPr>
              <w:jc w:val="center"/>
              <w:rPr>
                <w:rFonts w:ascii="Tahoma" w:hAnsi="Tahoma" w:cs="Tahoma"/>
                <w:b/>
                <w:bCs/>
                <w:sz w:val="20"/>
                <w:szCs w:val="20"/>
              </w:rPr>
            </w:pPr>
          </w:p>
        </w:tc>
        <w:tc>
          <w:tcPr>
            <w:tcW w:w="2551" w:type="dxa"/>
            <w:shd w:val="clear" w:color="auto" w:fill="E6E6E6"/>
          </w:tcPr>
          <w:p w:rsidR="007C241D" w:rsidRPr="009E502D" w:rsidRDefault="007C241D" w:rsidP="009E502D">
            <w:pPr>
              <w:jc w:val="center"/>
              <w:rPr>
                <w:rFonts w:ascii="Tahoma" w:hAnsi="Tahoma" w:cs="Tahoma"/>
                <w:b/>
                <w:bCs/>
                <w:sz w:val="20"/>
                <w:szCs w:val="20"/>
              </w:rPr>
            </w:pPr>
            <w:r w:rsidRPr="009E502D">
              <w:rPr>
                <w:rFonts w:ascii="Tahoma" w:hAnsi="Tahoma" w:cs="Tahoma"/>
                <w:b/>
                <w:bCs/>
                <w:sz w:val="20"/>
                <w:szCs w:val="20"/>
              </w:rPr>
              <w:t xml:space="preserve">Nazwa i opis zadania, lokalizacja </w:t>
            </w:r>
          </w:p>
          <w:p w:rsidR="007C241D" w:rsidRPr="009E502D" w:rsidRDefault="007C241D" w:rsidP="009E502D">
            <w:pPr>
              <w:jc w:val="center"/>
              <w:rPr>
                <w:rFonts w:ascii="Tahoma" w:hAnsi="Tahoma" w:cs="Tahoma"/>
                <w:b/>
                <w:bCs/>
                <w:sz w:val="20"/>
                <w:szCs w:val="20"/>
              </w:rPr>
            </w:pPr>
            <w:r w:rsidRPr="009E502D">
              <w:rPr>
                <w:rFonts w:ascii="Tahoma" w:hAnsi="Tahoma" w:cs="Tahoma"/>
                <w:sz w:val="20"/>
                <w:szCs w:val="20"/>
              </w:rPr>
              <w:t>(należy określić informacje istotne dla spełnienia warunku udziału w postępowaniu)</w:t>
            </w:r>
          </w:p>
        </w:tc>
        <w:tc>
          <w:tcPr>
            <w:tcW w:w="1276" w:type="dxa"/>
            <w:shd w:val="pct12" w:color="auto" w:fill="auto"/>
          </w:tcPr>
          <w:p w:rsidR="007C241D" w:rsidRPr="009E502D" w:rsidRDefault="007C241D" w:rsidP="009E502D">
            <w:pPr>
              <w:jc w:val="center"/>
              <w:rPr>
                <w:rFonts w:ascii="Tahoma" w:hAnsi="Tahoma" w:cs="Tahoma"/>
                <w:b/>
                <w:bCs/>
                <w:sz w:val="20"/>
                <w:szCs w:val="20"/>
              </w:rPr>
            </w:pPr>
            <w:r w:rsidRPr="009E502D">
              <w:rPr>
                <w:rFonts w:ascii="Tahoma" w:hAnsi="Tahoma" w:cs="Tahoma"/>
                <w:b/>
                <w:bCs/>
                <w:sz w:val="20"/>
                <w:szCs w:val="20"/>
              </w:rPr>
              <w:t xml:space="preserve">Wartość robót </w:t>
            </w:r>
          </w:p>
          <w:p w:rsidR="007C241D" w:rsidRPr="009E502D" w:rsidRDefault="007C241D" w:rsidP="009E502D">
            <w:pPr>
              <w:jc w:val="center"/>
              <w:rPr>
                <w:rFonts w:ascii="Tahoma" w:hAnsi="Tahoma" w:cs="Tahoma"/>
                <w:b/>
                <w:bCs/>
                <w:sz w:val="20"/>
                <w:szCs w:val="20"/>
              </w:rPr>
            </w:pPr>
            <w:r w:rsidRPr="009E502D">
              <w:rPr>
                <w:rFonts w:ascii="Tahoma" w:hAnsi="Tahoma" w:cs="Tahoma"/>
                <w:sz w:val="20"/>
                <w:szCs w:val="20"/>
              </w:rPr>
              <w:t>w PLN</w:t>
            </w:r>
          </w:p>
        </w:tc>
        <w:tc>
          <w:tcPr>
            <w:tcW w:w="1985" w:type="dxa"/>
            <w:shd w:val="pct12" w:color="auto" w:fill="auto"/>
          </w:tcPr>
          <w:p w:rsidR="007C241D" w:rsidRPr="009E502D" w:rsidRDefault="007C241D" w:rsidP="009E502D">
            <w:pPr>
              <w:jc w:val="center"/>
              <w:rPr>
                <w:rFonts w:ascii="Tahoma" w:hAnsi="Tahoma" w:cs="Tahoma"/>
                <w:b/>
                <w:bCs/>
                <w:sz w:val="20"/>
                <w:szCs w:val="20"/>
              </w:rPr>
            </w:pPr>
            <w:r w:rsidRPr="009E502D">
              <w:rPr>
                <w:rFonts w:ascii="Tahoma" w:hAnsi="Tahoma" w:cs="Tahoma"/>
                <w:b/>
                <w:bCs/>
                <w:sz w:val="20"/>
                <w:szCs w:val="20"/>
              </w:rPr>
              <w:t>Termin realizacji</w:t>
            </w:r>
          </w:p>
          <w:p w:rsidR="007C241D" w:rsidRPr="009E502D" w:rsidRDefault="007C241D" w:rsidP="009E502D">
            <w:pPr>
              <w:jc w:val="center"/>
              <w:rPr>
                <w:rFonts w:ascii="Tahoma" w:hAnsi="Tahoma" w:cs="Tahoma"/>
                <w:b/>
                <w:bCs/>
                <w:sz w:val="20"/>
                <w:szCs w:val="20"/>
              </w:rPr>
            </w:pPr>
            <w:r w:rsidRPr="009E502D">
              <w:rPr>
                <w:rFonts w:ascii="Tahoma" w:hAnsi="Tahoma" w:cs="Tahoma"/>
                <w:sz w:val="20"/>
                <w:szCs w:val="20"/>
              </w:rPr>
              <w:t>(dzień, miesiąc i rok rozpoczęcia oraz zakończenia)</w:t>
            </w:r>
          </w:p>
        </w:tc>
        <w:tc>
          <w:tcPr>
            <w:tcW w:w="2693" w:type="dxa"/>
            <w:shd w:val="pct12" w:color="auto" w:fill="auto"/>
          </w:tcPr>
          <w:p w:rsidR="007C241D" w:rsidRPr="009E502D" w:rsidRDefault="007C241D" w:rsidP="009E502D">
            <w:pPr>
              <w:jc w:val="center"/>
              <w:rPr>
                <w:rFonts w:ascii="Tahoma" w:hAnsi="Tahoma" w:cs="Tahoma"/>
                <w:b/>
                <w:bCs/>
                <w:sz w:val="20"/>
                <w:szCs w:val="20"/>
              </w:rPr>
            </w:pPr>
            <w:r w:rsidRPr="009E502D">
              <w:rPr>
                <w:rFonts w:ascii="Tahoma" w:hAnsi="Tahoma" w:cs="Tahoma"/>
                <w:b/>
                <w:bCs/>
                <w:sz w:val="20"/>
                <w:szCs w:val="20"/>
              </w:rPr>
              <w:t>Nazwy i adres</w:t>
            </w:r>
          </w:p>
          <w:p w:rsidR="007C241D" w:rsidRPr="009E502D" w:rsidRDefault="007C241D" w:rsidP="009E502D">
            <w:pPr>
              <w:jc w:val="center"/>
              <w:rPr>
                <w:rFonts w:ascii="Tahoma" w:hAnsi="Tahoma" w:cs="Tahoma"/>
                <w:b/>
                <w:bCs/>
                <w:sz w:val="20"/>
                <w:szCs w:val="20"/>
              </w:rPr>
            </w:pPr>
            <w:r w:rsidRPr="009E502D">
              <w:rPr>
                <w:rFonts w:ascii="Tahoma" w:hAnsi="Tahoma" w:cs="Tahoma"/>
                <w:b/>
                <w:bCs/>
                <w:sz w:val="20"/>
                <w:szCs w:val="20"/>
              </w:rPr>
              <w:t>zamawiającego</w:t>
            </w:r>
          </w:p>
          <w:p w:rsidR="007C241D" w:rsidRPr="009E502D" w:rsidRDefault="007C241D" w:rsidP="009E502D">
            <w:pPr>
              <w:jc w:val="center"/>
              <w:rPr>
                <w:rFonts w:ascii="Tahoma" w:hAnsi="Tahoma" w:cs="Tahoma"/>
                <w:sz w:val="20"/>
                <w:szCs w:val="20"/>
              </w:rPr>
            </w:pPr>
            <w:r w:rsidRPr="009E502D">
              <w:rPr>
                <w:rFonts w:ascii="Tahoma" w:hAnsi="Tahoma" w:cs="Tahoma"/>
                <w:sz w:val="20"/>
                <w:szCs w:val="20"/>
              </w:rPr>
              <w:t>(nazwa, adres,</w:t>
            </w:r>
          </w:p>
          <w:p w:rsidR="007C241D" w:rsidRPr="009E502D" w:rsidRDefault="007C241D" w:rsidP="009E502D">
            <w:pPr>
              <w:jc w:val="center"/>
              <w:rPr>
                <w:rFonts w:ascii="Tahoma" w:hAnsi="Tahoma" w:cs="Tahoma"/>
                <w:b/>
                <w:bCs/>
                <w:sz w:val="20"/>
                <w:szCs w:val="20"/>
              </w:rPr>
            </w:pPr>
            <w:r w:rsidRPr="009E502D">
              <w:rPr>
                <w:rFonts w:ascii="Tahoma" w:hAnsi="Tahoma" w:cs="Tahoma"/>
                <w:sz w:val="20"/>
                <w:szCs w:val="20"/>
              </w:rPr>
              <w:t>nr telefonu)</w:t>
            </w:r>
          </w:p>
        </w:tc>
      </w:tr>
      <w:tr w:rsidR="007C241D" w:rsidRPr="009E502D" w:rsidTr="007C241D">
        <w:trPr>
          <w:cantSplit/>
          <w:trHeight w:val="447"/>
        </w:trPr>
        <w:tc>
          <w:tcPr>
            <w:tcW w:w="919" w:type="dxa"/>
          </w:tcPr>
          <w:p w:rsidR="007C241D" w:rsidRPr="003721CC" w:rsidRDefault="007C241D" w:rsidP="009E502D">
            <w:pPr>
              <w:jc w:val="both"/>
              <w:rPr>
                <w:rFonts w:ascii="Tahoma" w:hAnsi="Tahoma" w:cs="Tahoma"/>
                <w:bCs/>
                <w:sz w:val="22"/>
                <w:szCs w:val="22"/>
              </w:rPr>
            </w:pPr>
            <w:r w:rsidRPr="003721CC">
              <w:rPr>
                <w:rFonts w:ascii="Tahoma" w:hAnsi="Tahoma" w:cs="Tahoma"/>
                <w:bCs/>
                <w:sz w:val="22"/>
                <w:szCs w:val="22"/>
              </w:rPr>
              <w:t>1.</w:t>
            </w:r>
          </w:p>
        </w:tc>
        <w:tc>
          <w:tcPr>
            <w:tcW w:w="2551" w:type="dxa"/>
          </w:tcPr>
          <w:p w:rsidR="007C241D" w:rsidRPr="009E502D" w:rsidRDefault="007C241D" w:rsidP="009E502D">
            <w:pPr>
              <w:jc w:val="both"/>
              <w:rPr>
                <w:rFonts w:ascii="Tahoma" w:hAnsi="Tahoma" w:cs="Tahoma"/>
                <w:b/>
                <w:bCs/>
              </w:rPr>
            </w:pPr>
          </w:p>
        </w:tc>
        <w:tc>
          <w:tcPr>
            <w:tcW w:w="1276" w:type="dxa"/>
          </w:tcPr>
          <w:p w:rsidR="007C241D" w:rsidRPr="009E502D" w:rsidRDefault="007C241D" w:rsidP="009E502D">
            <w:pPr>
              <w:jc w:val="both"/>
              <w:rPr>
                <w:rFonts w:ascii="Tahoma" w:hAnsi="Tahoma" w:cs="Tahoma"/>
                <w:b/>
                <w:bCs/>
              </w:rPr>
            </w:pPr>
          </w:p>
        </w:tc>
        <w:tc>
          <w:tcPr>
            <w:tcW w:w="1985" w:type="dxa"/>
          </w:tcPr>
          <w:p w:rsidR="007C241D" w:rsidRPr="009E502D" w:rsidRDefault="007C241D" w:rsidP="009E502D">
            <w:pPr>
              <w:jc w:val="both"/>
              <w:rPr>
                <w:rFonts w:ascii="Tahoma" w:hAnsi="Tahoma" w:cs="Tahoma"/>
                <w:b/>
                <w:bCs/>
              </w:rPr>
            </w:pPr>
          </w:p>
        </w:tc>
        <w:tc>
          <w:tcPr>
            <w:tcW w:w="2693" w:type="dxa"/>
          </w:tcPr>
          <w:p w:rsidR="007C241D" w:rsidRPr="009E502D" w:rsidRDefault="007C241D" w:rsidP="009E502D">
            <w:pPr>
              <w:jc w:val="both"/>
              <w:rPr>
                <w:rFonts w:ascii="Tahoma" w:hAnsi="Tahoma" w:cs="Tahoma"/>
                <w:b/>
                <w:bCs/>
              </w:rPr>
            </w:pPr>
          </w:p>
        </w:tc>
      </w:tr>
      <w:tr w:rsidR="007C241D" w:rsidRPr="009E502D" w:rsidTr="007C241D">
        <w:trPr>
          <w:cantSplit/>
          <w:trHeight w:val="447"/>
        </w:trPr>
        <w:tc>
          <w:tcPr>
            <w:tcW w:w="919" w:type="dxa"/>
          </w:tcPr>
          <w:p w:rsidR="007C241D" w:rsidRPr="003721CC" w:rsidRDefault="007C241D" w:rsidP="009E502D">
            <w:pPr>
              <w:jc w:val="both"/>
              <w:rPr>
                <w:rFonts w:ascii="Tahoma" w:hAnsi="Tahoma" w:cs="Tahoma"/>
                <w:bCs/>
                <w:sz w:val="22"/>
                <w:szCs w:val="22"/>
              </w:rPr>
            </w:pPr>
            <w:r w:rsidRPr="003721CC">
              <w:rPr>
                <w:rFonts w:ascii="Tahoma" w:hAnsi="Tahoma" w:cs="Tahoma"/>
                <w:bCs/>
                <w:sz w:val="22"/>
                <w:szCs w:val="22"/>
              </w:rPr>
              <w:t>2.</w:t>
            </w:r>
          </w:p>
        </w:tc>
        <w:tc>
          <w:tcPr>
            <w:tcW w:w="2551" w:type="dxa"/>
          </w:tcPr>
          <w:p w:rsidR="007C241D" w:rsidRPr="009E502D" w:rsidRDefault="007C241D" w:rsidP="009E502D">
            <w:pPr>
              <w:jc w:val="both"/>
              <w:rPr>
                <w:rFonts w:ascii="Tahoma" w:hAnsi="Tahoma" w:cs="Tahoma"/>
                <w:b/>
                <w:bCs/>
              </w:rPr>
            </w:pPr>
          </w:p>
        </w:tc>
        <w:tc>
          <w:tcPr>
            <w:tcW w:w="1276" w:type="dxa"/>
          </w:tcPr>
          <w:p w:rsidR="007C241D" w:rsidRPr="009E502D" w:rsidRDefault="007C241D" w:rsidP="009E502D">
            <w:pPr>
              <w:jc w:val="both"/>
              <w:rPr>
                <w:rFonts w:ascii="Tahoma" w:hAnsi="Tahoma" w:cs="Tahoma"/>
                <w:b/>
                <w:bCs/>
              </w:rPr>
            </w:pPr>
          </w:p>
        </w:tc>
        <w:tc>
          <w:tcPr>
            <w:tcW w:w="1985" w:type="dxa"/>
          </w:tcPr>
          <w:p w:rsidR="007C241D" w:rsidRPr="009E502D" w:rsidRDefault="007C241D" w:rsidP="009E502D">
            <w:pPr>
              <w:jc w:val="both"/>
              <w:rPr>
                <w:rFonts w:ascii="Tahoma" w:hAnsi="Tahoma" w:cs="Tahoma"/>
                <w:b/>
                <w:bCs/>
              </w:rPr>
            </w:pPr>
          </w:p>
        </w:tc>
        <w:tc>
          <w:tcPr>
            <w:tcW w:w="2693" w:type="dxa"/>
          </w:tcPr>
          <w:p w:rsidR="007C241D" w:rsidRPr="009E502D" w:rsidRDefault="007C241D" w:rsidP="009E502D">
            <w:pPr>
              <w:jc w:val="both"/>
              <w:rPr>
                <w:rFonts w:ascii="Tahoma" w:hAnsi="Tahoma" w:cs="Tahoma"/>
                <w:b/>
                <w:bCs/>
              </w:rPr>
            </w:pPr>
          </w:p>
        </w:tc>
      </w:tr>
      <w:tr w:rsidR="007C241D" w:rsidRPr="009E502D" w:rsidTr="007C241D">
        <w:trPr>
          <w:cantSplit/>
          <w:trHeight w:val="447"/>
        </w:trPr>
        <w:tc>
          <w:tcPr>
            <w:tcW w:w="919" w:type="dxa"/>
          </w:tcPr>
          <w:p w:rsidR="007C241D" w:rsidRPr="003721CC" w:rsidRDefault="007C241D" w:rsidP="009E502D">
            <w:pPr>
              <w:jc w:val="both"/>
              <w:rPr>
                <w:rFonts w:ascii="Tahoma" w:hAnsi="Tahoma" w:cs="Tahoma"/>
                <w:bCs/>
                <w:sz w:val="22"/>
                <w:szCs w:val="22"/>
              </w:rPr>
            </w:pPr>
            <w:r w:rsidRPr="003721CC">
              <w:rPr>
                <w:rFonts w:ascii="Tahoma" w:hAnsi="Tahoma" w:cs="Tahoma"/>
                <w:bCs/>
                <w:sz w:val="22"/>
                <w:szCs w:val="22"/>
              </w:rPr>
              <w:t>3.</w:t>
            </w:r>
          </w:p>
        </w:tc>
        <w:tc>
          <w:tcPr>
            <w:tcW w:w="2551" w:type="dxa"/>
          </w:tcPr>
          <w:p w:rsidR="007C241D" w:rsidRPr="009E502D" w:rsidRDefault="007C241D" w:rsidP="009E502D">
            <w:pPr>
              <w:jc w:val="both"/>
              <w:rPr>
                <w:rFonts w:ascii="Tahoma" w:hAnsi="Tahoma" w:cs="Tahoma"/>
                <w:b/>
                <w:bCs/>
              </w:rPr>
            </w:pPr>
          </w:p>
        </w:tc>
        <w:tc>
          <w:tcPr>
            <w:tcW w:w="1276" w:type="dxa"/>
          </w:tcPr>
          <w:p w:rsidR="007C241D" w:rsidRPr="009E502D" w:rsidRDefault="007C241D" w:rsidP="009E502D">
            <w:pPr>
              <w:jc w:val="both"/>
              <w:rPr>
                <w:rFonts w:ascii="Tahoma" w:hAnsi="Tahoma" w:cs="Tahoma"/>
                <w:b/>
                <w:bCs/>
              </w:rPr>
            </w:pPr>
          </w:p>
        </w:tc>
        <w:tc>
          <w:tcPr>
            <w:tcW w:w="1985" w:type="dxa"/>
          </w:tcPr>
          <w:p w:rsidR="007C241D" w:rsidRPr="009E502D" w:rsidRDefault="007C241D" w:rsidP="009E502D">
            <w:pPr>
              <w:jc w:val="both"/>
              <w:rPr>
                <w:rFonts w:ascii="Tahoma" w:hAnsi="Tahoma" w:cs="Tahoma"/>
                <w:b/>
                <w:bCs/>
              </w:rPr>
            </w:pPr>
          </w:p>
        </w:tc>
        <w:tc>
          <w:tcPr>
            <w:tcW w:w="2693" w:type="dxa"/>
          </w:tcPr>
          <w:p w:rsidR="007C241D" w:rsidRPr="009E502D" w:rsidRDefault="007C241D" w:rsidP="009E502D">
            <w:pPr>
              <w:jc w:val="both"/>
              <w:rPr>
                <w:rFonts w:ascii="Tahoma" w:hAnsi="Tahoma" w:cs="Tahoma"/>
                <w:b/>
                <w:bCs/>
              </w:rPr>
            </w:pPr>
          </w:p>
        </w:tc>
      </w:tr>
      <w:tr w:rsidR="007C241D" w:rsidRPr="009E502D" w:rsidTr="007C241D">
        <w:trPr>
          <w:cantSplit/>
          <w:trHeight w:val="447"/>
        </w:trPr>
        <w:tc>
          <w:tcPr>
            <w:tcW w:w="919" w:type="dxa"/>
          </w:tcPr>
          <w:p w:rsidR="007C241D" w:rsidRPr="003721CC" w:rsidRDefault="007C241D" w:rsidP="009E502D">
            <w:pPr>
              <w:ind w:left="-21" w:firstLine="21"/>
              <w:jc w:val="both"/>
              <w:rPr>
                <w:rFonts w:ascii="Tahoma" w:hAnsi="Tahoma" w:cs="Tahoma"/>
                <w:bCs/>
                <w:sz w:val="22"/>
                <w:szCs w:val="22"/>
              </w:rPr>
            </w:pPr>
            <w:r w:rsidRPr="003721CC">
              <w:rPr>
                <w:rFonts w:ascii="Tahoma" w:hAnsi="Tahoma" w:cs="Tahoma"/>
                <w:bCs/>
                <w:sz w:val="22"/>
                <w:szCs w:val="22"/>
              </w:rPr>
              <w:t>4.</w:t>
            </w:r>
          </w:p>
        </w:tc>
        <w:tc>
          <w:tcPr>
            <w:tcW w:w="2551" w:type="dxa"/>
          </w:tcPr>
          <w:p w:rsidR="007C241D" w:rsidRPr="009E502D" w:rsidRDefault="007C241D" w:rsidP="009E502D">
            <w:pPr>
              <w:jc w:val="both"/>
              <w:rPr>
                <w:rFonts w:ascii="Tahoma" w:hAnsi="Tahoma" w:cs="Tahoma"/>
                <w:b/>
                <w:bCs/>
                <w:color w:val="FF0000"/>
              </w:rPr>
            </w:pPr>
          </w:p>
        </w:tc>
        <w:tc>
          <w:tcPr>
            <w:tcW w:w="1276" w:type="dxa"/>
          </w:tcPr>
          <w:p w:rsidR="007C241D" w:rsidRPr="009E502D" w:rsidRDefault="007C241D" w:rsidP="009E502D">
            <w:pPr>
              <w:jc w:val="both"/>
              <w:rPr>
                <w:rFonts w:ascii="Tahoma" w:hAnsi="Tahoma" w:cs="Tahoma"/>
                <w:b/>
                <w:bCs/>
                <w:color w:val="FF0000"/>
              </w:rPr>
            </w:pPr>
          </w:p>
        </w:tc>
        <w:tc>
          <w:tcPr>
            <w:tcW w:w="1985" w:type="dxa"/>
          </w:tcPr>
          <w:p w:rsidR="007C241D" w:rsidRPr="009E502D" w:rsidRDefault="007C241D" w:rsidP="009E502D">
            <w:pPr>
              <w:jc w:val="both"/>
              <w:rPr>
                <w:rFonts w:ascii="Tahoma" w:hAnsi="Tahoma" w:cs="Tahoma"/>
                <w:b/>
                <w:bCs/>
                <w:color w:val="FF0000"/>
              </w:rPr>
            </w:pPr>
          </w:p>
        </w:tc>
        <w:tc>
          <w:tcPr>
            <w:tcW w:w="2693" w:type="dxa"/>
          </w:tcPr>
          <w:p w:rsidR="007C241D" w:rsidRPr="009E502D" w:rsidRDefault="007C241D" w:rsidP="009E502D">
            <w:pPr>
              <w:jc w:val="both"/>
              <w:rPr>
                <w:rFonts w:ascii="Tahoma" w:hAnsi="Tahoma" w:cs="Tahoma"/>
                <w:b/>
                <w:bCs/>
                <w:color w:val="FF0000"/>
              </w:rPr>
            </w:pPr>
          </w:p>
        </w:tc>
      </w:tr>
    </w:tbl>
    <w:p w:rsidR="00154EB5" w:rsidRDefault="009E502D" w:rsidP="004E4D1D">
      <w:pPr>
        <w:ind w:left="851" w:hanging="851"/>
        <w:jc w:val="both"/>
        <w:rPr>
          <w:rFonts w:ascii="Tahoma" w:hAnsi="Tahoma" w:cs="Tahoma"/>
          <w:sz w:val="20"/>
        </w:rPr>
      </w:pPr>
      <w:r w:rsidRPr="009E502D">
        <w:rPr>
          <w:rFonts w:ascii="Tahoma" w:hAnsi="Tahoma" w:cs="Tahoma"/>
          <w:sz w:val="20"/>
        </w:rPr>
        <w:t>Uwaga:</w:t>
      </w:r>
      <w:r w:rsidRPr="009E502D">
        <w:rPr>
          <w:rFonts w:ascii="Tahoma" w:hAnsi="Tahoma" w:cs="Tahoma"/>
          <w:sz w:val="20"/>
        </w:rPr>
        <w:tab/>
        <w:t>Nale</w:t>
      </w:r>
      <w:r w:rsidR="003721CC">
        <w:rPr>
          <w:rFonts w:ascii="Tahoma" w:hAnsi="Tahoma" w:cs="Tahoma"/>
          <w:sz w:val="20"/>
        </w:rPr>
        <w:t>ży załączyć dowody, określające</w:t>
      </w:r>
      <w:r w:rsidRPr="009E502D">
        <w:rPr>
          <w:rFonts w:ascii="Tahoma" w:hAnsi="Tahoma" w:cs="Tahoma"/>
          <w:sz w:val="20"/>
        </w:rPr>
        <w:t xml:space="preserve"> czy </w:t>
      </w:r>
      <w:r w:rsidR="003721CC">
        <w:rPr>
          <w:rFonts w:ascii="Tahoma" w:hAnsi="Tahoma" w:cs="Tahoma"/>
          <w:sz w:val="20"/>
        </w:rPr>
        <w:t>prace</w:t>
      </w:r>
      <w:r w:rsidRPr="009E502D">
        <w:rPr>
          <w:rFonts w:ascii="Tahoma" w:hAnsi="Tahoma" w:cs="Tahoma"/>
          <w:sz w:val="20"/>
        </w:rPr>
        <w:t xml:space="preserve"> zostały wykonane w sposób należyty oraz wskazujące, czy zostały wykonane zgodnie z zasadami sztuki budowlanej i prawidłowo ukończone.</w:t>
      </w:r>
    </w:p>
    <w:p w:rsidR="00154EB5" w:rsidRPr="009E502D" w:rsidRDefault="00154EB5" w:rsidP="009E502D">
      <w:pPr>
        <w:ind w:left="851" w:hanging="851"/>
        <w:jc w:val="both"/>
        <w:rPr>
          <w:rFonts w:ascii="Tahoma" w:hAnsi="Tahoma" w:cs="Tahoma"/>
          <w:sz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9E502D" w:rsidRPr="009E502D" w:rsidTr="00514D10">
        <w:trPr>
          <w:jc w:val="center"/>
        </w:trPr>
        <w:tc>
          <w:tcPr>
            <w:tcW w:w="1618" w:type="dxa"/>
            <w:shd w:val="pct15" w:color="auto" w:fill="auto"/>
            <w:vAlign w:val="center"/>
          </w:tcPr>
          <w:p w:rsidR="009E502D" w:rsidRPr="009E502D" w:rsidRDefault="009E502D" w:rsidP="009E502D">
            <w:pPr>
              <w:jc w:val="center"/>
              <w:rPr>
                <w:rFonts w:ascii="Tahoma" w:hAnsi="Tahoma" w:cs="Tahoma"/>
                <w:i/>
                <w:sz w:val="20"/>
                <w:szCs w:val="20"/>
              </w:rPr>
            </w:pPr>
          </w:p>
          <w:p w:rsidR="009E502D" w:rsidRPr="009E502D" w:rsidRDefault="009E502D" w:rsidP="009E502D">
            <w:pPr>
              <w:jc w:val="center"/>
              <w:rPr>
                <w:rFonts w:ascii="Tahoma" w:hAnsi="Tahoma" w:cs="Tahoma"/>
                <w:i/>
                <w:sz w:val="20"/>
                <w:szCs w:val="20"/>
              </w:rPr>
            </w:pPr>
            <w:r w:rsidRPr="009E502D">
              <w:rPr>
                <w:rFonts w:ascii="Tahoma" w:hAnsi="Tahoma" w:cs="Tahoma"/>
                <w:i/>
                <w:sz w:val="20"/>
                <w:szCs w:val="20"/>
              </w:rPr>
              <w:t>data</w:t>
            </w:r>
          </w:p>
          <w:p w:rsidR="009E502D" w:rsidRPr="009E502D" w:rsidRDefault="009E502D" w:rsidP="009E502D">
            <w:pPr>
              <w:jc w:val="center"/>
              <w:rPr>
                <w:rFonts w:ascii="Tahoma" w:hAnsi="Tahoma" w:cs="Tahoma"/>
                <w:i/>
                <w:sz w:val="20"/>
                <w:szCs w:val="20"/>
              </w:rPr>
            </w:pPr>
          </w:p>
        </w:tc>
        <w:tc>
          <w:tcPr>
            <w:tcW w:w="3941" w:type="dxa"/>
            <w:shd w:val="pct15" w:color="auto" w:fill="auto"/>
            <w:vAlign w:val="center"/>
          </w:tcPr>
          <w:p w:rsidR="009E502D" w:rsidRPr="009E502D" w:rsidRDefault="009E502D" w:rsidP="009E502D">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9E502D" w:rsidRPr="009E502D" w:rsidRDefault="009E502D" w:rsidP="009E502D">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9E502D" w:rsidRPr="009E502D" w:rsidTr="00514D10">
        <w:trPr>
          <w:jc w:val="center"/>
        </w:trPr>
        <w:tc>
          <w:tcPr>
            <w:tcW w:w="1618" w:type="dxa"/>
          </w:tcPr>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tc>
        <w:tc>
          <w:tcPr>
            <w:tcW w:w="3941" w:type="dxa"/>
          </w:tcPr>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tc>
        <w:tc>
          <w:tcPr>
            <w:tcW w:w="3856" w:type="dxa"/>
          </w:tcPr>
          <w:p w:rsidR="009E502D" w:rsidRPr="009E502D" w:rsidRDefault="009E502D" w:rsidP="009E502D">
            <w:pPr>
              <w:jc w:val="center"/>
              <w:rPr>
                <w:rFonts w:ascii="Tahoma" w:hAnsi="Tahoma" w:cs="Tahoma"/>
                <w:i/>
              </w:rPr>
            </w:pPr>
          </w:p>
        </w:tc>
      </w:tr>
    </w:tbl>
    <w:p w:rsidR="009E502D" w:rsidRPr="009E502D" w:rsidRDefault="009E502D" w:rsidP="009565EC">
      <w:pPr>
        <w:jc w:val="right"/>
        <w:rPr>
          <w:rFonts w:ascii="Tahoma" w:hAnsi="Tahoma" w:cs="Tahoma"/>
          <w:b/>
        </w:rPr>
      </w:pPr>
      <w:r>
        <w:rPr>
          <w:rFonts w:ascii="Tahoma" w:hAnsi="Tahoma" w:cs="Tahoma"/>
          <w:b/>
        </w:rPr>
        <w:lastRenderedPageBreak/>
        <w:t>Załącznik nr 5</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53"/>
      </w:tblGrid>
      <w:tr w:rsidR="009E502D" w:rsidRPr="009E502D" w:rsidTr="00514D10">
        <w:trPr>
          <w:trHeight w:val="727"/>
        </w:trPr>
        <w:tc>
          <w:tcPr>
            <w:tcW w:w="3453" w:type="dxa"/>
          </w:tcPr>
          <w:p w:rsidR="009E502D" w:rsidRPr="009E502D" w:rsidRDefault="009E502D" w:rsidP="009E502D">
            <w:pPr>
              <w:numPr>
                <w:ilvl w:val="12"/>
                <w:numId w:val="0"/>
              </w:numPr>
              <w:jc w:val="center"/>
              <w:rPr>
                <w:rFonts w:ascii="Tahoma" w:hAnsi="Tahoma" w:cs="Tahoma"/>
                <w:b/>
              </w:rPr>
            </w:pPr>
          </w:p>
          <w:p w:rsidR="009E502D" w:rsidRPr="009E502D" w:rsidRDefault="009E502D" w:rsidP="009E502D">
            <w:pPr>
              <w:numPr>
                <w:ilvl w:val="12"/>
                <w:numId w:val="0"/>
              </w:numPr>
              <w:jc w:val="center"/>
              <w:rPr>
                <w:rFonts w:ascii="Tahoma" w:hAnsi="Tahoma" w:cs="Tahoma"/>
                <w:b/>
              </w:rPr>
            </w:pPr>
          </w:p>
          <w:p w:rsidR="009E502D" w:rsidRPr="009E502D" w:rsidRDefault="009E502D" w:rsidP="009E502D">
            <w:pPr>
              <w:numPr>
                <w:ilvl w:val="12"/>
                <w:numId w:val="0"/>
              </w:numPr>
              <w:jc w:val="both"/>
              <w:rPr>
                <w:rFonts w:ascii="Tahoma" w:hAnsi="Tahoma" w:cs="Tahoma"/>
                <w:b/>
              </w:rPr>
            </w:pPr>
          </w:p>
          <w:p w:rsidR="009E502D" w:rsidRPr="009E502D" w:rsidRDefault="009E502D" w:rsidP="009E502D">
            <w:pPr>
              <w:numPr>
                <w:ilvl w:val="12"/>
                <w:numId w:val="0"/>
              </w:numPr>
              <w:jc w:val="center"/>
              <w:rPr>
                <w:rFonts w:ascii="Tahoma" w:hAnsi="Tahoma" w:cs="Tahoma"/>
                <w:b/>
                <w:sz w:val="18"/>
                <w:szCs w:val="18"/>
              </w:rPr>
            </w:pPr>
            <w:r w:rsidRPr="009E502D">
              <w:rPr>
                <w:rFonts w:ascii="Tahoma" w:hAnsi="Tahoma" w:cs="Tahoma"/>
                <w:b/>
                <w:sz w:val="18"/>
                <w:szCs w:val="18"/>
              </w:rPr>
              <w:t>Czytelna nazwa i adres</w:t>
            </w:r>
          </w:p>
          <w:p w:rsidR="009E502D" w:rsidRPr="009E502D" w:rsidRDefault="009E502D" w:rsidP="009E502D">
            <w:pPr>
              <w:numPr>
                <w:ilvl w:val="12"/>
                <w:numId w:val="0"/>
              </w:numPr>
              <w:jc w:val="center"/>
              <w:rPr>
                <w:rFonts w:ascii="Tahoma" w:hAnsi="Tahoma" w:cs="Tahoma"/>
                <w:b/>
                <w:sz w:val="18"/>
                <w:szCs w:val="18"/>
              </w:rPr>
            </w:pPr>
            <w:r w:rsidRPr="009E502D">
              <w:rPr>
                <w:rFonts w:ascii="Tahoma" w:hAnsi="Tahoma" w:cs="Tahoma"/>
                <w:b/>
                <w:sz w:val="18"/>
                <w:szCs w:val="18"/>
              </w:rPr>
              <w:t>(pieczęć) wykonawcy</w:t>
            </w:r>
          </w:p>
          <w:p w:rsidR="009E502D" w:rsidRPr="009E502D" w:rsidRDefault="009E502D" w:rsidP="009E502D">
            <w:pPr>
              <w:numPr>
                <w:ilvl w:val="12"/>
                <w:numId w:val="0"/>
              </w:numPr>
              <w:jc w:val="center"/>
              <w:rPr>
                <w:rFonts w:ascii="Tahoma" w:hAnsi="Tahoma" w:cs="Tahoma"/>
                <w:b/>
                <w:sz w:val="16"/>
              </w:rPr>
            </w:pPr>
          </w:p>
        </w:tc>
      </w:tr>
    </w:tbl>
    <w:p w:rsidR="009E502D" w:rsidRPr="009E502D" w:rsidRDefault="009E502D" w:rsidP="009E502D">
      <w:pPr>
        <w:rPr>
          <w:rFonts w:ascii="Tahoma" w:hAnsi="Tahoma" w:cs="Tahoma"/>
          <w:b/>
        </w:rPr>
      </w:pPr>
    </w:p>
    <w:p w:rsidR="009E502D" w:rsidRPr="009E502D" w:rsidRDefault="009E502D" w:rsidP="009E502D">
      <w:pPr>
        <w:spacing w:after="120"/>
        <w:ind w:left="283"/>
        <w:jc w:val="center"/>
        <w:rPr>
          <w:rFonts w:ascii="Tahoma" w:hAnsi="Tahoma" w:cs="Tahoma"/>
          <w:b/>
        </w:rPr>
      </w:pPr>
      <w:r w:rsidRPr="009E502D">
        <w:rPr>
          <w:rFonts w:ascii="Tahoma" w:hAnsi="Tahoma" w:cs="Tahoma"/>
          <w:b/>
        </w:rPr>
        <w:t xml:space="preserve">Wykaz osób, którymi dysponuje wykonawca, odpowiedzialnych                               za świadczenie usług </w:t>
      </w:r>
    </w:p>
    <w:p w:rsidR="009E502D" w:rsidRPr="009E502D" w:rsidRDefault="009E502D" w:rsidP="009E502D">
      <w:pPr>
        <w:autoSpaceDE w:val="0"/>
        <w:autoSpaceDN w:val="0"/>
        <w:adjustRightInd w:val="0"/>
        <w:jc w:val="both"/>
        <w:rPr>
          <w:rFonts w:ascii="Tahoma" w:hAnsi="Tahoma" w:cs="Tahoma"/>
          <w:sz w:val="20"/>
          <w:szCs w:val="20"/>
        </w:rPr>
      </w:pPr>
      <w:r w:rsidRPr="009E502D">
        <w:rPr>
          <w:rFonts w:ascii="Tahoma" w:hAnsi="Tahoma" w:cs="Tahoma"/>
          <w:sz w:val="20"/>
          <w:szCs w:val="20"/>
        </w:rPr>
        <w:t xml:space="preserve">Przystępując do postępowania w sprawie udzielenia zamówienia publicznego na zadanie p.n.: </w:t>
      </w:r>
    </w:p>
    <w:p w:rsidR="00F32F06" w:rsidRPr="00F426C0" w:rsidRDefault="00F32F06" w:rsidP="00F32F06">
      <w:pPr>
        <w:jc w:val="center"/>
        <w:rPr>
          <w:rFonts w:ascii="Tahoma" w:hAnsi="Tahoma" w:cs="Tahoma"/>
          <w:b/>
        </w:rPr>
      </w:pPr>
      <w:r w:rsidRPr="00F426C0">
        <w:rPr>
          <w:rFonts w:ascii="Tahoma" w:hAnsi="Tahoma" w:cs="Tahoma"/>
          <w:b/>
        </w:rPr>
        <w:t>„Przebudowa oczyszczalni ścieków w aglomeracji Nowe Miasteczko”</w:t>
      </w:r>
    </w:p>
    <w:p w:rsidR="009E502D" w:rsidRPr="009E502D" w:rsidRDefault="009E502D" w:rsidP="009E502D">
      <w:pPr>
        <w:jc w:val="center"/>
        <w:rPr>
          <w:rFonts w:ascii="Tahoma" w:hAnsi="Tahoma" w:cs="Tahoma"/>
          <w:b/>
          <w:bCs/>
        </w:rPr>
      </w:pPr>
    </w:p>
    <w:p w:rsidR="009E502D" w:rsidRPr="009E502D" w:rsidRDefault="009E502D" w:rsidP="009E502D">
      <w:pPr>
        <w:jc w:val="both"/>
        <w:rPr>
          <w:rFonts w:ascii="Tahoma" w:hAnsi="Tahoma" w:cs="Tahoma"/>
          <w:sz w:val="20"/>
          <w:szCs w:val="20"/>
        </w:rPr>
      </w:pPr>
      <w:r w:rsidRPr="009E502D">
        <w:rPr>
          <w:rFonts w:ascii="Tahoma" w:hAnsi="Tahoma" w:cs="Tahoma"/>
          <w:sz w:val="20"/>
          <w:szCs w:val="20"/>
        </w:rPr>
        <w:t>oświadczam, że dysponuję następującymi osobami, które będą uczestniczyć w wykonywaniu zamówienia:</w:t>
      </w:r>
    </w:p>
    <w:tbl>
      <w:tblPr>
        <w:tblStyle w:val="Tabela-Siatka1"/>
        <w:tblW w:w="9464" w:type="dxa"/>
        <w:tblLayout w:type="fixed"/>
        <w:tblLook w:val="04A0" w:firstRow="1" w:lastRow="0" w:firstColumn="1" w:lastColumn="0" w:noHBand="0" w:noVBand="1"/>
      </w:tblPr>
      <w:tblGrid>
        <w:gridCol w:w="1809"/>
        <w:gridCol w:w="1843"/>
        <w:gridCol w:w="3969"/>
        <w:gridCol w:w="1843"/>
      </w:tblGrid>
      <w:tr w:rsidR="009E502D" w:rsidRPr="009E502D" w:rsidTr="00514D10">
        <w:tc>
          <w:tcPr>
            <w:tcW w:w="1809" w:type="dxa"/>
            <w:shd w:val="pct12" w:color="auto" w:fill="auto"/>
          </w:tcPr>
          <w:p w:rsidR="009E502D" w:rsidRPr="009E502D" w:rsidRDefault="009E502D" w:rsidP="009E502D">
            <w:pPr>
              <w:numPr>
                <w:ilvl w:val="12"/>
                <w:numId w:val="0"/>
              </w:numPr>
              <w:rPr>
                <w:rFonts w:ascii="Tahoma" w:hAnsi="Tahoma"/>
                <w:b/>
                <w:bCs/>
                <w:sz w:val="20"/>
                <w:szCs w:val="20"/>
              </w:rPr>
            </w:pPr>
            <w:r w:rsidRPr="009E502D">
              <w:rPr>
                <w:rFonts w:ascii="Tahoma" w:hAnsi="Tahoma" w:cs="Tahoma"/>
                <w:b/>
                <w:sz w:val="20"/>
                <w:szCs w:val="20"/>
              </w:rPr>
              <w:t>Zakres wykonywanych czynności</w:t>
            </w:r>
            <w:r w:rsidRPr="009E502D">
              <w:rPr>
                <w:rFonts w:ascii="Tahoma" w:eastAsia="Calibri" w:hAnsi="Tahoma" w:cs="Tahoma"/>
                <w:b/>
                <w:sz w:val="20"/>
                <w:szCs w:val="20"/>
              </w:rPr>
              <w:t xml:space="preserve"> </w:t>
            </w:r>
          </w:p>
          <w:p w:rsidR="009E502D" w:rsidRPr="009E502D" w:rsidRDefault="009E502D" w:rsidP="009E502D">
            <w:pPr>
              <w:tabs>
                <w:tab w:val="num" w:pos="1637"/>
                <w:tab w:val="num" w:pos="4815"/>
              </w:tabs>
              <w:jc w:val="center"/>
              <w:rPr>
                <w:rFonts w:ascii="Tahoma" w:hAnsi="Tahoma" w:cs="Tahoma"/>
                <w:b/>
                <w:sz w:val="20"/>
                <w:szCs w:val="20"/>
              </w:rPr>
            </w:pPr>
          </w:p>
        </w:tc>
        <w:tc>
          <w:tcPr>
            <w:tcW w:w="1843" w:type="dxa"/>
            <w:shd w:val="pct12" w:color="auto" w:fill="auto"/>
          </w:tcPr>
          <w:p w:rsidR="009E502D" w:rsidRPr="009E502D" w:rsidRDefault="009E502D" w:rsidP="009E502D">
            <w:pPr>
              <w:snapToGrid w:val="0"/>
              <w:jc w:val="center"/>
              <w:textAlignment w:val="center"/>
              <w:rPr>
                <w:rFonts w:ascii="Tahoma" w:hAnsi="Tahoma" w:cs="Tahoma"/>
                <w:b/>
                <w:bCs/>
                <w:sz w:val="20"/>
                <w:szCs w:val="20"/>
              </w:rPr>
            </w:pPr>
            <w:r w:rsidRPr="009E502D">
              <w:rPr>
                <w:rFonts w:ascii="Tahoma" w:hAnsi="Tahoma" w:cs="Tahoma"/>
                <w:b/>
                <w:bCs/>
                <w:sz w:val="20"/>
                <w:szCs w:val="20"/>
              </w:rPr>
              <w:t>Imię i nazwisko osoby,</w:t>
            </w:r>
          </w:p>
          <w:p w:rsidR="009E502D" w:rsidRPr="009E502D" w:rsidRDefault="009E502D" w:rsidP="009E502D">
            <w:pPr>
              <w:tabs>
                <w:tab w:val="num" w:pos="1637"/>
                <w:tab w:val="num" w:pos="4815"/>
              </w:tabs>
              <w:jc w:val="center"/>
              <w:rPr>
                <w:rFonts w:ascii="Tahoma" w:hAnsi="Tahoma" w:cs="Tahoma"/>
                <w:b/>
                <w:sz w:val="20"/>
                <w:szCs w:val="20"/>
              </w:rPr>
            </w:pPr>
            <w:r w:rsidRPr="009E502D">
              <w:rPr>
                <w:rFonts w:ascii="Tahoma" w:hAnsi="Tahoma" w:cs="Tahoma"/>
                <w:b/>
                <w:bCs/>
                <w:sz w:val="20"/>
                <w:szCs w:val="20"/>
              </w:rPr>
              <w:t>która będzie pełnić wskazaną funkcję</w:t>
            </w:r>
          </w:p>
        </w:tc>
        <w:tc>
          <w:tcPr>
            <w:tcW w:w="3969" w:type="dxa"/>
            <w:shd w:val="pct12" w:color="auto" w:fill="auto"/>
          </w:tcPr>
          <w:p w:rsidR="009E502D" w:rsidRPr="009E502D" w:rsidRDefault="009E502D" w:rsidP="009E502D">
            <w:pPr>
              <w:tabs>
                <w:tab w:val="num" w:pos="1637"/>
                <w:tab w:val="num" w:pos="4815"/>
              </w:tabs>
              <w:jc w:val="center"/>
              <w:rPr>
                <w:rFonts w:ascii="Tahoma" w:hAnsi="Tahoma" w:cs="Tahoma"/>
                <w:b/>
                <w:bCs/>
                <w:sz w:val="20"/>
                <w:szCs w:val="20"/>
              </w:rPr>
            </w:pPr>
            <w:r w:rsidRPr="009E502D">
              <w:rPr>
                <w:rFonts w:ascii="Tahoma" w:hAnsi="Tahoma" w:cs="Tahoma"/>
                <w:b/>
                <w:bCs/>
                <w:sz w:val="20"/>
                <w:szCs w:val="20"/>
              </w:rPr>
              <w:t>Opis kwalifikacji zawodowych i doświadczenia</w:t>
            </w:r>
          </w:p>
          <w:p w:rsidR="009E502D" w:rsidRPr="009E502D" w:rsidRDefault="009E502D" w:rsidP="009E502D">
            <w:pPr>
              <w:jc w:val="center"/>
              <w:rPr>
                <w:rFonts w:ascii="Tahoma" w:hAnsi="Tahoma" w:cs="Tahoma"/>
                <w:sz w:val="20"/>
                <w:szCs w:val="20"/>
              </w:rPr>
            </w:pPr>
            <w:r w:rsidRPr="009E502D">
              <w:rPr>
                <w:rFonts w:ascii="Tahoma" w:hAnsi="Tahoma" w:cs="Tahoma"/>
                <w:bCs/>
                <w:sz w:val="20"/>
                <w:szCs w:val="20"/>
              </w:rPr>
              <w:t>(</w:t>
            </w:r>
            <w:r w:rsidRPr="009E502D">
              <w:rPr>
                <w:rFonts w:ascii="Tahoma" w:hAnsi="Tahoma" w:cs="Tahoma"/>
                <w:iCs/>
                <w:sz w:val="20"/>
                <w:szCs w:val="20"/>
              </w:rPr>
              <w:t>należy określić informacje istotne dla spełnienia warunku udziału w postępowaniu</w:t>
            </w:r>
            <w:r w:rsidRPr="009E502D">
              <w:rPr>
                <w:rFonts w:ascii="Tahoma" w:hAnsi="Tahoma" w:cs="Tahoma"/>
                <w:bCs/>
                <w:sz w:val="20"/>
                <w:szCs w:val="20"/>
              </w:rPr>
              <w:t>)</w:t>
            </w:r>
          </w:p>
          <w:p w:rsidR="009E502D" w:rsidRPr="009E502D" w:rsidRDefault="009E502D" w:rsidP="009E502D">
            <w:pPr>
              <w:tabs>
                <w:tab w:val="num" w:pos="1637"/>
                <w:tab w:val="num" w:pos="4815"/>
              </w:tabs>
              <w:jc w:val="center"/>
              <w:rPr>
                <w:rFonts w:ascii="Tahoma" w:hAnsi="Tahoma" w:cs="Tahoma"/>
                <w:b/>
                <w:sz w:val="20"/>
                <w:szCs w:val="20"/>
              </w:rPr>
            </w:pPr>
          </w:p>
        </w:tc>
        <w:tc>
          <w:tcPr>
            <w:tcW w:w="1843" w:type="dxa"/>
            <w:shd w:val="pct12" w:color="auto" w:fill="auto"/>
          </w:tcPr>
          <w:p w:rsidR="009E502D" w:rsidRPr="009E502D" w:rsidRDefault="009E502D" w:rsidP="009E502D">
            <w:pPr>
              <w:snapToGrid w:val="0"/>
              <w:jc w:val="center"/>
              <w:textAlignment w:val="center"/>
              <w:rPr>
                <w:rFonts w:ascii="Tahoma" w:hAnsi="Tahoma" w:cs="Tahoma"/>
                <w:b/>
                <w:bCs/>
                <w:sz w:val="20"/>
                <w:szCs w:val="20"/>
              </w:rPr>
            </w:pPr>
            <w:r w:rsidRPr="009E502D">
              <w:rPr>
                <w:rFonts w:ascii="Tahoma" w:hAnsi="Tahoma" w:cs="Tahoma"/>
                <w:b/>
                <w:bCs/>
                <w:sz w:val="20"/>
                <w:szCs w:val="20"/>
              </w:rPr>
              <w:t>Podstawa</w:t>
            </w:r>
          </w:p>
          <w:p w:rsidR="009E502D" w:rsidRPr="009E502D" w:rsidRDefault="009E502D" w:rsidP="009E502D">
            <w:pPr>
              <w:tabs>
                <w:tab w:val="num" w:pos="1637"/>
                <w:tab w:val="num" w:pos="4815"/>
              </w:tabs>
              <w:jc w:val="center"/>
              <w:rPr>
                <w:rFonts w:ascii="Tahoma" w:hAnsi="Tahoma" w:cs="Tahoma"/>
                <w:b/>
                <w:sz w:val="20"/>
                <w:szCs w:val="20"/>
              </w:rPr>
            </w:pPr>
            <w:r w:rsidRPr="009E502D">
              <w:rPr>
                <w:rFonts w:ascii="Tahoma" w:hAnsi="Tahoma" w:cs="Tahoma"/>
                <w:b/>
                <w:bCs/>
                <w:sz w:val="20"/>
                <w:szCs w:val="20"/>
              </w:rPr>
              <w:t>do dysponowania*</w:t>
            </w:r>
          </w:p>
        </w:tc>
      </w:tr>
      <w:tr w:rsidR="005F487B" w:rsidRPr="009E502D" w:rsidTr="005F487B">
        <w:trPr>
          <w:trHeight w:val="483"/>
        </w:trPr>
        <w:tc>
          <w:tcPr>
            <w:tcW w:w="1809" w:type="dxa"/>
            <w:vMerge w:val="restart"/>
            <w:shd w:val="clear" w:color="auto" w:fill="FFFFFF" w:themeFill="background1"/>
          </w:tcPr>
          <w:p w:rsidR="005F487B" w:rsidRPr="009E502D" w:rsidRDefault="005F487B" w:rsidP="00246236">
            <w:pPr>
              <w:numPr>
                <w:ilvl w:val="12"/>
                <w:numId w:val="0"/>
              </w:numPr>
              <w:jc w:val="center"/>
              <w:rPr>
                <w:rFonts w:ascii="Tahoma" w:hAnsi="Tahoma" w:cs="Tahoma"/>
                <w:b/>
                <w:sz w:val="22"/>
                <w:szCs w:val="22"/>
              </w:rPr>
            </w:pPr>
            <w:r>
              <w:rPr>
                <w:rFonts w:ascii="Tahoma" w:hAnsi="Tahoma" w:cs="Tahoma"/>
                <w:b/>
                <w:sz w:val="22"/>
                <w:szCs w:val="22"/>
              </w:rPr>
              <w:t>Projektant branży konstrukcyjno - budowlanej</w:t>
            </w: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803B56">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5F487B" w:rsidRPr="00D10773" w:rsidRDefault="005F487B" w:rsidP="005F487B">
            <w:pPr>
              <w:tabs>
                <w:tab w:val="num" w:pos="4815"/>
              </w:tabs>
              <w:jc w:val="both"/>
              <w:rPr>
                <w:rFonts w:ascii="Tahoma" w:hAnsi="Tahoma" w:cs="Tahoma"/>
                <w:sz w:val="16"/>
                <w:szCs w:val="16"/>
              </w:rPr>
            </w:pPr>
            <w:r w:rsidRPr="00D10773">
              <w:rPr>
                <w:rFonts w:ascii="Tahoma" w:hAnsi="Tahoma" w:cs="Tahoma"/>
                <w:sz w:val="16"/>
                <w:szCs w:val="16"/>
              </w:rPr>
              <w:t>Uprawnie</w:t>
            </w:r>
            <w:r>
              <w:rPr>
                <w:rFonts w:ascii="Tahoma" w:hAnsi="Tahoma" w:cs="Tahoma"/>
                <w:sz w:val="16"/>
                <w:szCs w:val="16"/>
              </w:rPr>
              <w:t xml:space="preserve">nia, </w:t>
            </w:r>
            <w:r w:rsidRPr="00D10773">
              <w:rPr>
                <w:rFonts w:ascii="Tahoma" w:hAnsi="Tahoma" w:cs="Tahoma"/>
                <w:sz w:val="16"/>
                <w:szCs w:val="16"/>
              </w:rPr>
              <w:t>ilość lat doświadczenia, rodzaj,</w:t>
            </w:r>
            <w:r>
              <w:rPr>
                <w:rFonts w:ascii="Tahoma" w:hAnsi="Tahoma" w:cs="Tahoma"/>
                <w:sz w:val="16"/>
                <w:szCs w:val="16"/>
              </w:rPr>
              <w:t xml:space="preserve"> zakres, specjalność</w:t>
            </w:r>
          </w:p>
          <w:p w:rsidR="005F487B" w:rsidRPr="009E502D" w:rsidRDefault="005F487B" w:rsidP="00246236">
            <w:pPr>
              <w:tabs>
                <w:tab w:val="num" w:pos="4815"/>
              </w:tabs>
              <w:jc w:val="both"/>
              <w:rPr>
                <w:rFonts w:ascii="Tahoma" w:hAnsi="Tahoma" w:cs="Tahoma"/>
                <w:b/>
                <w:sz w:val="20"/>
                <w:szCs w:val="20"/>
              </w:rPr>
            </w:pP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5F487B" w:rsidRPr="009E502D" w:rsidTr="00246236">
        <w:trPr>
          <w:trHeight w:val="482"/>
        </w:trPr>
        <w:tc>
          <w:tcPr>
            <w:tcW w:w="1809" w:type="dxa"/>
            <w:vMerge/>
            <w:shd w:val="clear" w:color="auto" w:fill="FFFFFF" w:themeFill="background1"/>
          </w:tcPr>
          <w:p w:rsidR="005F487B" w:rsidRDefault="005F487B" w:rsidP="00246236">
            <w:pPr>
              <w:numPr>
                <w:ilvl w:val="12"/>
                <w:numId w:val="0"/>
              </w:numPr>
              <w:jc w:val="center"/>
              <w:rPr>
                <w:rFonts w:ascii="Tahoma" w:hAnsi="Tahoma" w:cs="Tahoma"/>
                <w:b/>
                <w:sz w:val="22"/>
                <w:szCs w:val="22"/>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5F487B">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nazwa zadania i opis </w:t>
            </w:r>
            <w:r>
              <w:rPr>
                <w:rFonts w:ascii="Tahoma" w:hAnsi="Tahoma" w:cs="Tahoma"/>
                <w:sz w:val="16"/>
                <w:szCs w:val="16"/>
              </w:rPr>
              <w:t>prac projektowych</w:t>
            </w:r>
          </w:p>
          <w:p w:rsidR="005F487B" w:rsidRPr="009E502D" w:rsidRDefault="005F487B" w:rsidP="00803B56">
            <w:pPr>
              <w:tabs>
                <w:tab w:val="num" w:pos="4815"/>
              </w:tabs>
              <w:jc w:val="both"/>
              <w:rPr>
                <w:rFonts w:ascii="Tahoma" w:hAnsi="Tahoma" w:cs="Tahoma"/>
                <w:b/>
                <w:sz w:val="20"/>
                <w:szCs w:val="20"/>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5F487B" w:rsidRPr="009E502D" w:rsidTr="005F487B">
        <w:trPr>
          <w:trHeight w:val="394"/>
        </w:trPr>
        <w:tc>
          <w:tcPr>
            <w:tcW w:w="1809" w:type="dxa"/>
            <w:vMerge w:val="restart"/>
            <w:shd w:val="clear" w:color="auto" w:fill="FFFFFF" w:themeFill="background1"/>
          </w:tcPr>
          <w:p w:rsidR="005F487B" w:rsidRDefault="005F487B" w:rsidP="00246236">
            <w:pPr>
              <w:numPr>
                <w:ilvl w:val="12"/>
                <w:numId w:val="0"/>
              </w:numPr>
              <w:jc w:val="center"/>
              <w:rPr>
                <w:rFonts w:ascii="Tahoma" w:hAnsi="Tahoma" w:cs="Tahoma"/>
                <w:b/>
                <w:sz w:val="22"/>
                <w:szCs w:val="22"/>
              </w:rPr>
            </w:pPr>
            <w:r>
              <w:rPr>
                <w:rFonts w:ascii="Tahoma" w:hAnsi="Tahoma" w:cs="Tahoma"/>
                <w:b/>
                <w:sz w:val="22"/>
                <w:szCs w:val="22"/>
              </w:rPr>
              <w:t>Projektant branży</w:t>
            </w:r>
          </w:p>
          <w:p w:rsidR="005F487B" w:rsidRPr="009E502D" w:rsidRDefault="005F487B" w:rsidP="00246236">
            <w:pPr>
              <w:numPr>
                <w:ilvl w:val="12"/>
                <w:numId w:val="0"/>
              </w:numPr>
              <w:jc w:val="center"/>
              <w:rPr>
                <w:rFonts w:ascii="Tahoma" w:hAnsi="Tahoma" w:cs="Tahoma"/>
                <w:b/>
                <w:sz w:val="22"/>
                <w:szCs w:val="22"/>
              </w:rPr>
            </w:pPr>
            <w:r>
              <w:rPr>
                <w:rFonts w:ascii="Tahoma" w:hAnsi="Tahoma" w:cs="Tahoma"/>
                <w:b/>
                <w:sz w:val="22"/>
                <w:szCs w:val="22"/>
              </w:rPr>
              <w:t xml:space="preserve"> instalacyjnej</w:t>
            </w: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5F487B">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5F487B" w:rsidRPr="00D10773" w:rsidRDefault="005F487B" w:rsidP="005F487B">
            <w:pPr>
              <w:tabs>
                <w:tab w:val="num" w:pos="4815"/>
              </w:tabs>
              <w:jc w:val="both"/>
              <w:rPr>
                <w:rFonts w:ascii="Tahoma" w:hAnsi="Tahoma" w:cs="Tahoma"/>
                <w:sz w:val="16"/>
                <w:szCs w:val="16"/>
              </w:rPr>
            </w:pPr>
            <w:r w:rsidRPr="00D10773">
              <w:rPr>
                <w:rFonts w:ascii="Tahoma" w:hAnsi="Tahoma" w:cs="Tahoma"/>
                <w:sz w:val="16"/>
                <w:szCs w:val="16"/>
              </w:rPr>
              <w:t>Uprawnie</w:t>
            </w:r>
            <w:r>
              <w:rPr>
                <w:rFonts w:ascii="Tahoma" w:hAnsi="Tahoma" w:cs="Tahoma"/>
                <w:sz w:val="16"/>
                <w:szCs w:val="16"/>
              </w:rPr>
              <w:t xml:space="preserve">nia, </w:t>
            </w:r>
            <w:r w:rsidRPr="00D10773">
              <w:rPr>
                <w:rFonts w:ascii="Tahoma" w:hAnsi="Tahoma" w:cs="Tahoma"/>
                <w:sz w:val="16"/>
                <w:szCs w:val="16"/>
              </w:rPr>
              <w:t>ilość lat doświadczenia, rodzaj,</w:t>
            </w:r>
            <w:r>
              <w:rPr>
                <w:rFonts w:ascii="Tahoma" w:hAnsi="Tahoma" w:cs="Tahoma"/>
                <w:sz w:val="16"/>
                <w:szCs w:val="16"/>
              </w:rPr>
              <w:t xml:space="preserve"> zakres, specjalność</w:t>
            </w:r>
          </w:p>
          <w:p w:rsidR="005F487B" w:rsidRPr="009E502D" w:rsidRDefault="005F487B" w:rsidP="00246236">
            <w:pPr>
              <w:tabs>
                <w:tab w:val="num" w:pos="4815"/>
              </w:tabs>
              <w:jc w:val="both"/>
              <w:rPr>
                <w:rFonts w:ascii="Tahoma" w:hAnsi="Tahoma" w:cs="Tahoma"/>
                <w:b/>
                <w:sz w:val="20"/>
                <w:szCs w:val="20"/>
              </w:rPr>
            </w:pP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5F487B" w:rsidRPr="009E502D" w:rsidTr="00246236">
        <w:trPr>
          <w:trHeight w:val="394"/>
        </w:trPr>
        <w:tc>
          <w:tcPr>
            <w:tcW w:w="1809" w:type="dxa"/>
            <w:vMerge/>
            <w:shd w:val="clear" w:color="auto" w:fill="FFFFFF" w:themeFill="background1"/>
          </w:tcPr>
          <w:p w:rsidR="005F487B" w:rsidRDefault="005F487B" w:rsidP="00246236">
            <w:pPr>
              <w:numPr>
                <w:ilvl w:val="12"/>
                <w:numId w:val="0"/>
              </w:numPr>
              <w:jc w:val="center"/>
              <w:rPr>
                <w:rFonts w:ascii="Tahoma" w:hAnsi="Tahoma" w:cs="Tahoma"/>
                <w:b/>
                <w:sz w:val="22"/>
                <w:szCs w:val="22"/>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5F487B">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nazwa zadania i opis </w:t>
            </w:r>
            <w:r>
              <w:rPr>
                <w:rFonts w:ascii="Tahoma" w:hAnsi="Tahoma" w:cs="Tahoma"/>
                <w:sz w:val="16"/>
                <w:szCs w:val="16"/>
              </w:rPr>
              <w:t>prac projektowych</w:t>
            </w:r>
          </w:p>
          <w:p w:rsidR="005F487B" w:rsidRPr="009E502D" w:rsidRDefault="005F487B" w:rsidP="005F487B">
            <w:pPr>
              <w:tabs>
                <w:tab w:val="num" w:pos="4815"/>
              </w:tabs>
              <w:jc w:val="both"/>
              <w:rPr>
                <w:rFonts w:ascii="Tahoma" w:hAnsi="Tahoma" w:cs="Tahoma"/>
                <w:b/>
                <w:sz w:val="20"/>
                <w:szCs w:val="20"/>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5F487B" w:rsidRPr="009E502D" w:rsidTr="005F487B">
        <w:trPr>
          <w:trHeight w:val="394"/>
        </w:trPr>
        <w:tc>
          <w:tcPr>
            <w:tcW w:w="1809" w:type="dxa"/>
            <w:vMerge w:val="restart"/>
            <w:shd w:val="clear" w:color="auto" w:fill="FFFFFF" w:themeFill="background1"/>
          </w:tcPr>
          <w:p w:rsidR="005F487B" w:rsidRDefault="005F487B" w:rsidP="00246236">
            <w:pPr>
              <w:numPr>
                <w:ilvl w:val="12"/>
                <w:numId w:val="0"/>
              </w:numPr>
              <w:jc w:val="center"/>
              <w:rPr>
                <w:rFonts w:ascii="Tahoma" w:hAnsi="Tahoma" w:cs="Tahoma"/>
                <w:b/>
                <w:sz w:val="22"/>
                <w:szCs w:val="22"/>
              </w:rPr>
            </w:pPr>
            <w:r>
              <w:rPr>
                <w:rFonts w:ascii="Tahoma" w:hAnsi="Tahoma" w:cs="Tahoma"/>
                <w:b/>
                <w:sz w:val="22"/>
                <w:szCs w:val="22"/>
              </w:rPr>
              <w:t>Projektant branży</w:t>
            </w:r>
          </w:p>
          <w:p w:rsidR="005F487B" w:rsidRPr="009E502D" w:rsidRDefault="005F487B" w:rsidP="00246236">
            <w:pPr>
              <w:numPr>
                <w:ilvl w:val="12"/>
                <w:numId w:val="0"/>
              </w:numPr>
              <w:jc w:val="center"/>
              <w:rPr>
                <w:rFonts w:ascii="Tahoma" w:hAnsi="Tahoma" w:cs="Tahoma"/>
                <w:b/>
                <w:sz w:val="22"/>
                <w:szCs w:val="22"/>
              </w:rPr>
            </w:pPr>
            <w:r>
              <w:rPr>
                <w:rFonts w:ascii="Tahoma" w:hAnsi="Tahoma" w:cs="Tahoma"/>
                <w:b/>
                <w:sz w:val="22"/>
                <w:szCs w:val="22"/>
              </w:rPr>
              <w:t>elektrycznej</w:t>
            </w: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5F487B">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5F487B" w:rsidRPr="00D10773" w:rsidRDefault="005F487B" w:rsidP="005F487B">
            <w:pPr>
              <w:tabs>
                <w:tab w:val="num" w:pos="4815"/>
              </w:tabs>
              <w:jc w:val="both"/>
              <w:rPr>
                <w:rFonts w:ascii="Tahoma" w:hAnsi="Tahoma" w:cs="Tahoma"/>
                <w:sz w:val="16"/>
                <w:szCs w:val="16"/>
              </w:rPr>
            </w:pPr>
            <w:r w:rsidRPr="00D10773">
              <w:rPr>
                <w:rFonts w:ascii="Tahoma" w:hAnsi="Tahoma" w:cs="Tahoma"/>
                <w:sz w:val="16"/>
                <w:szCs w:val="16"/>
              </w:rPr>
              <w:t>Uprawnie</w:t>
            </w:r>
            <w:r>
              <w:rPr>
                <w:rFonts w:ascii="Tahoma" w:hAnsi="Tahoma" w:cs="Tahoma"/>
                <w:sz w:val="16"/>
                <w:szCs w:val="16"/>
              </w:rPr>
              <w:t xml:space="preserve">nia, </w:t>
            </w:r>
            <w:r w:rsidRPr="00D10773">
              <w:rPr>
                <w:rFonts w:ascii="Tahoma" w:hAnsi="Tahoma" w:cs="Tahoma"/>
                <w:sz w:val="16"/>
                <w:szCs w:val="16"/>
              </w:rPr>
              <w:t>ilość lat doświadczenia, rodzaj,</w:t>
            </w:r>
            <w:r>
              <w:rPr>
                <w:rFonts w:ascii="Tahoma" w:hAnsi="Tahoma" w:cs="Tahoma"/>
                <w:sz w:val="16"/>
                <w:szCs w:val="16"/>
              </w:rPr>
              <w:t xml:space="preserve"> zakres, specjalność</w:t>
            </w:r>
          </w:p>
          <w:p w:rsidR="005F487B" w:rsidRPr="009E502D" w:rsidRDefault="005F487B" w:rsidP="00246236">
            <w:pPr>
              <w:tabs>
                <w:tab w:val="num" w:pos="4815"/>
              </w:tabs>
              <w:jc w:val="both"/>
              <w:rPr>
                <w:rFonts w:ascii="Tahoma" w:hAnsi="Tahoma" w:cs="Tahoma"/>
                <w:b/>
                <w:sz w:val="20"/>
                <w:szCs w:val="20"/>
              </w:rPr>
            </w:pPr>
          </w:p>
        </w:tc>
        <w:tc>
          <w:tcPr>
            <w:tcW w:w="1843" w:type="dxa"/>
            <w:vMerge w:val="restart"/>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5F487B" w:rsidRPr="009E502D" w:rsidTr="00246236">
        <w:trPr>
          <w:trHeight w:val="394"/>
        </w:trPr>
        <w:tc>
          <w:tcPr>
            <w:tcW w:w="1809" w:type="dxa"/>
            <w:vMerge/>
            <w:shd w:val="clear" w:color="auto" w:fill="FFFFFF" w:themeFill="background1"/>
          </w:tcPr>
          <w:p w:rsidR="005F487B" w:rsidRDefault="005F487B" w:rsidP="00246236">
            <w:pPr>
              <w:numPr>
                <w:ilvl w:val="12"/>
                <w:numId w:val="0"/>
              </w:numPr>
              <w:jc w:val="center"/>
              <w:rPr>
                <w:rFonts w:ascii="Tahoma" w:hAnsi="Tahoma" w:cs="Tahoma"/>
                <w:b/>
                <w:sz w:val="22"/>
                <w:szCs w:val="22"/>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5F487B" w:rsidRPr="009E502D" w:rsidRDefault="005F487B" w:rsidP="005F487B">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5F487B" w:rsidRPr="009E502D" w:rsidRDefault="005F487B" w:rsidP="005F487B">
            <w:pPr>
              <w:tabs>
                <w:tab w:val="num" w:pos="4815"/>
              </w:tabs>
              <w:jc w:val="both"/>
              <w:rPr>
                <w:rFonts w:ascii="Tahoma" w:hAnsi="Tahoma" w:cs="Tahoma"/>
                <w:sz w:val="16"/>
                <w:szCs w:val="16"/>
              </w:rPr>
            </w:pPr>
            <w:r w:rsidRPr="009E502D">
              <w:rPr>
                <w:rFonts w:ascii="Tahoma" w:hAnsi="Tahoma" w:cs="Tahoma"/>
                <w:sz w:val="16"/>
                <w:szCs w:val="16"/>
              </w:rPr>
              <w:t xml:space="preserve">- nazwa zadania i opis </w:t>
            </w:r>
            <w:r>
              <w:rPr>
                <w:rFonts w:ascii="Tahoma" w:hAnsi="Tahoma" w:cs="Tahoma"/>
                <w:sz w:val="16"/>
                <w:szCs w:val="16"/>
              </w:rPr>
              <w:t>prac projektowych</w:t>
            </w:r>
          </w:p>
          <w:p w:rsidR="005F487B" w:rsidRPr="009E502D" w:rsidRDefault="005F487B" w:rsidP="005F487B">
            <w:pPr>
              <w:tabs>
                <w:tab w:val="num" w:pos="4815"/>
              </w:tabs>
              <w:jc w:val="both"/>
              <w:rPr>
                <w:rFonts w:ascii="Tahoma" w:hAnsi="Tahoma" w:cs="Tahoma"/>
                <w:b/>
                <w:sz w:val="20"/>
                <w:szCs w:val="20"/>
              </w:rPr>
            </w:pPr>
          </w:p>
        </w:tc>
        <w:tc>
          <w:tcPr>
            <w:tcW w:w="1843" w:type="dxa"/>
            <w:vMerge/>
            <w:shd w:val="clear" w:color="auto" w:fill="FFFFFF" w:themeFill="background1"/>
          </w:tcPr>
          <w:p w:rsidR="005F487B" w:rsidRPr="009E502D" w:rsidRDefault="005F487B" w:rsidP="009E502D">
            <w:pPr>
              <w:snapToGrid w:val="0"/>
              <w:jc w:val="center"/>
              <w:textAlignment w:val="center"/>
              <w:rPr>
                <w:rFonts w:ascii="Tahoma" w:hAnsi="Tahoma" w:cs="Tahoma"/>
                <w:b/>
                <w:bCs/>
                <w:sz w:val="20"/>
                <w:szCs w:val="20"/>
              </w:rPr>
            </w:pPr>
          </w:p>
        </w:tc>
      </w:tr>
      <w:tr w:rsidR="00246236" w:rsidRPr="009E502D" w:rsidTr="00246236">
        <w:trPr>
          <w:trHeight w:val="435"/>
        </w:trPr>
        <w:tc>
          <w:tcPr>
            <w:tcW w:w="1809" w:type="dxa"/>
            <w:vMerge w:val="restart"/>
            <w:shd w:val="clear" w:color="auto" w:fill="FFFFFF" w:themeFill="background1"/>
          </w:tcPr>
          <w:p w:rsidR="00246236" w:rsidRPr="009E502D" w:rsidRDefault="00246236" w:rsidP="00246236">
            <w:pPr>
              <w:numPr>
                <w:ilvl w:val="12"/>
                <w:numId w:val="0"/>
              </w:numPr>
              <w:jc w:val="center"/>
              <w:rPr>
                <w:rFonts w:ascii="Tahoma" w:hAnsi="Tahoma" w:cs="Tahoma"/>
                <w:b/>
                <w:sz w:val="22"/>
                <w:szCs w:val="22"/>
              </w:rPr>
            </w:pPr>
            <w:r w:rsidRPr="009E502D">
              <w:rPr>
                <w:rFonts w:ascii="Tahoma" w:hAnsi="Tahoma" w:cs="Tahoma"/>
                <w:b/>
                <w:sz w:val="22"/>
                <w:szCs w:val="22"/>
              </w:rPr>
              <w:t>Kierownik budowy</w:t>
            </w:r>
          </w:p>
          <w:p w:rsidR="00246236" w:rsidRPr="009E502D" w:rsidRDefault="00246236" w:rsidP="009E502D">
            <w:pPr>
              <w:numPr>
                <w:ilvl w:val="12"/>
                <w:numId w:val="0"/>
              </w:numPr>
              <w:rPr>
                <w:rFonts w:ascii="Tahoma" w:hAnsi="Tahoma" w:cs="Tahoma"/>
                <w:b/>
                <w:sz w:val="20"/>
                <w:szCs w:val="20"/>
              </w:rPr>
            </w:pPr>
          </w:p>
        </w:tc>
        <w:tc>
          <w:tcPr>
            <w:tcW w:w="1843" w:type="dxa"/>
            <w:vMerge w:val="restart"/>
            <w:shd w:val="clear" w:color="auto" w:fill="FFFFFF" w:themeFill="background1"/>
          </w:tcPr>
          <w:p w:rsidR="00246236" w:rsidRPr="009E502D" w:rsidRDefault="00246236"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246236" w:rsidRPr="009E502D" w:rsidRDefault="00246236" w:rsidP="00246236">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246236" w:rsidRPr="00D10773" w:rsidRDefault="00246236" w:rsidP="00246236">
            <w:pPr>
              <w:tabs>
                <w:tab w:val="num" w:pos="4815"/>
              </w:tabs>
              <w:jc w:val="both"/>
              <w:rPr>
                <w:rFonts w:ascii="Tahoma" w:hAnsi="Tahoma" w:cs="Tahoma"/>
                <w:sz w:val="16"/>
                <w:szCs w:val="16"/>
              </w:rPr>
            </w:pPr>
            <w:r w:rsidRPr="00D10773">
              <w:rPr>
                <w:rFonts w:ascii="Tahoma" w:hAnsi="Tahoma" w:cs="Tahoma"/>
                <w:sz w:val="16"/>
                <w:szCs w:val="16"/>
              </w:rPr>
              <w:t>Uprawnie</w:t>
            </w:r>
            <w:r w:rsidR="005F487B">
              <w:rPr>
                <w:rFonts w:ascii="Tahoma" w:hAnsi="Tahoma" w:cs="Tahoma"/>
                <w:sz w:val="16"/>
                <w:szCs w:val="16"/>
              </w:rPr>
              <w:t xml:space="preserve">nia budowlane, </w:t>
            </w:r>
            <w:r w:rsidR="00D10773" w:rsidRPr="00D10773">
              <w:rPr>
                <w:rFonts w:ascii="Tahoma" w:hAnsi="Tahoma" w:cs="Tahoma"/>
                <w:sz w:val="16"/>
                <w:szCs w:val="16"/>
              </w:rPr>
              <w:t xml:space="preserve">ilość lat doświadczenia, </w:t>
            </w:r>
            <w:r w:rsidRPr="00D10773">
              <w:rPr>
                <w:rFonts w:ascii="Tahoma" w:hAnsi="Tahoma" w:cs="Tahoma"/>
                <w:sz w:val="16"/>
                <w:szCs w:val="16"/>
              </w:rPr>
              <w:t>rodzaj</w:t>
            </w:r>
            <w:r w:rsidR="00D10773" w:rsidRPr="00D10773">
              <w:rPr>
                <w:rFonts w:ascii="Tahoma" w:hAnsi="Tahoma" w:cs="Tahoma"/>
                <w:sz w:val="16"/>
                <w:szCs w:val="16"/>
              </w:rPr>
              <w:t>,</w:t>
            </w:r>
            <w:r w:rsidR="005F487B">
              <w:rPr>
                <w:rFonts w:ascii="Tahoma" w:hAnsi="Tahoma" w:cs="Tahoma"/>
                <w:sz w:val="16"/>
                <w:szCs w:val="16"/>
              </w:rPr>
              <w:t xml:space="preserve"> zakres, specjalność</w:t>
            </w:r>
          </w:p>
          <w:p w:rsidR="00246236" w:rsidRPr="009E502D" w:rsidRDefault="00246236" w:rsidP="009E502D">
            <w:pPr>
              <w:tabs>
                <w:tab w:val="num" w:pos="1637"/>
                <w:tab w:val="num" w:pos="4815"/>
              </w:tabs>
              <w:jc w:val="center"/>
              <w:rPr>
                <w:rFonts w:ascii="Tahoma" w:hAnsi="Tahoma" w:cs="Tahoma"/>
                <w:b/>
                <w:bCs/>
                <w:sz w:val="20"/>
                <w:szCs w:val="20"/>
              </w:rPr>
            </w:pPr>
          </w:p>
        </w:tc>
        <w:tc>
          <w:tcPr>
            <w:tcW w:w="1843" w:type="dxa"/>
            <w:vMerge w:val="restart"/>
            <w:shd w:val="clear" w:color="auto" w:fill="FFFFFF" w:themeFill="background1"/>
          </w:tcPr>
          <w:p w:rsidR="00246236" w:rsidRPr="009E502D" w:rsidRDefault="00246236" w:rsidP="009E502D">
            <w:pPr>
              <w:snapToGrid w:val="0"/>
              <w:jc w:val="center"/>
              <w:textAlignment w:val="center"/>
              <w:rPr>
                <w:rFonts w:ascii="Tahoma" w:hAnsi="Tahoma" w:cs="Tahoma"/>
                <w:b/>
                <w:bCs/>
                <w:sz w:val="20"/>
                <w:szCs w:val="20"/>
              </w:rPr>
            </w:pPr>
          </w:p>
        </w:tc>
      </w:tr>
      <w:tr w:rsidR="00246236" w:rsidRPr="009E502D" w:rsidTr="00246236">
        <w:trPr>
          <w:trHeight w:val="434"/>
        </w:trPr>
        <w:tc>
          <w:tcPr>
            <w:tcW w:w="1809" w:type="dxa"/>
            <w:vMerge/>
            <w:shd w:val="clear" w:color="auto" w:fill="FFFFFF" w:themeFill="background1"/>
          </w:tcPr>
          <w:p w:rsidR="00246236" w:rsidRPr="009E502D" w:rsidRDefault="00246236" w:rsidP="00246236">
            <w:pPr>
              <w:numPr>
                <w:ilvl w:val="12"/>
                <w:numId w:val="0"/>
              </w:numPr>
              <w:jc w:val="center"/>
              <w:rPr>
                <w:rFonts w:ascii="Tahoma" w:hAnsi="Tahoma" w:cs="Tahoma"/>
                <w:b/>
                <w:sz w:val="22"/>
                <w:szCs w:val="22"/>
              </w:rPr>
            </w:pPr>
          </w:p>
        </w:tc>
        <w:tc>
          <w:tcPr>
            <w:tcW w:w="1843" w:type="dxa"/>
            <w:vMerge/>
            <w:shd w:val="clear" w:color="auto" w:fill="FFFFFF" w:themeFill="background1"/>
          </w:tcPr>
          <w:p w:rsidR="00246236" w:rsidRPr="009E502D" w:rsidRDefault="00246236" w:rsidP="009E502D">
            <w:pPr>
              <w:snapToGrid w:val="0"/>
              <w:jc w:val="center"/>
              <w:textAlignment w:val="center"/>
              <w:rPr>
                <w:rFonts w:ascii="Tahoma" w:hAnsi="Tahoma" w:cs="Tahoma"/>
                <w:b/>
                <w:bCs/>
                <w:sz w:val="20"/>
                <w:szCs w:val="20"/>
              </w:rPr>
            </w:pPr>
          </w:p>
        </w:tc>
        <w:tc>
          <w:tcPr>
            <w:tcW w:w="3969" w:type="dxa"/>
            <w:shd w:val="clear" w:color="auto" w:fill="FFFFFF" w:themeFill="background1"/>
          </w:tcPr>
          <w:p w:rsidR="00246236" w:rsidRPr="009E502D" w:rsidRDefault="00246236" w:rsidP="00246236">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246236" w:rsidRPr="009E502D" w:rsidRDefault="00246236" w:rsidP="00246236">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246236" w:rsidRPr="009E502D" w:rsidRDefault="00246236" w:rsidP="00246236">
            <w:pPr>
              <w:tabs>
                <w:tab w:val="num" w:pos="4815"/>
              </w:tabs>
              <w:jc w:val="both"/>
              <w:rPr>
                <w:rFonts w:ascii="Tahoma" w:hAnsi="Tahoma" w:cs="Tahoma"/>
                <w:sz w:val="16"/>
                <w:szCs w:val="16"/>
              </w:rPr>
            </w:pPr>
            <w:r w:rsidRPr="009E502D">
              <w:rPr>
                <w:rFonts w:ascii="Tahoma" w:hAnsi="Tahoma" w:cs="Tahoma"/>
                <w:sz w:val="16"/>
                <w:szCs w:val="16"/>
              </w:rPr>
              <w:t>- nazwa zadania i opis robót</w:t>
            </w:r>
          </w:p>
          <w:p w:rsidR="00246236" w:rsidRPr="009E502D" w:rsidRDefault="00246236" w:rsidP="001B7C13">
            <w:pPr>
              <w:tabs>
                <w:tab w:val="num" w:pos="4815"/>
              </w:tabs>
              <w:jc w:val="both"/>
              <w:rPr>
                <w:rFonts w:ascii="Tahoma" w:hAnsi="Tahoma" w:cs="Tahoma"/>
                <w:b/>
                <w:sz w:val="20"/>
                <w:szCs w:val="20"/>
              </w:rPr>
            </w:pPr>
          </w:p>
        </w:tc>
        <w:tc>
          <w:tcPr>
            <w:tcW w:w="1843" w:type="dxa"/>
            <w:vMerge/>
            <w:shd w:val="clear" w:color="auto" w:fill="FFFFFF" w:themeFill="background1"/>
          </w:tcPr>
          <w:p w:rsidR="00246236" w:rsidRPr="009E502D" w:rsidRDefault="00246236" w:rsidP="009E502D">
            <w:pPr>
              <w:snapToGrid w:val="0"/>
              <w:jc w:val="center"/>
              <w:textAlignment w:val="center"/>
              <w:rPr>
                <w:rFonts w:ascii="Tahoma" w:hAnsi="Tahoma" w:cs="Tahoma"/>
                <w:b/>
                <w:bCs/>
                <w:sz w:val="20"/>
                <w:szCs w:val="20"/>
              </w:rPr>
            </w:pPr>
          </w:p>
        </w:tc>
      </w:tr>
      <w:tr w:rsidR="009E502D" w:rsidRPr="009E502D" w:rsidTr="00514D10">
        <w:trPr>
          <w:trHeight w:val="1080"/>
        </w:trPr>
        <w:tc>
          <w:tcPr>
            <w:tcW w:w="1809" w:type="dxa"/>
            <w:vMerge w:val="restart"/>
            <w:tcBorders>
              <w:bottom w:val="single" w:sz="4" w:space="0" w:color="auto"/>
            </w:tcBorders>
          </w:tcPr>
          <w:p w:rsidR="009E502D" w:rsidRPr="009E502D" w:rsidRDefault="009E502D" w:rsidP="009E502D"/>
          <w:p w:rsidR="001B7C13" w:rsidRDefault="00246236" w:rsidP="00246236">
            <w:pPr>
              <w:jc w:val="center"/>
              <w:rPr>
                <w:rFonts w:ascii="Tahoma" w:hAnsi="Tahoma" w:cs="Tahoma"/>
                <w:b/>
                <w:sz w:val="22"/>
                <w:szCs w:val="22"/>
              </w:rPr>
            </w:pPr>
            <w:r w:rsidRPr="00246236">
              <w:rPr>
                <w:rFonts w:ascii="Tahoma" w:hAnsi="Tahoma" w:cs="Tahoma"/>
                <w:b/>
                <w:sz w:val="22"/>
                <w:szCs w:val="22"/>
              </w:rPr>
              <w:t>Kierownik Robót Sanitarnych</w:t>
            </w:r>
          </w:p>
          <w:p w:rsidR="001B7C13" w:rsidRPr="001B7C13" w:rsidRDefault="001B7C13" w:rsidP="001B7C13">
            <w:pPr>
              <w:rPr>
                <w:rFonts w:ascii="Tahoma" w:hAnsi="Tahoma" w:cs="Tahoma"/>
                <w:sz w:val="22"/>
                <w:szCs w:val="22"/>
              </w:rPr>
            </w:pPr>
          </w:p>
          <w:p w:rsidR="001B7C13" w:rsidRPr="001B7C13" w:rsidRDefault="001B7C13" w:rsidP="001B7C13">
            <w:pPr>
              <w:rPr>
                <w:rFonts w:ascii="Tahoma" w:hAnsi="Tahoma" w:cs="Tahoma"/>
                <w:sz w:val="22"/>
                <w:szCs w:val="22"/>
              </w:rPr>
            </w:pPr>
          </w:p>
          <w:p w:rsidR="009E502D" w:rsidRPr="001B7C13" w:rsidRDefault="009E502D" w:rsidP="001B7C13">
            <w:pPr>
              <w:tabs>
                <w:tab w:val="left" w:pos="1372"/>
              </w:tabs>
              <w:rPr>
                <w:rFonts w:ascii="Tahoma" w:hAnsi="Tahoma" w:cs="Tahoma"/>
                <w:sz w:val="22"/>
                <w:szCs w:val="22"/>
              </w:rPr>
            </w:pPr>
          </w:p>
        </w:tc>
        <w:tc>
          <w:tcPr>
            <w:tcW w:w="1843" w:type="dxa"/>
            <w:vMerge w:val="restart"/>
            <w:tcBorders>
              <w:bottom w:val="single" w:sz="4" w:space="0" w:color="auto"/>
            </w:tcBorders>
          </w:tcPr>
          <w:p w:rsidR="009E502D" w:rsidRPr="009E502D" w:rsidRDefault="009E502D" w:rsidP="009E502D">
            <w:pPr>
              <w:tabs>
                <w:tab w:val="num" w:pos="1637"/>
                <w:tab w:val="num" w:pos="4815"/>
              </w:tabs>
              <w:jc w:val="both"/>
              <w:rPr>
                <w:rFonts w:ascii="Tahoma" w:hAnsi="Tahoma" w:cs="Tahoma"/>
                <w:b/>
                <w:sz w:val="22"/>
                <w:szCs w:val="22"/>
              </w:rPr>
            </w:pPr>
          </w:p>
          <w:p w:rsidR="009E502D" w:rsidRPr="009E502D" w:rsidRDefault="009E502D" w:rsidP="009E502D"/>
          <w:p w:rsidR="009E502D" w:rsidRPr="009E502D" w:rsidRDefault="009E502D" w:rsidP="009E502D"/>
          <w:p w:rsidR="009E502D" w:rsidRPr="009E502D" w:rsidRDefault="009E502D" w:rsidP="009E502D"/>
          <w:p w:rsidR="009E502D" w:rsidRPr="009E502D" w:rsidRDefault="009E502D" w:rsidP="009E502D"/>
          <w:p w:rsidR="001B7C13" w:rsidRDefault="001B7C13" w:rsidP="009E502D"/>
          <w:p w:rsidR="009E502D" w:rsidRPr="001B7C13" w:rsidRDefault="009E502D" w:rsidP="001B7C13"/>
        </w:tc>
        <w:tc>
          <w:tcPr>
            <w:tcW w:w="3969" w:type="dxa"/>
            <w:tcBorders>
              <w:bottom w:val="single" w:sz="4" w:space="0" w:color="auto"/>
            </w:tcBorders>
          </w:tcPr>
          <w:p w:rsidR="00246236" w:rsidRPr="009E502D" w:rsidRDefault="00246236" w:rsidP="00246236">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5F487B" w:rsidRPr="00D10773" w:rsidRDefault="005F487B" w:rsidP="005F487B">
            <w:pPr>
              <w:tabs>
                <w:tab w:val="num" w:pos="4815"/>
              </w:tabs>
              <w:jc w:val="both"/>
              <w:rPr>
                <w:rFonts w:ascii="Tahoma" w:hAnsi="Tahoma" w:cs="Tahoma"/>
                <w:sz w:val="16"/>
                <w:szCs w:val="16"/>
              </w:rPr>
            </w:pPr>
            <w:r w:rsidRPr="00D10773">
              <w:rPr>
                <w:rFonts w:ascii="Tahoma" w:hAnsi="Tahoma" w:cs="Tahoma"/>
                <w:sz w:val="16"/>
                <w:szCs w:val="16"/>
              </w:rPr>
              <w:t>Uprawnie</w:t>
            </w:r>
            <w:r>
              <w:rPr>
                <w:rFonts w:ascii="Tahoma" w:hAnsi="Tahoma" w:cs="Tahoma"/>
                <w:sz w:val="16"/>
                <w:szCs w:val="16"/>
              </w:rPr>
              <w:t xml:space="preserve">nia budowlane, </w:t>
            </w:r>
            <w:r w:rsidRPr="00D10773">
              <w:rPr>
                <w:rFonts w:ascii="Tahoma" w:hAnsi="Tahoma" w:cs="Tahoma"/>
                <w:sz w:val="16"/>
                <w:szCs w:val="16"/>
              </w:rPr>
              <w:t>ilość lat doświadczenia, rodzaj,</w:t>
            </w:r>
            <w:r>
              <w:rPr>
                <w:rFonts w:ascii="Tahoma" w:hAnsi="Tahoma" w:cs="Tahoma"/>
                <w:sz w:val="16"/>
                <w:szCs w:val="16"/>
              </w:rPr>
              <w:t xml:space="preserve"> zakres, specjalność</w:t>
            </w:r>
          </w:p>
          <w:p w:rsidR="009E502D" w:rsidRPr="009E502D" w:rsidRDefault="009E502D" w:rsidP="009E502D">
            <w:pPr>
              <w:tabs>
                <w:tab w:val="num" w:pos="1637"/>
                <w:tab w:val="num" w:pos="4815"/>
              </w:tabs>
              <w:jc w:val="both"/>
              <w:rPr>
                <w:rFonts w:ascii="Tahoma" w:hAnsi="Tahoma" w:cs="Tahoma"/>
                <w:b/>
                <w:sz w:val="22"/>
                <w:szCs w:val="22"/>
                <w:highlight w:val="yellow"/>
              </w:rPr>
            </w:pPr>
          </w:p>
        </w:tc>
        <w:tc>
          <w:tcPr>
            <w:tcW w:w="1843" w:type="dxa"/>
            <w:vMerge w:val="restart"/>
            <w:tcBorders>
              <w:bottom w:val="single" w:sz="4" w:space="0" w:color="auto"/>
            </w:tcBorders>
          </w:tcPr>
          <w:p w:rsidR="009E502D" w:rsidRPr="009E502D" w:rsidRDefault="009E502D" w:rsidP="009E502D">
            <w:pPr>
              <w:tabs>
                <w:tab w:val="num" w:pos="1637"/>
                <w:tab w:val="num" w:pos="4815"/>
              </w:tabs>
              <w:jc w:val="both"/>
              <w:rPr>
                <w:rFonts w:ascii="Tahoma" w:hAnsi="Tahoma" w:cs="Tahoma"/>
                <w:b/>
                <w:sz w:val="22"/>
                <w:szCs w:val="22"/>
              </w:rPr>
            </w:pPr>
          </w:p>
          <w:p w:rsidR="009E502D" w:rsidRPr="009E502D" w:rsidRDefault="009E502D" w:rsidP="009E502D"/>
          <w:p w:rsidR="009E502D" w:rsidRPr="009E502D" w:rsidRDefault="009E502D" w:rsidP="009E502D"/>
          <w:p w:rsidR="009E502D" w:rsidRPr="001B7C13" w:rsidRDefault="009E502D" w:rsidP="001B7C13"/>
        </w:tc>
      </w:tr>
      <w:tr w:rsidR="00246236" w:rsidRPr="009E502D" w:rsidTr="001B7C13">
        <w:trPr>
          <w:trHeight w:val="807"/>
        </w:trPr>
        <w:tc>
          <w:tcPr>
            <w:tcW w:w="1809" w:type="dxa"/>
            <w:vMerge/>
          </w:tcPr>
          <w:p w:rsidR="00246236" w:rsidRPr="009E502D" w:rsidRDefault="00246236" w:rsidP="009E502D">
            <w:pPr>
              <w:tabs>
                <w:tab w:val="num" w:pos="1637"/>
                <w:tab w:val="num" w:pos="4815"/>
              </w:tabs>
              <w:jc w:val="center"/>
              <w:rPr>
                <w:rFonts w:ascii="Tahoma" w:eastAsia="Calibri" w:hAnsi="Tahoma" w:cs="Tahoma"/>
                <w:b/>
                <w:sz w:val="22"/>
                <w:szCs w:val="22"/>
              </w:rPr>
            </w:pPr>
          </w:p>
        </w:tc>
        <w:tc>
          <w:tcPr>
            <w:tcW w:w="1843" w:type="dxa"/>
            <w:vMerge/>
          </w:tcPr>
          <w:p w:rsidR="00246236" w:rsidRPr="009E502D" w:rsidRDefault="00246236" w:rsidP="009E502D">
            <w:pPr>
              <w:tabs>
                <w:tab w:val="num" w:pos="1637"/>
                <w:tab w:val="num" w:pos="4815"/>
              </w:tabs>
              <w:jc w:val="both"/>
              <w:rPr>
                <w:rFonts w:ascii="Tahoma" w:hAnsi="Tahoma" w:cs="Tahoma"/>
                <w:b/>
                <w:sz w:val="22"/>
                <w:szCs w:val="22"/>
              </w:rPr>
            </w:pPr>
          </w:p>
        </w:tc>
        <w:tc>
          <w:tcPr>
            <w:tcW w:w="3969" w:type="dxa"/>
          </w:tcPr>
          <w:p w:rsidR="00246236" w:rsidRPr="009E502D" w:rsidRDefault="00246236" w:rsidP="00843C02">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246236" w:rsidRPr="009E502D" w:rsidRDefault="00246236" w:rsidP="00843C02">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246236" w:rsidRPr="001B7C13" w:rsidRDefault="001B7C13" w:rsidP="001B7C13">
            <w:pPr>
              <w:tabs>
                <w:tab w:val="num" w:pos="4815"/>
              </w:tabs>
              <w:jc w:val="both"/>
              <w:rPr>
                <w:rFonts w:ascii="Tahoma" w:hAnsi="Tahoma" w:cs="Tahoma"/>
                <w:sz w:val="16"/>
                <w:szCs w:val="16"/>
              </w:rPr>
            </w:pPr>
            <w:r>
              <w:rPr>
                <w:rFonts w:ascii="Tahoma" w:hAnsi="Tahoma" w:cs="Tahoma"/>
                <w:sz w:val="16"/>
                <w:szCs w:val="16"/>
              </w:rPr>
              <w:t>- nazwa zadania i opis robót</w:t>
            </w:r>
          </w:p>
        </w:tc>
        <w:tc>
          <w:tcPr>
            <w:tcW w:w="1843" w:type="dxa"/>
            <w:vMerge/>
          </w:tcPr>
          <w:p w:rsidR="00246236" w:rsidRPr="009E502D" w:rsidRDefault="00246236" w:rsidP="009E502D">
            <w:pPr>
              <w:tabs>
                <w:tab w:val="num" w:pos="1637"/>
                <w:tab w:val="num" w:pos="4815"/>
              </w:tabs>
              <w:jc w:val="both"/>
              <w:rPr>
                <w:rFonts w:ascii="Tahoma" w:hAnsi="Tahoma" w:cs="Tahoma"/>
                <w:b/>
                <w:sz w:val="22"/>
                <w:szCs w:val="22"/>
              </w:rPr>
            </w:pPr>
          </w:p>
        </w:tc>
      </w:tr>
      <w:tr w:rsidR="00246236" w:rsidRPr="009E502D" w:rsidTr="00246236">
        <w:trPr>
          <w:trHeight w:val="605"/>
        </w:trPr>
        <w:tc>
          <w:tcPr>
            <w:tcW w:w="1809" w:type="dxa"/>
            <w:vMerge w:val="restart"/>
          </w:tcPr>
          <w:p w:rsidR="00246236" w:rsidRDefault="00246236" w:rsidP="009E502D">
            <w:pPr>
              <w:tabs>
                <w:tab w:val="num" w:pos="1637"/>
                <w:tab w:val="num" w:pos="4815"/>
              </w:tabs>
              <w:jc w:val="center"/>
              <w:rPr>
                <w:rFonts w:ascii="Tahoma" w:eastAsia="Calibri" w:hAnsi="Tahoma" w:cs="Tahoma"/>
                <w:b/>
                <w:sz w:val="22"/>
                <w:szCs w:val="22"/>
              </w:rPr>
            </w:pPr>
          </w:p>
          <w:p w:rsidR="00246236" w:rsidRPr="009E502D" w:rsidRDefault="00246236" w:rsidP="009E502D">
            <w:pPr>
              <w:tabs>
                <w:tab w:val="num" w:pos="1637"/>
                <w:tab w:val="num" w:pos="4815"/>
              </w:tabs>
              <w:jc w:val="center"/>
              <w:rPr>
                <w:rFonts w:ascii="Tahoma" w:eastAsia="Calibri" w:hAnsi="Tahoma" w:cs="Tahoma"/>
                <w:b/>
                <w:sz w:val="22"/>
                <w:szCs w:val="22"/>
              </w:rPr>
            </w:pPr>
            <w:r>
              <w:rPr>
                <w:rFonts w:ascii="Tahoma" w:eastAsia="Calibri" w:hAnsi="Tahoma" w:cs="Tahoma"/>
                <w:b/>
                <w:sz w:val="22"/>
                <w:szCs w:val="22"/>
              </w:rPr>
              <w:t>Kierownik Robót Elektrycznych</w:t>
            </w:r>
          </w:p>
        </w:tc>
        <w:tc>
          <w:tcPr>
            <w:tcW w:w="1843" w:type="dxa"/>
            <w:vMerge w:val="restart"/>
          </w:tcPr>
          <w:p w:rsidR="00246236" w:rsidRPr="009E502D" w:rsidRDefault="00246236" w:rsidP="009E502D">
            <w:pPr>
              <w:tabs>
                <w:tab w:val="num" w:pos="1637"/>
                <w:tab w:val="num" w:pos="4815"/>
              </w:tabs>
              <w:jc w:val="both"/>
              <w:rPr>
                <w:rFonts w:ascii="Tahoma" w:hAnsi="Tahoma" w:cs="Tahoma"/>
                <w:b/>
                <w:sz w:val="22"/>
                <w:szCs w:val="22"/>
              </w:rPr>
            </w:pPr>
          </w:p>
        </w:tc>
        <w:tc>
          <w:tcPr>
            <w:tcW w:w="3969" w:type="dxa"/>
          </w:tcPr>
          <w:p w:rsidR="00246236" w:rsidRPr="009E502D" w:rsidRDefault="00246236" w:rsidP="00246236">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5F487B" w:rsidRPr="00D10773" w:rsidRDefault="005F487B" w:rsidP="005F487B">
            <w:pPr>
              <w:tabs>
                <w:tab w:val="num" w:pos="4815"/>
              </w:tabs>
              <w:jc w:val="both"/>
              <w:rPr>
                <w:rFonts w:ascii="Tahoma" w:hAnsi="Tahoma" w:cs="Tahoma"/>
                <w:sz w:val="16"/>
                <w:szCs w:val="16"/>
              </w:rPr>
            </w:pPr>
            <w:r w:rsidRPr="00D10773">
              <w:rPr>
                <w:rFonts w:ascii="Tahoma" w:hAnsi="Tahoma" w:cs="Tahoma"/>
                <w:sz w:val="16"/>
                <w:szCs w:val="16"/>
              </w:rPr>
              <w:t>Uprawnie</w:t>
            </w:r>
            <w:r>
              <w:rPr>
                <w:rFonts w:ascii="Tahoma" w:hAnsi="Tahoma" w:cs="Tahoma"/>
                <w:sz w:val="16"/>
                <w:szCs w:val="16"/>
              </w:rPr>
              <w:t xml:space="preserve">nia budowlane, </w:t>
            </w:r>
            <w:r w:rsidRPr="00D10773">
              <w:rPr>
                <w:rFonts w:ascii="Tahoma" w:hAnsi="Tahoma" w:cs="Tahoma"/>
                <w:sz w:val="16"/>
                <w:szCs w:val="16"/>
              </w:rPr>
              <w:t>ilość lat doświadczenia, rodzaj,</w:t>
            </w:r>
            <w:r>
              <w:rPr>
                <w:rFonts w:ascii="Tahoma" w:hAnsi="Tahoma" w:cs="Tahoma"/>
                <w:sz w:val="16"/>
                <w:szCs w:val="16"/>
              </w:rPr>
              <w:t xml:space="preserve"> zakres, specjalność</w:t>
            </w:r>
          </w:p>
          <w:p w:rsidR="00246236" w:rsidRPr="009E502D" w:rsidRDefault="00246236" w:rsidP="00246236">
            <w:pPr>
              <w:tabs>
                <w:tab w:val="num" w:pos="4815"/>
              </w:tabs>
              <w:jc w:val="both"/>
              <w:rPr>
                <w:highlight w:val="yellow"/>
              </w:rPr>
            </w:pPr>
          </w:p>
        </w:tc>
        <w:tc>
          <w:tcPr>
            <w:tcW w:w="1843" w:type="dxa"/>
            <w:vMerge w:val="restart"/>
          </w:tcPr>
          <w:p w:rsidR="00246236" w:rsidRPr="009E502D" w:rsidRDefault="00246236" w:rsidP="009E502D">
            <w:pPr>
              <w:tabs>
                <w:tab w:val="num" w:pos="1637"/>
                <w:tab w:val="num" w:pos="4815"/>
              </w:tabs>
              <w:jc w:val="both"/>
              <w:rPr>
                <w:rFonts w:ascii="Tahoma" w:hAnsi="Tahoma" w:cs="Tahoma"/>
                <w:b/>
                <w:sz w:val="22"/>
                <w:szCs w:val="22"/>
              </w:rPr>
            </w:pPr>
          </w:p>
        </w:tc>
      </w:tr>
      <w:tr w:rsidR="00246236" w:rsidRPr="009E502D" w:rsidTr="00514D10">
        <w:trPr>
          <w:trHeight w:val="604"/>
        </w:trPr>
        <w:tc>
          <w:tcPr>
            <w:tcW w:w="1809" w:type="dxa"/>
            <w:vMerge/>
          </w:tcPr>
          <w:p w:rsidR="00246236" w:rsidRDefault="00246236" w:rsidP="009E502D">
            <w:pPr>
              <w:tabs>
                <w:tab w:val="num" w:pos="1637"/>
                <w:tab w:val="num" w:pos="4815"/>
              </w:tabs>
              <w:jc w:val="center"/>
              <w:rPr>
                <w:rFonts w:ascii="Tahoma" w:eastAsia="Calibri" w:hAnsi="Tahoma" w:cs="Tahoma"/>
                <w:b/>
                <w:sz w:val="22"/>
                <w:szCs w:val="22"/>
              </w:rPr>
            </w:pPr>
          </w:p>
        </w:tc>
        <w:tc>
          <w:tcPr>
            <w:tcW w:w="1843" w:type="dxa"/>
            <w:vMerge/>
          </w:tcPr>
          <w:p w:rsidR="00246236" w:rsidRPr="009E502D" w:rsidRDefault="00246236" w:rsidP="009E502D">
            <w:pPr>
              <w:tabs>
                <w:tab w:val="num" w:pos="1637"/>
                <w:tab w:val="num" w:pos="4815"/>
              </w:tabs>
              <w:jc w:val="both"/>
              <w:rPr>
                <w:rFonts w:ascii="Tahoma" w:hAnsi="Tahoma" w:cs="Tahoma"/>
                <w:b/>
                <w:sz w:val="22"/>
                <w:szCs w:val="22"/>
              </w:rPr>
            </w:pPr>
          </w:p>
        </w:tc>
        <w:tc>
          <w:tcPr>
            <w:tcW w:w="3969" w:type="dxa"/>
          </w:tcPr>
          <w:p w:rsidR="00246236" w:rsidRPr="009E502D" w:rsidRDefault="00246236" w:rsidP="00843C02">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246236" w:rsidRPr="009E502D" w:rsidRDefault="00246236" w:rsidP="00843C02">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246236" w:rsidRPr="009E502D" w:rsidRDefault="00246236" w:rsidP="00843C02">
            <w:pPr>
              <w:tabs>
                <w:tab w:val="num" w:pos="4815"/>
              </w:tabs>
              <w:jc w:val="both"/>
              <w:rPr>
                <w:rFonts w:ascii="Tahoma" w:hAnsi="Tahoma" w:cs="Tahoma"/>
                <w:sz w:val="16"/>
                <w:szCs w:val="16"/>
              </w:rPr>
            </w:pPr>
            <w:r w:rsidRPr="009E502D">
              <w:rPr>
                <w:rFonts w:ascii="Tahoma" w:hAnsi="Tahoma" w:cs="Tahoma"/>
                <w:sz w:val="16"/>
                <w:szCs w:val="16"/>
              </w:rPr>
              <w:t>- nazwa zadania i opis robót</w:t>
            </w:r>
          </w:p>
          <w:p w:rsidR="00246236" w:rsidRPr="009E502D" w:rsidRDefault="00246236" w:rsidP="001B7C13">
            <w:pPr>
              <w:tabs>
                <w:tab w:val="num" w:pos="4815"/>
              </w:tabs>
              <w:jc w:val="both"/>
              <w:rPr>
                <w:rFonts w:ascii="Tahoma" w:hAnsi="Tahoma" w:cs="Tahoma"/>
                <w:b/>
                <w:sz w:val="20"/>
                <w:szCs w:val="20"/>
              </w:rPr>
            </w:pPr>
          </w:p>
        </w:tc>
        <w:tc>
          <w:tcPr>
            <w:tcW w:w="1843" w:type="dxa"/>
            <w:vMerge/>
          </w:tcPr>
          <w:p w:rsidR="00246236" w:rsidRPr="009E502D" w:rsidRDefault="00246236" w:rsidP="009E502D">
            <w:pPr>
              <w:tabs>
                <w:tab w:val="num" w:pos="1637"/>
                <w:tab w:val="num" w:pos="4815"/>
              </w:tabs>
              <w:jc w:val="both"/>
              <w:rPr>
                <w:rFonts w:ascii="Tahoma" w:hAnsi="Tahoma" w:cs="Tahoma"/>
                <w:b/>
                <w:sz w:val="22"/>
                <w:szCs w:val="22"/>
              </w:rPr>
            </w:pPr>
          </w:p>
        </w:tc>
      </w:tr>
      <w:tr w:rsidR="0064465F" w:rsidRPr="009E502D" w:rsidTr="00803B56">
        <w:trPr>
          <w:trHeight w:val="1484"/>
        </w:trPr>
        <w:tc>
          <w:tcPr>
            <w:tcW w:w="1809" w:type="dxa"/>
          </w:tcPr>
          <w:p w:rsidR="0064465F" w:rsidRDefault="0064465F" w:rsidP="009E502D">
            <w:pPr>
              <w:tabs>
                <w:tab w:val="num" w:pos="1637"/>
                <w:tab w:val="num" w:pos="4815"/>
              </w:tabs>
              <w:jc w:val="center"/>
              <w:rPr>
                <w:rFonts w:ascii="Tahoma" w:eastAsia="Calibri" w:hAnsi="Tahoma" w:cs="Tahoma"/>
                <w:b/>
                <w:sz w:val="22"/>
                <w:szCs w:val="22"/>
              </w:rPr>
            </w:pPr>
          </w:p>
          <w:p w:rsidR="0064465F" w:rsidRPr="009E502D" w:rsidRDefault="0064465F" w:rsidP="009E502D">
            <w:pPr>
              <w:tabs>
                <w:tab w:val="num" w:pos="1637"/>
                <w:tab w:val="num" w:pos="4815"/>
              </w:tabs>
              <w:jc w:val="center"/>
              <w:rPr>
                <w:rFonts w:ascii="Tahoma" w:eastAsia="Calibri" w:hAnsi="Tahoma" w:cs="Tahoma"/>
                <w:b/>
                <w:sz w:val="22"/>
                <w:szCs w:val="22"/>
              </w:rPr>
            </w:pPr>
            <w:r>
              <w:rPr>
                <w:rFonts w:ascii="Tahoma" w:eastAsia="Calibri" w:hAnsi="Tahoma" w:cs="Tahoma"/>
                <w:b/>
                <w:sz w:val="22"/>
                <w:szCs w:val="22"/>
              </w:rPr>
              <w:t>Programista PLC</w:t>
            </w:r>
          </w:p>
        </w:tc>
        <w:tc>
          <w:tcPr>
            <w:tcW w:w="1843" w:type="dxa"/>
          </w:tcPr>
          <w:p w:rsidR="0064465F" w:rsidRPr="009E502D" w:rsidRDefault="0064465F" w:rsidP="009E502D">
            <w:pPr>
              <w:tabs>
                <w:tab w:val="num" w:pos="1637"/>
                <w:tab w:val="num" w:pos="4815"/>
              </w:tabs>
              <w:jc w:val="both"/>
              <w:rPr>
                <w:rFonts w:ascii="Tahoma" w:hAnsi="Tahoma" w:cs="Tahoma"/>
                <w:b/>
                <w:sz w:val="22"/>
                <w:szCs w:val="22"/>
              </w:rPr>
            </w:pPr>
          </w:p>
        </w:tc>
        <w:tc>
          <w:tcPr>
            <w:tcW w:w="3969" w:type="dxa"/>
          </w:tcPr>
          <w:p w:rsidR="0064465F" w:rsidRPr="009E502D" w:rsidRDefault="0064465F" w:rsidP="00843C02">
            <w:pPr>
              <w:tabs>
                <w:tab w:val="num" w:pos="4815"/>
              </w:tabs>
              <w:jc w:val="both"/>
              <w:rPr>
                <w:rFonts w:ascii="Tahoma" w:hAnsi="Tahoma" w:cs="Tahoma"/>
                <w:sz w:val="16"/>
                <w:szCs w:val="16"/>
              </w:rPr>
            </w:pPr>
            <w:r>
              <w:rPr>
                <w:rFonts w:ascii="Tahoma" w:hAnsi="Tahoma" w:cs="Tahoma"/>
                <w:b/>
                <w:sz w:val="20"/>
                <w:szCs w:val="20"/>
              </w:rPr>
              <w:t xml:space="preserve">Nazwa zadania, dla którego opracowano oprogramowanie </w:t>
            </w:r>
            <w:r w:rsidR="00D10773">
              <w:rPr>
                <w:rFonts w:ascii="Tahoma" w:hAnsi="Tahoma" w:cs="Tahoma"/>
                <w:b/>
                <w:sz w:val="20"/>
                <w:szCs w:val="20"/>
              </w:rPr>
              <w:t>i uruchomiono system sterowania</w:t>
            </w:r>
            <w:r>
              <w:rPr>
                <w:rFonts w:ascii="Tahoma" w:hAnsi="Tahoma" w:cs="Tahoma"/>
                <w:b/>
                <w:sz w:val="20"/>
                <w:szCs w:val="20"/>
              </w:rPr>
              <w:t>, zawierający co najmniej: a) system nadrzędny SCADA, b) sterowniki mikroprocesorowe swobodnie programowalne PLC i panele sterowania dla wejść/wyjść cyfrowych i analogowych</w:t>
            </w:r>
          </w:p>
          <w:p w:rsidR="0064465F" w:rsidRPr="009E502D" w:rsidRDefault="0064465F" w:rsidP="001B7C13">
            <w:pPr>
              <w:tabs>
                <w:tab w:val="num" w:pos="4815"/>
              </w:tabs>
              <w:jc w:val="both"/>
              <w:rPr>
                <w:highlight w:val="yellow"/>
              </w:rPr>
            </w:pPr>
          </w:p>
        </w:tc>
        <w:tc>
          <w:tcPr>
            <w:tcW w:w="1843" w:type="dxa"/>
          </w:tcPr>
          <w:p w:rsidR="0064465F" w:rsidRPr="009E502D" w:rsidRDefault="0064465F" w:rsidP="009E502D">
            <w:pPr>
              <w:tabs>
                <w:tab w:val="num" w:pos="1637"/>
                <w:tab w:val="num" w:pos="4815"/>
              </w:tabs>
              <w:jc w:val="both"/>
              <w:rPr>
                <w:rFonts w:ascii="Tahoma" w:hAnsi="Tahoma" w:cs="Tahoma"/>
                <w:b/>
                <w:sz w:val="22"/>
                <w:szCs w:val="22"/>
              </w:rPr>
            </w:pPr>
          </w:p>
        </w:tc>
      </w:tr>
      <w:tr w:rsidR="00246236" w:rsidRPr="009E502D" w:rsidTr="001B7C13">
        <w:trPr>
          <w:trHeight w:val="1001"/>
        </w:trPr>
        <w:tc>
          <w:tcPr>
            <w:tcW w:w="1809" w:type="dxa"/>
          </w:tcPr>
          <w:p w:rsidR="00246236" w:rsidRDefault="00246236" w:rsidP="009E502D">
            <w:pPr>
              <w:tabs>
                <w:tab w:val="num" w:pos="1637"/>
                <w:tab w:val="num" w:pos="4815"/>
              </w:tabs>
              <w:jc w:val="center"/>
              <w:rPr>
                <w:rFonts w:ascii="Tahoma" w:eastAsia="Calibri" w:hAnsi="Tahoma" w:cs="Tahoma"/>
                <w:b/>
                <w:sz w:val="22"/>
                <w:szCs w:val="22"/>
              </w:rPr>
            </w:pPr>
          </w:p>
          <w:p w:rsidR="00246236" w:rsidRPr="009E502D" w:rsidRDefault="001B7C13" w:rsidP="009E502D">
            <w:pPr>
              <w:tabs>
                <w:tab w:val="num" w:pos="1637"/>
                <w:tab w:val="num" w:pos="4815"/>
              </w:tabs>
              <w:jc w:val="center"/>
              <w:rPr>
                <w:rFonts w:ascii="Tahoma" w:eastAsia="Calibri" w:hAnsi="Tahoma" w:cs="Tahoma"/>
                <w:b/>
                <w:sz w:val="22"/>
                <w:szCs w:val="22"/>
              </w:rPr>
            </w:pPr>
            <w:r>
              <w:rPr>
                <w:rFonts w:ascii="Tahoma" w:eastAsia="Calibri" w:hAnsi="Tahoma" w:cs="Tahoma"/>
                <w:b/>
                <w:sz w:val="22"/>
                <w:szCs w:val="22"/>
              </w:rPr>
              <w:t>Technolog rozruchu ds. oczyszczalni ścieków</w:t>
            </w:r>
          </w:p>
        </w:tc>
        <w:tc>
          <w:tcPr>
            <w:tcW w:w="1843" w:type="dxa"/>
          </w:tcPr>
          <w:p w:rsidR="00246236" w:rsidRPr="009E502D" w:rsidRDefault="00246236" w:rsidP="009E502D">
            <w:pPr>
              <w:tabs>
                <w:tab w:val="num" w:pos="1637"/>
                <w:tab w:val="num" w:pos="4815"/>
              </w:tabs>
              <w:jc w:val="both"/>
              <w:rPr>
                <w:rFonts w:ascii="Tahoma" w:hAnsi="Tahoma" w:cs="Tahoma"/>
                <w:b/>
                <w:sz w:val="22"/>
                <w:szCs w:val="22"/>
              </w:rPr>
            </w:pPr>
          </w:p>
        </w:tc>
        <w:tc>
          <w:tcPr>
            <w:tcW w:w="3969" w:type="dxa"/>
          </w:tcPr>
          <w:p w:rsidR="0064465F" w:rsidRPr="00D10773" w:rsidRDefault="0064465F" w:rsidP="0064465F">
            <w:pPr>
              <w:tabs>
                <w:tab w:val="num" w:pos="4815"/>
              </w:tabs>
              <w:jc w:val="both"/>
              <w:rPr>
                <w:rFonts w:ascii="Tahoma" w:hAnsi="Tahoma" w:cs="Tahoma"/>
                <w:b/>
                <w:sz w:val="20"/>
                <w:szCs w:val="20"/>
              </w:rPr>
            </w:pPr>
            <w:r w:rsidRPr="00D10773">
              <w:rPr>
                <w:rFonts w:ascii="Tahoma" w:hAnsi="Tahoma" w:cs="Tahoma"/>
                <w:b/>
                <w:sz w:val="20"/>
                <w:szCs w:val="20"/>
              </w:rPr>
              <w:t>Nazwa zakończon</w:t>
            </w:r>
            <w:r w:rsidR="00D10773">
              <w:rPr>
                <w:rFonts w:ascii="Tahoma" w:hAnsi="Tahoma" w:cs="Tahoma"/>
                <w:b/>
                <w:sz w:val="20"/>
                <w:szCs w:val="20"/>
              </w:rPr>
              <w:t>ych inwestycji</w:t>
            </w:r>
          </w:p>
          <w:p w:rsidR="00246236" w:rsidRPr="009E502D" w:rsidRDefault="0064465F" w:rsidP="000D5F50">
            <w:pPr>
              <w:tabs>
                <w:tab w:val="num" w:pos="4815"/>
              </w:tabs>
              <w:jc w:val="both"/>
              <w:rPr>
                <w:highlight w:val="yellow"/>
              </w:rPr>
            </w:pPr>
            <w:r w:rsidRPr="00D10773">
              <w:rPr>
                <w:rFonts w:ascii="Tahoma" w:hAnsi="Tahoma" w:cs="Tahoma"/>
                <w:b/>
                <w:sz w:val="20"/>
                <w:szCs w:val="20"/>
              </w:rPr>
              <w:t>w zakresie budowy, rozbudowy, przebudowy oczyszczalni ścieków komunalnych</w:t>
            </w:r>
            <w:r>
              <w:rPr>
                <w:rFonts w:ascii="Tahoma" w:hAnsi="Tahoma" w:cs="Tahoma"/>
                <w:sz w:val="18"/>
                <w:szCs w:val="18"/>
              </w:rPr>
              <w:t xml:space="preserve"> </w:t>
            </w:r>
            <w:r w:rsidR="00D10773">
              <w:rPr>
                <w:rFonts w:ascii="Tahoma" w:hAnsi="Tahoma" w:cs="Tahoma"/>
                <w:sz w:val="18"/>
                <w:szCs w:val="18"/>
              </w:rPr>
              <w:t xml:space="preserve">wraz z podaniem przepustowości (Qśrd co najmniej </w:t>
            </w:r>
            <w:r w:rsidR="00B21187">
              <w:rPr>
                <w:rFonts w:ascii="Tahoma" w:hAnsi="Tahoma" w:cs="Tahoma"/>
                <w:sz w:val="18"/>
                <w:szCs w:val="18"/>
              </w:rPr>
              <w:t>5</w:t>
            </w:r>
            <w:r w:rsidR="00241423">
              <w:rPr>
                <w:rFonts w:ascii="Tahoma" w:hAnsi="Tahoma" w:cs="Tahoma"/>
                <w:sz w:val="18"/>
                <w:szCs w:val="18"/>
              </w:rPr>
              <w:t>00m</w:t>
            </w:r>
            <w:r w:rsidR="00241423">
              <w:rPr>
                <w:rFonts w:ascii="Tahoma" w:hAnsi="Tahoma" w:cs="Tahoma"/>
                <w:sz w:val="18"/>
                <w:szCs w:val="18"/>
                <w:vertAlign w:val="superscript"/>
              </w:rPr>
              <w:t>3</w:t>
            </w:r>
            <w:r w:rsidR="00241423">
              <w:rPr>
                <w:rFonts w:ascii="Tahoma" w:hAnsi="Tahoma" w:cs="Tahoma"/>
                <w:sz w:val="18"/>
                <w:szCs w:val="18"/>
              </w:rPr>
              <w:t>) i wa</w:t>
            </w:r>
            <w:r w:rsidR="00B21187">
              <w:rPr>
                <w:rFonts w:ascii="Tahoma" w:hAnsi="Tahoma" w:cs="Tahoma"/>
                <w:sz w:val="18"/>
                <w:szCs w:val="18"/>
              </w:rPr>
              <w:t>rtości robót nie mniejszej niż 3</w:t>
            </w:r>
            <w:r w:rsidR="00241423">
              <w:rPr>
                <w:rFonts w:ascii="Tahoma" w:hAnsi="Tahoma" w:cs="Tahoma"/>
                <w:sz w:val="18"/>
                <w:szCs w:val="18"/>
              </w:rPr>
              <w:t xml:space="preserve">.000.000 </w:t>
            </w:r>
            <w:r w:rsidR="000D5F50">
              <w:rPr>
                <w:rFonts w:ascii="Tahoma" w:hAnsi="Tahoma" w:cs="Tahoma"/>
                <w:sz w:val="18"/>
                <w:szCs w:val="18"/>
              </w:rPr>
              <w:t xml:space="preserve">zł </w:t>
            </w:r>
            <w:r w:rsidR="00241423">
              <w:rPr>
                <w:rFonts w:ascii="Tahoma" w:hAnsi="Tahoma" w:cs="Tahoma"/>
                <w:sz w:val="18"/>
                <w:szCs w:val="18"/>
              </w:rPr>
              <w:t>netto)</w:t>
            </w:r>
            <w:r w:rsidR="00D10773">
              <w:rPr>
                <w:rFonts w:ascii="Tahoma" w:hAnsi="Tahoma" w:cs="Tahoma"/>
                <w:sz w:val="18"/>
                <w:szCs w:val="18"/>
              </w:rPr>
              <w:t xml:space="preserve">  </w:t>
            </w:r>
          </w:p>
        </w:tc>
        <w:tc>
          <w:tcPr>
            <w:tcW w:w="1843" w:type="dxa"/>
          </w:tcPr>
          <w:p w:rsidR="00246236" w:rsidRPr="009E502D" w:rsidRDefault="00246236" w:rsidP="009E502D">
            <w:pPr>
              <w:tabs>
                <w:tab w:val="num" w:pos="1637"/>
                <w:tab w:val="num" w:pos="4815"/>
              </w:tabs>
              <w:jc w:val="both"/>
              <w:rPr>
                <w:rFonts w:ascii="Tahoma" w:hAnsi="Tahoma" w:cs="Tahoma"/>
                <w:b/>
                <w:sz w:val="22"/>
                <w:szCs w:val="22"/>
              </w:rPr>
            </w:pPr>
          </w:p>
        </w:tc>
      </w:tr>
    </w:tbl>
    <w:p w:rsidR="009E502D" w:rsidRDefault="009E502D" w:rsidP="009E502D">
      <w:pPr>
        <w:spacing w:after="120"/>
        <w:jc w:val="both"/>
        <w:rPr>
          <w:rFonts w:ascii="Tahoma" w:hAnsi="Tahoma" w:cs="Tahoma"/>
          <w:sz w:val="20"/>
          <w:szCs w:val="20"/>
        </w:rPr>
      </w:pPr>
      <w:r w:rsidRPr="009E502D">
        <w:rPr>
          <w:rFonts w:ascii="Tahoma" w:hAnsi="Tahoma" w:cs="Tahoma"/>
          <w:sz w:val="20"/>
          <w:szCs w:val="20"/>
        </w:rPr>
        <w:t xml:space="preserve">* </w:t>
      </w:r>
      <w:r w:rsidRPr="009E502D">
        <w:rPr>
          <w:rFonts w:ascii="Tahoma" w:hAnsi="Tahoma" w:cs="Tahoma"/>
          <w:b/>
          <w:sz w:val="20"/>
          <w:szCs w:val="20"/>
        </w:rPr>
        <w:t>Uwaga</w:t>
      </w:r>
      <w:r w:rsidRPr="009E502D">
        <w:rPr>
          <w:rFonts w:ascii="Tahoma" w:hAnsi="Tahoma" w:cs="Tahoma"/>
          <w:sz w:val="20"/>
          <w:szCs w:val="20"/>
        </w:rPr>
        <w:t xml:space="preserve"> </w:t>
      </w:r>
      <w:r w:rsidRPr="009E502D">
        <w:rPr>
          <w:rFonts w:ascii="Tahoma" w:eastAsia="Calibri" w:hAnsi="Tahoma" w:cs="Tahoma"/>
          <w:sz w:val="20"/>
          <w:szCs w:val="20"/>
        </w:rPr>
        <w:t>Wykonawca powinien wskazać, na jakiej podstawie będzie dysponował osobami wskazanymi do realizacji zamówienia (np. pracownik wykonawcy, na podstawie umowy cywilno-prawnej</w:t>
      </w:r>
      <w:r w:rsidRPr="009E502D">
        <w:rPr>
          <w:rFonts w:ascii="Tahoma" w:hAnsi="Tahoma" w:cs="Tahoma"/>
          <w:sz w:val="20"/>
          <w:szCs w:val="20"/>
        </w:rPr>
        <w:t xml:space="preserve"> </w:t>
      </w:r>
      <w:r w:rsidRPr="009E502D">
        <w:rPr>
          <w:rFonts w:ascii="Tahoma" w:eastAsia="Calibri" w:hAnsi="Tahoma" w:cs="Tahoma"/>
          <w:sz w:val="20"/>
          <w:szCs w:val="20"/>
        </w:rPr>
        <w:t>itp.)</w:t>
      </w:r>
      <w:r w:rsidRPr="009E502D">
        <w:rPr>
          <w:rFonts w:ascii="Tahoma" w:hAnsi="Tahoma" w:cs="Tahoma"/>
          <w:sz w:val="20"/>
          <w:szCs w:val="20"/>
        </w:rPr>
        <w:t>.</w:t>
      </w:r>
    </w:p>
    <w:p w:rsidR="00737EEF" w:rsidRDefault="00737EEF" w:rsidP="009E502D">
      <w:pPr>
        <w:spacing w:after="120"/>
        <w:jc w:val="both"/>
        <w:rPr>
          <w:rFonts w:ascii="Tahoma" w:hAnsi="Tahoma" w:cs="Tahoma"/>
          <w:sz w:val="20"/>
          <w:szCs w:val="20"/>
        </w:rPr>
      </w:pPr>
    </w:p>
    <w:p w:rsidR="00737EEF" w:rsidRDefault="00737EEF" w:rsidP="009E502D">
      <w:pPr>
        <w:spacing w:after="120"/>
        <w:jc w:val="both"/>
        <w:rPr>
          <w:rFonts w:ascii="Tahoma" w:hAnsi="Tahoma" w:cs="Tahoma"/>
          <w:sz w:val="20"/>
          <w:szCs w:val="20"/>
        </w:rPr>
      </w:pPr>
    </w:p>
    <w:p w:rsidR="00737EEF" w:rsidRPr="009E502D" w:rsidRDefault="00737EEF" w:rsidP="009E502D">
      <w:pPr>
        <w:spacing w:after="120"/>
        <w:jc w:val="both"/>
        <w:rPr>
          <w:rFonts w:ascii="Tahoma" w:hAnsi="Tahoma" w:cs="Tahoma"/>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9E502D" w:rsidRPr="009E502D" w:rsidTr="00514D10">
        <w:trPr>
          <w:jc w:val="center"/>
        </w:trPr>
        <w:tc>
          <w:tcPr>
            <w:tcW w:w="1618" w:type="dxa"/>
            <w:shd w:val="pct15" w:color="auto" w:fill="auto"/>
            <w:vAlign w:val="center"/>
          </w:tcPr>
          <w:p w:rsidR="009E502D" w:rsidRPr="009E502D" w:rsidRDefault="009E502D" w:rsidP="009E502D">
            <w:pPr>
              <w:jc w:val="center"/>
              <w:rPr>
                <w:rFonts w:ascii="Tahoma" w:hAnsi="Tahoma" w:cs="Tahoma"/>
                <w:i/>
                <w:sz w:val="20"/>
                <w:szCs w:val="20"/>
              </w:rPr>
            </w:pPr>
          </w:p>
          <w:p w:rsidR="009E502D" w:rsidRPr="009E502D" w:rsidRDefault="009E502D" w:rsidP="009E502D">
            <w:pPr>
              <w:jc w:val="center"/>
              <w:rPr>
                <w:rFonts w:ascii="Tahoma" w:hAnsi="Tahoma" w:cs="Tahoma"/>
                <w:i/>
                <w:sz w:val="20"/>
                <w:szCs w:val="20"/>
              </w:rPr>
            </w:pPr>
            <w:r w:rsidRPr="009E502D">
              <w:rPr>
                <w:rFonts w:ascii="Tahoma" w:hAnsi="Tahoma" w:cs="Tahoma"/>
                <w:i/>
                <w:sz w:val="20"/>
                <w:szCs w:val="20"/>
              </w:rPr>
              <w:t>data</w:t>
            </w:r>
          </w:p>
          <w:p w:rsidR="009E502D" w:rsidRPr="009E502D" w:rsidRDefault="009E502D" w:rsidP="009E502D">
            <w:pPr>
              <w:jc w:val="center"/>
              <w:rPr>
                <w:rFonts w:ascii="Tahoma" w:hAnsi="Tahoma" w:cs="Tahoma"/>
                <w:i/>
                <w:sz w:val="20"/>
                <w:szCs w:val="20"/>
              </w:rPr>
            </w:pPr>
          </w:p>
        </w:tc>
        <w:tc>
          <w:tcPr>
            <w:tcW w:w="3941" w:type="dxa"/>
            <w:shd w:val="pct15" w:color="auto" w:fill="auto"/>
            <w:vAlign w:val="center"/>
          </w:tcPr>
          <w:p w:rsidR="009E502D" w:rsidRPr="009E502D" w:rsidRDefault="009E502D" w:rsidP="009E502D">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9E502D" w:rsidRPr="009E502D" w:rsidRDefault="009E502D" w:rsidP="009E502D">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9E502D" w:rsidRPr="009E502D" w:rsidTr="00514D10">
        <w:trPr>
          <w:jc w:val="center"/>
        </w:trPr>
        <w:tc>
          <w:tcPr>
            <w:tcW w:w="1618" w:type="dxa"/>
          </w:tcPr>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tc>
        <w:tc>
          <w:tcPr>
            <w:tcW w:w="3941" w:type="dxa"/>
          </w:tcPr>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p w:rsidR="009E502D" w:rsidRPr="009E502D" w:rsidRDefault="009E502D" w:rsidP="009E502D">
            <w:pPr>
              <w:jc w:val="center"/>
              <w:rPr>
                <w:rFonts w:ascii="Tahoma" w:hAnsi="Tahoma" w:cs="Tahoma"/>
                <w:i/>
              </w:rPr>
            </w:pPr>
          </w:p>
        </w:tc>
        <w:tc>
          <w:tcPr>
            <w:tcW w:w="3856" w:type="dxa"/>
          </w:tcPr>
          <w:p w:rsidR="009E502D" w:rsidRPr="009E502D" w:rsidRDefault="009E502D" w:rsidP="009E502D">
            <w:pPr>
              <w:jc w:val="center"/>
              <w:rPr>
                <w:rFonts w:ascii="Tahoma" w:hAnsi="Tahoma" w:cs="Tahoma"/>
                <w:i/>
              </w:rPr>
            </w:pPr>
          </w:p>
        </w:tc>
      </w:tr>
    </w:tbl>
    <w:p w:rsidR="00694770" w:rsidRDefault="00694770" w:rsidP="00E86C50">
      <w:pPr>
        <w:pStyle w:val="Tekstpodstawowywcity"/>
        <w:jc w:val="right"/>
        <w:rPr>
          <w:rFonts w:ascii="Tahoma" w:hAnsi="Tahoma" w:cs="Tahoma"/>
          <w:b/>
          <w:color w:val="000000" w:themeColor="text1"/>
        </w:rPr>
      </w:pPr>
    </w:p>
    <w:p w:rsidR="00C51F79" w:rsidRDefault="00C51F79" w:rsidP="00E86C50">
      <w:pPr>
        <w:pStyle w:val="Tekstpodstawowywcity"/>
        <w:jc w:val="right"/>
        <w:rPr>
          <w:rFonts w:ascii="Tahoma" w:hAnsi="Tahoma" w:cs="Tahoma"/>
          <w:b/>
          <w:color w:val="000000" w:themeColor="text1"/>
        </w:rPr>
      </w:pPr>
    </w:p>
    <w:p w:rsidR="00737EEF" w:rsidRDefault="00737EEF" w:rsidP="00886A9D">
      <w:pPr>
        <w:pStyle w:val="Tekstpodstawowywcity"/>
        <w:ind w:left="0"/>
        <w:rPr>
          <w:rFonts w:ascii="Tahoma" w:hAnsi="Tahoma" w:cs="Tahoma"/>
          <w:b/>
          <w:color w:val="000000" w:themeColor="text1"/>
        </w:rPr>
      </w:pPr>
    </w:p>
    <w:p w:rsidR="00FE6E70" w:rsidRDefault="00FE6E70" w:rsidP="00FE6E70">
      <w:pPr>
        <w:pStyle w:val="Tekstpodstawowywcity"/>
        <w:ind w:left="0"/>
        <w:rPr>
          <w:rFonts w:ascii="Tahoma" w:hAnsi="Tahoma" w:cs="Tahoma"/>
          <w:b/>
          <w:color w:val="000000" w:themeColor="text1"/>
        </w:rPr>
      </w:pPr>
    </w:p>
    <w:p w:rsidR="00E86C50" w:rsidRPr="009C3C6E" w:rsidRDefault="00E86C50" w:rsidP="00FE6E70">
      <w:pPr>
        <w:pStyle w:val="Tekstpodstawowywcity"/>
        <w:ind w:left="0"/>
        <w:jc w:val="right"/>
        <w:rPr>
          <w:rFonts w:ascii="Tahoma" w:hAnsi="Tahoma" w:cs="Tahoma"/>
          <w:b/>
          <w:color w:val="000000" w:themeColor="text1"/>
        </w:rPr>
      </w:pPr>
      <w:r w:rsidRPr="009C3C6E">
        <w:rPr>
          <w:rFonts w:ascii="Tahoma" w:hAnsi="Tahoma" w:cs="Tahoma"/>
          <w:b/>
          <w:color w:val="000000" w:themeColor="text1"/>
        </w:rPr>
        <w:lastRenderedPageBreak/>
        <w:t>Zał</w:t>
      </w:r>
      <w:r w:rsidR="009E502D">
        <w:rPr>
          <w:rFonts w:ascii="Tahoma" w:hAnsi="Tahoma" w:cs="Tahoma"/>
          <w:b/>
          <w:color w:val="000000" w:themeColor="text1"/>
        </w:rPr>
        <w:t>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E86C50" w:rsidRPr="005B2FD4" w:rsidTr="00E86C50">
        <w:trPr>
          <w:trHeight w:val="848"/>
        </w:trPr>
        <w:tc>
          <w:tcPr>
            <w:tcW w:w="3712" w:type="dxa"/>
          </w:tcPr>
          <w:p w:rsidR="00E86C50" w:rsidRPr="005B2FD4" w:rsidRDefault="00E86C50" w:rsidP="00E86C50">
            <w:pPr>
              <w:pStyle w:val="Tekstpodstawowy"/>
              <w:numPr>
                <w:ilvl w:val="12"/>
                <w:numId w:val="0"/>
              </w:numPr>
              <w:jc w:val="center"/>
              <w:rPr>
                <w:rFonts w:ascii="Tahoma" w:hAnsi="Tahoma" w:cs="Tahoma"/>
                <w:b/>
                <w:color w:val="000000"/>
              </w:rPr>
            </w:pPr>
          </w:p>
          <w:p w:rsidR="00E86C50" w:rsidRPr="005B2FD4" w:rsidRDefault="00E86C50" w:rsidP="00E86C50">
            <w:pPr>
              <w:pStyle w:val="Tekstpodstawowy"/>
              <w:numPr>
                <w:ilvl w:val="12"/>
                <w:numId w:val="0"/>
              </w:numPr>
              <w:jc w:val="center"/>
              <w:rPr>
                <w:rFonts w:ascii="Tahoma" w:hAnsi="Tahoma" w:cs="Tahoma"/>
                <w:b/>
                <w:color w:val="000000"/>
              </w:rPr>
            </w:pPr>
          </w:p>
          <w:p w:rsidR="00E86C50" w:rsidRPr="005B2FD4" w:rsidRDefault="00E86C50" w:rsidP="00E86C50">
            <w:pPr>
              <w:pStyle w:val="Tekstpodstawowy"/>
              <w:numPr>
                <w:ilvl w:val="12"/>
                <w:numId w:val="0"/>
              </w:numPr>
              <w:jc w:val="center"/>
              <w:rPr>
                <w:rFonts w:ascii="Tahoma" w:hAnsi="Tahoma" w:cs="Tahoma"/>
                <w:b/>
                <w:color w:val="000000"/>
              </w:rPr>
            </w:pPr>
          </w:p>
          <w:p w:rsidR="00E86C50" w:rsidRPr="005B2FD4" w:rsidRDefault="00E86C50" w:rsidP="00E86C50">
            <w:pPr>
              <w:pStyle w:val="Tekstpodstawowy"/>
              <w:numPr>
                <w:ilvl w:val="12"/>
                <w:numId w:val="0"/>
              </w:numPr>
              <w:jc w:val="center"/>
              <w:rPr>
                <w:rFonts w:ascii="Tahoma" w:hAnsi="Tahoma" w:cs="Tahoma"/>
                <w:b/>
                <w:color w:val="000000"/>
              </w:rPr>
            </w:pPr>
          </w:p>
          <w:p w:rsidR="00E86C50" w:rsidRPr="00050BF4" w:rsidRDefault="00E86C50" w:rsidP="00E86C50">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Czytelna nazwa i adres</w:t>
            </w:r>
          </w:p>
          <w:p w:rsidR="00E86C50" w:rsidRDefault="00E86C50" w:rsidP="00E86C50">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(pieczęć) wykonawcy</w:t>
            </w:r>
          </w:p>
          <w:p w:rsidR="00E86C50" w:rsidRPr="005B2FD4" w:rsidRDefault="00E86C50" w:rsidP="00E86C50">
            <w:pPr>
              <w:pStyle w:val="Tekstpodstawowy"/>
              <w:numPr>
                <w:ilvl w:val="12"/>
                <w:numId w:val="0"/>
              </w:numPr>
              <w:jc w:val="center"/>
              <w:rPr>
                <w:rFonts w:ascii="Tahoma" w:hAnsi="Tahoma" w:cs="Tahoma"/>
                <w:b/>
                <w:color w:val="000000"/>
                <w:sz w:val="16"/>
              </w:rPr>
            </w:pPr>
          </w:p>
        </w:tc>
      </w:tr>
    </w:tbl>
    <w:p w:rsidR="00E86C50" w:rsidRDefault="00E86C50" w:rsidP="00FE6E70">
      <w:pPr>
        <w:pStyle w:val="CM36"/>
        <w:spacing w:after="120"/>
        <w:rPr>
          <w:rFonts w:ascii="Tahoma" w:hAnsi="Tahoma" w:cs="Tahoma"/>
          <w:b/>
          <w:bCs/>
          <w:sz w:val="28"/>
        </w:rPr>
      </w:pPr>
    </w:p>
    <w:p w:rsidR="00C82785" w:rsidRPr="00C82785" w:rsidRDefault="00C82785" w:rsidP="00C82785">
      <w:pPr>
        <w:widowControl w:val="0"/>
        <w:autoSpaceDE w:val="0"/>
        <w:autoSpaceDN w:val="0"/>
        <w:adjustRightInd w:val="0"/>
        <w:spacing w:after="120"/>
        <w:jc w:val="center"/>
        <w:rPr>
          <w:rFonts w:ascii="Tahoma" w:hAnsi="Tahoma" w:cs="Tahoma"/>
          <w:b/>
          <w:bCs/>
          <w:sz w:val="28"/>
        </w:rPr>
      </w:pPr>
      <w:r w:rsidRPr="00C82785">
        <w:rPr>
          <w:rFonts w:ascii="Tahoma" w:hAnsi="Tahoma" w:cs="Tahoma"/>
          <w:b/>
          <w:bCs/>
          <w:sz w:val="28"/>
        </w:rPr>
        <w:t>Oświadczenie o przynależności do grupy kapitałowej</w:t>
      </w:r>
    </w:p>
    <w:p w:rsidR="00C82785" w:rsidRPr="00C82785" w:rsidRDefault="00C82785" w:rsidP="00C82785">
      <w:pPr>
        <w:widowControl w:val="0"/>
        <w:autoSpaceDE w:val="0"/>
        <w:autoSpaceDN w:val="0"/>
        <w:adjustRightInd w:val="0"/>
        <w:jc w:val="center"/>
        <w:rPr>
          <w:rFonts w:ascii="Tahoma" w:hAnsi="Tahoma" w:cs="Tahoma"/>
          <w:sz w:val="28"/>
        </w:rPr>
      </w:pPr>
      <w:r w:rsidRPr="00C82785">
        <w:rPr>
          <w:rFonts w:ascii="Tahoma" w:hAnsi="Tahoma" w:cs="Tahoma"/>
          <w:b/>
          <w:sz w:val="21"/>
          <w:szCs w:val="21"/>
        </w:rPr>
        <w:t xml:space="preserve">składane na podstawie art. 24 ust. 11 ustawy z dnia 29 stycznia 2004r. </w:t>
      </w:r>
    </w:p>
    <w:p w:rsidR="00C82785" w:rsidRPr="00C82785" w:rsidRDefault="00C82785" w:rsidP="00C82785">
      <w:pPr>
        <w:spacing w:line="360" w:lineRule="auto"/>
        <w:jc w:val="center"/>
        <w:rPr>
          <w:rFonts w:ascii="Tahoma" w:hAnsi="Tahoma" w:cs="Tahoma"/>
          <w:b/>
          <w:sz w:val="21"/>
          <w:szCs w:val="21"/>
        </w:rPr>
      </w:pPr>
      <w:r w:rsidRPr="00C82785">
        <w:rPr>
          <w:rFonts w:ascii="Tahoma" w:hAnsi="Tahoma" w:cs="Tahoma"/>
          <w:b/>
          <w:sz w:val="21"/>
          <w:szCs w:val="21"/>
        </w:rPr>
        <w:t xml:space="preserve"> Prawo zamówień publicznych</w:t>
      </w:r>
    </w:p>
    <w:p w:rsidR="00C82785" w:rsidRPr="00C82785" w:rsidRDefault="00C82785" w:rsidP="00C82785">
      <w:pPr>
        <w:numPr>
          <w:ilvl w:val="12"/>
          <w:numId w:val="0"/>
        </w:numPr>
        <w:jc w:val="both"/>
        <w:rPr>
          <w:rFonts w:ascii="Tahoma" w:hAnsi="Tahoma" w:cs="Tahoma"/>
        </w:rPr>
      </w:pPr>
    </w:p>
    <w:p w:rsidR="00C82785" w:rsidRPr="00C82785" w:rsidRDefault="00C82785" w:rsidP="00FE6E70">
      <w:pPr>
        <w:jc w:val="center"/>
        <w:rPr>
          <w:rFonts w:ascii="Tahoma" w:hAnsi="Tahoma" w:cs="Tahoma"/>
          <w:b/>
          <w:color w:val="000000" w:themeColor="text1"/>
        </w:rPr>
      </w:pPr>
      <w:r w:rsidRPr="00C82785">
        <w:rPr>
          <w:rFonts w:ascii="Tahoma" w:hAnsi="Tahoma" w:cs="Tahoma"/>
        </w:rPr>
        <w:t>Przystępując do postępowania w sprawie udzielenia zamówienia publicznego na zadanie p.n.:</w:t>
      </w:r>
      <w:r w:rsidRPr="00C82785">
        <w:rPr>
          <w:rFonts w:ascii="Tahoma" w:hAnsi="Tahoma" w:cs="Tahoma"/>
          <w:b/>
          <w:color w:val="000000" w:themeColor="text1"/>
        </w:rPr>
        <w:t xml:space="preserve"> </w:t>
      </w:r>
    </w:p>
    <w:p w:rsidR="001B7C13" w:rsidRPr="00F426C0" w:rsidRDefault="001B7C13" w:rsidP="001B7C13">
      <w:pPr>
        <w:jc w:val="center"/>
        <w:rPr>
          <w:rFonts w:ascii="Tahoma" w:hAnsi="Tahoma" w:cs="Tahoma"/>
          <w:b/>
        </w:rPr>
      </w:pPr>
      <w:r w:rsidRPr="00F426C0">
        <w:rPr>
          <w:rFonts w:ascii="Tahoma" w:hAnsi="Tahoma" w:cs="Tahoma"/>
          <w:b/>
        </w:rPr>
        <w:t>„Przebudowa oczyszczalni ścieków w aglomeracji Nowe Miasteczko”</w:t>
      </w:r>
    </w:p>
    <w:p w:rsidR="00C82785" w:rsidRPr="00C82785" w:rsidRDefault="00C82785" w:rsidP="00C82785">
      <w:pPr>
        <w:rPr>
          <w:rFonts w:ascii="Tahoma" w:hAnsi="Tahoma" w:cs="Tahoma"/>
          <w:b/>
          <w:color w:val="000000" w:themeColor="text1"/>
          <w:sz w:val="16"/>
          <w:szCs w:val="16"/>
        </w:rPr>
      </w:pPr>
    </w:p>
    <w:p w:rsidR="00C82785" w:rsidRPr="00C82785" w:rsidRDefault="00C82785" w:rsidP="00C82785">
      <w:pPr>
        <w:autoSpaceDE w:val="0"/>
        <w:autoSpaceDN w:val="0"/>
        <w:adjustRightInd w:val="0"/>
        <w:jc w:val="both"/>
        <w:rPr>
          <w:rFonts w:ascii="Tahoma" w:hAnsi="Tahoma" w:cs="Tahoma"/>
        </w:rPr>
      </w:pPr>
      <w:r w:rsidRPr="00C82785">
        <w:rPr>
          <w:rFonts w:ascii="Tahoma" w:hAnsi="Tahoma" w:cs="Tahoma"/>
        </w:rPr>
        <w:t xml:space="preserve">oświadczam/my, że </w:t>
      </w:r>
    </w:p>
    <w:p w:rsidR="00C82785" w:rsidRPr="00C82785" w:rsidRDefault="00C82785" w:rsidP="00C82785">
      <w:pPr>
        <w:autoSpaceDE w:val="0"/>
        <w:autoSpaceDN w:val="0"/>
        <w:adjustRightInd w:val="0"/>
        <w:jc w:val="both"/>
        <w:rPr>
          <w:rFonts w:ascii="Tahoma" w:hAnsi="Tahoma" w:cs="Tahoma"/>
          <w:sz w:val="16"/>
          <w:szCs w:val="16"/>
        </w:rPr>
      </w:pPr>
    </w:p>
    <w:p w:rsidR="00C82785" w:rsidRPr="00C82785" w:rsidRDefault="00C82785" w:rsidP="007B7EE2">
      <w:pPr>
        <w:numPr>
          <w:ilvl w:val="0"/>
          <w:numId w:val="75"/>
        </w:numPr>
        <w:autoSpaceDE w:val="0"/>
        <w:autoSpaceDN w:val="0"/>
        <w:adjustRightInd w:val="0"/>
        <w:ind w:left="1264" w:hanging="357"/>
        <w:jc w:val="both"/>
        <w:rPr>
          <w:rFonts w:ascii="Tahoma" w:hAnsi="Tahoma" w:cs="Tahoma"/>
          <w:b/>
          <w:bCs/>
        </w:rPr>
      </w:pPr>
      <w:r w:rsidRPr="00C82785">
        <w:rPr>
          <w:rFonts w:ascii="Tahoma" w:hAnsi="Tahoma" w:cs="Tahoma"/>
          <w:b/>
          <w:bCs/>
        </w:rPr>
        <w:t xml:space="preserve">nie należę/my do tej samej grupy kapitałowej </w:t>
      </w:r>
      <w:r w:rsidRPr="00C82785">
        <w:rPr>
          <w:rFonts w:ascii="Tahoma" w:hAnsi="Tahoma" w:cs="Tahoma"/>
        </w:rPr>
        <w:t xml:space="preserve">w rozumieniu ustawy z dnia 16 lutego 2007 r. o ochronie konkurencji i konsumentów (Dz. U. z 2015r. poz. 184, 1618 i 1634) </w:t>
      </w:r>
      <w:r w:rsidRPr="00C82785">
        <w:rPr>
          <w:rFonts w:ascii="Tahoma" w:hAnsi="Tahoma" w:cs="Tahoma"/>
          <w:color w:val="000000" w:themeColor="text1"/>
          <w:sz w:val="20"/>
          <w:szCs w:val="20"/>
        </w:rPr>
        <w:t>*</w:t>
      </w:r>
    </w:p>
    <w:p w:rsidR="00C82785" w:rsidRPr="00C82785" w:rsidRDefault="00C82785" w:rsidP="007B7EE2">
      <w:pPr>
        <w:numPr>
          <w:ilvl w:val="0"/>
          <w:numId w:val="75"/>
        </w:numPr>
        <w:autoSpaceDE w:val="0"/>
        <w:autoSpaceDN w:val="0"/>
        <w:adjustRightInd w:val="0"/>
        <w:ind w:left="1264" w:hanging="357"/>
        <w:jc w:val="both"/>
        <w:rPr>
          <w:rFonts w:ascii="Tahoma" w:hAnsi="Tahoma" w:cs="Tahoma"/>
          <w:b/>
          <w:bCs/>
        </w:rPr>
      </w:pPr>
      <w:r w:rsidRPr="00C82785">
        <w:rPr>
          <w:rFonts w:ascii="Tahoma" w:hAnsi="Tahoma" w:cs="Tahoma"/>
          <w:b/>
          <w:bCs/>
        </w:rPr>
        <w:t xml:space="preserve">należę/my do tej samej grupy kapitałowej </w:t>
      </w:r>
      <w:r w:rsidRPr="00C82785">
        <w:rPr>
          <w:rFonts w:ascii="Tahoma" w:hAnsi="Tahoma" w:cs="Tahoma"/>
        </w:rPr>
        <w:t>w rozumieniu ustawy z dnia 16 lutego 2007r. o ochronie konkurencji i konsumentów (Dz. U.                     z 2015r. poz. 184, 1618 i 1634)</w:t>
      </w:r>
      <w:r w:rsidRPr="00C82785">
        <w:rPr>
          <w:rFonts w:ascii="Tahoma" w:hAnsi="Tahoma" w:cs="Tahoma"/>
          <w:color w:val="000000" w:themeColor="text1"/>
          <w:sz w:val="20"/>
          <w:szCs w:val="20"/>
        </w:rPr>
        <w:t xml:space="preserve"> </w:t>
      </w:r>
      <w:r w:rsidRPr="00C82785">
        <w:rPr>
          <w:rFonts w:ascii="Tahoma" w:hAnsi="Tahoma" w:cs="Tahoma"/>
        </w:rPr>
        <w:t>co następujący wykonawcy, którzy złożyli odrębne oferty w niniejszym postępowaniu o udzielenie zamówienia publicznego</w:t>
      </w:r>
      <w:r w:rsidRPr="00C82785">
        <w:rPr>
          <w:rFonts w:ascii="Tahoma" w:hAnsi="Tahoma" w:cs="Tahoma"/>
          <w:color w:val="000000" w:themeColor="text1"/>
          <w:sz w:val="20"/>
          <w:szCs w:val="20"/>
        </w:rPr>
        <w:t>*</w:t>
      </w:r>
    </w:p>
    <w:p w:rsidR="00C82785" w:rsidRPr="00C82785" w:rsidRDefault="00C82785" w:rsidP="00C82785">
      <w:pPr>
        <w:ind w:left="720"/>
        <w:rPr>
          <w:rFonts w:ascii="Tahoma" w:hAnsi="Tahoma" w:cs="Tahoma"/>
          <w:b/>
          <w:bCs/>
        </w:rPr>
      </w:pPr>
    </w:p>
    <w:p w:rsidR="00C82785" w:rsidRPr="00C82785" w:rsidRDefault="00C82785" w:rsidP="00C82785">
      <w:pPr>
        <w:autoSpaceDE w:val="0"/>
        <w:autoSpaceDN w:val="0"/>
        <w:adjustRightInd w:val="0"/>
        <w:ind w:left="426"/>
        <w:jc w:val="both"/>
        <w:rPr>
          <w:rFonts w:ascii="Tahoma" w:hAnsi="Tahoma" w:cs="Tahoma"/>
          <w:b/>
          <w:bCs/>
        </w:rPr>
      </w:pPr>
      <w:r w:rsidRPr="00C82785">
        <w:rPr>
          <w:rFonts w:ascii="Tahoma" w:hAnsi="Tahoma" w:cs="Tahoma"/>
          <w:b/>
          <w:bCs/>
        </w:rPr>
        <w:t>………………………………………………………………………………………….</w:t>
      </w:r>
    </w:p>
    <w:p w:rsidR="00C82785" w:rsidRPr="00C82785" w:rsidRDefault="00C82785" w:rsidP="00FE6E70">
      <w:pPr>
        <w:ind w:left="720"/>
        <w:rPr>
          <w:rFonts w:ascii="Tahoma" w:hAnsi="Tahoma" w:cs="Tahoma"/>
          <w:color w:val="000000" w:themeColor="text1"/>
          <w:sz w:val="20"/>
          <w:szCs w:val="20"/>
        </w:rPr>
      </w:pPr>
      <w:r w:rsidRPr="00C82785">
        <w:rPr>
          <w:rFonts w:ascii="Tahoma" w:hAnsi="Tahoma" w:cs="Tahoma"/>
          <w:color w:val="000000" w:themeColor="text1"/>
          <w:sz w:val="20"/>
          <w:szCs w:val="20"/>
        </w:rPr>
        <w:t>(należy podać firmę</w:t>
      </w:r>
      <w:r w:rsidR="00FE6E70">
        <w:rPr>
          <w:rFonts w:ascii="Tahoma" w:hAnsi="Tahoma" w:cs="Tahoma"/>
          <w:color w:val="000000" w:themeColor="text1"/>
          <w:sz w:val="20"/>
          <w:szCs w:val="20"/>
        </w:rPr>
        <w:t xml:space="preserve"> i adres wykonawcy) </w:t>
      </w:r>
    </w:p>
    <w:p w:rsidR="00C82785" w:rsidRPr="00C82785" w:rsidRDefault="00C82785" w:rsidP="00C82785">
      <w:pPr>
        <w:autoSpaceDE w:val="0"/>
        <w:autoSpaceDN w:val="0"/>
        <w:adjustRightInd w:val="0"/>
        <w:jc w:val="both"/>
        <w:rPr>
          <w:rFonts w:ascii="Tahoma" w:hAnsi="Tahoma" w:cs="Tahoma"/>
          <w:b/>
          <w:bCs/>
        </w:rPr>
      </w:pPr>
      <w:r w:rsidRPr="00C82785">
        <w:rPr>
          <w:rFonts w:ascii="Tahoma" w:hAnsi="Tahoma" w:cs="Tahoma"/>
          <w:color w:val="000000" w:themeColor="text1"/>
          <w:sz w:val="20"/>
          <w:szCs w:val="20"/>
        </w:rPr>
        <w:t>*skreślić niewłaściwe</w:t>
      </w:r>
    </w:p>
    <w:p w:rsidR="00C82785" w:rsidRPr="00C82785" w:rsidRDefault="00C82785" w:rsidP="00C82785">
      <w:pPr>
        <w:autoSpaceDE w:val="0"/>
        <w:autoSpaceDN w:val="0"/>
        <w:adjustRightInd w:val="0"/>
        <w:ind w:left="2880"/>
        <w:jc w:val="both"/>
        <w:rPr>
          <w:rFonts w:ascii="Tahoma" w:hAnsi="Tahoma" w:cs="Tahoma"/>
          <w:b/>
          <w:bCs/>
          <w:sz w:val="16"/>
          <w:szCs w:val="16"/>
        </w:rPr>
      </w:pPr>
    </w:p>
    <w:p w:rsidR="00C82785" w:rsidRPr="00C82785" w:rsidRDefault="00C82785" w:rsidP="00C82785">
      <w:pPr>
        <w:jc w:val="both"/>
        <w:rPr>
          <w:rFonts w:ascii="Tahoma" w:hAnsi="Tahoma" w:cs="Tahoma"/>
        </w:rPr>
      </w:pPr>
      <w:r w:rsidRPr="00C82785">
        <w:rPr>
          <w:rFonts w:ascii="Tahoma" w:hAnsi="Tahoma" w:cs="Tahoma"/>
        </w:rPr>
        <w:t>Prawdziwość powyższych danych potwierdzam własnoręcznym podpisem świadom odpowiedzialności karnej z art. 297 kodeksu karnego.</w:t>
      </w:r>
    </w:p>
    <w:p w:rsidR="00C82785" w:rsidRPr="00C82785" w:rsidRDefault="00C82785" w:rsidP="00C82785">
      <w:pPr>
        <w:rPr>
          <w:rFonts w:ascii="Tahoma" w:hAnsi="Tahoma" w:cs="Tahoma"/>
          <w:sz w:val="22"/>
        </w:rPr>
      </w:pPr>
    </w:p>
    <w:p w:rsidR="00C82785" w:rsidRPr="00FE6E70" w:rsidRDefault="00C82785" w:rsidP="00C82785">
      <w:pPr>
        <w:autoSpaceDE w:val="0"/>
        <w:autoSpaceDN w:val="0"/>
        <w:adjustRightInd w:val="0"/>
        <w:jc w:val="both"/>
        <w:rPr>
          <w:rFonts w:ascii="Tahoma" w:hAnsi="Tahoma" w:cs="Tahoma"/>
          <w:b/>
          <w:bCs/>
          <w:iCs/>
        </w:rPr>
      </w:pPr>
      <w:r w:rsidRPr="00C82785">
        <w:rPr>
          <w:rFonts w:ascii="Tahoma" w:hAnsi="Tahoma" w:cs="Tahoma"/>
          <w:b/>
          <w:bCs/>
          <w:iCs/>
        </w:rPr>
        <w:t xml:space="preserve">Uwaga: </w:t>
      </w:r>
      <w:r w:rsidRPr="00C82785">
        <w:rPr>
          <w:rFonts w:ascii="Tahoma" w:hAnsi="Tahoma" w:cs="Tahoma"/>
          <w:b/>
          <w:iCs/>
        </w:rPr>
        <w:t xml:space="preserve">Jeżeli wykonawca </w:t>
      </w:r>
      <w:r w:rsidRPr="00C82785">
        <w:rPr>
          <w:rFonts w:ascii="Tahoma" w:hAnsi="Tahoma" w:cs="Tahoma"/>
          <w:b/>
          <w:bCs/>
          <w:iCs/>
        </w:rPr>
        <w:t>należy do grupy kapitałowej</w:t>
      </w:r>
      <w:r w:rsidRPr="00C82785">
        <w:rPr>
          <w:rFonts w:ascii="Tahoma" w:hAnsi="Tahoma" w:cs="Tahoma"/>
          <w:b/>
          <w:iCs/>
        </w:rPr>
        <w:t xml:space="preserve"> wraz z innym wykonawcą, który złożył ofertę, wraz z oświadczeniem należy złożyć dowody, że powiązania z tym wykonawcą nie prowadzą do zakłócenia konkurencji w postępowaniu o udzielenie zamówienia.</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C82785" w:rsidRPr="00C82785" w:rsidTr="00514D10">
        <w:trPr>
          <w:jc w:val="center"/>
        </w:trPr>
        <w:tc>
          <w:tcPr>
            <w:tcW w:w="1618" w:type="dxa"/>
            <w:shd w:val="pct15" w:color="auto" w:fill="auto"/>
            <w:vAlign w:val="center"/>
          </w:tcPr>
          <w:p w:rsidR="00C82785" w:rsidRPr="00C82785" w:rsidRDefault="00C82785" w:rsidP="00C82785">
            <w:pPr>
              <w:jc w:val="center"/>
              <w:rPr>
                <w:rFonts w:ascii="Tahoma" w:hAnsi="Tahoma" w:cs="Tahoma"/>
                <w:i/>
                <w:sz w:val="20"/>
                <w:szCs w:val="20"/>
              </w:rPr>
            </w:pPr>
          </w:p>
          <w:p w:rsidR="00C82785" w:rsidRPr="00C82785" w:rsidRDefault="00C82785" w:rsidP="00C82785">
            <w:pPr>
              <w:jc w:val="center"/>
              <w:rPr>
                <w:rFonts w:ascii="Tahoma" w:hAnsi="Tahoma" w:cs="Tahoma"/>
                <w:i/>
                <w:sz w:val="20"/>
                <w:szCs w:val="20"/>
              </w:rPr>
            </w:pPr>
            <w:r w:rsidRPr="00C82785">
              <w:rPr>
                <w:rFonts w:ascii="Tahoma" w:hAnsi="Tahoma" w:cs="Tahoma"/>
                <w:i/>
                <w:sz w:val="20"/>
                <w:szCs w:val="20"/>
              </w:rPr>
              <w:t>data</w:t>
            </w:r>
          </w:p>
          <w:p w:rsidR="00C82785" w:rsidRPr="00C82785" w:rsidRDefault="00C82785" w:rsidP="00C82785">
            <w:pPr>
              <w:jc w:val="center"/>
              <w:rPr>
                <w:rFonts w:ascii="Tahoma" w:hAnsi="Tahoma" w:cs="Tahoma"/>
                <w:i/>
                <w:sz w:val="20"/>
                <w:szCs w:val="20"/>
              </w:rPr>
            </w:pPr>
          </w:p>
        </w:tc>
        <w:tc>
          <w:tcPr>
            <w:tcW w:w="3941" w:type="dxa"/>
            <w:shd w:val="pct15" w:color="auto" w:fill="auto"/>
            <w:vAlign w:val="center"/>
          </w:tcPr>
          <w:p w:rsidR="00C82785" w:rsidRPr="00C82785" w:rsidRDefault="00C82785" w:rsidP="00C82785">
            <w:pPr>
              <w:jc w:val="center"/>
              <w:rPr>
                <w:rFonts w:ascii="Tahoma" w:hAnsi="Tahoma" w:cs="Tahoma"/>
                <w:i/>
                <w:sz w:val="20"/>
                <w:szCs w:val="20"/>
              </w:rPr>
            </w:pPr>
            <w:r w:rsidRPr="00C82785">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C82785" w:rsidRPr="00C82785" w:rsidRDefault="00C82785" w:rsidP="00C82785">
            <w:pPr>
              <w:jc w:val="center"/>
              <w:rPr>
                <w:rFonts w:ascii="Tahoma" w:hAnsi="Tahoma" w:cs="Tahoma"/>
                <w:i/>
                <w:sz w:val="20"/>
                <w:szCs w:val="20"/>
              </w:rPr>
            </w:pPr>
            <w:r w:rsidRPr="00C82785">
              <w:rPr>
                <w:rFonts w:ascii="Tahoma" w:hAnsi="Tahoma" w:cs="Tahoma"/>
                <w:i/>
                <w:iCs/>
                <w:sz w:val="20"/>
                <w:szCs w:val="20"/>
                <w:lang w:eastAsia="en-US"/>
              </w:rPr>
              <w:t>podpis osób/osoby uprawnionej do reprezentowania wykonawcy</w:t>
            </w:r>
          </w:p>
        </w:tc>
      </w:tr>
      <w:tr w:rsidR="00C82785" w:rsidRPr="00C82785" w:rsidTr="00514D10">
        <w:trPr>
          <w:jc w:val="center"/>
        </w:trPr>
        <w:tc>
          <w:tcPr>
            <w:tcW w:w="1618" w:type="dxa"/>
          </w:tcPr>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tc>
        <w:tc>
          <w:tcPr>
            <w:tcW w:w="3941" w:type="dxa"/>
          </w:tcPr>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p w:rsidR="00C82785" w:rsidRPr="00C82785" w:rsidRDefault="00C82785" w:rsidP="00C82785">
            <w:pPr>
              <w:jc w:val="center"/>
              <w:rPr>
                <w:rFonts w:ascii="Tahoma" w:hAnsi="Tahoma" w:cs="Tahoma"/>
                <w:i/>
              </w:rPr>
            </w:pPr>
          </w:p>
        </w:tc>
        <w:tc>
          <w:tcPr>
            <w:tcW w:w="3856" w:type="dxa"/>
          </w:tcPr>
          <w:p w:rsidR="00C82785" w:rsidRPr="00C82785" w:rsidRDefault="00C82785" w:rsidP="00C82785">
            <w:pPr>
              <w:jc w:val="center"/>
              <w:rPr>
                <w:rFonts w:ascii="Tahoma" w:hAnsi="Tahoma" w:cs="Tahoma"/>
                <w:i/>
              </w:rPr>
            </w:pPr>
          </w:p>
        </w:tc>
      </w:tr>
    </w:tbl>
    <w:p w:rsidR="00DC4509" w:rsidRPr="00886A9D" w:rsidRDefault="00DC4509" w:rsidP="009C40A5">
      <w:pPr>
        <w:pStyle w:val="Tekstpodstawowywcity"/>
        <w:ind w:left="0"/>
        <w:jc w:val="right"/>
        <w:rPr>
          <w:i/>
          <w:iCs/>
        </w:rPr>
      </w:pPr>
      <w:r w:rsidRPr="009C3C6E">
        <w:rPr>
          <w:rFonts w:ascii="Tahoma" w:hAnsi="Tahoma" w:cs="Tahoma"/>
          <w:b/>
          <w:color w:val="000000" w:themeColor="text1"/>
        </w:rPr>
        <w:lastRenderedPageBreak/>
        <w:t>Zał</w:t>
      </w:r>
      <w:r>
        <w:rPr>
          <w:rFonts w:ascii="Tahoma" w:hAnsi="Tahoma" w:cs="Tahoma"/>
          <w:b/>
          <w:color w:val="000000" w:themeColor="text1"/>
        </w:rPr>
        <w:t>ącznik nr 7</w:t>
      </w:r>
    </w:p>
    <w:p w:rsidR="00C649A8" w:rsidRDefault="00C649A8" w:rsidP="00DC4509">
      <w:pPr>
        <w:pStyle w:val="Tekstpodstawowy"/>
        <w:tabs>
          <w:tab w:val="left" w:pos="7078"/>
        </w:tabs>
        <w:spacing w:line="360" w:lineRule="auto"/>
        <w:rPr>
          <w:i/>
          <w:iCs/>
        </w:rPr>
      </w:pPr>
    </w:p>
    <w:p w:rsidR="00DC4509" w:rsidRDefault="00DC4509" w:rsidP="00482021">
      <w:pPr>
        <w:jc w:val="center"/>
        <w:rPr>
          <w:rFonts w:ascii="Tahoma" w:hAnsi="Tahoma" w:cs="Tahoma"/>
          <w:b/>
          <w:bCs/>
        </w:rPr>
      </w:pPr>
    </w:p>
    <w:p w:rsidR="00482021" w:rsidRPr="00482021" w:rsidRDefault="00DC4509" w:rsidP="00482021">
      <w:pPr>
        <w:jc w:val="center"/>
        <w:rPr>
          <w:rFonts w:ascii="Tahoma" w:hAnsi="Tahoma" w:cs="Tahoma"/>
          <w:b/>
          <w:bCs/>
        </w:rPr>
      </w:pPr>
      <w:r>
        <w:rPr>
          <w:rFonts w:ascii="Tahoma" w:hAnsi="Tahoma" w:cs="Tahoma"/>
          <w:b/>
          <w:bCs/>
        </w:rPr>
        <w:t>WZÓR</w:t>
      </w:r>
      <w:r w:rsidRPr="00482021">
        <w:rPr>
          <w:rFonts w:ascii="Tahoma" w:hAnsi="Tahoma" w:cs="Tahoma"/>
          <w:b/>
          <w:bCs/>
        </w:rPr>
        <w:t xml:space="preserve"> </w:t>
      </w:r>
      <w:r>
        <w:rPr>
          <w:rFonts w:ascii="Tahoma" w:hAnsi="Tahoma" w:cs="Tahoma"/>
          <w:b/>
          <w:bCs/>
        </w:rPr>
        <w:t xml:space="preserve">- </w:t>
      </w:r>
      <w:r w:rsidR="00482021" w:rsidRPr="00482021">
        <w:rPr>
          <w:rFonts w:ascii="Tahoma" w:hAnsi="Tahoma" w:cs="Tahoma"/>
          <w:b/>
          <w:bCs/>
        </w:rPr>
        <w:t>UMOWA</w:t>
      </w:r>
      <w:r>
        <w:rPr>
          <w:rFonts w:ascii="Tahoma" w:hAnsi="Tahoma" w:cs="Tahoma"/>
          <w:b/>
          <w:bCs/>
        </w:rPr>
        <w:t xml:space="preserve"> </w:t>
      </w:r>
      <w:r w:rsidR="00482021" w:rsidRPr="00482021">
        <w:rPr>
          <w:rFonts w:ascii="Tahoma" w:hAnsi="Tahoma" w:cs="Tahoma"/>
          <w:b/>
          <w:bCs/>
        </w:rPr>
        <w:t xml:space="preserve"> NR </w:t>
      </w:r>
      <w:r w:rsidR="0065771F">
        <w:rPr>
          <w:rFonts w:ascii="Tahoma" w:hAnsi="Tahoma" w:cs="Tahoma"/>
          <w:b/>
          <w:bCs/>
        </w:rPr>
        <w:t>………/</w:t>
      </w:r>
      <w:r w:rsidR="00482021" w:rsidRPr="00482021">
        <w:rPr>
          <w:rFonts w:ascii="Tahoma" w:hAnsi="Tahoma" w:cs="Tahoma"/>
          <w:b/>
          <w:bCs/>
        </w:rPr>
        <w:t>201</w:t>
      </w:r>
      <w:r w:rsidR="0065771F">
        <w:rPr>
          <w:rFonts w:ascii="Tahoma" w:hAnsi="Tahoma" w:cs="Tahoma"/>
          <w:b/>
          <w:bCs/>
        </w:rPr>
        <w:t>8</w:t>
      </w:r>
    </w:p>
    <w:p w:rsidR="00482021" w:rsidRPr="00482021" w:rsidRDefault="00482021" w:rsidP="00482021">
      <w:pPr>
        <w:jc w:val="both"/>
        <w:rPr>
          <w:rFonts w:ascii="Tahoma" w:hAnsi="Tahoma" w:cs="Tahoma"/>
        </w:rPr>
      </w:pPr>
    </w:p>
    <w:p w:rsidR="00482021" w:rsidRPr="00482021" w:rsidRDefault="00482021" w:rsidP="00482021">
      <w:pPr>
        <w:numPr>
          <w:ilvl w:val="12"/>
          <w:numId w:val="0"/>
        </w:numPr>
        <w:jc w:val="both"/>
        <w:rPr>
          <w:rFonts w:ascii="Tahoma" w:hAnsi="Tahoma" w:cs="Tahoma"/>
        </w:rPr>
      </w:pPr>
      <w:r w:rsidRPr="00482021">
        <w:rPr>
          <w:rFonts w:ascii="Tahoma" w:hAnsi="Tahoma" w:cs="Tahoma"/>
        </w:rPr>
        <w:t>zawarta w dniu ............ 201</w:t>
      </w:r>
      <w:r w:rsidR="00130C97">
        <w:rPr>
          <w:rFonts w:ascii="Tahoma" w:hAnsi="Tahoma" w:cs="Tahoma"/>
        </w:rPr>
        <w:t>8</w:t>
      </w:r>
      <w:r w:rsidRPr="00482021">
        <w:rPr>
          <w:rFonts w:ascii="Tahoma" w:hAnsi="Tahoma" w:cs="Tahoma"/>
        </w:rPr>
        <w:t xml:space="preserve"> roku w Nowym Miasteczku pomiędzy </w:t>
      </w:r>
      <w:r w:rsidRPr="00482021">
        <w:rPr>
          <w:rFonts w:ascii="Tahoma" w:hAnsi="Tahoma" w:cs="Tahoma"/>
          <w:b/>
          <w:bCs/>
        </w:rPr>
        <w:t>Gminą Nowe Miasteczko</w:t>
      </w:r>
      <w:r w:rsidRPr="00482021">
        <w:rPr>
          <w:rFonts w:ascii="Tahoma" w:hAnsi="Tahoma" w:cs="Tahoma"/>
        </w:rPr>
        <w:t xml:space="preserve"> z siedzibą w Nowym Miasteczku, przy ul. Rynek 2, </w:t>
      </w:r>
    </w:p>
    <w:p w:rsidR="00482021" w:rsidRPr="00482021" w:rsidRDefault="00482021" w:rsidP="00482021">
      <w:pPr>
        <w:numPr>
          <w:ilvl w:val="12"/>
          <w:numId w:val="0"/>
        </w:numPr>
        <w:jc w:val="both"/>
        <w:rPr>
          <w:rFonts w:ascii="Tahoma" w:hAnsi="Tahoma" w:cs="Tahoma"/>
        </w:rPr>
      </w:pPr>
      <w:r w:rsidRPr="00482021">
        <w:rPr>
          <w:rFonts w:ascii="Tahoma" w:hAnsi="Tahoma" w:cs="Tahoma"/>
        </w:rPr>
        <w:t>numer identyfikacji podatkowej 925-19-58-478</w:t>
      </w:r>
    </w:p>
    <w:p w:rsidR="00482021" w:rsidRPr="00482021" w:rsidRDefault="00482021" w:rsidP="00482021">
      <w:pPr>
        <w:numPr>
          <w:ilvl w:val="12"/>
          <w:numId w:val="0"/>
        </w:numPr>
        <w:jc w:val="both"/>
        <w:rPr>
          <w:rFonts w:ascii="Tahoma" w:hAnsi="Tahoma" w:cs="Tahoma"/>
        </w:rPr>
      </w:pPr>
      <w:r w:rsidRPr="00482021">
        <w:rPr>
          <w:rFonts w:ascii="Tahoma" w:hAnsi="Tahoma" w:cs="Tahoma"/>
        </w:rPr>
        <w:t>reprezentowaną przez:</w:t>
      </w:r>
    </w:p>
    <w:p w:rsidR="00482021" w:rsidRPr="00482021" w:rsidRDefault="00482021" w:rsidP="00482021">
      <w:pPr>
        <w:numPr>
          <w:ilvl w:val="12"/>
          <w:numId w:val="0"/>
        </w:numPr>
        <w:ind w:right="70"/>
        <w:jc w:val="both"/>
        <w:rPr>
          <w:rFonts w:ascii="Tahoma" w:hAnsi="Tahoma" w:cs="Tahoma"/>
          <w:b/>
          <w:bCs/>
        </w:rPr>
      </w:pPr>
      <w:r w:rsidRPr="00482021">
        <w:rPr>
          <w:rFonts w:ascii="Tahoma" w:hAnsi="Tahoma" w:cs="Tahoma"/>
          <w:b/>
          <w:bCs/>
        </w:rPr>
        <w:t>Danutę Wojtasik</w:t>
      </w:r>
      <w:r w:rsidRPr="00482021">
        <w:rPr>
          <w:rFonts w:ascii="Tahoma" w:hAnsi="Tahoma" w:cs="Tahoma"/>
          <w:b/>
          <w:bCs/>
        </w:rPr>
        <w:tab/>
        <w:t>-  Burmistrza Gminy i Miasta</w:t>
      </w:r>
      <w:r w:rsidR="00095EE9">
        <w:rPr>
          <w:rFonts w:ascii="Tahoma" w:hAnsi="Tahoma" w:cs="Tahoma"/>
          <w:b/>
          <w:bCs/>
        </w:rPr>
        <w:t>,</w:t>
      </w:r>
    </w:p>
    <w:p w:rsidR="00482021" w:rsidRPr="00482021" w:rsidRDefault="00482021" w:rsidP="00482021">
      <w:pPr>
        <w:ind w:right="70"/>
        <w:jc w:val="both"/>
        <w:rPr>
          <w:rFonts w:ascii="Tahoma" w:hAnsi="Tahoma" w:cs="Tahoma"/>
        </w:rPr>
      </w:pPr>
      <w:r w:rsidRPr="00482021">
        <w:rPr>
          <w:rFonts w:ascii="Tahoma" w:hAnsi="Tahoma" w:cs="Tahoma"/>
        </w:rPr>
        <w:t xml:space="preserve">przy kontrasygnacie </w:t>
      </w:r>
    </w:p>
    <w:p w:rsidR="00482021" w:rsidRPr="00482021" w:rsidRDefault="008D0AF5" w:rsidP="00482021">
      <w:pPr>
        <w:ind w:right="70"/>
        <w:jc w:val="both"/>
        <w:rPr>
          <w:rFonts w:ascii="Tahoma" w:hAnsi="Tahoma" w:cs="Tahoma"/>
          <w:b/>
          <w:bCs/>
        </w:rPr>
      </w:pPr>
      <w:r>
        <w:rPr>
          <w:rFonts w:ascii="Tahoma" w:hAnsi="Tahoma" w:cs="Tahoma"/>
          <w:b/>
          <w:bCs/>
        </w:rPr>
        <w:t>Doroty Jatczak</w:t>
      </w:r>
      <w:r w:rsidR="00482021" w:rsidRPr="00482021">
        <w:rPr>
          <w:rFonts w:ascii="Tahoma" w:hAnsi="Tahoma" w:cs="Tahoma"/>
          <w:b/>
          <w:bCs/>
        </w:rPr>
        <w:t xml:space="preserve"> </w:t>
      </w:r>
      <w:r>
        <w:rPr>
          <w:rFonts w:ascii="Tahoma" w:hAnsi="Tahoma" w:cs="Tahoma"/>
          <w:b/>
          <w:bCs/>
        </w:rPr>
        <w:t>–</w:t>
      </w:r>
      <w:r w:rsidR="00482021" w:rsidRPr="00482021">
        <w:rPr>
          <w:rFonts w:ascii="Tahoma" w:hAnsi="Tahoma" w:cs="Tahoma"/>
          <w:b/>
          <w:bCs/>
        </w:rPr>
        <w:t xml:space="preserve"> Skarbnika</w:t>
      </w:r>
      <w:r>
        <w:rPr>
          <w:rFonts w:ascii="Tahoma" w:hAnsi="Tahoma" w:cs="Tahoma"/>
          <w:b/>
          <w:bCs/>
        </w:rPr>
        <w:t xml:space="preserve"> Gminy i</w:t>
      </w:r>
      <w:r w:rsidR="00482021" w:rsidRPr="00482021">
        <w:rPr>
          <w:rFonts w:ascii="Tahoma" w:hAnsi="Tahoma" w:cs="Tahoma"/>
          <w:b/>
          <w:bCs/>
        </w:rPr>
        <w:t xml:space="preserve"> Miasta, </w:t>
      </w:r>
    </w:p>
    <w:p w:rsidR="00482021" w:rsidRPr="00482021" w:rsidRDefault="00482021" w:rsidP="00482021">
      <w:pPr>
        <w:ind w:right="70"/>
        <w:jc w:val="both"/>
        <w:rPr>
          <w:rFonts w:ascii="Tahoma" w:hAnsi="Tahoma" w:cs="Tahoma"/>
        </w:rPr>
      </w:pPr>
      <w:r w:rsidRPr="00482021">
        <w:rPr>
          <w:rFonts w:ascii="Tahoma" w:hAnsi="Tahoma" w:cs="Tahoma"/>
        </w:rPr>
        <w:t>zwaną dalej „zamawiającym”,</w:t>
      </w:r>
    </w:p>
    <w:p w:rsidR="00482021" w:rsidRPr="00482021" w:rsidRDefault="00482021" w:rsidP="00482021">
      <w:pPr>
        <w:numPr>
          <w:ilvl w:val="12"/>
          <w:numId w:val="0"/>
        </w:numPr>
        <w:jc w:val="both"/>
        <w:rPr>
          <w:rFonts w:ascii="Tahoma" w:hAnsi="Tahoma" w:cs="Tahoma"/>
        </w:rPr>
      </w:pPr>
    </w:p>
    <w:p w:rsidR="00482021" w:rsidRPr="00482021" w:rsidRDefault="00482021" w:rsidP="00482021">
      <w:pPr>
        <w:numPr>
          <w:ilvl w:val="12"/>
          <w:numId w:val="0"/>
        </w:numPr>
        <w:jc w:val="both"/>
        <w:rPr>
          <w:rFonts w:ascii="Tahoma" w:hAnsi="Tahoma" w:cs="Tahoma"/>
        </w:rPr>
      </w:pPr>
      <w:r w:rsidRPr="00482021">
        <w:rPr>
          <w:rFonts w:ascii="Tahoma" w:hAnsi="Tahoma" w:cs="Tahoma"/>
        </w:rPr>
        <w:t>a ..........................................................................................................................</w:t>
      </w:r>
    </w:p>
    <w:p w:rsidR="00482021" w:rsidRPr="00482021" w:rsidRDefault="00482021" w:rsidP="00482021">
      <w:pPr>
        <w:numPr>
          <w:ilvl w:val="12"/>
          <w:numId w:val="0"/>
        </w:numPr>
        <w:jc w:val="both"/>
        <w:rPr>
          <w:rFonts w:ascii="Tahoma" w:hAnsi="Tahoma" w:cs="Tahoma"/>
        </w:rPr>
      </w:pPr>
      <w:r w:rsidRPr="00482021">
        <w:rPr>
          <w:rFonts w:ascii="Tahoma" w:hAnsi="Tahoma" w:cs="Tahoma"/>
        </w:rPr>
        <w:t>z siedzibą w ......................................................................................................</w:t>
      </w:r>
    </w:p>
    <w:p w:rsidR="00482021" w:rsidRPr="00482021" w:rsidRDefault="00482021" w:rsidP="00482021">
      <w:pPr>
        <w:jc w:val="both"/>
        <w:rPr>
          <w:rFonts w:ascii="Tahoma" w:hAnsi="Tahoma" w:cs="Tahoma"/>
        </w:rPr>
      </w:pPr>
      <w:r w:rsidRPr="00482021">
        <w:rPr>
          <w:rFonts w:ascii="Tahoma" w:hAnsi="Tahoma" w:cs="Tahoma"/>
        </w:rPr>
        <w:t>numer identyfikacji podatkowej …………………………..</w:t>
      </w:r>
    </w:p>
    <w:p w:rsidR="00482021" w:rsidRPr="00482021" w:rsidRDefault="00482021" w:rsidP="00482021">
      <w:pPr>
        <w:numPr>
          <w:ilvl w:val="12"/>
          <w:numId w:val="0"/>
        </w:numPr>
        <w:jc w:val="both"/>
        <w:rPr>
          <w:rFonts w:ascii="Tahoma" w:hAnsi="Tahoma" w:cs="Tahoma"/>
        </w:rPr>
      </w:pPr>
    </w:p>
    <w:p w:rsidR="00482021" w:rsidRPr="00482021" w:rsidRDefault="00482021" w:rsidP="00482021">
      <w:pPr>
        <w:numPr>
          <w:ilvl w:val="12"/>
          <w:numId w:val="0"/>
        </w:numPr>
        <w:jc w:val="both"/>
        <w:rPr>
          <w:rFonts w:ascii="Tahoma" w:hAnsi="Tahoma" w:cs="Tahoma"/>
        </w:rPr>
      </w:pPr>
      <w:r w:rsidRPr="00482021">
        <w:rPr>
          <w:rFonts w:ascii="Tahoma" w:hAnsi="Tahoma" w:cs="Tahoma"/>
        </w:rPr>
        <w:t>w imieniu którego działa:</w:t>
      </w:r>
    </w:p>
    <w:p w:rsidR="00482021" w:rsidRPr="00482021" w:rsidRDefault="00482021" w:rsidP="00482021">
      <w:pPr>
        <w:numPr>
          <w:ilvl w:val="12"/>
          <w:numId w:val="0"/>
        </w:numPr>
        <w:jc w:val="both"/>
        <w:rPr>
          <w:rFonts w:ascii="Tahoma" w:hAnsi="Tahoma" w:cs="Tahoma"/>
        </w:rPr>
      </w:pPr>
      <w:r w:rsidRPr="00482021">
        <w:rPr>
          <w:rFonts w:ascii="Tahoma" w:hAnsi="Tahoma" w:cs="Tahoma"/>
        </w:rPr>
        <w:t>.....................................................................................</w:t>
      </w:r>
    </w:p>
    <w:p w:rsidR="00482021" w:rsidRPr="00482021" w:rsidRDefault="00482021" w:rsidP="00482021">
      <w:pPr>
        <w:numPr>
          <w:ilvl w:val="12"/>
          <w:numId w:val="0"/>
        </w:numPr>
        <w:jc w:val="both"/>
        <w:rPr>
          <w:rFonts w:ascii="Tahoma" w:hAnsi="Tahoma" w:cs="Tahoma"/>
        </w:rPr>
      </w:pPr>
      <w:r w:rsidRPr="00482021">
        <w:rPr>
          <w:rFonts w:ascii="Tahoma" w:hAnsi="Tahoma" w:cs="Tahoma"/>
        </w:rPr>
        <w:t>zwanym dalej „wykonawcą”.</w:t>
      </w:r>
    </w:p>
    <w:p w:rsidR="00482021" w:rsidRPr="00482021" w:rsidRDefault="00482021" w:rsidP="00482021">
      <w:pPr>
        <w:widowControl w:val="0"/>
        <w:autoSpaceDE w:val="0"/>
        <w:autoSpaceDN w:val="0"/>
        <w:adjustRightInd w:val="0"/>
        <w:jc w:val="both"/>
        <w:rPr>
          <w:rFonts w:ascii="Tahoma" w:hAnsi="Tahoma" w:cs="Tahoma"/>
        </w:rPr>
      </w:pPr>
    </w:p>
    <w:p w:rsidR="00482021" w:rsidRPr="00482021" w:rsidRDefault="00482021" w:rsidP="00482021">
      <w:pPr>
        <w:jc w:val="both"/>
        <w:rPr>
          <w:rFonts w:ascii="Tahoma" w:hAnsi="Tahoma" w:cs="Tahoma"/>
        </w:rPr>
      </w:pPr>
      <w:r w:rsidRPr="00482021">
        <w:rPr>
          <w:rFonts w:ascii="Tahoma" w:hAnsi="Tahoma" w:cs="Tahoma"/>
        </w:rPr>
        <w:t xml:space="preserve">W wyniku rozstrzygnięcia postępowania o udzielenie zamówienia publicznego, prowadzonego w trybie przetargu nieograniczonego na podstawie art. 10 ust. 1 ustawy z dnia 29 stycznia 2004 r. Prawo zamówień </w:t>
      </w:r>
      <w:r w:rsidR="00C178DF">
        <w:rPr>
          <w:rFonts w:ascii="Tahoma" w:hAnsi="Tahoma" w:cs="Tahoma"/>
        </w:rPr>
        <w:t>publicznych (t. j. Dz. U. z 2017 r., poz. 1579 ze zm.</w:t>
      </w:r>
      <w:r w:rsidRPr="00482021">
        <w:rPr>
          <w:rFonts w:ascii="Tahoma" w:hAnsi="Tahoma" w:cs="Tahoma"/>
        </w:rPr>
        <w:t>), została zawarta umowa o następującej treści:</w:t>
      </w:r>
    </w:p>
    <w:p w:rsidR="00482021" w:rsidRPr="00482021" w:rsidRDefault="00482021" w:rsidP="00482021">
      <w:pPr>
        <w:jc w:val="center"/>
        <w:rPr>
          <w:rFonts w:ascii="Tahoma" w:hAnsi="Tahoma" w:cs="Tahoma"/>
          <w:b/>
          <w:sz w:val="28"/>
          <w:szCs w:val="28"/>
        </w:rPr>
      </w:pPr>
    </w:p>
    <w:p w:rsidR="00482021" w:rsidRPr="00482021" w:rsidRDefault="00482021" w:rsidP="00482021">
      <w:pPr>
        <w:autoSpaceDE w:val="0"/>
        <w:autoSpaceDN w:val="0"/>
        <w:adjustRightInd w:val="0"/>
        <w:spacing w:after="120"/>
        <w:jc w:val="center"/>
        <w:rPr>
          <w:rFonts w:ascii="Tahoma" w:hAnsi="Tahoma" w:cs="Tahoma"/>
          <w:b/>
          <w:bCs/>
        </w:rPr>
      </w:pPr>
      <w:r w:rsidRPr="00482021">
        <w:rPr>
          <w:rFonts w:ascii="Tahoma" w:hAnsi="Tahoma" w:cs="Tahoma"/>
          <w:b/>
          <w:bCs/>
        </w:rPr>
        <w:t>§ 1</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PRZEDMIOT UMOWY</w:t>
      </w:r>
    </w:p>
    <w:p w:rsidR="000973A2" w:rsidRPr="000973A2" w:rsidRDefault="000973A2" w:rsidP="007B7EE2">
      <w:pPr>
        <w:pStyle w:val="Style5"/>
        <w:widowControl/>
        <w:numPr>
          <w:ilvl w:val="0"/>
          <w:numId w:val="84"/>
        </w:numPr>
        <w:tabs>
          <w:tab w:val="left" w:pos="0"/>
        </w:tabs>
        <w:spacing w:line="240" w:lineRule="auto"/>
        <w:ind w:left="624" w:hanging="624"/>
        <w:rPr>
          <w:rStyle w:val="FontStyle17"/>
          <w:rFonts w:ascii="Tahoma" w:hAnsi="Tahoma" w:cs="Tahoma"/>
          <w:sz w:val="24"/>
          <w:szCs w:val="24"/>
        </w:rPr>
      </w:pPr>
      <w:r w:rsidRPr="000973A2">
        <w:rPr>
          <w:rStyle w:val="FontStyle17"/>
          <w:rFonts w:ascii="Tahoma" w:hAnsi="Tahoma" w:cs="Tahoma"/>
          <w:sz w:val="24"/>
          <w:szCs w:val="24"/>
        </w:rPr>
        <w:t xml:space="preserve">Zamawiający powierza, a Wykonawca przyjmuje do wykonania przedmiotu zamówienia w systemie „zaprojektuj i wybuduj" polegający na opracowaniu dokumentacji projektowej i </w:t>
      </w:r>
      <w:r w:rsidR="009C1E29" w:rsidRPr="009C1E29">
        <w:rPr>
          <w:rStyle w:val="FontStyle17"/>
          <w:rFonts w:ascii="Tahoma" w:hAnsi="Tahoma" w:cs="Tahoma"/>
          <w:sz w:val="24"/>
          <w:szCs w:val="24"/>
        </w:rPr>
        <w:t xml:space="preserve">po jej </w:t>
      </w:r>
      <w:r w:rsidR="009C1E29">
        <w:rPr>
          <w:rStyle w:val="FontStyle17"/>
          <w:rFonts w:ascii="Tahoma" w:hAnsi="Tahoma" w:cs="Tahoma"/>
          <w:sz w:val="24"/>
          <w:szCs w:val="24"/>
        </w:rPr>
        <w:t>akceptacji przez Zamawiają</w:t>
      </w:r>
      <w:r w:rsidR="009C1E29" w:rsidRPr="009C1E29">
        <w:rPr>
          <w:rStyle w:val="FontStyle17"/>
          <w:rFonts w:ascii="Tahoma" w:hAnsi="Tahoma" w:cs="Tahoma"/>
          <w:sz w:val="24"/>
          <w:szCs w:val="24"/>
        </w:rPr>
        <w:t xml:space="preserve">cego oraz uzyskaniu przez Wykonawcę pozwolenia na budowę </w:t>
      </w:r>
      <w:r w:rsidRPr="000973A2">
        <w:rPr>
          <w:rStyle w:val="FontStyle17"/>
          <w:rFonts w:ascii="Tahoma" w:hAnsi="Tahoma" w:cs="Tahoma"/>
          <w:sz w:val="24"/>
          <w:szCs w:val="24"/>
        </w:rPr>
        <w:t xml:space="preserve">na jej podstawie wykonaniu robót obejmujących </w:t>
      </w:r>
      <w:r w:rsidRPr="000973A2">
        <w:rPr>
          <w:rFonts w:ascii="Tahoma" w:hAnsi="Tahoma" w:cs="Tahoma"/>
        </w:rPr>
        <w:t>przebudowę oczyszczalni ścieków w Gminie Nowe Miasteczko</w:t>
      </w:r>
      <w:r w:rsidR="00BE03FD">
        <w:rPr>
          <w:rFonts w:ascii="Tahoma" w:hAnsi="Tahoma" w:cs="Tahoma"/>
        </w:rPr>
        <w:t>,</w:t>
      </w:r>
      <w:r w:rsidRPr="000973A2">
        <w:rPr>
          <w:rFonts w:ascii="Tahoma" w:hAnsi="Tahoma" w:cs="Tahoma"/>
        </w:rPr>
        <w:t xml:space="preserve"> </w:t>
      </w:r>
      <w:r w:rsidR="00BE03FD" w:rsidRPr="00BE03FD">
        <w:rPr>
          <w:rFonts w:ascii="Tahoma" w:hAnsi="Tahoma" w:cs="Tahoma"/>
        </w:rPr>
        <w:t xml:space="preserve">bez wstrzymywania procesów oczyszczalni </w:t>
      </w:r>
      <w:r w:rsidRPr="000973A2">
        <w:rPr>
          <w:rFonts w:ascii="Tahoma" w:hAnsi="Tahoma" w:cs="Tahoma"/>
        </w:rPr>
        <w:t xml:space="preserve">realizującej procesy mechanicznego, biologicznego i chemicznego oczyszczania ścieków </w:t>
      </w:r>
      <w:r w:rsidRPr="000973A2">
        <w:rPr>
          <w:rStyle w:val="FontStyle17"/>
          <w:rFonts w:ascii="Tahoma" w:hAnsi="Tahoma" w:cs="Tahoma"/>
          <w:sz w:val="24"/>
          <w:szCs w:val="24"/>
        </w:rPr>
        <w:t>(dalej: „Inwestycja"), zgodnie z warunkami zawartymi w Umowie w tym w załącznikach do Umowy, a w szczególno</w:t>
      </w:r>
      <w:r w:rsidRPr="003F75C0">
        <w:rPr>
          <w:rStyle w:val="FontStyle14"/>
          <w:rFonts w:ascii="Tahoma" w:hAnsi="Tahoma" w:cs="Tahoma"/>
          <w:b w:val="0"/>
          <w:sz w:val="24"/>
          <w:szCs w:val="24"/>
        </w:rPr>
        <w:t>ś</w:t>
      </w:r>
      <w:r w:rsidRPr="000973A2">
        <w:rPr>
          <w:rStyle w:val="FontStyle17"/>
          <w:rFonts w:ascii="Tahoma" w:hAnsi="Tahoma" w:cs="Tahoma"/>
          <w:sz w:val="24"/>
          <w:szCs w:val="24"/>
        </w:rPr>
        <w:t xml:space="preserve">ci w Specyfikacji Istotnych Warunków Zamówienia (dalej: </w:t>
      </w:r>
      <w:r w:rsidR="00A11B4C">
        <w:rPr>
          <w:rStyle w:val="FontStyle17"/>
          <w:rFonts w:ascii="Tahoma" w:hAnsi="Tahoma" w:cs="Tahoma"/>
          <w:sz w:val="24"/>
          <w:szCs w:val="24"/>
        </w:rPr>
        <w:t>SIWZ) stanowiącej Załącznik nr 5</w:t>
      </w:r>
      <w:r w:rsidRPr="000973A2">
        <w:rPr>
          <w:rStyle w:val="FontStyle17"/>
          <w:rFonts w:ascii="Tahoma" w:hAnsi="Tahoma" w:cs="Tahoma"/>
          <w:sz w:val="24"/>
          <w:szCs w:val="24"/>
        </w:rPr>
        <w:t xml:space="preserve"> do niniejszej Umowy oraz ofercie Wyko</w:t>
      </w:r>
      <w:r w:rsidR="00A11B4C">
        <w:rPr>
          <w:rStyle w:val="FontStyle17"/>
          <w:rFonts w:ascii="Tahoma" w:hAnsi="Tahoma" w:cs="Tahoma"/>
          <w:sz w:val="24"/>
          <w:szCs w:val="24"/>
        </w:rPr>
        <w:t>nawcy stanowiącej Załącznik nr 4</w:t>
      </w:r>
      <w:r w:rsidRPr="000973A2">
        <w:rPr>
          <w:rStyle w:val="FontStyle17"/>
          <w:rFonts w:ascii="Tahoma" w:hAnsi="Tahoma" w:cs="Tahoma"/>
          <w:sz w:val="24"/>
          <w:szCs w:val="24"/>
        </w:rPr>
        <w:t xml:space="preserve"> do niniejszej Umowy.</w:t>
      </w:r>
    </w:p>
    <w:p w:rsidR="000973A2" w:rsidRPr="000973A2" w:rsidRDefault="000973A2" w:rsidP="007B7EE2">
      <w:pPr>
        <w:pStyle w:val="Style5"/>
        <w:widowControl/>
        <w:numPr>
          <w:ilvl w:val="0"/>
          <w:numId w:val="84"/>
        </w:numPr>
        <w:tabs>
          <w:tab w:val="left" w:pos="350"/>
        </w:tabs>
        <w:spacing w:line="240" w:lineRule="auto"/>
        <w:ind w:left="624" w:hanging="624"/>
        <w:rPr>
          <w:rStyle w:val="FontStyle17"/>
          <w:rFonts w:ascii="Tahoma" w:hAnsi="Tahoma" w:cs="Tahoma"/>
          <w:sz w:val="24"/>
          <w:szCs w:val="24"/>
        </w:rPr>
      </w:pPr>
      <w:r w:rsidRPr="000973A2">
        <w:rPr>
          <w:rStyle w:val="FontStyle17"/>
          <w:rFonts w:ascii="Tahoma" w:hAnsi="Tahoma" w:cs="Tahoma"/>
          <w:sz w:val="24"/>
          <w:szCs w:val="24"/>
        </w:rPr>
        <w:t xml:space="preserve">Szczegółowe warunki realizacji Umowy i jej zakres przedmiotowy, w tym w zakres prac projektowych, dostaw oraz robót </w:t>
      </w:r>
      <w:r w:rsidRPr="003F75C0">
        <w:rPr>
          <w:rStyle w:val="FontStyle17"/>
          <w:rFonts w:ascii="Tahoma" w:hAnsi="Tahoma" w:cs="Tahoma"/>
          <w:sz w:val="24"/>
          <w:szCs w:val="24"/>
        </w:rPr>
        <w:t>okre</w:t>
      </w:r>
      <w:r w:rsidRPr="003F75C0">
        <w:rPr>
          <w:rStyle w:val="FontStyle14"/>
          <w:rFonts w:ascii="Tahoma" w:hAnsi="Tahoma" w:cs="Tahoma"/>
          <w:b w:val="0"/>
          <w:sz w:val="24"/>
          <w:szCs w:val="24"/>
        </w:rPr>
        <w:t>ś</w:t>
      </w:r>
      <w:r w:rsidRPr="003F75C0">
        <w:rPr>
          <w:rStyle w:val="FontStyle17"/>
          <w:rFonts w:ascii="Tahoma" w:hAnsi="Tahoma" w:cs="Tahoma"/>
          <w:sz w:val="24"/>
          <w:szCs w:val="24"/>
        </w:rPr>
        <w:t>la</w:t>
      </w:r>
      <w:r w:rsidRPr="000973A2">
        <w:rPr>
          <w:rStyle w:val="FontStyle17"/>
          <w:rFonts w:ascii="Tahoma" w:hAnsi="Tahoma" w:cs="Tahoma"/>
          <w:sz w:val="24"/>
          <w:szCs w:val="24"/>
        </w:rPr>
        <w:t xml:space="preserve"> Program funkcjonalno-uż</w:t>
      </w:r>
      <w:r w:rsidR="00B62866">
        <w:rPr>
          <w:rStyle w:val="FontStyle17"/>
          <w:rFonts w:ascii="Tahoma" w:hAnsi="Tahoma" w:cs="Tahoma"/>
          <w:sz w:val="24"/>
          <w:szCs w:val="24"/>
        </w:rPr>
        <w:t xml:space="preserve">ytkowy stanowiący Załącznik Nr </w:t>
      </w:r>
      <w:r w:rsidR="00BC17B4">
        <w:rPr>
          <w:rStyle w:val="FontStyle17"/>
          <w:rFonts w:ascii="Tahoma" w:hAnsi="Tahoma" w:cs="Tahoma"/>
          <w:sz w:val="24"/>
          <w:szCs w:val="24"/>
        </w:rPr>
        <w:t>1</w:t>
      </w:r>
      <w:r w:rsidRPr="000973A2">
        <w:rPr>
          <w:rStyle w:val="FontStyle17"/>
          <w:rFonts w:ascii="Tahoma" w:hAnsi="Tahoma" w:cs="Tahoma"/>
          <w:sz w:val="24"/>
          <w:szCs w:val="24"/>
        </w:rPr>
        <w:t xml:space="preserve"> do niniejszej Umowy</w:t>
      </w:r>
      <w:r w:rsidR="008D1C72">
        <w:rPr>
          <w:rStyle w:val="FontStyle17"/>
          <w:rFonts w:ascii="Tahoma" w:hAnsi="Tahoma" w:cs="Tahoma"/>
          <w:sz w:val="24"/>
          <w:szCs w:val="24"/>
        </w:rPr>
        <w:t xml:space="preserve"> oraz </w:t>
      </w:r>
      <w:r w:rsidR="00BC17B4">
        <w:rPr>
          <w:rStyle w:val="FontStyle17"/>
          <w:rFonts w:ascii="Tahoma" w:hAnsi="Tahoma" w:cs="Tahoma"/>
          <w:sz w:val="24"/>
          <w:szCs w:val="24"/>
        </w:rPr>
        <w:t xml:space="preserve">Koncepcja </w:t>
      </w:r>
      <w:r w:rsidR="00BC17B4">
        <w:rPr>
          <w:rStyle w:val="FontStyle17"/>
          <w:rFonts w:ascii="Tahoma" w:hAnsi="Tahoma" w:cs="Tahoma"/>
          <w:sz w:val="24"/>
          <w:szCs w:val="24"/>
        </w:rPr>
        <w:lastRenderedPageBreak/>
        <w:t>przebudowy oczyszczalni ścieków stanowiąca</w:t>
      </w:r>
      <w:r w:rsidR="00BC17B4" w:rsidRPr="000973A2">
        <w:rPr>
          <w:rStyle w:val="FontStyle17"/>
          <w:rFonts w:ascii="Tahoma" w:hAnsi="Tahoma" w:cs="Tahoma"/>
          <w:sz w:val="24"/>
          <w:szCs w:val="24"/>
        </w:rPr>
        <w:t xml:space="preserve"> Zał</w:t>
      </w:r>
      <w:r w:rsidR="00BC17B4">
        <w:rPr>
          <w:rStyle w:val="FontStyle17"/>
          <w:rFonts w:ascii="Tahoma" w:hAnsi="Tahoma" w:cs="Tahoma"/>
          <w:sz w:val="24"/>
          <w:szCs w:val="24"/>
        </w:rPr>
        <w:t>ącznik Nr 2 do niniejszej Umowy</w:t>
      </w:r>
      <w:r w:rsidRPr="000973A2">
        <w:rPr>
          <w:rStyle w:val="FontStyle17"/>
          <w:rFonts w:ascii="Tahoma" w:hAnsi="Tahoma" w:cs="Tahoma"/>
          <w:sz w:val="24"/>
          <w:szCs w:val="24"/>
        </w:rPr>
        <w:t>.</w:t>
      </w:r>
    </w:p>
    <w:p w:rsidR="000973A2" w:rsidRPr="000973A2" w:rsidRDefault="000973A2" w:rsidP="007B7EE2">
      <w:pPr>
        <w:pStyle w:val="Style5"/>
        <w:widowControl/>
        <w:numPr>
          <w:ilvl w:val="0"/>
          <w:numId w:val="84"/>
        </w:numPr>
        <w:tabs>
          <w:tab w:val="left" w:pos="350"/>
        </w:tabs>
        <w:spacing w:line="240" w:lineRule="auto"/>
        <w:ind w:left="624" w:hanging="624"/>
        <w:rPr>
          <w:rStyle w:val="FontStyle17"/>
          <w:rFonts w:ascii="Tahoma" w:hAnsi="Tahoma" w:cs="Tahoma"/>
          <w:sz w:val="24"/>
          <w:szCs w:val="24"/>
        </w:rPr>
      </w:pPr>
      <w:r w:rsidRPr="000973A2">
        <w:rPr>
          <w:rStyle w:val="FontStyle17"/>
          <w:rFonts w:ascii="Tahoma" w:hAnsi="Tahoma" w:cs="Tahoma"/>
          <w:sz w:val="24"/>
          <w:szCs w:val="24"/>
        </w:rPr>
        <w:t>Wykonawca o</w:t>
      </w:r>
      <w:r w:rsidRPr="003F75C0">
        <w:rPr>
          <w:rStyle w:val="FontStyle14"/>
          <w:rFonts w:ascii="Tahoma" w:hAnsi="Tahoma" w:cs="Tahoma"/>
          <w:b w:val="0"/>
          <w:sz w:val="24"/>
          <w:szCs w:val="24"/>
        </w:rPr>
        <w:t>ś</w:t>
      </w:r>
      <w:r w:rsidRPr="000973A2">
        <w:rPr>
          <w:rStyle w:val="FontStyle17"/>
          <w:rFonts w:ascii="Tahoma" w:hAnsi="Tahoma" w:cs="Tahoma"/>
          <w:sz w:val="24"/>
          <w:szCs w:val="24"/>
        </w:rPr>
        <w:t>wiadcza, iż posiada niezbędna wiedzę i do</w:t>
      </w:r>
      <w:r w:rsidRPr="003F75C0">
        <w:rPr>
          <w:rStyle w:val="FontStyle14"/>
          <w:rFonts w:ascii="Tahoma" w:hAnsi="Tahoma" w:cs="Tahoma"/>
          <w:b w:val="0"/>
          <w:sz w:val="24"/>
          <w:szCs w:val="24"/>
        </w:rPr>
        <w:t>ś</w:t>
      </w:r>
      <w:r w:rsidRPr="000973A2">
        <w:rPr>
          <w:rStyle w:val="FontStyle17"/>
          <w:rFonts w:ascii="Tahoma" w:hAnsi="Tahoma" w:cs="Tahoma"/>
          <w:sz w:val="24"/>
          <w:szCs w:val="24"/>
        </w:rPr>
        <w:t>wiadczenie w zakresie objętym przedmiotem niniejszej Umowy.</w:t>
      </w:r>
    </w:p>
    <w:p w:rsidR="000973A2" w:rsidRPr="000973A2" w:rsidRDefault="000973A2" w:rsidP="007B7EE2">
      <w:pPr>
        <w:pStyle w:val="Style5"/>
        <w:widowControl/>
        <w:numPr>
          <w:ilvl w:val="0"/>
          <w:numId w:val="84"/>
        </w:numPr>
        <w:tabs>
          <w:tab w:val="left" w:pos="350"/>
        </w:tabs>
        <w:spacing w:line="240" w:lineRule="auto"/>
        <w:ind w:left="624" w:hanging="624"/>
        <w:rPr>
          <w:rStyle w:val="FontStyle17"/>
          <w:rFonts w:ascii="Tahoma" w:hAnsi="Tahoma" w:cs="Tahoma"/>
          <w:sz w:val="24"/>
          <w:szCs w:val="24"/>
        </w:rPr>
      </w:pPr>
      <w:r w:rsidRPr="000973A2">
        <w:rPr>
          <w:rStyle w:val="FontStyle17"/>
          <w:rFonts w:ascii="Tahoma" w:hAnsi="Tahoma" w:cs="Tahoma"/>
          <w:sz w:val="24"/>
          <w:szCs w:val="24"/>
        </w:rPr>
        <w:t>Zakres zobowiązań Wykonawcy obejmuje wszystkie czynno</w:t>
      </w:r>
      <w:r w:rsidRPr="003F75C0">
        <w:rPr>
          <w:rStyle w:val="FontStyle14"/>
          <w:rFonts w:ascii="Tahoma" w:hAnsi="Tahoma" w:cs="Tahoma"/>
          <w:b w:val="0"/>
          <w:sz w:val="24"/>
          <w:szCs w:val="24"/>
        </w:rPr>
        <w:t>ś</w:t>
      </w:r>
      <w:r w:rsidRPr="000973A2">
        <w:rPr>
          <w:rStyle w:val="FontStyle17"/>
          <w:rFonts w:ascii="Tahoma" w:hAnsi="Tahoma" w:cs="Tahoma"/>
          <w:sz w:val="24"/>
          <w:szCs w:val="24"/>
        </w:rPr>
        <w:t>ci związane z przygotowaniem do realizacji i realizacją Inwestycji zgodnie z obowiązującymi przepisami prawa, w tym w szczególno</w:t>
      </w:r>
      <w:r w:rsidRPr="003F75C0">
        <w:rPr>
          <w:rStyle w:val="FontStyle14"/>
          <w:rFonts w:ascii="Tahoma" w:hAnsi="Tahoma" w:cs="Tahoma"/>
          <w:b w:val="0"/>
          <w:sz w:val="24"/>
          <w:szCs w:val="24"/>
        </w:rPr>
        <w:t>ś</w:t>
      </w:r>
      <w:r w:rsidRPr="000973A2">
        <w:rPr>
          <w:rStyle w:val="FontStyle17"/>
          <w:rFonts w:ascii="Tahoma" w:hAnsi="Tahoma" w:cs="Tahoma"/>
          <w:sz w:val="24"/>
          <w:szCs w:val="24"/>
        </w:rPr>
        <w:t>ci prawa cywilnego, budowlanego, przepisami dotyczącymi bezpieczeństwa i higieny pracy, zasadami wiedzy technicznej, a także innymi obowiązującymi normami i przepisami warunkującymi realizację przedmiotu zamówienia.</w:t>
      </w:r>
    </w:p>
    <w:p w:rsidR="000973A2" w:rsidRPr="000973A2" w:rsidRDefault="000973A2" w:rsidP="007B7EE2">
      <w:pPr>
        <w:pStyle w:val="Style5"/>
        <w:widowControl/>
        <w:numPr>
          <w:ilvl w:val="0"/>
          <w:numId w:val="84"/>
        </w:numPr>
        <w:tabs>
          <w:tab w:val="left" w:pos="350"/>
        </w:tabs>
        <w:spacing w:line="240" w:lineRule="auto"/>
        <w:ind w:left="624" w:hanging="624"/>
        <w:rPr>
          <w:rStyle w:val="FontStyle17"/>
          <w:rFonts w:ascii="Tahoma" w:hAnsi="Tahoma" w:cs="Tahoma"/>
          <w:sz w:val="24"/>
          <w:szCs w:val="24"/>
        </w:rPr>
      </w:pPr>
      <w:r w:rsidRPr="000973A2">
        <w:rPr>
          <w:rStyle w:val="FontStyle17"/>
          <w:rFonts w:ascii="Tahoma" w:hAnsi="Tahoma" w:cs="Tahoma"/>
          <w:sz w:val="24"/>
          <w:szCs w:val="24"/>
        </w:rPr>
        <w:t>Wykonawca wykona prace objęte przedmiotem Umowy i usunie ewentualne wady tych prac ze staranno</w:t>
      </w:r>
      <w:r w:rsidRPr="003F75C0">
        <w:rPr>
          <w:rStyle w:val="FontStyle14"/>
          <w:rFonts w:ascii="Tahoma" w:hAnsi="Tahoma" w:cs="Tahoma"/>
          <w:b w:val="0"/>
          <w:sz w:val="24"/>
          <w:szCs w:val="24"/>
        </w:rPr>
        <w:t>ś</w:t>
      </w:r>
      <w:r w:rsidRPr="000973A2">
        <w:rPr>
          <w:rStyle w:val="FontStyle17"/>
          <w:rFonts w:ascii="Tahoma" w:hAnsi="Tahoma" w:cs="Tahoma"/>
          <w:sz w:val="24"/>
          <w:szCs w:val="24"/>
        </w:rPr>
        <w:t>cią wymaganą od do</w:t>
      </w:r>
      <w:r w:rsidRPr="003F75C0">
        <w:rPr>
          <w:rStyle w:val="FontStyle14"/>
          <w:rFonts w:ascii="Tahoma" w:hAnsi="Tahoma" w:cs="Tahoma"/>
          <w:b w:val="0"/>
          <w:sz w:val="24"/>
          <w:szCs w:val="24"/>
        </w:rPr>
        <w:t>ś</w:t>
      </w:r>
      <w:r w:rsidRPr="000973A2">
        <w:rPr>
          <w:rStyle w:val="FontStyle17"/>
          <w:rFonts w:ascii="Tahoma" w:hAnsi="Tahoma" w:cs="Tahoma"/>
          <w:sz w:val="24"/>
          <w:szCs w:val="24"/>
        </w:rPr>
        <w:t>wiadczonego podmiotu zajmującego się profesjonalnym wykonywaniem tego typu robót, zgodnie z Umową, tj. zgodnie z postanowieniami Umowy, wszystkimi Załącznikami do Umowy, obowiązującymi przepisami, dokumentacją projektową, Pozwoleniem na Budowę i innymi decyzjami administracyjnymi i zezwoleniami uzyskanymi dla Inwestycji, obowiązującymi normami, zasadami wiedzy technicznej i sztuki budowlanej oraz zaleceniami Zamawiającego (w zakresie okre</w:t>
      </w:r>
      <w:r w:rsidRPr="003F75C0">
        <w:rPr>
          <w:rStyle w:val="FontStyle14"/>
          <w:rFonts w:ascii="Tahoma" w:hAnsi="Tahoma" w:cs="Tahoma"/>
          <w:b w:val="0"/>
          <w:sz w:val="24"/>
          <w:szCs w:val="24"/>
        </w:rPr>
        <w:t>ś</w:t>
      </w:r>
      <w:r w:rsidRPr="000973A2">
        <w:rPr>
          <w:rStyle w:val="FontStyle17"/>
          <w:rFonts w:ascii="Tahoma" w:hAnsi="Tahoma" w:cs="Tahoma"/>
          <w:sz w:val="24"/>
          <w:szCs w:val="24"/>
        </w:rPr>
        <w:t>lonym w Umowie) oraz osób działających w imieniu Zamawiającego.</w:t>
      </w:r>
    </w:p>
    <w:p w:rsidR="000973A2" w:rsidRPr="000973A2" w:rsidRDefault="000973A2" w:rsidP="007B7EE2">
      <w:pPr>
        <w:pStyle w:val="Style5"/>
        <w:widowControl/>
        <w:numPr>
          <w:ilvl w:val="0"/>
          <w:numId w:val="85"/>
        </w:numPr>
        <w:tabs>
          <w:tab w:val="left" w:pos="355"/>
        </w:tabs>
        <w:spacing w:line="240" w:lineRule="auto"/>
        <w:ind w:left="765" w:hanging="765"/>
        <w:rPr>
          <w:rStyle w:val="FontStyle17"/>
          <w:rFonts w:ascii="Tahoma" w:hAnsi="Tahoma" w:cs="Tahoma"/>
          <w:sz w:val="24"/>
          <w:szCs w:val="24"/>
        </w:rPr>
      </w:pPr>
      <w:r w:rsidRPr="000973A2">
        <w:rPr>
          <w:rStyle w:val="FontStyle17"/>
          <w:rFonts w:ascii="Tahoma" w:hAnsi="Tahoma" w:cs="Tahoma"/>
          <w:sz w:val="24"/>
          <w:szCs w:val="24"/>
        </w:rPr>
        <w:t>W trakcie realizacji Inwestycji Wykonawca zobowiązany jest do niezwłocznego stosowania się do wszelkich pisemnych zaleceń ze strony Zamawiającego, które nie stanowią zmiany przedmiotu niniejszej Umowy. Następujące zalecenia będą uznawane za niestanowiące zmiany przedmiotu Umowy: zalecenia wymagane Umową lub wymagane do zapewnienia, aby realizowane prace były zgodne z Umową, wymagane do naprawienia niezgodno</w:t>
      </w:r>
      <w:r w:rsidRPr="003F75C0">
        <w:rPr>
          <w:rStyle w:val="FontStyle14"/>
          <w:rFonts w:ascii="Tahoma" w:hAnsi="Tahoma" w:cs="Tahoma"/>
          <w:b w:val="0"/>
          <w:sz w:val="24"/>
          <w:szCs w:val="24"/>
        </w:rPr>
        <w:t>ś</w:t>
      </w:r>
      <w:r w:rsidRPr="000973A2">
        <w:rPr>
          <w:rStyle w:val="FontStyle17"/>
          <w:rFonts w:ascii="Tahoma" w:hAnsi="Tahoma" w:cs="Tahoma"/>
          <w:sz w:val="24"/>
          <w:szCs w:val="24"/>
        </w:rPr>
        <w:t>ci z Umową, w tym usunięcia wady.</w:t>
      </w:r>
    </w:p>
    <w:p w:rsidR="000973A2" w:rsidRPr="000973A2" w:rsidRDefault="000973A2" w:rsidP="007B7EE2">
      <w:pPr>
        <w:pStyle w:val="Style5"/>
        <w:widowControl/>
        <w:numPr>
          <w:ilvl w:val="0"/>
          <w:numId w:val="85"/>
        </w:numPr>
        <w:tabs>
          <w:tab w:val="left" w:pos="355"/>
        </w:tabs>
        <w:spacing w:line="240" w:lineRule="auto"/>
        <w:ind w:left="765" w:hanging="765"/>
        <w:rPr>
          <w:rStyle w:val="FontStyle17"/>
          <w:rFonts w:ascii="Tahoma" w:hAnsi="Tahoma" w:cs="Tahoma"/>
          <w:sz w:val="24"/>
          <w:szCs w:val="24"/>
        </w:rPr>
      </w:pPr>
      <w:r w:rsidRPr="000973A2">
        <w:rPr>
          <w:rStyle w:val="FontStyle17"/>
          <w:rFonts w:ascii="Tahoma" w:hAnsi="Tahoma" w:cs="Tahoma"/>
          <w:sz w:val="24"/>
          <w:szCs w:val="24"/>
        </w:rPr>
        <w:t>Umowa ma charakter ryczałtowy i swym zakresem obejmuje wszelkie prace</w:t>
      </w:r>
      <w:r w:rsidR="00BE03FD">
        <w:rPr>
          <w:rStyle w:val="FontStyle17"/>
          <w:rFonts w:ascii="Tahoma" w:hAnsi="Tahoma" w:cs="Tahoma"/>
          <w:sz w:val="24"/>
          <w:szCs w:val="24"/>
        </w:rPr>
        <w:t>, czynności</w:t>
      </w:r>
      <w:r w:rsidRPr="000973A2">
        <w:rPr>
          <w:rStyle w:val="FontStyle17"/>
          <w:rFonts w:ascii="Tahoma" w:hAnsi="Tahoma" w:cs="Tahoma"/>
          <w:sz w:val="24"/>
          <w:szCs w:val="24"/>
        </w:rPr>
        <w:t xml:space="preserve"> i dostawy, związane z przygotowaniem oraz realizacją przedmiotu Umowy oraz transport i ubezpieczenia. Wykonawca w ramach w</w:t>
      </w:r>
      <w:r w:rsidR="00143E74">
        <w:rPr>
          <w:rStyle w:val="FontStyle17"/>
          <w:rFonts w:ascii="Tahoma" w:hAnsi="Tahoma" w:cs="Tahoma"/>
          <w:sz w:val="24"/>
          <w:szCs w:val="24"/>
        </w:rPr>
        <w:t>ynagrodzenia, o którym mowa w §9</w:t>
      </w:r>
      <w:r w:rsidRPr="000973A2">
        <w:rPr>
          <w:rStyle w:val="FontStyle17"/>
          <w:rFonts w:ascii="Tahoma" w:hAnsi="Tahoma" w:cs="Tahoma"/>
          <w:sz w:val="24"/>
          <w:szCs w:val="24"/>
        </w:rPr>
        <w:t xml:space="preserve"> niniejszej Umowy zapewni</w:t>
      </w:r>
      <w:r w:rsidR="00BE03FD">
        <w:rPr>
          <w:rStyle w:val="FontStyle17"/>
          <w:rFonts w:ascii="Tahoma" w:hAnsi="Tahoma" w:cs="Tahoma"/>
          <w:sz w:val="24"/>
          <w:szCs w:val="24"/>
        </w:rPr>
        <w:t xml:space="preserve"> dokumentację projektową,</w:t>
      </w:r>
      <w:r w:rsidRPr="000973A2">
        <w:rPr>
          <w:rStyle w:val="FontStyle17"/>
          <w:rFonts w:ascii="Tahoma" w:hAnsi="Tahoma" w:cs="Tahoma"/>
          <w:sz w:val="24"/>
          <w:szCs w:val="24"/>
        </w:rPr>
        <w:t xml:space="preserve"> kierownictwo, robociznę, usługi, materiały, urządzenia i sprzęt, jakie będą potrzebne do należytego wykonania przedmiotu niniejszej Umowy.</w:t>
      </w:r>
    </w:p>
    <w:p w:rsidR="000973A2" w:rsidRPr="000973A2" w:rsidRDefault="000973A2" w:rsidP="007B7EE2">
      <w:pPr>
        <w:pStyle w:val="Style5"/>
        <w:widowControl/>
        <w:numPr>
          <w:ilvl w:val="0"/>
          <w:numId w:val="85"/>
        </w:numPr>
        <w:tabs>
          <w:tab w:val="left" w:pos="355"/>
        </w:tabs>
        <w:spacing w:line="240" w:lineRule="auto"/>
        <w:ind w:left="765" w:hanging="765"/>
        <w:rPr>
          <w:rStyle w:val="FontStyle17"/>
          <w:rFonts w:ascii="Tahoma" w:hAnsi="Tahoma" w:cs="Tahoma"/>
          <w:sz w:val="24"/>
          <w:szCs w:val="24"/>
        </w:rPr>
      </w:pPr>
      <w:r w:rsidRPr="000973A2">
        <w:rPr>
          <w:rStyle w:val="FontStyle17"/>
          <w:rFonts w:ascii="Tahoma" w:hAnsi="Tahoma" w:cs="Tahoma"/>
          <w:sz w:val="24"/>
          <w:szCs w:val="24"/>
        </w:rPr>
        <w:t>W celu uniknięcia wątpliwo</w:t>
      </w:r>
      <w:r w:rsidRPr="003F75C0">
        <w:rPr>
          <w:rStyle w:val="FontStyle14"/>
          <w:rFonts w:ascii="Tahoma" w:hAnsi="Tahoma" w:cs="Tahoma"/>
          <w:b w:val="0"/>
          <w:sz w:val="24"/>
          <w:szCs w:val="24"/>
        </w:rPr>
        <w:t>ś</w:t>
      </w:r>
      <w:r w:rsidRPr="000973A2">
        <w:rPr>
          <w:rStyle w:val="FontStyle17"/>
          <w:rFonts w:ascii="Tahoma" w:hAnsi="Tahoma" w:cs="Tahoma"/>
          <w:sz w:val="24"/>
          <w:szCs w:val="24"/>
        </w:rPr>
        <w:t>ci Strony zgodnie postanawiają, że wszelkie roboty, opracowania oraz dokumenty, a także pozwolenia, opinie, decyzje czy uzgodnienia nie wymienione wprost w Umowie, przedmiarach robót lub Dokumentacji Projektowej lub w nich pominięte, a niezbędne do prawidłowego wykonania Inwestycji nie mają wpływu na termin wykonania prac objętych przedmiotem Umowy, a Wykonawca obowiązany jest je wykona</w:t>
      </w:r>
      <w:r w:rsidRPr="003F75C0">
        <w:rPr>
          <w:rStyle w:val="FontStyle14"/>
          <w:rFonts w:ascii="Tahoma" w:hAnsi="Tahoma" w:cs="Tahoma"/>
          <w:b w:val="0"/>
          <w:sz w:val="24"/>
          <w:szCs w:val="24"/>
        </w:rPr>
        <w:t>ć</w:t>
      </w:r>
      <w:r w:rsidRPr="000973A2">
        <w:rPr>
          <w:rStyle w:val="FontStyle14"/>
          <w:rFonts w:ascii="Tahoma" w:hAnsi="Tahoma" w:cs="Tahoma"/>
          <w:sz w:val="24"/>
          <w:szCs w:val="24"/>
        </w:rPr>
        <w:t xml:space="preserve"> </w:t>
      </w:r>
      <w:r w:rsidRPr="000973A2">
        <w:rPr>
          <w:rStyle w:val="FontStyle17"/>
          <w:rFonts w:ascii="Tahoma" w:hAnsi="Tahoma" w:cs="Tahoma"/>
          <w:sz w:val="24"/>
          <w:szCs w:val="24"/>
        </w:rPr>
        <w:t>bądź uzyska</w:t>
      </w:r>
      <w:r w:rsidRPr="003F75C0">
        <w:rPr>
          <w:rStyle w:val="FontStyle14"/>
          <w:rFonts w:ascii="Tahoma" w:hAnsi="Tahoma" w:cs="Tahoma"/>
          <w:b w:val="0"/>
          <w:sz w:val="24"/>
          <w:szCs w:val="24"/>
        </w:rPr>
        <w:t>ć</w:t>
      </w:r>
      <w:r w:rsidRPr="000973A2">
        <w:rPr>
          <w:rStyle w:val="FontStyle14"/>
          <w:rFonts w:ascii="Tahoma" w:hAnsi="Tahoma" w:cs="Tahoma"/>
          <w:sz w:val="24"/>
          <w:szCs w:val="24"/>
        </w:rPr>
        <w:t xml:space="preserve"> </w:t>
      </w:r>
      <w:r w:rsidRPr="000973A2">
        <w:rPr>
          <w:rStyle w:val="FontStyle17"/>
          <w:rFonts w:ascii="Tahoma" w:hAnsi="Tahoma" w:cs="Tahoma"/>
          <w:sz w:val="24"/>
          <w:szCs w:val="24"/>
        </w:rPr>
        <w:t>na własny koszt w ramach w</w:t>
      </w:r>
      <w:r w:rsidR="002E6A4E">
        <w:rPr>
          <w:rStyle w:val="FontStyle17"/>
          <w:rFonts w:ascii="Tahoma" w:hAnsi="Tahoma" w:cs="Tahoma"/>
          <w:sz w:val="24"/>
          <w:szCs w:val="24"/>
        </w:rPr>
        <w:t>ynagrodzenia, o którym mowa w §9</w:t>
      </w:r>
      <w:r w:rsidRPr="000973A2">
        <w:rPr>
          <w:rStyle w:val="FontStyle17"/>
          <w:rFonts w:ascii="Tahoma" w:hAnsi="Tahoma" w:cs="Tahoma"/>
          <w:sz w:val="24"/>
          <w:szCs w:val="24"/>
        </w:rPr>
        <w:t xml:space="preserve"> Umowy.</w:t>
      </w:r>
    </w:p>
    <w:p w:rsidR="000973A2" w:rsidRPr="000973A2" w:rsidRDefault="000973A2" w:rsidP="007B7EE2">
      <w:pPr>
        <w:pStyle w:val="Style5"/>
        <w:widowControl/>
        <w:numPr>
          <w:ilvl w:val="0"/>
          <w:numId w:val="85"/>
        </w:numPr>
        <w:tabs>
          <w:tab w:val="left" w:pos="355"/>
        </w:tabs>
        <w:spacing w:line="240" w:lineRule="auto"/>
        <w:ind w:left="709" w:hanging="709"/>
        <w:rPr>
          <w:rFonts w:ascii="Tahoma" w:hAnsi="Tahoma" w:cs="Tahoma"/>
        </w:rPr>
      </w:pPr>
      <w:r w:rsidRPr="000973A2">
        <w:rPr>
          <w:rStyle w:val="FontStyle17"/>
          <w:rFonts w:ascii="Tahoma" w:hAnsi="Tahoma" w:cs="Tahoma"/>
          <w:sz w:val="24"/>
          <w:szCs w:val="24"/>
        </w:rPr>
        <w:t>Strony zgodnie postanawiają, że wszelkie prace, w tym prace projektowe, roboty budowlane, próby i inne działania objęte przedmiotem Umowy realizowane będą w czterech etapach (łącznie: „Etapy Ro</w:t>
      </w:r>
      <w:r w:rsidR="0010238F">
        <w:rPr>
          <w:rStyle w:val="FontStyle17"/>
          <w:rFonts w:ascii="Tahoma" w:hAnsi="Tahoma" w:cs="Tahoma"/>
          <w:sz w:val="24"/>
          <w:szCs w:val="24"/>
        </w:rPr>
        <w:t>bót", a odrębnie: „Etap Robót").</w:t>
      </w:r>
    </w:p>
    <w:p w:rsidR="0093491C" w:rsidRDefault="0093491C" w:rsidP="0010238F">
      <w:pPr>
        <w:pStyle w:val="Style9"/>
        <w:widowControl/>
        <w:tabs>
          <w:tab w:val="left" w:pos="706"/>
        </w:tabs>
        <w:spacing w:before="115" w:line="264" w:lineRule="exact"/>
        <w:ind w:firstLine="0"/>
        <w:rPr>
          <w:sz w:val="18"/>
          <w:szCs w:val="18"/>
        </w:rPr>
      </w:pPr>
    </w:p>
    <w:p w:rsidR="009565EC" w:rsidRDefault="009565EC" w:rsidP="0010238F">
      <w:pPr>
        <w:pStyle w:val="Style9"/>
        <w:widowControl/>
        <w:tabs>
          <w:tab w:val="left" w:pos="706"/>
        </w:tabs>
        <w:spacing w:before="115" w:line="264" w:lineRule="exact"/>
        <w:ind w:firstLine="0"/>
        <w:rPr>
          <w:sz w:val="18"/>
          <w:szCs w:val="18"/>
        </w:rPr>
      </w:pPr>
    </w:p>
    <w:p w:rsidR="00D95FEE" w:rsidRPr="00482021" w:rsidRDefault="00D95FEE" w:rsidP="00D95FEE">
      <w:pPr>
        <w:spacing w:after="120"/>
        <w:jc w:val="center"/>
        <w:rPr>
          <w:rFonts w:ascii="Tahoma" w:hAnsi="Tahoma" w:cs="Tahoma"/>
          <w:b/>
        </w:rPr>
      </w:pPr>
      <w:r w:rsidRPr="00482021">
        <w:rPr>
          <w:rFonts w:ascii="Tahoma" w:hAnsi="Tahoma" w:cs="Tahoma"/>
          <w:b/>
        </w:rPr>
        <w:t>§ 2</w:t>
      </w:r>
    </w:p>
    <w:p w:rsidR="00D95FEE" w:rsidRPr="009A3D5D" w:rsidRDefault="00D95FEE" w:rsidP="009A3D5D">
      <w:pPr>
        <w:numPr>
          <w:ilvl w:val="12"/>
          <w:numId w:val="0"/>
        </w:numPr>
        <w:spacing w:line="360" w:lineRule="auto"/>
        <w:jc w:val="center"/>
        <w:rPr>
          <w:rFonts w:ascii="Tahoma" w:hAnsi="Tahoma" w:cs="Tahoma"/>
          <w:b/>
          <w:bCs/>
        </w:rPr>
      </w:pPr>
      <w:r>
        <w:rPr>
          <w:rFonts w:ascii="Tahoma" w:hAnsi="Tahoma" w:cs="Tahoma"/>
          <w:b/>
          <w:bCs/>
        </w:rPr>
        <w:t>DOKUMENTACJA PROJEKTOWA</w:t>
      </w:r>
    </w:p>
    <w:p w:rsidR="001E61D3" w:rsidRPr="001E61D3" w:rsidRDefault="001E61D3" w:rsidP="001E61D3">
      <w:pPr>
        <w:pStyle w:val="Style11"/>
        <w:widowControl/>
        <w:spacing w:line="240" w:lineRule="auto"/>
        <w:ind w:left="426" w:hanging="426"/>
        <w:rPr>
          <w:rStyle w:val="FontStyle17"/>
          <w:rFonts w:ascii="Tahoma" w:hAnsi="Tahoma" w:cs="Tahoma"/>
          <w:sz w:val="24"/>
          <w:szCs w:val="24"/>
        </w:rPr>
      </w:pPr>
      <w:r>
        <w:rPr>
          <w:rStyle w:val="FontStyle17"/>
          <w:rFonts w:ascii="Tahoma" w:hAnsi="Tahoma" w:cs="Tahoma"/>
          <w:sz w:val="24"/>
          <w:szCs w:val="24"/>
        </w:rPr>
        <w:t xml:space="preserve">1. </w:t>
      </w:r>
      <w:r w:rsidRPr="001E61D3">
        <w:rPr>
          <w:rStyle w:val="FontStyle17"/>
          <w:rFonts w:ascii="Tahoma" w:hAnsi="Tahoma" w:cs="Tahoma"/>
          <w:sz w:val="24"/>
          <w:szCs w:val="24"/>
        </w:rPr>
        <w:t>W ramach realizacji Umowy Wykonawca zobowiązany jest w szczególno</w:t>
      </w:r>
      <w:r w:rsidRPr="001E61D3">
        <w:rPr>
          <w:rStyle w:val="FontStyle14"/>
          <w:rFonts w:ascii="Tahoma" w:hAnsi="Tahoma" w:cs="Tahoma"/>
          <w:sz w:val="24"/>
          <w:szCs w:val="24"/>
        </w:rPr>
        <w:t>ś</w:t>
      </w:r>
      <w:r w:rsidRPr="001E61D3">
        <w:rPr>
          <w:rStyle w:val="FontStyle17"/>
          <w:rFonts w:ascii="Tahoma" w:hAnsi="Tahoma" w:cs="Tahoma"/>
          <w:sz w:val="24"/>
          <w:szCs w:val="24"/>
        </w:rPr>
        <w:t>ci do wykonania na warunkach okre</w:t>
      </w:r>
      <w:r w:rsidRPr="003F75C0">
        <w:rPr>
          <w:rStyle w:val="FontStyle14"/>
          <w:rFonts w:ascii="Tahoma" w:hAnsi="Tahoma" w:cs="Tahoma"/>
          <w:b w:val="0"/>
          <w:sz w:val="24"/>
          <w:szCs w:val="24"/>
        </w:rPr>
        <w:t>ś</w:t>
      </w:r>
      <w:r w:rsidRPr="001E61D3">
        <w:rPr>
          <w:rStyle w:val="FontStyle17"/>
          <w:rFonts w:ascii="Tahoma" w:hAnsi="Tahoma" w:cs="Tahoma"/>
          <w:sz w:val="24"/>
          <w:szCs w:val="24"/>
        </w:rPr>
        <w:t xml:space="preserve">lonych w Umowie, kompletnej dokumentacji projektowej (dalej: „Dokumentacja Projektowa") w zakresie przebudowy i rozbudowy oczyszczalni </w:t>
      </w:r>
      <w:r w:rsidRPr="003F75C0">
        <w:rPr>
          <w:rStyle w:val="FontStyle14"/>
          <w:rFonts w:ascii="Tahoma" w:hAnsi="Tahoma" w:cs="Tahoma"/>
          <w:b w:val="0"/>
          <w:sz w:val="24"/>
          <w:szCs w:val="24"/>
        </w:rPr>
        <w:t>ś</w:t>
      </w:r>
      <w:r w:rsidRPr="001E61D3">
        <w:rPr>
          <w:rStyle w:val="FontStyle17"/>
          <w:rFonts w:ascii="Tahoma" w:hAnsi="Tahoma" w:cs="Tahoma"/>
          <w:sz w:val="24"/>
          <w:szCs w:val="24"/>
        </w:rPr>
        <w:t>cieków w Gminie Nowe Miasteczko, niezbędnej do realizacji Inwestycji zgodnie z obowiązującymi przepisami, w tym projektu budowalnego i wykonawczego wraz z przedmiarami i kosztorysami inwestorskimi (dalej: „Dokumentacja Projektowa"), opracowanie danych do wniosków koniecznych do uzyskania wszelkich pozwoleń, uzgodnień, opinii i akceptacji (w tym między innymi w zakresie ZUD) niezbędnych do uzyskania pozwolenia na budowę</w:t>
      </w:r>
      <w:r w:rsidR="007F205F">
        <w:rPr>
          <w:rStyle w:val="FontStyle17"/>
          <w:rFonts w:ascii="Tahoma" w:hAnsi="Tahoma" w:cs="Tahoma"/>
          <w:sz w:val="24"/>
          <w:szCs w:val="24"/>
        </w:rPr>
        <w:t>,</w:t>
      </w:r>
      <w:r w:rsidR="007F205F" w:rsidRPr="007F205F">
        <w:rPr>
          <w:rStyle w:val="FontStyle17"/>
          <w:rFonts w:ascii="Tahoma" w:hAnsi="Tahoma" w:cs="Tahoma"/>
          <w:color w:val="FF0000"/>
          <w:sz w:val="24"/>
          <w:szCs w:val="24"/>
        </w:rPr>
        <w:t xml:space="preserve"> </w:t>
      </w:r>
      <w:r w:rsidR="007F205F" w:rsidRPr="007F205F">
        <w:rPr>
          <w:rStyle w:val="FontStyle17"/>
          <w:rFonts w:ascii="Tahoma" w:hAnsi="Tahoma" w:cs="Tahoma"/>
          <w:sz w:val="24"/>
          <w:szCs w:val="24"/>
        </w:rPr>
        <w:t xml:space="preserve">uzyskanie tych pozwoleń/decyzji, itp., </w:t>
      </w:r>
      <w:r w:rsidRPr="007F205F">
        <w:rPr>
          <w:rStyle w:val="FontStyle17"/>
          <w:rFonts w:ascii="Tahoma" w:hAnsi="Tahoma" w:cs="Tahoma"/>
          <w:sz w:val="24"/>
          <w:szCs w:val="24"/>
        </w:rPr>
        <w:t xml:space="preserve"> </w:t>
      </w:r>
      <w:r w:rsidRPr="001E61D3">
        <w:rPr>
          <w:rStyle w:val="FontStyle17"/>
          <w:rFonts w:ascii="Tahoma" w:hAnsi="Tahoma" w:cs="Tahoma"/>
          <w:sz w:val="24"/>
          <w:szCs w:val="24"/>
        </w:rPr>
        <w:t>oraz wykonanie wszelkich innych czynno</w:t>
      </w:r>
      <w:r w:rsidRPr="00477236">
        <w:rPr>
          <w:rStyle w:val="FontStyle14"/>
          <w:rFonts w:ascii="Tahoma" w:hAnsi="Tahoma" w:cs="Tahoma"/>
          <w:b w:val="0"/>
          <w:sz w:val="24"/>
          <w:szCs w:val="24"/>
        </w:rPr>
        <w:t>ś</w:t>
      </w:r>
      <w:r w:rsidRPr="001E61D3">
        <w:rPr>
          <w:rStyle w:val="FontStyle17"/>
          <w:rFonts w:ascii="Tahoma" w:hAnsi="Tahoma" w:cs="Tahoma"/>
          <w:sz w:val="24"/>
          <w:szCs w:val="24"/>
        </w:rPr>
        <w:t>ci związanych z realizacją Inwestycji przewidzianych w niniejszej Umowie.</w:t>
      </w:r>
    </w:p>
    <w:p w:rsidR="001E61D3" w:rsidRPr="001E61D3" w:rsidRDefault="001E61D3" w:rsidP="007B7EE2">
      <w:pPr>
        <w:pStyle w:val="Style5"/>
        <w:widowControl/>
        <w:numPr>
          <w:ilvl w:val="0"/>
          <w:numId w:val="89"/>
        </w:numPr>
        <w:tabs>
          <w:tab w:val="left" w:pos="350"/>
        </w:tabs>
        <w:spacing w:line="240" w:lineRule="auto"/>
        <w:ind w:left="420" w:hanging="420"/>
        <w:rPr>
          <w:rStyle w:val="FontStyle17"/>
          <w:rFonts w:ascii="Tahoma" w:hAnsi="Tahoma" w:cs="Tahoma"/>
          <w:sz w:val="24"/>
          <w:szCs w:val="24"/>
        </w:rPr>
      </w:pPr>
      <w:r w:rsidRPr="001E61D3">
        <w:rPr>
          <w:rStyle w:val="FontStyle17"/>
          <w:rFonts w:ascii="Tahoma" w:hAnsi="Tahoma" w:cs="Tahoma"/>
          <w:sz w:val="24"/>
          <w:szCs w:val="24"/>
        </w:rPr>
        <w:t xml:space="preserve">Wykonawca opracowując Dokumentację Projektową, zobowiązany jest, z zastrzeżeniem postanowień ust. 3 niniejszego paragrafu, przyjąć założenia określone w </w:t>
      </w:r>
      <w:r w:rsidR="0010238F">
        <w:rPr>
          <w:rStyle w:val="FontStyle17"/>
          <w:rFonts w:ascii="Tahoma" w:hAnsi="Tahoma" w:cs="Tahoma"/>
          <w:sz w:val="24"/>
          <w:szCs w:val="24"/>
        </w:rPr>
        <w:t>Programie funkcjonalno-użytkowym</w:t>
      </w:r>
      <w:r w:rsidR="0010238F" w:rsidRPr="0010238F">
        <w:rPr>
          <w:rStyle w:val="FontStyle17"/>
          <w:rFonts w:ascii="Tahoma" w:hAnsi="Tahoma" w:cs="Tahoma"/>
          <w:sz w:val="24"/>
          <w:szCs w:val="24"/>
        </w:rPr>
        <w:t xml:space="preserve"> </w:t>
      </w:r>
      <w:r w:rsidR="0010238F" w:rsidRPr="001E61D3">
        <w:rPr>
          <w:rStyle w:val="FontStyle17"/>
          <w:rFonts w:ascii="Tahoma" w:hAnsi="Tahoma" w:cs="Tahoma"/>
          <w:sz w:val="24"/>
          <w:szCs w:val="24"/>
        </w:rPr>
        <w:t>stanowi</w:t>
      </w:r>
      <w:r w:rsidR="0010238F">
        <w:rPr>
          <w:rStyle w:val="FontStyle17"/>
          <w:rFonts w:ascii="Tahoma" w:hAnsi="Tahoma" w:cs="Tahoma"/>
          <w:sz w:val="24"/>
          <w:szCs w:val="24"/>
        </w:rPr>
        <w:t>ącym Załącznik nr 1</w:t>
      </w:r>
      <w:r w:rsidR="0010238F" w:rsidRPr="001E61D3">
        <w:rPr>
          <w:rStyle w:val="FontStyle17"/>
          <w:rFonts w:ascii="Tahoma" w:hAnsi="Tahoma" w:cs="Tahoma"/>
          <w:sz w:val="24"/>
          <w:szCs w:val="24"/>
        </w:rPr>
        <w:t xml:space="preserve"> do niniejszej Umowy</w:t>
      </w:r>
      <w:r w:rsidR="0010238F">
        <w:rPr>
          <w:rStyle w:val="FontStyle17"/>
          <w:rFonts w:ascii="Tahoma" w:hAnsi="Tahoma" w:cs="Tahoma"/>
          <w:sz w:val="24"/>
          <w:szCs w:val="24"/>
        </w:rPr>
        <w:t xml:space="preserve"> </w:t>
      </w:r>
      <w:r w:rsidR="00FC36D5">
        <w:rPr>
          <w:rStyle w:val="FontStyle17"/>
          <w:rFonts w:ascii="Tahoma" w:hAnsi="Tahoma" w:cs="Tahoma"/>
          <w:sz w:val="24"/>
          <w:szCs w:val="24"/>
        </w:rPr>
        <w:t>oraz</w:t>
      </w:r>
      <w:r w:rsidR="00FC36D5" w:rsidRPr="001E61D3">
        <w:rPr>
          <w:rStyle w:val="FontStyle17"/>
          <w:rFonts w:ascii="Tahoma" w:hAnsi="Tahoma" w:cs="Tahoma"/>
          <w:sz w:val="24"/>
          <w:szCs w:val="24"/>
        </w:rPr>
        <w:t xml:space="preserve"> </w:t>
      </w:r>
      <w:r w:rsidRPr="001E61D3">
        <w:rPr>
          <w:rStyle w:val="FontStyle17"/>
          <w:rFonts w:ascii="Tahoma" w:hAnsi="Tahoma" w:cs="Tahoma"/>
          <w:sz w:val="24"/>
          <w:szCs w:val="24"/>
        </w:rPr>
        <w:t>Koncepcji przebudowy oczyszczalni ściek</w:t>
      </w:r>
      <w:r w:rsidR="0010238F">
        <w:rPr>
          <w:rStyle w:val="FontStyle17"/>
          <w:rFonts w:ascii="Tahoma" w:hAnsi="Tahoma" w:cs="Tahoma"/>
          <w:sz w:val="24"/>
          <w:szCs w:val="24"/>
        </w:rPr>
        <w:t>ów, która stanowi Załącznik nr 2</w:t>
      </w:r>
      <w:r w:rsidRPr="001E61D3">
        <w:rPr>
          <w:rStyle w:val="FontStyle17"/>
          <w:rFonts w:ascii="Tahoma" w:hAnsi="Tahoma" w:cs="Tahoma"/>
          <w:sz w:val="24"/>
          <w:szCs w:val="24"/>
        </w:rPr>
        <w:t xml:space="preserve"> do niniejszej Umowy.</w:t>
      </w:r>
    </w:p>
    <w:p w:rsidR="001E61D3" w:rsidRPr="001E61D3" w:rsidRDefault="001E61D3" w:rsidP="007B7EE2">
      <w:pPr>
        <w:pStyle w:val="Style5"/>
        <w:widowControl/>
        <w:numPr>
          <w:ilvl w:val="0"/>
          <w:numId w:val="89"/>
        </w:numPr>
        <w:tabs>
          <w:tab w:val="left" w:pos="350"/>
        </w:tabs>
        <w:spacing w:line="240" w:lineRule="auto"/>
        <w:ind w:left="420" w:hanging="420"/>
        <w:rPr>
          <w:rStyle w:val="FontStyle17"/>
          <w:rFonts w:ascii="Tahoma" w:hAnsi="Tahoma" w:cs="Tahoma"/>
          <w:sz w:val="24"/>
          <w:szCs w:val="24"/>
        </w:rPr>
      </w:pPr>
      <w:r w:rsidRPr="001E61D3">
        <w:rPr>
          <w:rStyle w:val="FontStyle17"/>
          <w:rFonts w:ascii="Tahoma" w:hAnsi="Tahoma" w:cs="Tahoma"/>
          <w:sz w:val="24"/>
          <w:szCs w:val="24"/>
        </w:rPr>
        <w:t>Wykonawca zobowiązany jest dokonać weryfikacji zał</w:t>
      </w:r>
      <w:r w:rsidR="00D52421">
        <w:rPr>
          <w:rStyle w:val="FontStyle17"/>
          <w:rFonts w:ascii="Tahoma" w:hAnsi="Tahoma" w:cs="Tahoma"/>
          <w:sz w:val="24"/>
          <w:szCs w:val="24"/>
        </w:rPr>
        <w:t>ożeń zawartych w Załączniku Nr 1 i 2</w:t>
      </w:r>
      <w:r w:rsidRPr="001E61D3">
        <w:rPr>
          <w:rStyle w:val="FontStyle17"/>
          <w:rFonts w:ascii="Tahoma" w:hAnsi="Tahoma" w:cs="Tahoma"/>
          <w:sz w:val="24"/>
          <w:szCs w:val="24"/>
        </w:rPr>
        <w:t xml:space="preserve"> z punktu widzenia przedmiotu niniejszej Umowy, a w przypadku stwierdzenia konieczności dokonania zmiany lub modyfikacji określonych niej założeń zobowiązany jest niezwłocznie poinformować o tym Zamawiającego. W celu uniknięcia wątpliwości Strony zgodnie postanawiają, że ewentualne</w:t>
      </w:r>
      <w:r w:rsidR="009663B2">
        <w:rPr>
          <w:rStyle w:val="FontStyle17"/>
          <w:rFonts w:ascii="Tahoma" w:hAnsi="Tahoma" w:cs="Tahoma"/>
          <w:sz w:val="24"/>
          <w:szCs w:val="24"/>
        </w:rPr>
        <w:t xml:space="preserve"> błędy zawarte w Załączniku nr 1 i 2</w:t>
      </w:r>
      <w:r w:rsidRPr="001E61D3">
        <w:rPr>
          <w:rStyle w:val="FontStyle17"/>
          <w:rFonts w:ascii="Tahoma" w:hAnsi="Tahoma" w:cs="Tahoma"/>
          <w:sz w:val="24"/>
          <w:szCs w:val="24"/>
        </w:rPr>
        <w:t xml:space="preserve"> nie stanowią podstawy do wyłączenia odpowiedzialności Wykonawcy za Dokumentację Projektową wykonaną z uwzględnieniem założeń zawartych w tym załączniku.</w:t>
      </w:r>
    </w:p>
    <w:p w:rsidR="001E61D3" w:rsidRPr="001E61D3" w:rsidRDefault="001E61D3" w:rsidP="007B7EE2">
      <w:pPr>
        <w:pStyle w:val="Style5"/>
        <w:widowControl/>
        <w:numPr>
          <w:ilvl w:val="0"/>
          <w:numId w:val="89"/>
        </w:numPr>
        <w:tabs>
          <w:tab w:val="left" w:pos="350"/>
        </w:tabs>
        <w:spacing w:line="240" w:lineRule="auto"/>
        <w:ind w:left="420" w:hanging="420"/>
        <w:rPr>
          <w:rStyle w:val="FontStyle17"/>
          <w:rFonts w:ascii="Tahoma" w:hAnsi="Tahoma" w:cs="Tahoma"/>
          <w:sz w:val="24"/>
          <w:szCs w:val="24"/>
        </w:rPr>
      </w:pPr>
      <w:r w:rsidRPr="001E61D3">
        <w:rPr>
          <w:rStyle w:val="FontStyle17"/>
          <w:rFonts w:ascii="Tahoma" w:hAnsi="Tahoma" w:cs="Tahoma"/>
          <w:sz w:val="24"/>
          <w:szCs w:val="24"/>
        </w:rPr>
        <w:t>Wykonawca zobowiązuje się i zapewnia, że prace projektowe objęte przedmiotem Umowy wykonane zostaną przez osoby posiadające kwalifikacje i uprawnienia budowlane bez ograniczeń, uprawniające w świetle obowiązujących przepisów do projektowania w specjalności instalacyjnej w zakresie sieci, instalacji i urządzeń sanitarnych i w zakresie sieci, instalacji i urządzeń elektrycznych i elektroenergetycznych oraz w specjalności konstrukcyjno-budowlanej.</w:t>
      </w:r>
      <w:r w:rsidR="00127794" w:rsidRPr="00127794">
        <w:rPr>
          <w:rStyle w:val="FontStyle17"/>
          <w:rFonts w:ascii="Tahoma" w:hAnsi="Tahoma" w:cs="Tahoma"/>
          <w:color w:val="FF0000"/>
          <w:sz w:val="24"/>
          <w:szCs w:val="24"/>
        </w:rPr>
        <w:t xml:space="preserve"> </w:t>
      </w:r>
      <w:r w:rsidR="00127794" w:rsidRPr="00127794">
        <w:rPr>
          <w:rStyle w:val="FontStyle17"/>
          <w:rFonts w:ascii="Tahoma" w:hAnsi="Tahoma" w:cs="Tahoma"/>
          <w:sz w:val="24"/>
          <w:szCs w:val="24"/>
        </w:rPr>
        <w:t>Wykonawca zapewni ciągłość współpracy z projektantami aż do upływu terminu rękojmi za wady.</w:t>
      </w:r>
    </w:p>
    <w:p w:rsidR="001E61D3" w:rsidRPr="001E61D3" w:rsidRDefault="001E61D3" w:rsidP="007B7EE2">
      <w:pPr>
        <w:pStyle w:val="Style5"/>
        <w:widowControl/>
        <w:numPr>
          <w:ilvl w:val="0"/>
          <w:numId w:val="89"/>
        </w:numPr>
        <w:tabs>
          <w:tab w:val="left" w:pos="350"/>
        </w:tabs>
        <w:spacing w:line="240" w:lineRule="auto"/>
        <w:ind w:left="350"/>
        <w:rPr>
          <w:rFonts w:ascii="Tahoma" w:hAnsi="Tahoma" w:cs="Tahoma"/>
        </w:rPr>
      </w:pPr>
      <w:r w:rsidRPr="001E61D3">
        <w:rPr>
          <w:rStyle w:val="FontStyle17"/>
          <w:rFonts w:ascii="Tahoma" w:hAnsi="Tahoma" w:cs="Tahoma"/>
          <w:sz w:val="24"/>
          <w:szCs w:val="24"/>
        </w:rPr>
        <w:t>Wykonawca zobowiązany jest przekazać Zamawiającemu projekty, dokumenty, wnioski i opracowania do których wykonania zobowiązany jest na podstawie niniejszej Umowy w formie elektronicznej w 2 (dwóch) egzemplarzach na nośniku elektronicznym z rozszerzeniem PDF, przy czym kosztorys inwestorski i przedmiar robót także w programie NORMA PRO z rozszerzeniem ath, a opisy i specyfikacje techniczne wykonania i odbioru robót w .docx, oraz dodatkowo w formie pisemnej w następującej liczbie egzemplarzy:</w:t>
      </w:r>
    </w:p>
    <w:p w:rsidR="001E61D3" w:rsidRPr="004D1CBC" w:rsidRDefault="001E61D3" w:rsidP="001E61D3">
      <w:pPr>
        <w:pStyle w:val="Akapitzlist"/>
        <w:ind w:left="426"/>
        <w:jc w:val="both"/>
        <w:rPr>
          <w:rFonts w:ascii="Tahoma" w:hAnsi="Tahoma" w:cs="Tahoma"/>
        </w:rPr>
      </w:pPr>
      <w:r>
        <w:rPr>
          <w:rFonts w:ascii="Tahoma" w:hAnsi="Tahoma" w:cs="Tahoma"/>
        </w:rPr>
        <w:t>- p</w:t>
      </w:r>
      <w:r w:rsidRPr="004D1CBC">
        <w:rPr>
          <w:rFonts w:ascii="Tahoma" w:hAnsi="Tahoma" w:cs="Tahoma"/>
        </w:rPr>
        <w:t>rojekt budowlany wykonawczy – 5</w:t>
      </w:r>
      <w:r>
        <w:rPr>
          <w:rFonts w:ascii="Tahoma" w:hAnsi="Tahoma" w:cs="Tahoma"/>
        </w:rPr>
        <w:t xml:space="preserve"> </w:t>
      </w:r>
      <w:r w:rsidRPr="004D1CBC">
        <w:rPr>
          <w:rFonts w:ascii="Tahoma" w:hAnsi="Tahoma" w:cs="Tahoma"/>
        </w:rPr>
        <w:t>szt</w:t>
      </w:r>
      <w:r>
        <w:rPr>
          <w:rFonts w:ascii="Tahoma" w:hAnsi="Tahoma" w:cs="Tahoma"/>
        </w:rPr>
        <w:t>.</w:t>
      </w:r>
      <w:r w:rsidRPr="004D1CBC">
        <w:rPr>
          <w:rFonts w:ascii="Tahoma" w:hAnsi="Tahoma" w:cs="Tahoma"/>
        </w:rPr>
        <w:t xml:space="preserve"> dla każdej bran</w:t>
      </w:r>
      <w:r>
        <w:rPr>
          <w:rFonts w:ascii="Tahoma" w:hAnsi="Tahoma" w:cs="Tahoma"/>
        </w:rPr>
        <w:t>ży (</w:t>
      </w:r>
      <w:r w:rsidRPr="004D1CBC">
        <w:rPr>
          <w:rFonts w:ascii="Tahoma" w:hAnsi="Tahoma" w:cs="Tahoma"/>
        </w:rPr>
        <w:t>sanitarna, konstrukcyjna, elektryczna)</w:t>
      </w:r>
      <w:r>
        <w:rPr>
          <w:rFonts w:ascii="Tahoma" w:hAnsi="Tahoma" w:cs="Tahoma"/>
        </w:rPr>
        <w:t>,</w:t>
      </w:r>
    </w:p>
    <w:p w:rsidR="001E61D3" w:rsidRPr="004D1CBC" w:rsidRDefault="001E61D3" w:rsidP="001E61D3">
      <w:pPr>
        <w:pStyle w:val="Akapitzlist"/>
        <w:ind w:left="426"/>
        <w:jc w:val="both"/>
        <w:rPr>
          <w:rFonts w:ascii="Tahoma" w:hAnsi="Tahoma" w:cs="Tahoma"/>
        </w:rPr>
      </w:pPr>
      <w:r>
        <w:rPr>
          <w:rFonts w:ascii="Tahoma" w:hAnsi="Tahoma" w:cs="Tahoma"/>
        </w:rPr>
        <w:lastRenderedPageBreak/>
        <w:t>- p</w:t>
      </w:r>
      <w:r w:rsidRPr="004D1CBC">
        <w:rPr>
          <w:rFonts w:ascii="Tahoma" w:hAnsi="Tahoma" w:cs="Tahoma"/>
        </w:rPr>
        <w:t>rojekt technologiczny – rozruch wraz z dalszym użytkowaniem – 3 szt</w:t>
      </w:r>
      <w:r>
        <w:rPr>
          <w:rFonts w:ascii="Tahoma" w:hAnsi="Tahoma" w:cs="Tahoma"/>
        </w:rPr>
        <w:t>.</w:t>
      </w:r>
    </w:p>
    <w:p w:rsidR="001E61D3" w:rsidRPr="00834911" w:rsidRDefault="001E61D3" w:rsidP="001E61D3">
      <w:pPr>
        <w:pStyle w:val="Akapitzlist"/>
        <w:ind w:left="426"/>
        <w:jc w:val="both"/>
        <w:rPr>
          <w:rFonts w:ascii="Tahoma" w:hAnsi="Tahoma" w:cs="Tahoma"/>
        </w:rPr>
      </w:pPr>
      <w:r w:rsidRPr="004D1CBC">
        <w:rPr>
          <w:rFonts w:ascii="Tahoma" w:hAnsi="Tahoma" w:cs="Tahoma"/>
        </w:rPr>
        <w:t>- szczegółowe kosztorysy ofertowe – 2</w:t>
      </w:r>
      <w:r>
        <w:rPr>
          <w:rFonts w:ascii="Tahoma" w:hAnsi="Tahoma" w:cs="Tahoma"/>
        </w:rPr>
        <w:t xml:space="preserve"> </w:t>
      </w:r>
      <w:r w:rsidRPr="004D1CBC">
        <w:rPr>
          <w:rFonts w:ascii="Tahoma" w:hAnsi="Tahoma" w:cs="Tahoma"/>
        </w:rPr>
        <w:t>szt</w:t>
      </w:r>
      <w:r>
        <w:rPr>
          <w:rFonts w:ascii="Tahoma" w:hAnsi="Tahoma" w:cs="Tahoma"/>
        </w:rPr>
        <w:t>.</w:t>
      </w:r>
    </w:p>
    <w:p w:rsidR="001E61D3" w:rsidRPr="001E61D3" w:rsidRDefault="001E61D3" w:rsidP="001E61D3">
      <w:pPr>
        <w:ind w:left="426" w:hanging="426"/>
        <w:jc w:val="both"/>
        <w:rPr>
          <w:rFonts w:ascii="Tahoma" w:hAnsi="Tahoma" w:cs="Tahoma"/>
        </w:rPr>
      </w:pPr>
    </w:p>
    <w:p w:rsidR="001E61D3" w:rsidRPr="001E61D3" w:rsidRDefault="001E61D3" w:rsidP="007B7EE2">
      <w:pPr>
        <w:pStyle w:val="Style5"/>
        <w:widowControl/>
        <w:numPr>
          <w:ilvl w:val="0"/>
          <w:numId w:val="90"/>
        </w:numPr>
        <w:tabs>
          <w:tab w:val="left" w:pos="350"/>
        </w:tabs>
        <w:spacing w:line="240" w:lineRule="auto"/>
        <w:ind w:left="426" w:hanging="426"/>
        <w:rPr>
          <w:rStyle w:val="FontStyle17"/>
          <w:rFonts w:ascii="Tahoma" w:hAnsi="Tahoma" w:cs="Tahoma"/>
          <w:sz w:val="24"/>
          <w:szCs w:val="24"/>
        </w:rPr>
      </w:pPr>
      <w:r w:rsidRPr="001E61D3">
        <w:rPr>
          <w:rStyle w:val="FontStyle17"/>
          <w:rFonts w:ascii="Tahoma" w:hAnsi="Tahoma" w:cs="Tahoma"/>
          <w:sz w:val="24"/>
          <w:szCs w:val="24"/>
        </w:rPr>
        <w:t>Wykonawca zobowiązany jest do bieżącego szczegółowego uzgadniania z Zamawiającym wszelkich rozwiązań projektowych na etapie ich przygotowywania, w tym w zakresie wprowadzanych rozwiązań modernizacyjnych oraz planowanych do zastosowania nowych urządzeń i obiektów.</w:t>
      </w:r>
    </w:p>
    <w:p w:rsidR="001E61D3" w:rsidRPr="001E61D3" w:rsidRDefault="001E61D3" w:rsidP="007B7EE2">
      <w:pPr>
        <w:pStyle w:val="Style5"/>
        <w:widowControl/>
        <w:numPr>
          <w:ilvl w:val="0"/>
          <w:numId w:val="90"/>
        </w:numPr>
        <w:tabs>
          <w:tab w:val="left" w:pos="350"/>
        </w:tabs>
        <w:spacing w:line="240" w:lineRule="auto"/>
        <w:ind w:left="426" w:hanging="426"/>
        <w:rPr>
          <w:rStyle w:val="FontStyle17"/>
          <w:rFonts w:ascii="Tahoma" w:hAnsi="Tahoma" w:cs="Tahoma"/>
          <w:sz w:val="24"/>
          <w:szCs w:val="24"/>
        </w:rPr>
      </w:pPr>
      <w:r w:rsidRPr="001E61D3">
        <w:rPr>
          <w:rStyle w:val="FontStyle17"/>
          <w:rFonts w:ascii="Tahoma" w:hAnsi="Tahoma" w:cs="Tahoma"/>
          <w:sz w:val="24"/>
          <w:szCs w:val="24"/>
        </w:rPr>
        <w:t>Zamawiający zastrzega sobie prawo do aktywnego uczestniczenia w pracach projektowych, a Wykonawca zobowiązany jest do zachowanie ścisłego kontaktu z Zamawiającym oraz uwzględnienie jego sugestii i weryfikacji dotyczących rozwiązań technicznych i lokalizacyjnych, a w szczególności Wykonawca zobowiązany jest do uzgodnienia z Zamawiającym specyfikacji technicznej wykonania i odbioru robót, o której mowa w pkt 3 ppkt 7. lit. f) SIWZ. Sugestie Zamawiającego dotyczące szczegółowych rozwiązań technicznych, nie kolidujące z ogólnym rozwiązaniem proponowanym przez Wykonawcę, będą wiążące dla Wykonawcy.</w:t>
      </w:r>
    </w:p>
    <w:p w:rsidR="001E61D3" w:rsidRPr="001E61D3" w:rsidRDefault="001E61D3" w:rsidP="007B7EE2">
      <w:pPr>
        <w:pStyle w:val="Style5"/>
        <w:widowControl/>
        <w:numPr>
          <w:ilvl w:val="0"/>
          <w:numId w:val="90"/>
        </w:numPr>
        <w:tabs>
          <w:tab w:val="left" w:pos="350"/>
        </w:tabs>
        <w:spacing w:line="240" w:lineRule="auto"/>
        <w:ind w:left="426" w:hanging="426"/>
        <w:rPr>
          <w:rStyle w:val="FontStyle17"/>
          <w:rFonts w:ascii="Tahoma" w:hAnsi="Tahoma" w:cs="Tahoma"/>
          <w:sz w:val="24"/>
          <w:szCs w:val="24"/>
        </w:rPr>
      </w:pPr>
      <w:r w:rsidRPr="001E61D3">
        <w:rPr>
          <w:rStyle w:val="FontStyle17"/>
          <w:rFonts w:ascii="Tahoma" w:hAnsi="Tahoma" w:cs="Tahoma"/>
          <w:sz w:val="24"/>
          <w:szCs w:val="24"/>
        </w:rPr>
        <w:t xml:space="preserve">Wykonawca nie wykona żadnej części przedmiotu niniejszej Umowy na podstawie sporządzonej Dokumentacji Projektowej do czasu </w:t>
      </w:r>
      <w:r w:rsidR="00127794">
        <w:rPr>
          <w:rStyle w:val="FontStyle17"/>
          <w:rFonts w:ascii="Tahoma" w:hAnsi="Tahoma" w:cs="Tahoma"/>
          <w:sz w:val="24"/>
          <w:szCs w:val="24"/>
        </w:rPr>
        <w:t>oceny/</w:t>
      </w:r>
      <w:r w:rsidRPr="001E61D3">
        <w:rPr>
          <w:rStyle w:val="FontStyle17"/>
          <w:rFonts w:ascii="Tahoma" w:hAnsi="Tahoma" w:cs="Tahoma"/>
          <w:sz w:val="24"/>
          <w:szCs w:val="24"/>
        </w:rPr>
        <w:t xml:space="preserve">odbioru tej dokumentacji przez Zamawiającego. W celu uniknięcia wątpliwości Strony zgodnie postanawiają, że opóźnienie w przekazaniu i akceptacji Dokumentacji Projektowej nie ma wpływu na przewidziane niniejszą Umową terminy realizacji prac objętych jej przedmiotem oraz że </w:t>
      </w:r>
      <w:r w:rsidR="00961025">
        <w:rPr>
          <w:rStyle w:val="FontStyle17"/>
          <w:rFonts w:ascii="Tahoma" w:hAnsi="Tahoma" w:cs="Tahoma"/>
          <w:sz w:val="24"/>
          <w:szCs w:val="24"/>
        </w:rPr>
        <w:t>ocena/</w:t>
      </w:r>
      <w:r w:rsidRPr="001E61D3">
        <w:rPr>
          <w:rStyle w:val="FontStyle17"/>
          <w:rFonts w:ascii="Tahoma" w:hAnsi="Tahoma" w:cs="Tahoma"/>
          <w:sz w:val="24"/>
          <w:szCs w:val="24"/>
        </w:rPr>
        <w:t>akceptacja i dokonanie odbioru dokumentacji przez Zamawiającego  nie zwalnia  ani  nie  ogranicza odpowiedzialności Wykonawcy z tytułu niewykonania lub nienależytego wykonania Umowy, w szczególności wynikającego z wad lub braków tej dokumentacji.</w:t>
      </w:r>
    </w:p>
    <w:p w:rsidR="001E61D3" w:rsidRPr="001E61D3" w:rsidRDefault="001E61D3" w:rsidP="007B7EE2">
      <w:pPr>
        <w:pStyle w:val="Style5"/>
        <w:widowControl/>
        <w:numPr>
          <w:ilvl w:val="0"/>
          <w:numId w:val="91"/>
        </w:numPr>
        <w:tabs>
          <w:tab w:val="left" w:pos="336"/>
        </w:tabs>
        <w:spacing w:line="240" w:lineRule="auto"/>
        <w:ind w:left="426" w:hanging="426"/>
        <w:rPr>
          <w:rStyle w:val="FontStyle17"/>
          <w:rFonts w:ascii="Tahoma" w:hAnsi="Tahoma" w:cs="Tahoma"/>
          <w:sz w:val="24"/>
          <w:szCs w:val="24"/>
        </w:rPr>
      </w:pPr>
      <w:r w:rsidRPr="001E61D3">
        <w:rPr>
          <w:rStyle w:val="FontStyle17"/>
          <w:rFonts w:ascii="Tahoma" w:hAnsi="Tahoma" w:cs="Tahoma"/>
          <w:sz w:val="24"/>
          <w:szCs w:val="24"/>
        </w:rPr>
        <w:t>Jeżeli z powodu błędu lub braku w dokumentacji sporządzonej lub zgromadzonej przez Wykonawcę w wyniku wykonania niniejszej Umowy, których przyczyna leży po stronie Wykonawcy, powstanie konieczność zmiany jakiegokolwiek dokumentu, projektu lub zmiany jakiejkolwiek decyzji związanej z realizacją Inwestycji, a Zamawiający tego zażąda, do czego ma prawo, wówczas Wykonawca zobowiązany będzie przedstawić Zamawiającemu w terminie z nim uzgodnionym zmieniony dokument, opracowanie lub projekt oraz nowe decyzje, uzgodnienia, opinie i inne niezbędne dokumenty, których uzyskanie lub opracowanie okaże się konieczne.</w:t>
      </w:r>
    </w:p>
    <w:p w:rsidR="001E61D3" w:rsidRPr="001E61D3" w:rsidRDefault="001E61D3" w:rsidP="007B7EE2">
      <w:pPr>
        <w:pStyle w:val="Style5"/>
        <w:widowControl/>
        <w:numPr>
          <w:ilvl w:val="0"/>
          <w:numId w:val="91"/>
        </w:numPr>
        <w:tabs>
          <w:tab w:val="left" w:pos="336"/>
        </w:tabs>
        <w:spacing w:line="240" w:lineRule="auto"/>
        <w:ind w:left="426" w:hanging="426"/>
        <w:rPr>
          <w:rStyle w:val="FontStyle17"/>
          <w:rFonts w:ascii="Tahoma" w:hAnsi="Tahoma" w:cs="Tahoma"/>
          <w:sz w:val="24"/>
          <w:szCs w:val="24"/>
        </w:rPr>
      </w:pPr>
      <w:r w:rsidRPr="001E61D3">
        <w:rPr>
          <w:rStyle w:val="FontStyle17"/>
          <w:rFonts w:ascii="Tahoma" w:hAnsi="Tahoma" w:cs="Tahoma"/>
          <w:sz w:val="24"/>
          <w:szCs w:val="24"/>
        </w:rPr>
        <w:t>W przypadku wskazanym w ust. 9 Wykonawcy nie będzie przysługiwało dodatkowe wynagrodzenie, co nie wyłącza odpowiedzialności odszkodowawczej Wykonawcy.</w:t>
      </w:r>
    </w:p>
    <w:p w:rsidR="00482021" w:rsidRPr="00482021" w:rsidRDefault="00A24A1B" w:rsidP="00482021">
      <w:pPr>
        <w:spacing w:after="120"/>
        <w:jc w:val="center"/>
        <w:rPr>
          <w:rFonts w:ascii="Tahoma" w:hAnsi="Tahoma" w:cs="Tahoma"/>
          <w:b/>
        </w:rPr>
      </w:pPr>
      <w:r>
        <w:rPr>
          <w:rFonts w:ascii="Tahoma" w:hAnsi="Tahoma" w:cs="Tahoma"/>
          <w:b/>
        </w:rPr>
        <w:t>§ 3</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PERSONEL WYKONAWCY</w:t>
      </w:r>
    </w:p>
    <w:p w:rsidR="00482021" w:rsidRPr="00482021" w:rsidRDefault="00482021" w:rsidP="007B7EE2">
      <w:pPr>
        <w:numPr>
          <w:ilvl w:val="6"/>
          <w:numId w:val="31"/>
        </w:numPr>
        <w:tabs>
          <w:tab w:val="clear" w:pos="7167"/>
          <w:tab w:val="left" w:pos="0"/>
          <w:tab w:val="num" w:pos="851"/>
        </w:tabs>
        <w:ind w:left="426" w:hanging="426"/>
        <w:jc w:val="both"/>
        <w:rPr>
          <w:rFonts w:ascii="Tahoma" w:hAnsi="Tahoma" w:cs="Tahoma"/>
        </w:rPr>
      </w:pPr>
      <w:r w:rsidRPr="00482021">
        <w:rPr>
          <w:rFonts w:ascii="Tahoma" w:hAnsi="Tahoma" w:cs="Tahoma"/>
        </w:rPr>
        <w:t>Wykonawca zobowiązany jest zapewnić na własny koszt następujące osoby, które będą uczestniczyły w wykonywaniu przedmiotu umowy:</w:t>
      </w:r>
    </w:p>
    <w:p w:rsidR="00FC606C" w:rsidRPr="00FC606C" w:rsidRDefault="00FC606C" w:rsidP="00FC606C">
      <w:pPr>
        <w:pStyle w:val="Akapitzlist"/>
        <w:ind w:left="360"/>
        <w:jc w:val="both"/>
        <w:rPr>
          <w:rFonts w:ascii="Tahoma" w:hAnsi="Tahoma" w:cs="Tahoma"/>
        </w:rPr>
      </w:pPr>
      <w:r w:rsidRPr="00FC606C">
        <w:rPr>
          <w:rFonts w:ascii="Tahoma" w:hAnsi="Tahoma" w:cs="Tahoma"/>
        </w:rPr>
        <w:t xml:space="preserve">-Kierownik Budowy (co najmniej 1 osoba) - posiadający następujące kwalifikacje: co najmniej 6 lat doświadczenia zawodowego na stanowisku Kierownika Budowy (liczone od dnia uzyskania uprawnień), w tym przy realizacji minimum jednej </w:t>
      </w:r>
      <w:r w:rsidRPr="00FC606C">
        <w:rPr>
          <w:rFonts w:ascii="Tahoma" w:hAnsi="Tahoma" w:cs="Tahoma"/>
        </w:rPr>
        <w:lastRenderedPageBreak/>
        <w:t xml:space="preserve">oczyszczalni ścieków; uprawnienia budowlane do kierowania robotami budowlanymi bez ograniczeń w specjalności konstrukcyjno - budowlanej. </w:t>
      </w:r>
    </w:p>
    <w:p w:rsidR="00FC606C" w:rsidRPr="00FC606C" w:rsidRDefault="00FC606C" w:rsidP="00FC606C">
      <w:pPr>
        <w:pStyle w:val="Akapitzlist"/>
        <w:ind w:left="360"/>
        <w:jc w:val="both"/>
        <w:rPr>
          <w:rFonts w:ascii="Tahoma" w:hAnsi="Tahoma" w:cs="Tahoma"/>
        </w:rPr>
      </w:pPr>
      <w:r w:rsidRPr="00FC606C">
        <w:rPr>
          <w:rFonts w:ascii="Tahoma" w:hAnsi="Tahoma" w:cs="Tahoma"/>
        </w:rPr>
        <w:t xml:space="preserve">-Kierownik Robót Sanitarnych (co najmniej 1 osoba) - posiadający następujące kwalifikacje: co najmniej 4 lat doświadczenia zawodowego na stanowisku Kierownika Robót Sanitarnych, liczone od dnia uzyskania uprawnień, w tym przy realizacji minimum jednej oczyszczalni ścieków; uprawnienia budowlane do kierowania robotami budowlanymi bez ograniczeń w specjalności instalacyjnej w zakresie sieci, instalacji i urządzeń sanitarnych. </w:t>
      </w:r>
    </w:p>
    <w:p w:rsidR="00FC606C" w:rsidRPr="00FC606C" w:rsidRDefault="00FC606C" w:rsidP="00FC606C">
      <w:pPr>
        <w:pStyle w:val="Akapitzlist"/>
        <w:ind w:left="360"/>
        <w:jc w:val="both"/>
        <w:rPr>
          <w:rFonts w:ascii="Tahoma" w:hAnsi="Tahoma" w:cs="Tahoma"/>
        </w:rPr>
      </w:pPr>
      <w:r w:rsidRPr="00FC606C">
        <w:rPr>
          <w:rFonts w:ascii="Tahoma" w:hAnsi="Tahoma" w:cs="Tahoma"/>
        </w:rPr>
        <w:t xml:space="preserve">-Kierownik Robót Elektrycznych (co najmniej 1 osoba) - posiadający następujące kwalifikacje: co najmniej 4 lat doświadczenia zawodowego na stanowisku Kierownika Robót Elektrycznych, liczone od dnia uzyskania uprawnień, w tym przy realizacji minimum jednej oczyszczalni ścieków; uprawnienia budowlane bez ograniczeń do kierowania robotami budowlanymi w specjalności instalacyjnej w zakresie sieci, instalacji i urządzeń elektrycznych i elektroenergetycznych. </w:t>
      </w:r>
    </w:p>
    <w:p w:rsidR="00FC606C" w:rsidRPr="00FC606C" w:rsidRDefault="00FC606C" w:rsidP="00FC606C">
      <w:pPr>
        <w:pStyle w:val="Akapitzlist"/>
        <w:ind w:left="360"/>
        <w:jc w:val="both"/>
        <w:rPr>
          <w:rFonts w:ascii="Tahoma" w:hAnsi="Tahoma" w:cs="Tahoma"/>
        </w:rPr>
      </w:pPr>
      <w:r w:rsidRPr="00FC606C">
        <w:rPr>
          <w:rFonts w:ascii="Tahoma" w:hAnsi="Tahoma" w:cs="Tahoma"/>
        </w:rPr>
        <w:t>-</w:t>
      </w:r>
      <w:r w:rsidRPr="00FC606C">
        <w:rPr>
          <w:rFonts w:ascii="Tahoma" w:hAnsi="Tahoma" w:cs="Tahoma"/>
        </w:rPr>
        <w:tab/>
        <w:t>Programista PLC – osoba posiadająca doświadczenie w opracowaniu  oprogramowania i uruchomieniu systemu sterowania dla obiektu przemysłowego lub dla obiektu oczyszczalni ścieków zawierającego co najmniej: (a) system nadrzędny SCADA; (b) sterowniki mikroprocesorowe swobodnie programowalne PLC i panele sterowania dla wejść/wyjść cyfrowych i analogowych.</w:t>
      </w:r>
    </w:p>
    <w:p w:rsidR="00CA584E" w:rsidRDefault="00FC606C" w:rsidP="00CA584E">
      <w:pPr>
        <w:pStyle w:val="Akapitzlist"/>
        <w:ind w:left="360"/>
        <w:jc w:val="both"/>
        <w:rPr>
          <w:rFonts w:ascii="Tahoma" w:hAnsi="Tahoma" w:cs="Tahoma"/>
        </w:rPr>
      </w:pPr>
      <w:r w:rsidRPr="00FC606C">
        <w:rPr>
          <w:rFonts w:ascii="Tahoma" w:hAnsi="Tahoma" w:cs="Tahoma"/>
        </w:rPr>
        <w:t>-</w:t>
      </w:r>
      <w:r w:rsidRPr="00FC606C">
        <w:rPr>
          <w:rFonts w:ascii="Tahoma" w:hAnsi="Tahoma" w:cs="Tahoma"/>
        </w:rPr>
        <w:tab/>
        <w:t>Technolog rozruchu ds. oczyszczalni ścieków - osoba posiadająca doświadczenie jako technolog rozruchu przy realizacji co najmniej 2 zakończonych inwestycji w zakresie  budowy, rozbudowy lub przebudowy oczyszczalni ścieków komunalnych o pr</w:t>
      </w:r>
      <w:r w:rsidR="009274C4">
        <w:rPr>
          <w:rFonts w:ascii="Tahoma" w:hAnsi="Tahoma" w:cs="Tahoma"/>
        </w:rPr>
        <w:t>zepustowości Qśrd co najmniej 5</w:t>
      </w:r>
      <w:r w:rsidRPr="00FC606C">
        <w:rPr>
          <w:rFonts w:ascii="Tahoma" w:hAnsi="Tahoma" w:cs="Tahoma"/>
        </w:rPr>
        <w:t xml:space="preserve">00m3/d i o wartości robót nie mniejszej niż </w:t>
      </w:r>
      <w:r w:rsidR="006020D2">
        <w:rPr>
          <w:rFonts w:ascii="Tahoma" w:hAnsi="Tahoma" w:cs="Tahoma"/>
        </w:rPr>
        <w:t xml:space="preserve">       </w:t>
      </w:r>
      <w:r w:rsidR="009274C4">
        <w:rPr>
          <w:rFonts w:ascii="Tahoma" w:hAnsi="Tahoma" w:cs="Tahoma"/>
        </w:rPr>
        <w:t>3</w:t>
      </w:r>
      <w:r w:rsidRPr="00FC606C">
        <w:rPr>
          <w:rFonts w:ascii="Tahoma" w:hAnsi="Tahoma" w:cs="Tahoma"/>
        </w:rPr>
        <w:t xml:space="preserve"> 000 000 PLN netto (bez podatku od towarów i usług</w:t>
      </w:r>
      <w:r>
        <w:rPr>
          <w:rFonts w:ascii="Tahoma" w:hAnsi="Tahoma" w:cs="Tahoma"/>
        </w:rPr>
        <w:t>)</w:t>
      </w:r>
      <w:r w:rsidR="00CA584E">
        <w:rPr>
          <w:rFonts w:ascii="Tahoma" w:hAnsi="Tahoma" w:cs="Tahoma"/>
        </w:rPr>
        <w:t xml:space="preserve">, </w:t>
      </w:r>
    </w:p>
    <w:p w:rsidR="00FC606C" w:rsidRDefault="00CA584E" w:rsidP="00CA584E">
      <w:pPr>
        <w:pStyle w:val="Akapitzlist"/>
        <w:ind w:left="360"/>
        <w:jc w:val="both"/>
        <w:rPr>
          <w:rFonts w:ascii="Tahoma" w:eastAsia="Calibri" w:hAnsi="Tahoma" w:cs="Tahoma"/>
        </w:rPr>
      </w:pPr>
      <w:r>
        <w:rPr>
          <w:rFonts w:ascii="Tahoma" w:hAnsi="Tahoma" w:cs="Tahoma"/>
        </w:rPr>
        <w:t>lub równoważne.</w:t>
      </w:r>
      <w:r>
        <w:rPr>
          <w:rFonts w:ascii="Tahoma" w:eastAsia="Calibri" w:hAnsi="Tahoma" w:cs="Tahoma"/>
        </w:rPr>
        <w:t xml:space="preserve"> </w:t>
      </w:r>
    </w:p>
    <w:p w:rsidR="00482021" w:rsidRPr="00482021" w:rsidRDefault="00482021" w:rsidP="00482021">
      <w:pPr>
        <w:tabs>
          <w:tab w:val="left" w:pos="360"/>
        </w:tabs>
        <w:ind w:left="360"/>
        <w:jc w:val="both"/>
        <w:rPr>
          <w:rFonts w:ascii="Tahoma" w:hAnsi="Tahoma" w:cs="Tahoma"/>
        </w:rPr>
      </w:pPr>
      <w:r w:rsidRPr="00482021">
        <w:rPr>
          <w:rFonts w:ascii="Tahoma" w:hAnsi="Tahoma" w:cs="Tahoma"/>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2016 r., poz. 65) umożliwiające pełnienie wskazanej funkcji przy realizacji robót stanowiących przedmiot umowy.</w:t>
      </w:r>
    </w:p>
    <w:p w:rsidR="00482021" w:rsidRPr="00482021" w:rsidRDefault="00482021" w:rsidP="007B7EE2">
      <w:pPr>
        <w:numPr>
          <w:ilvl w:val="6"/>
          <w:numId w:val="31"/>
        </w:numPr>
        <w:tabs>
          <w:tab w:val="left" w:pos="360"/>
        </w:tabs>
        <w:ind w:left="426" w:hanging="426"/>
        <w:jc w:val="both"/>
        <w:rPr>
          <w:rFonts w:ascii="Tahoma" w:hAnsi="Tahoma" w:cs="Tahoma"/>
        </w:rPr>
      </w:pPr>
      <w:r w:rsidRPr="00482021">
        <w:rPr>
          <w:rFonts w:ascii="Tahoma" w:hAnsi="Tahoma" w:cs="Tahoma"/>
        </w:rPr>
        <w:t xml:space="preserve">Zamawiający może zażądać zmiany osoby pełniącej funkcję, o której mowa </w:t>
      </w:r>
      <w:r w:rsidRPr="00482021">
        <w:rPr>
          <w:rFonts w:ascii="Tahoma" w:hAnsi="Tahoma" w:cs="Tahoma"/>
        </w:rPr>
        <w:br/>
        <w:t>w ust.  1</w:t>
      </w:r>
      <w:r w:rsidRPr="00482021">
        <w:t xml:space="preserve">  </w:t>
      </w:r>
      <w:r w:rsidRPr="00482021">
        <w:rPr>
          <w:rFonts w:ascii="Tahoma" w:hAnsi="Tahoma" w:cs="Tahoma"/>
        </w:rPr>
        <w:t>jeżeli uzna, że osoba ta nie wykonuje należycie swoich obowiązków. Wykonawca zobowiązany jest zmienić wskazaną inna osobę w terminie 14 dni od dnia otrzymania żądania zamawiającego.</w:t>
      </w:r>
    </w:p>
    <w:p w:rsidR="00482021" w:rsidRPr="00482021" w:rsidRDefault="00482021" w:rsidP="007B7EE2">
      <w:pPr>
        <w:numPr>
          <w:ilvl w:val="6"/>
          <w:numId w:val="31"/>
        </w:numPr>
        <w:tabs>
          <w:tab w:val="left" w:pos="360"/>
        </w:tabs>
        <w:ind w:left="426" w:hanging="426"/>
        <w:jc w:val="both"/>
        <w:rPr>
          <w:rFonts w:ascii="Tahoma" w:hAnsi="Tahoma" w:cs="Tahoma"/>
        </w:rPr>
      </w:pPr>
      <w:r w:rsidRPr="00482021">
        <w:rPr>
          <w:rFonts w:ascii="Tahoma" w:hAnsi="Tahoma" w:cs="Tahoma"/>
        </w:rPr>
        <w:t>Zmiana osoby pełniącej funkcję, o której mowa w ust.  1</w:t>
      </w:r>
      <w:r w:rsidRPr="00482021">
        <w:t xml:space="preserve"> </w:t>
      </w:r>
      <w:r w:rsidRPr="00482021">
        <w:rPr>
          <w:rFonts w:ascii="Tahoma" w:hAnsi="Tahoma" w:cs="Tahoma"/>
        </w:rPr>
        <w:t xml:space="preserve">może nastąpić poprzez pisemne oświadczenie złożone drugiej stronie. Zmiana taka nie wymaga do swojej ważności formy aneksu do niniejszej umowy, </w:t>
      </w:r>
      <w:r w:rsidR="00097BDB">
        <w:rPr>
          <w:rFonts w:ascii="Tahoma" w:hAnsi="Tahoma" w:cs="Tahoma"/>
        </w:rPr>
        <w:t>wymaga natomiast zgody zamawiającego</w:t>
      </w:r>
      <w:r w:rsidR="00204EC2">
        <w:rPr>
          <w:rFonts w:ascii="Tahoma" w:hAnsi="Tahoma" w:cs="Tahoma"/>
        </w:rPr>
        <w:t>.</w:t>
      </w:r>
      <w:r w:rsidRPr="00482021">
        <w:rPr>
          <w:rFonts w:ascii="Tahoma" w:hAnsi="Tahoma" w:cs="Tahoma"/>
        </w:rPr>
        <w:t xml:space="preserve"> Zmiana osoby pełniącej funkcję, o której mowa </w:t>
      </w:r>
      <w:r w:rsidRPr="00482021">
        <w:rPr>
          <w:rFonts w:ascii="Tahoma" w:hAnsi="Tahoma" w:cs="Tahoma"/>
        </w:rPr>
        <w:br/>
        <w:t>w ust.  1</w:t>
      </w:r>
      <w:r w:rsidRPr="00482021">
        <w:t xml:space="preserve"> </w:t>
      </w:r>
      <w:r w:rsidRPr="00482021">
        <w:rPr>
          <w:rFonts w:ascii="Tahoma" w:hAnsi="Tahoma" w:cs="Tahoma"/>
        </w:rPr>
        <w:t>odbywa się poprzez pisemne powiadomienie zamawiającego, do którego dołącza się dokumenty potwierdzające określone w ust. 1  wymagania stawiane dla tej osoby.</w:t>
      </w:r>
    </w:p>
    <w:p w:rsidR="00EF362F" w:rsidRDefault="00482021" w:rsidP="007B7EE2">
      <w:pPr>
        <w:numPr>
          <w:ilvl w:val="6"/>
          <w:numId w:val="31"/>
        </w:numPr>
        <w:tabs>
          <w:tab w:val="left" w:pos="360"/>
        </w:tabs>
        <w:ind w:left="426" w:hanging="426"/>
        <w:jc w:val="both"/>
        <w:rPr>
          <w:rFonts w:ascii="Tahoma" w:hAnsi="Tahoma" w:cs="Tahoma"/>
        </w:rPr>
      </w:pPr>
      <w:r w:rsidRPr="00482021">
        <w:rPr>
          <w:rFonts w:ascii="Tahoma" w:hAnsi="Tahoma" w:cs="Tahoma"/>
        </w:rPr>
        <w:t xml:space="preserve">W przypadku opóźnienia wykonawcy w realizacji obowiązku, o którym mowa </w:t>
      </w:r>
      <w:r w:rsidRPr="00482021">
        <w:rPr>
          <w:rFonts w:ascii="Tahoma" w:hAnsi="Tahoma" w:cs="Tahoma"/>
        </w:rPr>
        <w:br/>
        <w:t>w  ust. 2 zamawiający będzie uprawniony do naliczenia kary umownej w wysokości ok</w:t>
      </w:r>
      <w:r w:rsidR="00024738">
        <w:rPr>
          <w:rFonts w:ascii="Tahoma" w:hAnsi="Tahoma" w:cs="Tahoma"/>
        </w:rPr>
        <w:t>reślonej w § 14 ust. 1 lit. c</w:t>
      </w:r>
      <w:r w:rsidRPr="00482021">
        <w:rPr>
          <w:rFonts w:ascii="Tahoma" w:hAnsi="Tahoma" w:cs="Tahoma"/>
        </w:rPr>
        <w:t xml:space="preserve"> umowy lub odstąpienia od umowy </w:t>
      </w:r>
      <w:r w:rsidRPr="00482021">
        <w:rPr>
          <w:rFonts w:ascii="Tahoma" w:hAnsi="Tahoma" w:cs="Tahoma"/>
        </w:rPr>
        <w:lastRenderedPageBreak/>
        <w:t>z przyczyn zależnych od wykonawcy i naliczenia kary umownej w wysokości</w:t>
      </w:r>
      <w:r w:rsidR="00024738">
        <w:rPr>
          <w:rFonts w:ascii="Tahoma" w:hAnsi="Tahoma" w:cs="Tahoma"/>
        </w:rPr>
        <w:t xml:space="preserve"> określonej w § 14 ust. 1 lit. j</w:t>
      </w:r>
      <w:r w:rsidRPr="00482021">
        <w:rPr>
          <w:rFonts w:ascii="Tahoma" w:hAnsi="Tahoma" w:cs="Tahoma"/>
        </w:rPr>
        <w:t xml:space="preserve"> umowy.</w:t>
      </w:r>
    </w:p>
    <w:p w:rsidR="00EF362F" w:rsidRPr="00EF362F" w:rsidRDefault="00EF362F" w:rsidP="007B7EE2">
      <w:pPr>
        <w:numPr>
          <w:ilvl w:val="6"/>
          <w:numId w:val="31"/>
        </w:numPr>
        <w:tabs>
          <w:tab w:val="left" w:pos="360"/>
        </w:tabs>
        <w:ind w:left="426" w:hanging="426"/>
        <w:jc w:val="both"/>
        <w:rPr>
          <w:rFonts w:ascii="Tahoma" w:hAnsi="Tahoma" w:cs="Tahoma"/>
        </w:rPr>
      </w:pPr>
      <w:r w:rsidRPr="00EF362F">
        <w:rPr>
          <w:rFonts w:ascii="Tahoma" w:hAnsi="Tahoma" w:cs="Tahoma"/>
          <w:b/>
          <w:bCs/>
          <w:color w:val="000000" w:themeColor="text1"/>
        </w:rPr>
        <w:t>Wymagania dotyczące zatrudnienia przez Wykonawcę lub Podwykonawcę na podstawie umowy o pracę osób wykonujących wskazane przez zamawiającego czynności w zakresie realizacji zamówienia, których wykonanie polega na wykonywaniu pracy w sposób określony w art.</w:t>
      </w:r>
      <w:r w:rsidRPr="00EF362F">
        <w:rPr>
          <w:rFonts w:ascii="Tahoma" w:hAnsi="Tahoma" w:cs="Tahoma"/>
          <w:color w:val="000000" w:themeColor="text1"/>
        </w:rPr>
        <w:t> </w:t>
      </w:r>
      <w:r w:rsidRPr="00EF362F">
        <w:rPr>
          <w:rFonts w:ascii="Tahoma" w:hAnsi="Tahoma" w:cs="Tahoma"/>
          <w:b/>
          <w:bCs/>
          <w:color w:val="000000" w:themeColor="text1"/>
        </w:rPr>
        <w:t>22 § 1 ustawy z dnia 26</w:t>
      </w:r>
      <w:r>
        <w:rPr>
          <w:rFonts w:ascii="Tahoma" w:hAnsi="Tahoma" w:cs="Tahoma"/>
          <w:b/>
          <w:bCs/>
          <w:color w:val="000000" w:themeColor="text1"/>
        </w:rPr>
        <w:t xml:space="preserve"> czerwca 1974 r. – Kodeks pracy:</w:t>
      </w:r>
    </w:p>
    <w:p w:rsidR="00EF362F" w:rsidRDefault="00EF362F" w:rsidP="007B7EE2">
      <w:pPr>
        <w:pStyle w:val="gwpd4caa2c9msonormal"/>
        <w:numPr>
          <w:ilvl w:val="0"/>
          <w:numId w:val="97"/>
        </w:numPr>
        <w:shd w:val="clear" w:color="auto" w:fill="FFFFFF"/>
        <w:tabs>
          <w:tab w:val="left" w:pos="709"/>
        </w:tabs>
        <w:spacing w:before="0" w:beforeAutospacing="0" w:after="0" w:afterAutospacing="0"/>
        <w:ind w:left="709" w:hanging="283"/>
        <w:jc w:val="both"/>
        <w:rPr>
          <w:rFonts w:ascii="Tahoma" w:hAnsi="Tahoma" w:cs="Tahoma"/>
          <w:color w:val="000000" w:themeColor="text1"/>
        </w:rPr>
      </w:pPr>
      <w:r w:rsidRPr="00DF11DE">
        <w:rPr>
          <w:rFonts w:ascii="Tahoma" w:hAnsi="Tahoma" w:cs="Tahoma"/>
          <w:color w:val="000000" w:themeColor="text1"/>
        </w:rPr>
        <w:t xml:space="preserve">Wykonawca zobowiązany jest do zatrudnienia w trakcie realizacji zamówienia, na podstawie umowy o pracę w rozumieniu przepisu art. 22 § 1 ustawy z dnia 26 czerwca 1974 r. Kodeks pracy, osoby wykonujące </w:t>
      </w:r>
      <w:r>
        <w:rPr>
          <w:rFonts w:ascii="Tahoma" w:hAnsi="Tahoma" w:cs="Tahoma"/>
          <w:color w:val="000000" w:themeColor="text1"/>
        </w:rPr>
        <w:t>następujące czynności w zakresie realizacji zamówienia:</w:t>
      </w:r>
    </w:p>
    <w:p w:rsidR="00EF362F" w:rsidRDefault="00EF362F" w:rsidP="007B7EE2">
      <w:pPr>
        <w:pStyle w:val="gwpd4caa2c9msonormal"/>
        <w:numPr>
          <w:ilvl w:val="0"/>
          <w:numId w:val="79"/>
        </w:numPr>
        <w:shd w:val="clear" w:color="auto" w:fill="FFFFFF"/>
        <w:tabs>
          <w:tab w:val="left" w:pos="709"/>
        </w:tabs>
        <w:spacing w:before="0" w:beforeAutospacing="0" w:after="0" w:afterAutospacing="0"/>
        <w:jc w:val="both"/>
        <w:rPr>
          <w:rFonts w:ascii="Tahoma" w:hAnsi="Tahoma" w:cs="Tahoma"/>
          <w:color w:val="000000" w:themeColor="text1"/>
        </w:rPr>
      </w:pPr>
      <w:r>
        <w:rPr>
          <w:rFonts w:ascii="Tahoma" w:hAnsi="Tahoma" w:cs="Tahoma"/>
          <w:color w:val="000000" w:themeColor="text1"/>
        </w:rPr>
        <w:t>roboty konstrukcyjno-budowlane,</w:t>
      </w:r>
    </w:p>
    <w:p w:rsidR="00EF362F" w:rsidRPr="0069017D" w:rsidRDefault="00EF362F" w:rsidP="007B7EE2">
      <w:pPr>
        <w:pStyle w:val="Akapitzlist"/>
        <w:numPr>
          <w:ilvl w:val="0"/>
          <w:numId w:val="79"/>
        </w:numPr>
        <w:rPr>
          <w:rFonts w:ascii="Tahoma" w:hAnsi="Tahoma" w:cs="Tahoma"/>
        </w:rPr>
      </w:pPr>
      <w:r w:rsidRPr="0069017D">
        <w:rPr>
          <w:rFonts w:ascii="Tahoma" w:hAnsi="Tahoma" w:cs="Tahoma"/>
        </w:rPr>
        <w:t xml:space="preserve">roboty branży sanitarnej, </w:t>
      </w:r>
    </w:p>
    <w:p w:rsidR="00EF362F" w:rsidRPr="0069017D" w:rsidRDefault="00EF362F" w:rsidP="007B7EE2">
      <w:pPr>
        <w:pStyle w:val="Akapitzlist"/>
        <w:numPr>
          <w:ilvl w:val="0"/>
          <w:numId w:val="79"/>
        </w:numPr>
        <w:rPr>
          <w:rFonts w:ascii="Tahoma" w:hAnsi="Tahoma" w:cs="Tahoma"/>
        </w:rPr>
      </w:pPr>
      <w:r w:rsidRPr="0069017D">
        <w:rPr>
          <w:rFonts w:ascii="Tahoma" w:hAnsi="Tahoma" w:cs="Tahoma"/>
        </w:rPr>
        <w:t>roboty branży elektrycznej,</w:t>
      </w:r>
    </w:p>
    <w:p w:rsidR="00EF362F" w:rsidRPr="0069017D" w:rsidRDefault="00EF362F" w:rsidP="007B7EE2">
      <w:pPr>
        <w:pStyle w:val="Akapitzlist"/>
        <w:numPr>
          <w:ilvl w:val="0"/>
          <w:numId w:val="79"/>
        </w:numPr>
        <w:rPr>
          <w:rFonts w:ascii="Tahoma" w:hAnsi="Tahoma" w:cs="Tahoma"/>
        </w:rPr>
      </w:pPr>
      <w:r w:rsidRPr="0069017D">
        <w:rPr>
          <w:rFonts w:ascii="Tahoma" w:hAnsi="Tahoma" w:cs="Tahoma"/>
        </w:rPr>
        <w:t>roboty branży automatyki,</w:t>
      </w:r>
    </w:p>
    <w:p w:rsidR="00EF362F" w:rsidRDefault="00EF362F" w:rsidP="007B7EE2">
      <w:pPr>
        <w:pStyle w:val="Akapitzlist"/>
        <w:numPr>
          <w:ilvl w:val="0"/>
          <w:numId w:val="79"/>
        </w:numPr>
        <w:rPr>
          <w:rFonts w:ascii="Tahoma" w:hAnsi="Tahoma" w:cs="Tahoma"/>
        </w:rPr>
      </w:pPr>
      <w:r w:rsidRPr="0069017D">
        <w:rPr>
          <w:rFonts w:ascii="Tahoma" w:hAnsi="Tahoma" w:cs="Tahoma"/>
        </w:rPr>
        <w:t>pozostałe roboty związane z realizacją zamówienia.</w:t>
      </w:r>
    </w:p>
    <w:p w:rsidR="00EF362F" w:rsidRDefault="00EF362F" w:rsidP="00EF362F">
      <w:pPr>
        <w:ind w:left="1134"/>
        <w:jc w:val="both"/>
        <w:rPr>
          <w:rFonts w:ascii="Tahoma" w:hAnsi="Tahoma" w:cs="Tahoma"/>
        </w:rPr>
      </w:pPr>
      <w:r w:rsidRPr="0069017D">
        <w:rPr>
          <w:rFonts w:ascii="Tahoma" w:hAnsi="Tahoma" w:cs="Tahoma"/>
        </w:rPr>
        <w:t xml:space="preserve">Wymaganie to nie dotyczy osób pełniących samodzielne funkcje techniczne w budownictwie w rozumieniu ustawy prawo budowlane, to jest: projektantów, kierownika budowy, kierowników robót oraz przedstawiciela wykonawcy,  programisty, technologa, ewentualnie innych osób,  co do których Wykonawca lub Podwykonawca wykaże, że wykonanie ww. czynności nie polega na wykonywaniu pracy w sposób określony w art. 22 § 1 </w:t>
      </w:r>
      <w:r>
        <w:rPr>
          <w:rFonts w:ascii="Tahoma" w:hAnsi="Tahoma" w:cs="Tahoma"/>
        </w:rPr>
        <w:t>Kodeksu pracy.</w:t>
      </w:r>
    </w:p>
    <w:p w:rsidR="00EF362F" w:rsidRPr="00EF362F" w:rsidRDefault="00EF362F" w:rsidP="007B7EE2">
      <w:pPr>
        <w:pStyle w:val="Akapitzlist"/>
        <w:numPr>
          <w:ilvl w:val="0"/>
          <w:numId w:val="97"/>
        </w:numPr>
        <w:tabs>
          <w:tab w:val="left" w:pos="1134"/>
        </w:tabs>
        <w:ind w:left="1134" w:hanging="425"/>
        <w:jc w:val="both"/>
        <w:rPr>
          <w:rFonts w:ascii="Tahoma" w:hAnsi="Tahoma" w:cs="Tahoma"/>
        </w:rPr>
      </w:pPr>
      <w:r w:rsidRPr="00EF362F">
        <w:rPr>
          <w:rFonts w:ascii="Tahoma" w:hAnsi="Tahoma" w:cs="Tahoma"/>
          <w:color w:val="000000" w:themeColor="text1"/>
        </w:rPr>
        <w:t xml:space="preserve">Wykonawca lub podwykonawca zobowiązany jest przedłożyć oświadczenie </w:t>
      </w:r>
      <w:r>
        <w:rPr>
          <w:rFonts w:ascii="Tahoma" w:hAnsi="Tahoma" w:cs="Tahoma"/>
          <w:color w:val="000000" w:themeColor="text1"/>
        </w:rPr>
        <w:t xml:space="preserve"> </w:t>
      </w:r>
      <w:r w:rsidRPr="00EF362F">
        <w:rPr>
          <w:rFonts w:ascii="Tahoma" w:hAnsi="Tahoma" w:cs="Tahoma"/>
          <w:color w:val="000000" w:themeColor="text1"/>
        </w:rPr>
        <w:t xml:space="preserve">o spełnieniu obowiązku, o którym mowa w </w:t>
      </w:r>
      <w:r>
        <w:rPr>
          <w:rFonts w:ascii="Tahoma" w:hAnsi="Tahoma" w:cs="Tahoma"/>
          <w:color w:val="000000" w:themeColor="text1"/>
        </w:rPr>
        <w:t>ust</w:t>
      </w:r>
      <w:r w:rsidRPr="00EF362F">
        <w:rPr>
          <w:rFonts w:ascii="Tahoma" w:hAnsi="Tahoma" w:cs="Tahoma"/>
          <w:color w:val="000000" w:themeColor="text1"/>
        </w:rPr>
        <w:t xml:space="preserve"> </w:t>
      </w:r>
      <w:r>
        <w:rPr>
          <w:rFonts w:ascii="Tahoma" w:hAnsi="Tahoma" w:cs="Tahoma"/>
          <w:color w:val="000000" w:themeColor="text1"/>
        </w:rPr>
        <w:t>5 lit. a</w:t>
      </w:r>
      <w:r w:rsidRPr="00EF362F">
        <w:rPr>
          <w:rFonts w:ascii="Tahoma" w:hAnsi="Tahoma" w:cs="Tahoma"/>
          <w:color w:val="000000" w:themeColor="text1"/>
        </w:rPr>
        <w:t xml:space="preserve"> zgodnie z </w:t>
      </w:r>
      <w:r w:rsidRPr="00EF362F">
        <w:rPr>
          <w:rFonts w:ascii="Tahoma" w:hAnsi="Tahoma" w:cs="Tahoma"/>
          <w:b/>
          <w:color w:val="000000" w:themeColor="text1"/>
        </w:rPr>
        <w:t>załącznikiem nr 8</w:t>
      </w:r>
      <w:r w:rsidRPr="00EF362F">
        <w:rPr>
          <w:rFonts w:ascii="Tahoma" w:hAnsi="Tahoma" w:cs="Tahoma"/>
          <w:color w:val="000000" w:themeColor="text1"/>
        </w:rPr>
        <w:t xml:space="preserve"> do specyfikacji istotnych warunków zamówienia.</w:t>
      </w:r>
    </w:p>
    <w:p w:rsidR="00EF362F" w:rsidRPr="00EF362F" w:rsidRDefault="00EF362F" w:rsidP="007B7EE2">
      <w:pPr>
        <w:pStyle w:val="Akapitzlist"/>
        <w:numPr>
          <w:ilvl w:val="0"/>
          <w:numId w:val="97"/>
        </w:numPr>
        <w:ind w:left="1134" w:hanging="425"/>
        <w:jc w:val="both"/>
        <w:rPr>
          <w:rFonts w:ascii="Tahoma" w:hAnsi="Tahoma" w:cs="Tahoma"/>
        </w:rPr>
      </w:pPr>
      <w:r w:rsidRPr="00EF362F">
        <w:rPr>
          <w:rFonts w:ascii="Tahoma" w:hAnsi="Tahoma" w:cs="Tahoma"/>
          <w:color w:val="000000" w:themeColor="text1"/>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00746B4A">
        <w:rPr>
          <w:rFonts w:ascii="Tahoma" w:hAnsi="Tahoma" w:cs="Tahoma"/>
          <w:color w:val="000000" w:themeColor="text1"/>
        </w:rPr>
        <w:t xml:space="preserve">ust. </w:t>
      </w:r>
      <w:r>
        <w:rPr>
          <w:rFonts w:ascii="Tahoma" w:hAnsi="Tahoma" w:cs="Tahoma"/>
          <w:color w:val="000000" w:themeColor="text1"/>
        </w:rPr>
        <w:t>5 lit. a</w:t>
      </w:r>
      <w:r w:rsidRPr="00EF362F">
        <w:rPr>
          <w:rFonts w:ascii="Tahoma" w:hAnsi="Tahoma" w:cs="Tahoma"/>
          <w:color w:val="000000" w:themeColor="text1"/>
        </w:rPr>
        <w:t xml:space="preserve"> czynności.</w:t>
      </w:r>
    </w:p>
    <w:p w:rsidR="00EF362F" w:rsidRPr="00EF362F" w:rsidRDefault="00EF362F" w:rsidP="007B7EE2">
      <w:pPr>
        <w:pStyle w:val="Akapitzlist"/>
        <w:numPr>
          <w:ilvl w:val="0"/>
          <w:numId w:val="97"/>
        </w:numPr>
        <w:ind w:left="1134" w:hanging="425"/>
        <w:jc w:val="both"/>
        <w:rPr>
          <w:rFonts w:ascii="Tahoma" w:hAnsi="Tahoma" w:cs="Tahoma"/>
        </w:rPr>
      </w:pPr>
      <w:r w:rsidRPr="00EF362F">
        <w:rPr>
          <w:rFonts w:ascii="Tahoma" w:hAnsi="Tahoma" w:cs="Tahoma"/>
          <w:color w:val="000000" w:themeColor="text1"/>
        </w:rPr>
        <w:t>Zamawiający uprawniony jest w szczególności do:</w:t>
      </w:r>
    </w:p>
    <w:p w:rsidR="00EF362F" w:rsidRPr="00DF11DE" w:rsidRDefault="00EF362F" w:rsidP="007B7EE2">
      <w:pPr>
        <w:pStyle w:val="gwpd4caa2c9msonormal"/>
        <w:numPr>
          <w:ilvl w:val="0"/>
          <w:numId w:val="65"/>
        </w:numPr>
        <w:shd w:val="clear" w:color="auto" w:fill="FFFFFF"/>
        <w:spacing w:before="0" w:beforeAutospacing="0" w:after="0" w:afterAutospacing="0"/>
        <w:ind w:left="1418" w:hanging="284"/>
        <w:jc w:val="both"/>
        <w:rPr>
          <w:rFonts w:ascii="Tahoma" w:hAnsi="Tahoma" w:cs="Tahoma"/>
          <w:color w:val="000000" w:themeColor="text1"/>
        </w:rPr>
      </w:pPr>
      <w:r w:rsidRPr="00DF11DE">
        <w:rPr>
          <w:rFonts w:ascii="Tahoma" w:hAnsi="Tahoma" w:cs="Tahoma"/>
          <w:color w:val="000000" w:themeColor="text1"/>
        </w:rPr>
        <w:t xml:space="preserve">żądania oświadczeń i dokumentów w zakresie potwierdzenia spełniania </w:t>
      </w:r>
      <w:r>
        <w:rPr>
          <w:rFonts w:ascii="Tahoma" w:hAnsi="Tahoma" w:cs="Tahoma"/>
          <w:color w:val="000000" w:themeColor="text1"/>
        </w:rPr>
        <w:t xml:space="preserve"> </w:t>
      </w:r>
      <w:r w:rsidRPr="00DF11DE">
        <w:rPr>
          <w:rFonts w:ascii="Tahoma" w:hAnsi="Tahoma" w:cs="Tahoma"/>
          <w:color w:val="000000" w:themeColor="text1"/>
        </w:rPr>
        <w:t>ww. wymogów i dokonywania ich oceny,</w:t>
      </w:r>
    </w:p>
    <w:p w:rsidR="00EF362F" w:rsidRDefault="00EF362F" w:rsidP="007B7EE2">
      <w:pPr>
        <w:pStyle w:val="gwpd4caa2c9msonormal"/>
        <w:numPr>
          <w:ilvl w:val="0"/>
          <w:numId w:val="65"/>
        </w:numPr>
        <w:shd w:val="clear" w:color="auto" w:fill="FFFFFF"/>
        <w:spacing w:before="0" w:beforeAutospacing="0" w:after="0" w:afterAutospacing="0"/>
        <w:ind w:left="1418" w:hanging="284"/>
        <w:jc w:val="both"/>
        <w:rPr>
          <w:rFonts w:ascii="Tahoma" w:hAnsi="Tahoma" w:cs="Tahoma"/>
          <w:color w:val="000000" w:themeColor="text1"/>
        </w:rPr>
      </w:pPr>
      <w:r w:rsidRPr="00DF11DE">
        <w:rPr>
          <w:rFonts w:ascii="Tahoma" w:hAnsi="Tahoma" w:cs="Tahoma"/>
          <w:color w:val="000000" w:themeColor="text1"/>
        </w:rPr>
        <w:t>żądania wyjaśnień w przypadku wątpliwości w zakresie potwierdzenia spełniania ww. wymogów,</w:t>
      </w:r>
    </w:p>
    <w:p w:rsidR="00EF362F" w:rsidRPr="00EF362F" w:rsidRDefault="00EF362F" w:rsidP="007B7EE2">
      <w:pPr>
        <w:pStyle w:val="gwpd4caa2c9msonormal"/>
        <w:numPr>
          <w:ilvl w:val="0"/>
          <w:numId w:val="65"/>
        </w:numPr>
        <w:shd w:val="clear" w:color="auto" w:fill="FFFFFF"/>
        <w:spacing w:before="0" w:beforeAutospacing="0" w:after="0" w:afterAutospacing="0"/>
        <w:ind w:left="1276" w:hanging="142"/>
        <w:jc w:val="both"/>
        <w:rPr>
          <w:rFonts w:ascii="Tahoma" w:hAnsi="Tahoma" w:cs="Tahoma"/>
          <w:color w:val="000000" w:themeColor="text1"/>
        </w:rPr>
      </w:pPr>
      <w:r>
        <w:rPr>
          <w:rFonts w:ascii="Tahoma" w:hAnsi="Tahoma" w:cs="Tahoma"/>
          <w:color w:val="000000" w:themeColor="text1"/>
        </w:rPr>
        <w:t xml:space="preserve"> </w:t>
      </w:r>
      <w:r w:rsidRPr="00EF362F">
        <w:rPr>
          <w:rFonts w:ascii="Tahoma" w:hAnsi="Tahoma" w:cs="Tahoma"/>
          <w:color w:val="000000" w:themeColor="text1"/>
        </w:rPr>
        <w:t>przeprowadzania kontroli na miejscu wykonywania świadczenia.</w:t>
      </w:r>
    </w:p>
    <w:p w:rsidR="00EF362F" w:rsidRPr="00DF11DE" w:rsidRDefault="00EF362F" w:rsidP="007B7EE2">
      <w:pPr>
        <w:pStyle w:val="gwpd4caa2c9msonormal"/>
        <w:numPr>
          <w:ilvl w:val="0"/>
          <w:numId w:val="97"/>
        </w:numPr>
        <w:shd w:val="clear" w:color="auto" w:fill="FFFFFF"/>
        <w:spacing w:before="0" w:beforeAutospacing="0" w:after="0" w:afterAutospacing="0"/>
        <w:ind w:left="1134" w:hanging="425"/>
        <w:jc w:val="both"/>
        <w:rPr>
          <w:rFonts w:ascii="Tahoma" w:hAnsi="Tahoma" w:cs="Tahoma"/>
          <w:color w:val="000000" w:themeColor="text1"/>
        </w:rPr>
      </w:pPr>
      <w:r w:rsidRPr="00DF11DE">
        <w:rPr>
          <w:rFonts w:ascii="Tahoma" w:hAnsi="Tahoma" w:cs="Tahoma"/>
          <w:color w:val="000000" w:themeColor="text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w:t>
      </w:r>
      <w:r>
        <w:rPr>
          <w:rFonts w:ascii="Tahoma" w:hAnsi="Tahoma" w:cs="Tahoma"/>
          <w:color w:val="000000" w:themeColor="text1"/>
        </w:rPr>
        <w:t xml:space="preserve">b wykonujących wskazane w </w:t>
      </w:r>
      <w:r w:rsidR="00746B4A">
        <w:rPr>
          <w:rFonts w:ascii="Tahoma" w:hAnsi="Tahoma" w:cs="Tahoma"/>
          <w:color w:val="000000" w:themeColor="text1"/>
        </w:rPr>
        <w:t xml:space="preserve">ust. </w:t>
      </w:r>
      <w:r>
        <w:rPr>
          <w:rFonts w:ascii="Tahoma" w:hAnsi="Tahoma" w:cs="Tahoma"/>
          <w:color w:val="000000" w:themeColor="text1"/>
        </w:rPr>
        <w:t>5 lit. a</w:t>
      </w:r>
      <w:r w:rsidRPr="00EF362F">
        <w:rPr>
          <w:rFonts w:ascii="Tahoma" w:hAnsi="Tahoma" w:cs="Tahoma"/>
          <w:color w:val="000000" w:themeColor="text1"/>
        </w:rPr>
        <w:t xml:space="preserve"> </w:t>
      </w:r>
      <w:r w:rsidRPr="00DF11DE">
        <w:rPr>
          <w:rFonts w:ascii="Tahoma" w:hAnsi="Tahoma" w:cs="Tahoma"/>
          <w:color w:val="000000" w:themeColor="text1"/>
        </w:rPr>
        <w:t>czynności w trakcie realizacji zamówienia:</w:t>
      </w:r>
    </w:p>
    <w:p w:rsidR="00EF362F" w:rsidRPr="00DF11DE" w:rsidRDefault="00EF362F" w:rsidP="007B7EE2">
      <w:pPr>
        <w:pStyle w:val="gwpd4caa2c9msonormal"/>
        <w:numPr>
          <w:ilvl w:val="0"/>
          <w:numId w:val="98"/>
        </w:numPr>
        <w:shd w:val="clear" w:color="auto" w:fill="FFFFFF"/>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 xml:space="preserve">oświadczenie wykonawcy lub podwykonawcy o zatrudnieniu na podstawie umowy o pracę osób wykonujących czynności, których </w:t>
      </w:r>
      <w:r w:rsidRPr="00DF11DE">
        <w:rPr>
          <w:rFonts w:ascii="Tahoma" w:hAnsi="Tahoma" w:cs="Tahoma"/>
          <w:color w:val="000000" w:themeColor="text1"/>
        </w:rPr>
        <w:lastRenderedPageBreak/>
        <w:t>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EF362F" w:rsidRDefault="00EF362F" w:rsidP="007B7EE2">
      <w:pPr>
        <w:pStyle w:val="gwpd4caa2c9msonormal"/>
        <w:numPr>
          <w:ilvl w:val="0"/>
          <w:numId w:val="98"/>
        </w:numPr>
        <w:shd w:val="clear" w:color="auto" w:fill="FFFFFF"/>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poświadczoną za zgodność z oryginałem odpowiednio przez wykonawcę lub podwykonawcę kopię umowy/umów o pracę osób wykonujących w trakcie realizacji zamówienia czynności, których dotyczy ww. oświadczenie wykonawcy lub od wykonawcy (wraz z dokumentem regulującym zakres obowiązków, jeżeli został sporządzony).</w:t>
      </w:r>
    </w:p>
    <w:p w:rsidR="00EF362F" w:rsidRDefault="00EF362F" w:rsidP="00EF362F">
      <w:pPr>
        <w:pStyle w:val="gwpd4caa2c9msonormal"/>
        <w:shd w:val="clear" w:color="auto" w:fill="FFFFFF"/>
        <w:spacing w:before="0" w:beforeAutospacing="0" w:after="0" w:afterAutospacing="0"/>
        <w:ind w:left="1800"/>
        <w:jc w:val="both"/>
        <w:rPr>
          <w:rFonts w:ascii="Tahoma" w:hAnsi="Tahoma" w:cs="Tahoma"/>
          <w:color w:val="000000" w:themeColor="text1"/>
        </w:rPr>
      </w:pPr>
      <w:r>
        <w:rPr>
          <w:rFonts w:ascii="Tahoma" w:hAnsi="Tahoma" w:cs="Tahoma"/>
          <w:color w:val="000000" w:themeColor="text1"/>
        </w:rPr>
        <w:t>K</w:t>
      </w:r>
      <w:r w:rsidRPr="00DF11DE">
        <w:rPr>
          <w:rFonts w:ascii="Tahoma" w:hAnsi="Tahoma" w:cs="Tahoma"/>
          <w:color w:val="000000" w:themeColor="text1"/>
        </w:rPr>
        <w:t>opia umowy/umów powinna zostać zanonimizowana w sposób zapewniający ochronę danych osobowych pracowników, zgodnie z przepisami ustawy z dnia 29 sierpnia 1997 r. o ochronie danych osob</w:t>
      </w:r>
      <w:r>
        <w:rPr>
          <w:rFonts w:ascii="Tahoma" w:hAnsi="Tahoma" w:cs="Tahoma"/>
          <w:color w:val="000000" w:themeColor="text1"/>
        </w:rPr>
        <w:t xml:space="preserve">owych (tj. w szczególności bez </w:t>
      </w:r>
      <w:r w:rsidRPr="00DF11DE">
        <w:rPr>
          <w:rFonts w:ascii="Tahoma" w:hAnsi="Tahoma" w:cs="Tahoma"/>
          <w:color w:val="000000" w:themeColor="text1"/>
        </w:rPr>
        <w:t>adresów, nr PESEL pracowników).</w:t>
      </w:r>
      <w:r>
        <w:rPr>
          <w:rFonts w:ascii="Tahoma" w:hAnsi="Tahoma" w:cs="Tahoma"/>
          <w:color w:val="000000" w:themeColor="text1"/>
        </w:rPr>
        <w:t xml:space="preserve"> </w:t>
      </w:r>
      <w:r w:rsidRPr="009F11EE">
        <w:rPr>
          <w:rFonts w:ascii="Tahoma" w:hAnsi="Tahoma" w:cs="Tahoma"/>
        </w:rPr>
        <w:t xml:space="preserve">Imię i nazwisko pracownika nie podlega anonimizacji. </w:t>
      </w:r>
      <w:r w:rsidRPr="00DF11DE">
        <w:rPr>
          <w:rFonts w:ascii="Tahoma" w:hAnsi="Tahoma" w:cs="Tahoma"/>
          <w:color w:val="000000" w:themeColor="text1"/>
        </w:rPr>
        <w:t>Informacje takie jak: data zawarcia umowy, rodzaj umowy o pracę i wymiar etatu powinny być możliwe do zidentyfikowania;</w:t>
      </w:r>
    </w:p>
    <w:p w:rsidR="00EF362F" w:rsidRDefault="00EF362F" w:rsidP="007B7EE2">
      <w:pPr>
        <w:pStyle w:val="gwpd4caa2c9msonormal"/>
        <w:numPr>
          <w:ilvl w:val="0"/>
          <w:numId w:val="98"/>
        </w:numPr>
        <w:shd w:val="clear" w:color="auto" w:fill="FFFFFF"/>
        <w:spacing w:before="0" w:beforeAutospacing="0" w:after="0" w:afterAutospacing="0"/>
        <w:jc w:val="both"/>
        <w:rPr>
          <w:rFonts w:ascii="Tahoma" w:hAnsi="Tahoma" w:cs="Tahoma"/>
          <w:color w:val="000000" w:themeColor="text1"/>
        </w:rPr>
      </w:pPr>
      <w:r w:rsidRPr="00DF11DE">
        <w:rPr>
          <w:rFonts w:ascii="Tahoma" w:hAnsi="Tahoma" w:cs="Tahoma"/>
          <w:color w:val="000000" w:themeColor="text1"/>
        </w:rPr>
        <w:t>zaświadczenie właściwego oddziału ZUS, potwierdzające opłacanie przez wykonawcę lub podwykonawcę składek na ubezpieczenia społeczne i zdrowotne z tytułu zatrudnienia na podstawie umów o pracę za ostatni okres rozliczeniowy;</w:t>
      </w:r>
    </w:p>
    <w:p w:rsidR="00EF362F" w:rsidRPr="00EF362F" w:rsidRDefault="00EF362F" w:rsidP="007B7EE2">
      <w:pPr>
        <w:pStyle w:val="gwpd4caa2c9msonormal"/>
        <w:numPr>
          <w:ilvl w:val="0"/>
          <w:numId w:val="98"/>
        </w:numPr>
        <w:shd w:val="clear" w:color="auto" w:fill="FFFFFF"/>
        <w:spacing w:before="0" w:beforeAutospacing="0" w:after="0" w:afterAutospacing="0"/>
        <w:jc w:val="both"/>
        <w:rPr>
          <w:rFonts w:ascii="Tahoma" w:hAnsi="Tahoma" w:cs="Tahoma"/>
          <w:color w:val="000000" w:themeColor="text1"/>
        </w:rPr>
      </w:pPr>
      <w:r w:rsidRPr="00EF362F">
        <w:rPr>
          <w:rFonts w:ascii="Tahoma" w:hAnsi="Tahoma" w:cs="Tahoma"/>
          <w:color w:val="000000" w:themeColor="text1"/>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EF362F" w:rsidRDefault="00EF362F" w:rsidP="007B7EE2">
      <w:pPr>
        <w:pStyle w:val="gwpd4caa2c9msonormal"/>
        <w:numPr>
          <w:ilvl w:val="0"/>
          <w:numId w:val="97"/>
        </w:numPr>
        <w:shd w:val="clear" w:color="auto" w:fill="FFFFFF"/>
        <w:spacing w:before="0" w:beforeAutospacing="0" w:after="0" w:afterAutospacing="0"/>
        <w:ind w:left="1134" w:hanging="425"/>
        <w:jc w:val="both"/>
        <w:rPr>
          <w:rFonts w:ascii="Tahoma" w:hAnsi="Tahoma" w:cs="Tahoma"/>
          <w:color w:val="000000" w:themeColor="text1"/>
        </w:rPr>
      </w:pPr>
      <w:r w:rsidRPr="00DF11DE">
        <w:rPr>
          <w:rFonts w:ascii="Tahoma" w:hAnsi="Tahoma" w:cs="Tahoma"/>
          <w:color w:val="000000" w:themeColor="text1"/>
        </w:rPr>
        <w:t>Za każde stwierdzone niedopełnien</w:t>
      </w:r>
      <w:r>
        <w:rPr>
          <w:rFonts w:ascii="Tahoma" w:hAnsi="Tahoma" w:cs="Tahoma"/>
          <w:color w:val="000000" w:themeColor="text1"/>
        </w:rPr>
        <w:t>ie wymogu o którym mowa w ust. 5 lit. a</w:t>
      </w:r>
      <w:r w:rsidRPr="00DF11DE">
        <w:rPr>
          <w:rFonts w:ascii="Tahoma" w:hAnsi="Tahoma" w:cs="Tahoma"/>
          <w:color w:val="000000" w:themeColor="text1"/>
        </w:rPr>
        <w:t>,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t>
      </w:r>
      <w:r>
        <w:rPr>
          <w:rFonts w:ascii="Tahoma" w:hAnsi="Tahoma" w:cs="Tahoma"/>
          <w:color w:val="000000" w:themeColor="text1"/>
        </w:rPr>
        <w:t>wcę wymogu o którym mowa w ust. 5 lit. a</w:t>
      </w:r>
      <w:r w:rsidRPr="00EF362F">
        <w:rPr>
          <w:rFonts w:ascii="Tahoma" w:hAnsi="Tahoma" w:cs="Tahoma"/>
          <w:color w:val="000000" w:themeColor="text1"/>
        </w:rPr>
        <w:t xml:space="preserve"> </w:t>
      </w:r>
      <w:r w:rsidRPr="00DF11DE">
        <w:rPr>
          <w:rFonts w:ascii="Tahoma" w:hAnsi="Tahoma" w:cs="Tahoma"/>
          <w:color w:val="000000" w:themeColor="text1"/>
        </w:rPr>
        <w:t>-</w:t>
      </w:r>
      <w:r>
        <w:rPr>
          <w:rFonts w:ascii="Tahoma" w:hAnsi="Tahoma" w:cs="Tahoma"/>
          <w:color w:val="000000" w:themeColor="text1"/>
        </w:rPr>
        <w:t xml:space="preserve"> </w:t>
      </w:r>
      <w:r w:rsidRPr="00DF11DE">
        <w:rPr>
          <w:rFonts w:ascii="Tahoma" w:hAnsi="Tahoma" w:cs="Tahoma"/>
          <w:color w:val="000000" w:themeColor="text1"/>
        </w:rPr>
        <w:t>za każdą osobę wobec której nie dopełniono obowiązku zatrudnienia na umowę o pracę.</w:t>
      </w:r>
    </w:p>
    <w:p w:rsidR="00EF362F" w:rsidRPr="00EF362F" w:rsidRDefault="00EF362F" w:rsidP="007B7EE2">
      <w:pPr>
        <w:pStyle w:val="gwpd4caa2c9msonormal"/>
        <w:numPr>
          <w:ilvl w:val="0"/>
          <w:numId w:val="97"/>
        </w:numPr>
        <w:shd w:val="clear" w:color="auto" w:fill="FFFFFF"/>
        <w:spacing w:before="0" w:beforeAutospacing="0" w:after="0" w:afterAutospacing="0"/>
        <w:ind w:left="1134" w:hanging="425"/>
        <w:jc w:val="both"/>
        <w:rPr>
          <w:rFonts w:ascii="Tahoma" w:hAnsi="Tahoma" w:cs="Tahoma"/>
          <w:color w:val="000000" w:themeColor="text1"/>
        </w:rPr>
      </w:pPr>
      <w:r w:rsidRPr="00EF362F">
        <w:rPr>
          <w:rFonts w:ascii="Tahoma" w:hAnsi="Tahoma" w:cs="Tahoma"/>
          <w:color w:val="000000" w:themeColor="text1"/>
        </w:rPr>
        <w:t>W przypadku uzasadnionych wątpliwości co do przestrzegania prawa pracy przez wykonawcę lub podwykonawcę, zamawiający może zwrócić się o przeprowadzenie kontroli przez Państwową Inspekcję Pracy.</w:t>
      </w:r>
    </w:p>
    <w:p w:rsidR="0046018A" w:rsidRDefault="0046018A" w:rsidP="00D53B0D">
      <w:pPr>
        <w:ind w:left="426"/>
        <w:jc w:val="both"/>
        <w:rPr>
          <w:rFonts w:ascii="Tahoma" w:hAnsi="Tahoma" w:cs="Tahoma"/>
        </w:rPr>
      </w:pPr>
    </w:p>
    <w:p w:rsidR="0093491C" w:rsidRDefault="0093491C" w:rsidP="00D53B0D">
      <w:pPr>
        <w:ind w:left="426"/>
        <w:jc w:val="both"/>
        <w:rPr>
          <w:rFonts w:ascii="Tahoma" w:hAnsi="Tahoma" w:cs="Tahoma"/>
        </w:rPr>
      </w:pPr>
    </w:p>
    <w:p w:rsidR="0046018A" w:rsidRPr="00B047EE" w:rsidRDefault="0046018A" w:rsidP="00D53B0D">
      <w:pPr>
        <w:ind w:left="426"/>
        <w:jc w:val="both"/>
        <w:rPr>
          <w:rFonts w:ascii="Tahoma" w:hAnsi="Tahoma" w:cs="Tahoma"/>
        </w:rPr>
      </w:pPr>
    </w:p>
    <w:p w:rsidR="00482021" w:rsidRPr="00482021" w:rsidRDefault="00A24A1B" w:rsidP="00482021">
      <w:pPr>
        <w:spacing w:after="120"/>
        <w:jc w:val="center"/>
        <w:rPr>
          <w:rFonts w:ascii="Tahoma" w:hAnsi="Tahoma" w:cs="Tahoma"/>
          <w:b/>
          <w:color w:val="000000" w:themeColor="text1"/>
        </w:rPr>
      </w:pPr>
      <w:r>
        <w:rPr>
          <w:rFonts w:ascii="Tahoma" w:hAnsi="Tahoma" w:cs="Tahoma"/>
          <w:b/>
          <w:color w:val="000000" w:themeColor="text1"/>
        </w:rPr>
        <w:lastRenderedPageBreak/>
        <w:t>§ 4</w:t>
      </w:r>
    </w:p>
    <w:p w:rsidR="00482021" w:rsidRPr="00482021" w:rsidRDefault="00482021" w:rsidP="00482021">
      <w:pPr>
        <w:tabs>
          <w:tab w:val="left" w:pos="360"/>
        </w:tabs>
        <w:spacing w:line="360" w:lineRule="auto"/>
        <w:jc w:val="center"/>
        <w:rPr>
          <w:rFonts w:ascii="Tahoma" w:hAnsi="Tahoma" w:cs="Tahoma"/>
          <w:b/>
          <w:color w:val="000000" w:themeColor="text1"/>
        </w:rPr>
      </w:pPr>
      <w:r w:rsidRPr="00482021">
        <w:rPr>
          <w:rFonts w:ascii="Tahoma" w:hAnsi="Tahoma" w:cs="Tahoma"/>
          <w:b/>
          <w:color w:val="000000" w:themeColor="text1"/>
        </w:rPr>
        <w:t>MATERIAŁY I URZĄDZENIA</w:t>
      </w:r>
    </w:p>
    <w:p w:rsidR="00482021" w:rsidRPr="00482021" w:rsidRDefault="00482021" w:rsidP="007B7EE2">
      <w:pPr>
        <w:numPr>
          <w:ilvl w:val="1"/>
          <w:numId w:val="34"/>
        </w:numPr>
        <w:tabs>
          <w:tab w:val="num" w:pos="360"/>
          <w:tab w:val="num" w:pos="1575"/>
        </w:tabs>
        <w:ind w:left="360"/>
        <w:jc w:val="both"/>
        <w:rPr>
          <w:rFonts w:ascii="Tahoma" w:hAnsi="Tahoma" w:cs="Tahoma"/>
          <w:color w:val="000000" w:themeColor="text1"/>
        </w:rPr>
      </w:pPr>
      <w:r w:rsidRPr="00482021">
        <w:rPr>
          <w:rFonts w:ascii="Tahoma" w:hAnsi="Tahoma" w:cs="Tahoma"/>
          <w:color w:val="000000" w:themeColor="text1"/>
        </w:rPr>
        <w:t>Przedmiot umowy winien być wykonany z materiałów</w:t>
      </w:r>
      <w:r w:rsidR="006A36F7">
        <w:rPr>
          <w:rFonts w:ascii="Tahoma" w:hAnsi="Tahoma" w:cs="Tahoma"/>
          <w:color w:val="000000" w:themeColor="text1"/>
        </w:rPr>
        <w:t>, wyrobów</w:t>
      </w:r>
      <w:r w:rsidRPr="00482021">
        <w:rPr>
          <w:rFonts w:ascii="Tahoma" w:hAnsi="Tahoma" w:cs="Tahoma"/>
          <w:color w:val="000000" w:themeColor="text1"/>
        </w:rPr>
        <w:t xml:space="preserve"> oraz urządzeń własnych wykonawcy. Wykonawca dostarczy na teren budowy wszystkie materiały</w:t>
      </w:r>
      <w:r w:rsidR="006A36F7">
        <w:rPr>
          <w:rFonts w:ascii="Tahoma" w:hAnsi="Tahoma" w:cs="Tahoma"/>
          <w:color w:val="000000" w:themeColor="text1"/>
        </w:rPr>
        <w:t>, wyroby</w:t>
      </w:r>
      <w:r w:rsidRPr="00482021">
        <w:rPr>
          <w:rFonts w:ascii="Tahoma" w:hAnsi="Tahoma" w:cs="Tahoma"/>
          <w:color w:val="000000" w:themeColor="text1"/>
        </w:rPr>
        <w:t xml:space="preserve"> i urządzenia, określone, co do rodzaju, standardu i ilości w </w:t>
      </w:r>
      <w:r w:rsidR="00AA1235">
        <w:rPr>
          <w:rFonts w:ascii="Tahoma" w:hAnsi="Tahoma" w:cs="Tahoma"/>
          <w:color w:val="000000" w:themeColor="text1"/>
        </w:rPr>
        <w:t>programie funkcjonalno-użytkowym i koncepcji przebudowy oczyszczalni oraz ponosi za nie pełną odpowiedzialność.</w:t>
      </w:r>
      <w:r w:rsidR="006A36F7">
        <w:rPr>
          <w:rFonts w:ascii="Tahoma" w:hAnsi="Tahoma" w:cs="Tahoma"/>
          <w:color w:val="000000" w:themeColor="text1"/>
        </w:rPr>
        <w:t xml:space="preserve"> </w:t>
      </w:r>
      <w:r w:rsidR="006A36F7" w:rsidRPr="006A36F7">
        <w:rPr>
          <w:rFonts w:ascii="Tahoma" w:hAnsi="Tahoma" w:cs="Tahoma"/>
        </w:rPr>
        <w:t>Zamawiający zastrzega sobie prawo do akceptacji materiałów, wyrobów oraz urządzeń przed ich zakupem przez Wykonawcę.</w:t>
      </w:r>
    </w:p>
    <w:p w:rsidR="00482021" w:rsidRPr="00482021" w:rsidRDefault="00482021" w:rsidP="007B7EE2">
      <w:pPr>
        <w:numPr>
          <w:ilvl w:val="1"/>
          <w:numId w:val="34"/>
        </w:numPr>
        <w:tabs>
          <w:tab w:val="num" w:pos="360"/>
          <w:tab w:val="num" w:pos="1575"/>
        </w:tabs>
        <w:ind w:left="360"/>
        <w:jc w:val="both"/>
        <w:rPr>
          <w:rFonts w:ascii="Tahoma" w:hAnsi="Tahoma" w:cs="Tahoma"/>
          <w:color w:val="000000" w:themeColor="text1"/>
        </w:rPr>
      </w:pPr>
      <w:r w:rsidRPr="00482021">
        <w:rPr>
          <w:rFonts w:ascii="Tahoma" w:hAnsi="Tahoma" w:cs="Tahoma"/>
          <w:color w:val="000000" w:themeColor="text1"/>
        </w:rPr>
        <w:t>Materiały i urządzenia, o których mowa w ust. 1,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w:t>
      </w:r>
    </w:p>
    <w:p w:rsidR="00482021" w:rsidRPr="00482021" w:rsidRDefault="00482021" w:rsidP="007B7EE2">
      <w:pPr>
        <w:numPr>
          <w:ilvl w:val="1"/>
          <w:numId w:val="34"/>
        </w:numPr>
        <w:tabs>
          <w:tab w:val="num" w:pos="1575"/>
        </w:tabs>
        <w:ind w:left="360"/>
        <w:jc w:val="both"/>
        <w:rPr>
          <w:rFonts w:ascii="Tahoma" w:hAnsi="Tahoma" w:cs="Tahoma"/>
          <w:color w:val="000000" w:themeColor="text1"/>
        </w:rPr>
      </w:pPr>
      <w:r w:rsidRPr="00482021">
        <w:rPr>
          <w:rFonts w:ascii="Tahoma" w:hAnsi="Tahoma" w:cs="Tahoma"/>
          <w:color w:val="000000" w:themeColor="text1"/>
        </w:rPr>
        <w:t>Wykonawca zobowiązany jest posiadać i na każde żądanie zamawiającego lub inspektora nadzoru okazać, w stosunku do wskazanych materiałów</w:t>
      </w:r>
      <w:r w:rsidR="006A36F7">
        <w:rPr>
          <w:rFonts w:ascii="Tahoma" w:hAnsi="Tahoma" w:cs="Tahoma"/>
          <w:color w:val="000000" w:themeColor="text1"/>
        </w:rPr>
        <w:t>/wyrobów</w:t>
      </w:r>
      <w:r w:rsidRPr="00482021">
        <w:rPr>
          <w:rFonts w:ascii="Tahoma" w:hAnsi="Tahoma" w:cs="Tahoma"/>
          <w:color w:val="000000" w:themeColor="text1"/>
        </w:rPr>
        <w:t xml:space="preserve"> dokumenty stwierdzające dopuszczenie materiału do obrotu i powszechnego stosowania m.in. certyfikat na znak bezpieczeństwa, certyfikat lub deklarację zgodności z Polską Normą lub z aprobatą techniczną.</w:t>
      </w:r>
    </w:p>
    <w:p w:rsidR="00482021" w:rsidRPr="00482021" w:rsidRDefault="00482021" w:rsidP="007B7EE2">
      <w:pPr>
        <w:numPr>
          <w:ilvl w:val="1"/>
          <w:numId w:val="34"/>
        </w:numPr>
        <w:tabs>
          <w:tab w:val="num" w:pos="1575"/>
        </w:tabs>
        <w:ind w:left="360"/>
        <w:jc w:val="both"/>
        <w:rPr>
          <w:rFonts w:ascii="Tahoma" w:hAnsi="Tahoma" w:cs="Tahoma"/>
          <w:color w:val="000000" w:themeColor="text1"/>
        </w:rPr>
      </w:pPr>
      <w:r w:rsidRPr="00482021">
        <w:rPr>
          <w:rFonts w:ascii="Tahoma" w:hAnsi="Tahoma" w:cs="Tahoma"/>
          <w:color w:val="000000" w:themeColor="text1"/>
        </w:rPr>
        <w:t>Na żądanie zamawiającego wykonawca zapewni niezbędne oprzyrządowanie, potencjał ludzki oraz materiały wymagane do zbadania jakości robót oraz do sprawdzenia jakości użytych materiałów</w:t>
      </w:r>
      <w:r w:rsidR="006A36F7">
        <w:rPr>
          <w:rFonts w:ascii="Tahoma" w:hAnsi="Tahoma" w:cs="Tahoma"/>
          <w:color w:val="000000" w:themeColor="text1"/>
        </w:rPr>
        <w:t>/wyrobów</w:t>
      </w:r>
      <w:r w:rsidRPr="00482021">
        <w:rPr>
          <w:rFonts w:ascii="Tahoma" w:hAnsi="Tahoma" w:cs="Tahoma"/>
          <w:color w:val="000000" w:themeColor="text1"/>
        </w:rPr>
        <w:t>.</w:t>
      </w:r>
    </w:p>
    <w:p w:rsidR="00336935" w:rsidRPr="00EF7DCD" w:rsidRDefault="00482021" w:rsidP="00EF7DCD">
      <w:pPr>
        <w:numPr>
          <w:ilvl w:val="1"/>
          <w:numId w:val="34"/>
        </w:numPr>
        <w:tabs>
          <w:tab w:val="num" w:pos="1575"/>
        </w:tabs>
        <w:ind w:left="360"/>
        <w:jc w:val="both"/>
        <w:rPr>
          <w:rFonts w:ascii="Tahoma" w:hAnsi="Tahoma" w:cs="Tahoma"/>
          <w:color w:val="000000" w:themeColor="text1"/>
        </w:rPr>
      </w:pPr>
      <w:r w:rsidRPr="00482021">
        <w:rPr>
          <w:rFonts w:ascii="Tahoma" w:hAnsi="Tahoma" w:cs="Tahoma"/>
          <w:color w:val="000000" w:themeColor="text1"/>
        </w:rPr>
        <w:t>Jeżeli w rezultacie przeprowadzenia badań, o których mowa w ust. 4, okaże się, że zastosowane materiały</w:t>
      </w:r>
      <w:r w:rsidR="006A36F7">
        <w:rPr>
          <w:rFonts w:ascii="Tahoma" w:hAnsi="Tahoma" w:cs="Tahoma"/>
          <w:color w:val="000000" w:themeColor="text1"/>
        </w:rPr>
        <w:t>/wyroby</w:t>
      </w:r>
      <w:r w:rsidRPr="00482021">
        <w:rPr>
          <w:rFonts w:ascii="Tahoma" w:hAnsi="Tahoma" w:cs="Tahoma"/>
          <w:color w:val="000000" w:themeColor="text1"/>
        </w:rPr>
        <w:t xml:space="preserve"> bądź wykonanie robót jest niezgodne z umową, to koszty tych badań obciążają wykonawcę, jeżeli zaś wyniki badań wykażą, że materiały</w:t>
      </w:r>
      <w:r w:rsidR="006A36F7">
        <w:rPr>
          <w:rFonts w:ascii="Tahoma" w:hAnsi="Tahoma" w:cs="Tahoma"/>
          <w:color w:val="000000" w:themeColor="text1"/>
        </w:rPr>
        <w:t>/wyroby</w:t>
      </w:r>
      <w:r w:rsidRPr="00482021">
        <w:rPr>
          <w:rFonts w:ascii="Tahoma" w:hAnsi="Tahoma" w:cs="Tahoma"/>
          <w:color w:val="000000" w:themeColor="text1"/>
        </w:rPr>
        <w:t xml:space="preserve"> bądź wykonanie robót są zgodne z umową, to koszty tych badań obciążają zamawiającego. </w:t>
      </w:r>
    </w:p>
    <w:p w:rsidR="00482021" w:rsidRPr="00482021" w:rsidRDefault="00A24A1B" w:rsidP="00482021">
      <w:pPr>
        <w:numPr>
          <w:ilvl w:val="12"/>
          <w:numId w:val="0"/>
        </w:numPr>
        <w:overflowPunct w:val="0"/>
        <w:autoSpaceDE w:val="0"/>
        <w:autoSpaceDN w:val="0"/>
        <w:adjustRightInd w:val="0"/>
        <w:spacing w:line="360" w:lineRule="auto"/>
        <w:jc w:val="center"/>
        <w:textAlignment w:val="baseline"/>
        <w:rPr>
          <w:rFonts w:ascii="Tahoma" w:hAnsi="Tahoma" w:cs="Tahoma"/>
          <w:b/>
          <w:szCs w:val="22"/>
        </w:rPr>
      </w:pPr>
      <w:r>
        <w:rPr>
          <w:rFonts w:ascii="Tahoma" w:hAnsi="Tahoma" w:cs="Tahoma"/>
          <w:b/>
          <w:szCs w:val="22"/>
        </w:rPr>
        <w:t>§ 5</w:t>
      </w:r>
    </w:p>
    <w:p w:rsidR="00482021" w:rsidRPr="00482021" w:rsidRDefault="00482021" w:rsidP="00482021">
      <w:pPr>
        <w:widowControl w:val="0"/>
        <w:autoSpaceDE w:val="0"/>
        <w:autoSpaceDN w:val="0"/>
        <w:adjustRightInd w:val="0"/>
        <w:spacing w:line="360" w:lineRule="auto"/>
        <w:jc w:val="center"/>
        <w:rPr>
          <w:rFonts w:ascii="Tahoma" w:hAnsi="Tahoma" w:cs="Tahoma"/>
          <w:b/>
        </w:rPr>
      </w:pPr>
      <w:r w:rsidRPr="00482021">
        <w:rPr>
          <w:rFonts w:ascii="Tahoma" w:hAnsi="Tahoma" w:cs="Tahoma"/>
          <w:b/>
        </w:rPr>
        <w:t>UBEZPIECZENIE WYKONAWCY</w:t>
      </w:r>
    </w:p>
    <w:p w:rsidR="00482021" w:rsidRPr="00482021" w:rsidRDefault="00482021" w:rsidP="007B7EE2">
      <w:pPr>
        <w:widowControl w:val="0"/>
        <w:numPr>
          <w:ilvl w:val="6"/>
          <w:numId w:val="41"/>
        </w:numPr>
        <w:tabs>
          <w:tab w:val="num" w:pos="360"/>
        </w:tabs>
        <w:autoSpaceDE w:val="0"/>
        <w:autoSpaceDN w:val="0"/>
        <w:adjustRightInd w:val="0"/>
        <w:ind w:left="360"/>
        <w:jc w:val="both"/>
        <w:rPr>
          <w:rFonts w:ascii="Tahoma" w:hAnsi="Tahoma" w:cs="Tahoma"/>
        </w:rPr>
      </w:pPr>
      <w:r w:rsidRPr="00482021">
        <w:rPr>
          <w:rFonts w:ascii="Tahoma" w:hAnsi="Tahoma" w:cs="Tahoma"/>
        </w:rPr>
        <w:t>Wykonawca ponosi pełną odpowiedzialność za szkody spowodowane w trakcie wykonywania przedmiotu umowy, w tym w szczególności za spowodowanie uszkodzeń w sieci uzbrojenia terenu w czasie wykonywania robót oraz spowodowane przerwy w korzystaniu z sieci w szczególności światłowodowej i elektroenergetyczne,  a także  za uszkodzenia i szkody, które powstaną wskutek prowadzonych robót, a także szkody wyrządzone osobom trzecim.</w:t>
      </w:r>
    </w:p>
    <w:p w:rsidR="00482021" w:rsidRPr="00482021" w:rsidRDefault="00482021" w:rsidP="007B7EE2">
      <w:pPr>
        <w:widowControl w:val="0"/>
        <w:numPr>
          <w:ilvl w:val="6"/>
          <w:numId w:val="41"/>
        </w:numPr>
        <w:tabs>
          <w:tab w:val="num" w:pos="360"/>
        </w:tabs>
        <w:autoSpaceDE w:val="0"/>
        <w:autoSpaceDN w:val="0"/>
        <w:adjustRightInd w:val="0"/>
        <w:ind w:left="360"/>
        <w:jc w:val="both"/>
        <w:rPr>
          <w:rFonts w:ascii="Tahoma" w:hAnsi="Tahoma" w:cs="Tahoma"/>
        </w:rPr>
      </w:pPr>
      <w:r w:rsidRPr="00482021">
        <w:rPr>
          <w:rFonts w:ascii="Tahoma" w:hAnsi="Tahoma" w:cs="Tahoma"/>
        </w:rPr>
        <w:t>Odpowiedzialność wykonawcy za teren budowy rozpoczyna się z dniem przekazania terenu budowy przez zamawiającego i trwa do dnia odbioru końcowego</w:t>
      </w:r>
      <w:r w:rsidR="008F7C48">
        <w:rPr>
          <w:rFonts w:ascii="Tahoma" w:hAnsi="Tahoma" w:cs="Tahoma"/>
        </w:rPr>
        <w:t>.</w:t>
      </w:r>
      <w:r w:rsidR="008F7C48" w:rsidRPr="008F7C48">
        <w:rPr>
          <w:rFonts w:ascii="Tahoma" w:hAnsi="Tahoma" w:cs="Tahoma"/>
          <w:color w:val="FF0000"/>
        </w:rPr>
        <w:t xml:space="preserve"> </w:t>
      </w:r>
      <w:r w:rsidR="008F7C48" w:rsidRPr="008F7C48">
        <w:rPr>
          <w:rFonts w:ascii="Tahoma" w:hAnsi="Tahoma" w:cs="Tahoma"/>
        </w:rPr>
        <w:t xml:space="preserve">Przez „teren budowy” rozumie się przekazany plac budowy, trasy przejazdu, miejsca włączenia ruchu budowy do dróg publicznych, składowiska związane z budową (pod masy ziemne, gruz, materiały i </w:t>
      </w:r>
      <w:r w:rsidR="00662301">
        <w:rPr>
          <w:rFonts w:ascii="Tahoma" w:hAnsi="Tahoma" w:cs="Tahoma"/>
        </w:rPr>
        <w:t>wyroby, zaplecze budowy, itp.</w:t>
      </w:r>
      <w:r w:rsidR="008F7C48" w:rsidRPr="008F7C48">
        <w:rPr>
          <w:rFonts w:ascii="Tahoma" w:hAnsi="Tahoma" w:cs="Tahoma"/>
        </w:rPr>
        <w:t xml:space="preserve">).  </w:t>
      </w:r>
    </w:p>
    <w:p w:rsidR="00482021" w:rsidRPr="00336935" w:rsidRDefault="00482021" w:rsidP="007B7EE2">
      <w:pPr>
        <w:widowControl w:val="0"/>
        <w:numPr>
          <w:ilvl w:val="6"/>
          <w:numId w:val="41"/>
        </w:numPr>
        <w:tabs>
          <w:tab w:val="num" w:pos="360"/>
        </w:tabs>
        <w:autoSpaceDE w:val="0"/>
        <w:autoSpaceDN w:val="0"/>
        <w:adjustRightInd w:val="0"/>
        <w:ind w:left="360"/>
        <w:jc w:val="both"/>
        <w:rPr>
          <w:rFonts w:ascii="Tahoma" w:eastAsia="Calibri" w:hAnsi="Tahoma" w:cs="Tahoma"/>
        </w:rPr>
      </w:pPr>
      <w:r w:rsidRPr="00482021">
        <w:rPr>
          <w:rFonts w:ascii="Tahoma" w:hAnsi="Tahoma" w:cs="Tahoma"/>
        </w:rPr>
        <w:t>Wykonawca zobowiązany jest posiadać przez cały okres trwania umowy ubezpieczenie od odpowiedzialności cywilnej w zakresie prowadzonej działalności</w:t>
      </w:r>
      <w:r w:rsidR="00614C21">
        <w:rPr>
          <w:rFonts w:ascii="Tahoma" w:hAnsi="Tahoma" w:cs="Tahoma"/>
        </w:rPr>
        <w:t xml:space="preserve"> gospodarczej obejmującej co najmniej działalność związaną z przedmiotem </w:t>
      </w:r>
      <w:r w:rsidR="00614C21">
        <w:rPr>
          <w:rFonts w:ascii="Tahoma" w:hAnsi="Tahoma" w:cs="Tahoma"/>
        </w:rPr>
        <w:lastRenderedPageBreak/>
        <w:t>zamówienia na sumę gwarancyjną na wszystkie i każde zdarzenie nie niższą niż</w:t>
      </w:r>
      <w:r w:rsidRPr="00482021">
        <w:rPr>
          <w:rFonts w:ascii="Tahoma" w:hAnsi="Tahoma" w:cs="Tahoma"/>
        </w:rPr>
        <w:t xml:space="preserve"> </w:t>
      </w:r>
      <w:r w:rsidR="00DD1211">
        <w:rPr>
          <w:rFonts w:ascii="Tahoma" w:hAnsi="Tahoma" w:cs="Tahoma"/>
        </w:rPr>
        <w:t>2</w:t>
      </w:r>
      <w:r w:rsidR="00614C21">
        <w:rPr>
          <w:rFonts w:ascii="Tahoma" w:hAnsi="Tahoma" w:cs="Tahoma"/>
        </w:rPr>
        <w:t xml:space="preserve">.000.000 </w:t>
      </w:r>
      <w:r w:rsidRPr="00AB3546">
        <w:rPr>
          <w:rFonts w:ascii="Tahoma" w:hAnsi="Tahoma" w:cs="Tahoma"/>
        </w:rPr>
        <w:t>zł.</w:t>
      </w:r>
    </w:p>
    <w:p w:rsidR="00482021" w:rsidRPr="00482021" w:rsidRDefault="00A24A1B" w:rsidP="00482021">
      <w:pPr>
        <w:numPr>
          <w:ilvl w:val="12"/>
          <w:numId w:val="0"/>
        </w:numPr>
        <w:overflowPunct w:val="0"/>
        <w:autoSpaceDE w:val="0"/>
        <w:autoSpaceDN w:val="0"/>
        <w:adjustRightInd w:val="0"/>
        <w:spacing w:line="360" w:lineRule="auto"/>
        <w:jc w:val="center"/>
        <w:textAlignment w:val="baseline"/>
        <w:rPr>
          <w:rFonts w:ascii="Tahoma" w:hAnsi="Tahoma" w:cs="Tahoma"/>
          <w:b/>
          <w:szCs w:val="22"/>
        </w:rPr>
      </w:pPr>
      <w:r>
        <w:rPr>
          <w:rFonts w:ascii="Tahoma" w:hAnsi="Tahoma" w:cs="Tahoma"/>
          <w:b/>
          <w:bCs/>
          <w:szCs w:val="22"/>
        </w:rPr>
        <w:t>§ 6</w:t>
      </w:r>
    </w:p>
    <w:p w:rsidR="00482021" w:rsidRPr="00482021" w:rsidRDefault="00482021" w:rsidP="00482021">
      <w:pPr>
        <w:numPr>
          <w:ilvl w:val="12"/>
          <w:numId w:val="0"/>
        </w:numPr>
        <w:overflowPunct w:val="0"/>
        <w:autoSpaceDE w:val="0"/>
        <w:autoSpaceDN w:val="0"/>
        <w:adjustRightInd w:val="0"/>
        <w:spacing w:line="360" w:lineRule="auto"/>
        <w:jc w:val="center"/>
        <w:textAlignment w:val="baseline"/>
        <w:rPr>
          <w:rFonts w:ascii="Tahoma" w:hAnsi="Tahoma" w:cs="Tahoma"/>
          <w:bCs/>
          <w:szCs w:val="22"/>
        </w:rPr>
      </w:pPr>
      <w:r w:rsidRPr="00482021">
        <w:rPr>
          <w:rFonts w:ascii="Tahoma" w:hAnsi="Tahoma" w:cs="Tahoma"/>
          <w:b/>
          <w:bCs/>
          <w:szCs w:val="22"/>
        </w:rPr>
        <w:t>OBOWIĄZKI STRON</w:t>
      </w:r>
    </w:p>
    <w:p w:rsidR="00482021" w:rsidRPr="00482021" w:rsidRDefault="00482021" w:rsidP="007B7EE2">
      <w:pPr>
        <w:widowControl w:val="0"/>
        <w:numPr>
          <w:ilvl w:val="3"/>
          <w:numId w:val="21"/>
        </w:numPr>
        <w:tabs>
          <w:tab w:val="num" w:pos="360"/>
        </w:tabs>
        <w:autoSpaceDE w:val="0"/>
        <w:autoSpaceDN w:val="0"/>
        <w:adjustRightInd w:val="0"/>
        <w:spacing w:line="276" w:lineRule="atLeast"/>
        <w:ind w:left="360"/>
        <w:jc w:val="both"/>
        <w:rPr>
          <w:rFonts w:ascii="Tahoma" w:hAnsi="Tahoma" w:cs="Tahoma"/>
          <w:color w:val="000000" w:themeColor="text1"/>
        </w:rPr>
      </w:pPr>
      <w:r w:rsidRPr="00482021">
        <w:rPr>
          <w:rFonts w:ascii="Tahoma" w:hAnsi="Tahoma" w:cs="Tahoma"/>
          <w:color w:val="000000" w:themeColor="text1"/>
        </w:rPr>
        <w:t>Zamawiający zobowiązany jest do:</w:t>
      </w:r>
    </w:p>
    <w:p w:rsidR="00482021" w:rsidRPr="00482021" w:rsidRDefault="00482021" w:rsidP="007B7EE2">
      <w:pPr>
        <w:numPr>
          <w:ilvl w:val="0"/>
          <w:numId w:val="22"/>
        </w:numPr>
        <w:jc w:val="both"/>
        <w:rPr>
          <w:rFonts w:ascii="Tahoma" w:hAnsi="Tahoma" w:cs="Tahoma"/>
        </w:rPr>
      </w:pPr>
      <w:r w:rsidRPr="00482021">
        <w:rPr>
          <w:rFonts w:ascii="Tahoma" w:hAnsi="Tahoma" w:cs="Tahoma"/>
          <w:bCs/>
        </w:rPr>
        <w:t xml:space="preserve">przekazania wykonawcy pełnej i kompletnej dokumentacji </w:t>
      </w:r>
      <w:r w:rsidR="007403C3">
        <w:rPr>
          <w:rFonts w:ascii="Tahoma" w:hAnsi="Tahoma" w:cs="Tahoma"/>
          <w:bCs/>
        </w:rPr>
        <w:t>przed</w:t>
      </w:r>
      <w:r w:rsidRPr="00482021">
        <w:rPr>
          <w:rFonts w:ascii="Tahoma" w:hAnsi="Tahoma" w:cs="Tahoma"/>
          <w:bCs/>
        </w:rPr>
        <w:t>projektowej,</w:t>
      </w:r>
    </w:p>
    <w:p w:rsidR="00482021" w:rsidRPr="00482021" w:rsidRDefault="00482021" w:rsidP="007B7EE2">
      <w:pPr>
        <w:widowControl w:val="0"/>
        <w:numPr>
          <w:ilvl w:val="0"/>
          <w:numId w:val="22"/>
        </w:numPr>
        <w:autoSpaceDE w:val="0"/>
        <w:autoSpaceDN w:val="0"/>
        <w:adjustRightInd w:val="0"/>
        <w:spacing w:line="276" w:lineRule="atLeast"/>
        <w:ind w:left="709"/>
        <w:jc w:val="both"/>
        <w:rPr>
          <w:rFonts w:ascii="Tahoma" w:hAnsi="Tahoma" w:cs="Tahoma"/>
        </w:rPr>
      </w:pPr>
      <w:r w:rsidRPr="00482021">
        <w:rPr>
          <w:rFonts w:ascii="Tahoma" w:hAnsi="Tahoma" w:cs="Tahoma"/>
          <w:color w:val="000000"/>
        </w:rPr>
        <w:t xml:space="preserve">protokolarnego przekazania </w:t>
      </w:r>
      <w:r w:rsidR="00495C5C">
        <w:rPr>
          <w:rFonts w:ascii="Tahoma" w:hAnsi="Tahoma" w:cs="Tahoma"/>
          <w:color w:val="000000"/>
        </w:rPr>
        <w:t>dokumentacji przedprojektowej,</w:t>
      </w:r>
    </w:p>
    <w:p w:rsidR="00482021" w:rsidRPr="00482021" w:rsidRDefault="00482021" w:rsidP="007B7EE2">
      <w:pPr>
        <w:widowControl w:val="0"/>
        <w:numPr>
          <w:ilvl w:val="0"/>
          <w:numId w:val="22"/>
        </w:numPr>
        <w:autoSpaceDE w:val="0"/>
        <w:autoSpaceDN w:val="0"/>
        <w:adjustRightInd w:val="0"/>
        <w:spacing w:line="276" w:lineRule="atLeast"/>
        <w:ind w:left="709"/>
        <w:jc w:val="both"/>
        <w:rPr>
          <w:rFonts w:ascii="Tahoma" w:hAnsi="Tahoma" w:cs="Tahoma"/>
          <w:color w:val="000000" w:themeColor="text1"/>
        </w:rPr>
      </w:pPr>
      <w:r w:rsidRPr="00482021">
        <w:rPr>
          <w:rFonts w:ascii="Tahoma" w:hAnsi="Tahoma" w:cs="Tahoma"/>
          <w:bCs/>
          <w:color w:val="000000" w:themeColor="text1"/>
        </w:rPr>
        <w:t>zapewnienia nadzoru inwestorskiego,</w:t>
      </w:r>
    </w:p>
    <w:p w:rsidR="00482021" w:rsidRPr="00482021" w:rsidRDefault="00482021" w:rsidP="007B7EE2">
      <w:pPr>
        <w:widowControl w:val="0"/>
        <w:numPr>
          <w:ilvl w:val="0"/>
          <w:numId w:val="22"/>
        </w:numPr>
        <w:autoSpaceDE w:val="0"/>
        <w:autoSpaceDN w:val="0"/>
        <w:adjustRightInd w:val="0"/>
        <w:spacing w:line="276" w:lineRule="atLeast"/>
        <w:jc w:val="both"/>
        <w:rPr>
          <w:rFonts w:ascii="Tahoma" w:hAnsi="Tahoma" w:cs="Tahoma"/>
        </w:rPr>
      </w:pPr>
      <w:r w:rsidRPr="00482021">
        <w:rPr>
          <w:rFonts w:ascii="Tahoma" w:hAnsi="Tahoma" w:cs="Tahoma"/>
          <w:color w:val="000000"/>
        </w:rPr>
        <w:t xml:space="preserve">dokonania odbiorów robót zanikających i ulegających zakryciu, </w:t>
      </w:r>
      <w:r w:rsidRPr="00482021">
        <w:rPr>
          <w:rFonts w:ascii="Tahoma" w:hAnsi="Tahoma" w:cs="Tahoma"/>
        </w:rPr>
        <w:t xml:space="preserve">odbiorów częściowych, odbioru końcowego należycie wykonanego przedmiotu umowy, </w:t>
      </w:r>
    </w:p>
    <w:p w:rsidR="00482021" w:rsidRPr="00482021" w:rsidRDefault="00482021" w:rsidP="007B7EE2">
      <w:pPr>
        <w:widowControl w:val="0"/>
        <w:numPr>
          <w:ilvl w:val="0"/>
          <w:numId w:val="22"/>
        </w:numPr>
        <w:autoSpaceDE w:val="0"/>
        <w:autoSpaceDN w:val="0"/>
        <w:adjustRightInd w:val="0"/>
        <w:spacing w:line="276" w:lineRule="atLeast"/>
        <w:ind w:left="709"/>
        <w:jc w:val="both"/>
        <w:rPr>
          <w:rFonts w:ascii="Tahoma" w:hAnsi="Tahoma" w:cs="Tahoma"/>
          <w:color w:val="000000" w:themeColor="text1"/>
        </w:rPr>
      </w:pPr>
      <w:r w:rsidRPr="00482021">
        <w:rPr>
          <w:rFonts w:ascii="Tahoma" w:hAnsi="Tahoma" w:cs="Tahoma"/>
          <w:color w:val="000000" w:themeColor="text1"/>
        </w:rPr>
        <w:t>zapłaty należnego wynagrodzenia za wykonanie przedmiotu umowy.</w:t>
      </w:r>
    </w:p>
    <w:p w:rsidR="00482021" w:rsidRPr="00482021" w:rsidRDefault="00482021" w:rsidP="007B7EE2">
      <w:pPr>
        <w:widowControl w:val="0"/>
        <w:numPr>
          <w:ilvl w:val="3"/>
          <w:numId w:val="21"/>
        </w:numPr>
        <w:tabs>
          <w:tab w:val="num" w:pos="360"/>
        </w:tabs>
        <w:autoSpaceDE w:val="0"/>
        <w:autoSpaceDN w:val="0"/>
        <w:adjustRightInd w:val="0"/>
        <w:spacing w:line="276" w:lineRule="atLeast"/>
        <w:ind w:left="360"/>
        <w:jc w:val="both"/>
        <w:rPr>
          <w:rFonts w:ascii="Tahoma" w:hAnsi="Tahoma" w:cs="Tahoma"/>
          <w:color w:val="000000" w:themeColor="text1"/>
        </w:rPr>
      </w:pPr>
      <w:r w:rsidRPr="00482021">
        <w:rPr>
          <w:rFonts w:ascii="Tahoma" w:hAnsi="Tahoma" w:cs="Tahoma"/>
          <w:color w:val="000000" w:themeColor="text1"/>
        </w:rPr>
        <w:t>Wykonawca zobowiązany jest do:</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protokolarnego przejęcia terenu budowy,</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zabezpieczenia i oznakowanie na własny koszt terenu budowy zgodnie z obowiązującymi przepisami, </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uzgadniania z inspektorem nadzoru lub przedstawicielem zamawiającego terminów odbiorów robót zanikających lub ulegających zakryciu, </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przygotowania i zgłoszenia robót budowlanych do odbiorów, uczestniczenia w czynnościach odbiorów,</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uzyskania wszelkich opinii niezbędnych do wykonania przedmiotu umowy, przeprowadzenia wszelkich prób i badań technicznych oraz uzyskania zezwoleń, które wymagane są do eksploatacji przedmiotu umowy określonego w </w:t>
      </w:r>
      <w:r w:rsidRPr="00482021">
        <w:rPr>
          <w:rFonts w:ascii="Tahoma" w:hAnsi="Tahoma" w:cs="Tahoma"/>
        </w:rPr>
        <w:sym w:font="Arial" w:char="00A7"/>
      </w:r>
      <w:r w:rsidRPr="00482021">
        <w:rPr>
          <w:rFonts w:ascii="Tahoma" w:hAnsi="Tahoma" w:cs="Tahoma"/>
        </w:rPr>
        <w:t xml:space="preserve"> 1 umowy, </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spełnienia warunków określonych w decyzjach administracyjnych,</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składowania materiałów</w:t>
      </w:r>
      <w:r w:rsidR="008C5601">
        <w:rPr>
          <w:rFonts w:ascii="Tahoma" w:hAnsi="Tahoma" w:cs="Tahoma"/>
          <w:color w:val="000000" w:themeColor="text1"/>
        </w:rPr>
        <w:t>/wyrobów</w:t>
      </w:r>
      <w:r w:rsidRPr="00482021">
        <w:rPr>
          <w:rFonts w:ascii="Tahoma" w:hAnsi="Tahoma" w:cs="Tahoma"/>
          <w:color w:val="000000" w:themeColor="text1"/>
        </w:rPr>
        <w:t xml:space="preserve"> i urządzeń w sposób nie stwarzający</w:t>
      </w:r>
      <w:r w:rsidR="008C5601">
        <w:rPr>
          <w:rFonts w:ascii="Tahoma" w:hAnsi="Tahoma" w:cs="Tahoma"/>
          <w:color w:val="000000" w:themeColor="text1"/>
        </w:rPr>
        <w:t xml:space="preserve"> zagrożenia i</w:t>
      </w:r>
      <w:r w:rsidRPr="00482021">
        <w:rPr>
          <w:rFonts w:ascii="Tahoma" w:hAnsi="Tahoma" w:cs="Tahoma"/>
          <w:color w:val="000000" w:themeColor="text1"/>
        </w:rPr>
        <w:t xml:space="preserve"> przeszkód komunikacyjnych, </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gospodarowania na własny koszt odpadami, powstającymi w wyniku realizacji zadania przy przestrzeganiu obowiązujących w tym zakresie przepisów prawa,  w </w:t>
      </w:r>
      <w:r w:rsidRPr="00482021">
        <w:rPr>
          <w:rFonts w:ascii="Tahoma" w:hAnsi="Tahoma" w:cs="Tahoma"/>
        </w:rPr>
        <w:t>szczególności obowiązujących przepisów ustawy o odpadach,</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color w:val="000000" w:themeColor="text1"/>
        </w:rPr>
        <w:t xml:space="preserve">przekazania zamawiającemu informacji, o wytworzonych podczas prowadzenia prac budowlanych, odpadach </w:t>
      </w:r>
      <w:r w:rsidRPr="00482021">
        <w:rPr>
          <w:rFonts w:ascii="Tahoma" w:hAnsi="Tahoma" w:cs="Tahoma"/>
        </w:rPr>
        <w:t>oraz o sposobie ich gospodarowania zgodnie z obowiązującą ustawą o odpadach,</w:t>
      </w:r>
    </w:p>
    <w:p w:rsidR="00482021" w:rsidRPr="00482021" w:rsidRDefault="00482021" w:rsidP="007B7EE2">
      <w:pPr>
        <w:widowControl w:val="0"/>
        <w:numPr>
          <w:ilvl w:val="0"/>
          <w:numId w:val="33"/>
        </w:numPr>
        <w:autoSpaceDE w:val="0"/>
        <w:autoSpaceDN w:val="0"/>
        <w:adjustRightInd w:val="0"/>
        <w:jc w:val="both"/>
        <w:rPr>
          <w:rFonts w:ascii="Tahoma" w:hAnsi="Tahoma" w:cs="Tahoma"/>
          <w:strike/>
          <w:color w:val="FF0000"/>
        </w:rPr>
      </w:pPr>
      <w:r w:rsidRPr="00482021">
        <w:rPr>
          <w:rFonts w:ascii="Tahoma" w:hAnsi="Tahoma" w:cs="Tahoma"/>
        </w:rPr>
        <w:t>niezwłocznego informowania zamawiającego o zaistniałych przeszkodach i trudnościach mogących wpłynąć na jakość wykonywanych robót albo opóźnienie w realizacji przedmiotu umowy lub terminu zakończenia wykonania umowy,</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 xml:space="preserve">uporządkowania terenu budowy po zakończeniu robót i przekazania go zamawiającemu w terminie ustalonym na odbiór, </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 xml:space="preserve">prowadzenia dziennika budowy oraz przekazania </w:t>
      </w:r>
      <w:r w:rsidR="00F06AFD">
        <w:rPr>
          <w:rFonts w:ascii="Tahoma" w:hAnsi="Tahoma" w:cs="Tahoma"/>
          <w:color w:val="000000" w:themeColor="text1"/>
        </w:rPr>
        <w:t>go</w:t>
      </w:r>
      <w:r w:rsidRPr="00482021">
        <w:rPr>
          <w:rFonts w:ascii="Tahoma" w:hAnsi="Tahoma" w:cs="Tahoma"/>
          <w:color w:val="000000" w:themeColor="text1"/>
        </w:rPr>
        <w:t xml:space="preserve"> zamawiającemu po zakończeniu robót, przed odbiorem końcowym przedmiotu umowy,</w:t>
      </w:r>
    </w:p>
    <w:p w:rsidR="00482021" w:rsidRPr="00482021" w:rsidRDefault="00482021" w:rsidP="007B7EE2">
      <w:pPr>
        <w:widowControl w:val="0"/>
        <w:numPr>
          <w:ilvl w:val="0"/>
          <w:numId w:val="33"/>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lastRenderedPageBreak/>
        <w:t>udziału w przeglądach gwarancyjnych - na pisemne wezwanie zamawiającego i zapewnienie usunięcia stwierdzonych podczas tych przeglądów wad,</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dokonania wszelkich wyłączeń i przełączeń infrastruktury technicznej w związku z prowadzonymi robotami oraz poniesienia kosztów z tym związanych,</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wykonania, jeżeli to będzie konieczne, tymczasowych </w:t>
      </w:r>
      <w:r w:rsidR="00B93C6C">
        <w:rPr>
          <w:rFonts w:ascii="Tahoma" w:hAnsi="Tahoma" w:cs="Tahoma"/>
        </w:rPr>
        <w:t xml:space="preserve">dróg dojazdowych i montażowych </w:t>
      </w:r>
      <w:r w:rsidR="00B93C6C" w:rsidRPr="00482021">
        <w:rPr>
          <w:rFonts w:ascii="Tahoma" w:hAnsi="Tahoma" w:cs="Tahoma"/>
        </w:rPr>
        <w:t>oraz poniesienia kosztów z tym związanych</w:t>
      </w:r>
      <w:r w:rsidR="00B93C6C">
        <w:rPr>
          <w:rFonts w:ascii="Tahoma" w:hAnsi="Tahoma" w:cs="Tahoma"/>
        </w:rPr>
        <w:t>,</w:t>
      </w:r>
      <w:r w:rsidR="00B36172" w:rsidRPr="00B36172">
        <w:rPr>
          <w:rFonts w:ascii="Tahoma" w:hAnsi="Tahoma" w:cs="Tahoma"/>
          <w:color w:val="FF0000"/>
        </w:rPr>
        <w:t xml:space="preserve"> </w:t>
      </w:r>
      <w:r w:rsidR="00B36172" w:rsidRPr="00B36172">
        <w:rPr>
          <w:rFonts w:ascii="Tahoma" w:hAnsi="Tahoma" w:cs="Tahoma"/>
        </w:rPr>
        <w:t>również z likwidacją</w:t>
      </w:r>
      <w:r w:rsidR="00B36172">
        <w:rPr>
          <w:rFonts w:ascii="Tahoma" w:hAnsi="Tahoma" w:cs="Tahoma"/>
        </w:rPr>
        <w:t>,</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spełnienia warunków i uwag zawartych w uzgodnieniach branżowych zarządców infrastruktury technicznej, które zostały nałożone na zamawiającego lub wykonawcę,</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wykonania i utrzymania oznakowania drogowego związanego z czasową zmianą organizacji ruchu zgodnie z zatwierdzonym projektem tymczasowej organizacji ruchu,</w:t>
      </w:r>
    </w:p>
    <w:p w:rsidR="00482021" w:rsidRPr="00482021" w:rsidRDefault="00482021"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udostępniania terenu budowy w celu wykonania przez zamawiającego badań sprawdzających poprawność robót budowlanych,</w:t>
      </w:r>
    </w:p>
    <w:p w:rsidR="00017DD7" w:rsidRPr="00017DD7" w:rsidRDefault="00017DD7" w:rsidP="007B7EE2">
      <w:pPr>
        <w:widowControl w:val="0"/>
        <w:numPr>
          <w:ilvl w:val="0"/>
          <w:numId w:val="33"/>
        </w:numPr>
        <w:autoSpaceDE w:val="0"/>
        <w:autoSpaceDN w:val="0"/>
        <w:adjustRightInd w:val="0"/>
        <w:jc w:val="both"/>
        <w:rPr>
          <w:rFonts w:ascii="Tahoma" w:hAnsi="Tahoma" w:cs="Tahoma"/>
        </w:rPr>
      </w:pPr>
      <w:r w:rsidRPr="00482021">
        <w:rPr>
          <w:rFonts w:ascii="Tahoma" w:hAnsi="Tahoma" w:cs="Tahoma"/>
        </w:rPr>
        <w:t xml:space="preserve">zapewnienia </w:t>
      </w:r>
      <w:r w:rsidRPr="00017DD7">
        <w:rPr>
          <w:rFonts w:ascii="Tahoma" w:hAnsi="Tahoma" w:cs="Tahoma"/>
        </w:rPr>
        <w:t>stałej obsługi geodezyjnej i geologicznej w trakcie budowy,</w:t>
      </w:r>
    </w:p>
    <w:p w:rsidR="00017DD7" w:rsidRDefault="00017DD7" w:rsidP="007B7EE2">
      <w:pPr>
        <w:widowControl w:val="0"/>
        <w:numPr>
          <w:ilvl w:val="0"/>
          <w:numId w:val="33"/>
        </w:numPr>
        <w:autoSpaceDE w:val="0"/>
        <w:autoSpaceDN w:val="0"/>
        <w:adjustRightInd w:val="0"/>
        <w:jc w:val="both"/>
        <w:rPr>
          <w:rFonts w:ascii="Tahoma" w:hAnsi="Tahoma" w:cs="Tahoma"/>
        </w:rPr>
      </w:pPr>
      <w:r w:rsidRPr="00017DD7">
        <w:rPr>
          <w:rFonts w:ascii="Tahoma" w:hAnsi="Tahoma" w:cs="Tahoma"/>
        </w:rPr>
        <w:t>zapewnienia prawidłowej pracy oczys</w:t>
      </w:r>
      <w:r w:rsidR="00DE742C">
        <w:rPr>
          <w:rFonts w:ascii="Tahoma" w:hAnsi="Tahoma" w:cs="Tahoma"/>
        </w:rPr>
        <w:t>zczalni w czasie jej przebudowy,</w:t>
      </w:r>
    </w:p>
    <w:p w:rsidR="00DE742C" w:rsidRPr="00017DD7" w:rsidRDefault="00DE742C" w:rsidP="007B7EE2">
      <w:pPr>
        <w:widowControl w:val="0"/>
        <w:numPr>
          <w:ilvl w:val="0"/>
          <w:numId w:val="33"/>
        </w:numPr>
        <w:autoSpaceDE w:val="0"/>
        <w:autoSpaceDN w:val="0"/>
        <w:adjustRightInd w:val="0"/>
        <w:jc w:val="both"/>
        <w:rPr>
          <w:rFonts w:ascii="Tahoma" w:hAnsi="Tahoma" w:cs="Tahoma"/>
        </w:rPr>
      </w:pPr>
      <w:r>
        <w:rPr>
          <w:rFonts w:ascii="Tahoma" w:hAnsi="Tahoma" w:cs="Tahoma"/>
        </w:rPr>
        <w:t>zapewnienie uczestnictwa kierowników w przeglądach gwarancyjnych i usuwaniu wad.</w:t>
      </w:r>
    </w:p>
    <w:p w:rsidR="00482021" w:rsidRPr="00482021" w:rsidRDefault="00482021" w:rsidP="007B7EE2">
      <w:pPr>
        <w:widowControl w:val="0"/>
        <w:numPr>
          <w:ilvl w:val="3"/>
          <w:numId w:val="21"/>
        </w:numPr>
        <w:tabs>
          <w:tab w:val="num" w:pos="360"/>
        </w:tabs>
        <w:autoSpaceDE w:val="0"/>
        <w:autoSpaceDN w:val="0"/>
        <w:adjustRightInd w:val="0"/>
        <w:spacing w:line="276" w:lineRule="atLeast"/>
        <w:ind w:left="360"/>
        <w:jc w:val="both"/>
        <w:rPr>
          <w:rFonts w:ascii="Tahoma" w:hAnsi="Tahoma" w:cs="Tahoma"/>
        </w:rPr>
      </w:pPr>
      <w:r w:rsidRPr="00482021">
        <w:rPr>
          <w:rFonts w:ascii="Tahoma" w:hAnsi="Tahoma" w:cs="Tahoma"/>
          <w:color w:val="000000" w:themeColor="text1"/>
        </w:rPr>
        <w: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zgodnie z przepisami BHP. Odpowiedzialność wykonawcy za teren budowy rozpoczyna się z dniem przekazania terenu budowy przez zamawiającego i trwa do dnia odbioru </w:t>
      </w:r>
      <w:r w:rsidRPr="00482021">
        <w:rPr>
          <w:rFonts w:ascii="Tahoma" w:hAnsi="Tahoma" w:cs="Tahoma"/>
        </w:rPr>
        <w:t>końcowego.</w:t>
      </w:r>
    </w:p>
    <w:p w:rsidR="00482021" w:rsidRPr="00B047EE" w:rsidRDefault="00482021" w:rsidP="007B7EE2">
      <w:pPr>
        <w:widowControl w:val="0"/>
        <w:numPr>
          <w:ilvl w:val="3"/>
          <w:numId w:val="21"/>
        </w:numPr>
        <w:tabs>
          <w:tab w:val="num" w:pos="360"/>
        </w:tabs>
        <w:autoSpaceDE w:val="0"/>
        <w:autoSpaceDN w:val="0"/>
        <w:adjustRightInd w:val="0"/>
        <w:spacing w:line="276" w:lineRule="atLeast"/>
        <w:ind w:left="360"/>
        <w:jc w:val="both"/>
        <w:rPr>
          <w:rFonts w:ascii="Tahoma" w:hAnsi="Tahoma" w:cs="Tahoma"/>
        </w:rPr>
      </w:pPr>
      <w:r w:rsidRPr="00482021">
        <w:rPr>
          <w:rFonts w:ascii="Tahoma" w:hAnsi="Tahoma" w:cs="Tahoma"/>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482021" w:rsidRPr="00482021" w:rsidRDefault="00A24A1B" w:rsidP="00482021">
      <w:pPr>
        <w:overflowPunct w:val="0"/>
        <w:autoSpaceDE w:val="0"/>
        <w:autoSpaceDN w:val="0"/>
        <w:adjustRightInd w:val="0"/>
        <w:spacing w:line="360" w:lineRule="auto"/>
        <w:jc w:val="center"/>
        <w:textAlignment w:val="baseline"/>
        <w:rPr>
          <w:rFonts w:ascii="Tahoma" w:hAnsi="Tahoma" w:cs="Tahoma"/>
          <w:b/>
          <w:szCs w:val="22"/>
        </w:rPr>
      </w:pPr>
      <w:r>
        <w:rPr>
          <w:rFonts w:ascii="Tahoma" w:hAnsi="Tahoma" w:cs="Tahoma"/>
          <w:b/>
          <w:bCs/>
          <w:szCs w:val="22"/>
        </w:rPr>
        <w:t>§ 7</w:t>
      </w:r>
    </w:p>
    <w:p w:rsidR="00482021" w:rsidRPr="00482021" w:rsidRDefault="00482021" w:rsidP="00482021">
      <w:pPr>
        <w:overflowPunct w:val="0"/>
        <w:autoSpaceDE w:val="0"/>
        <w:autoSpaceDN w:val="0"/>
        <w:adjustRightInd w:val="0"/>
        <w:spacing w:line="360" w:lineRule="auto"/>
        <w:jc w:val="center"/>
        <w:textAlignment w:val="baseline"/>
        <w:rPr>
          <w:rFonts w:ascii="Tahoma" w:hAnsi="Tahoma" w:cs="Tahoma"/>
          <w:b/>
          <w:szCs w:val="22"/>
        </w:rPr>
      </w:pPr>
      <w:r w:rsidRPr="00482021">
        <w:rPr>
          <w:rFonts w:ascii="Tahoma" w:hAnsi="Tahoma" w:cs="Tahoma"/>
          <w:b/>
          <w:bCs/>
          <w:szCs w:val="22"/>
        </w:rPr>
        <w:t>PRZEDSTAWICIEL ZAMAWIAJĄCEGO I WYKONAWCY</w:t>
      </w:r>
    </w:p>
    <w:p w:rsidR="00482021" w:rsidRPr="00482021" w:rsidRDefault="00482021" w:rsidP="00482021">
      <w:pPr>
        <w:tabs>
          <w:tab w:val="left" w:pos="0"/>
        </w:tabs>
        <w:ind w:left="426" w:hanging="426"/>
        <w:jc w:val="both"/>
        <w:rPr>
          <w:rFonts w:ascii="Tahoma" w:hAnsi="Tahoma" w:cs="Tahoma"/>
        </w:rPr>
      </w:pPr>
      <w:r w:rsidRPr="00482021">
        <w:rPr>
          <w:rFonts w:ascii="Tahoma" w:hAnsi="Tahoma" w:cs="Tahoma"/>
        </w:rPr>
        <w:t>1. Każda ze stron umowy zobowiązana jest do wyznaczenia przedstawiciela uprawnionego do reprezentowania strony w sprawach związanych z wykonaniem umowy oraz do wskazania nr telefonu, faksu oraz adresu mailowego do kontaktowania się z tą osobą.</w:t>
      </w:r>
    </w:p>
    <w:p w:rsidR="00482021" w:rsidRPr="00482021" w:rsidRDefault="00482021" w:rsidP="007B7EE2">
      <w:pPr>
        <w:numPr>
          <w:ilvl w:val="3"/>
          <w:numId w:val="41"/>
        </w:numPr>
        <w:tabs>
          <w:tab w:val="left" w:pos="0"/>
        </w:tabs>
        <w:ind w:left="426" w:hanging="426"/>
        <w:jc w:val="both"/>
        <w:rPr>
          <w:rFonts w:ascii="Tahoma" w:hAnsi="Tahoma" w:cs="Tahoma"/>
        </w:rPr>
      </w:pPr>
      <w:r w:rsidRPr="00482021">
        <w:rPr>
          <w:rFonts w:ascii="Tahoma" w:hAnsi="Tahoma" w:cs="Tahoma"/>
        </w:rPr>
        <w:t>W celu nadzorowania realizacji przedmiotu umowy zamawiający może ustanowić inspektora nadzoru inwestorskiego, o którym poinformuje pisemnie wykonawcę.</w:t>
      </w:r>
    </w:p>
    <w:p w:rsidR="00482021" w:rsidRPr="00482021" w:rsidRDefault="00482021" w:rsidP="00482021">
      <w:pPr>
        <w:spacing w:after="120"/>
        <w:rPr>
          <w:rFonts w:ascii="Tahoma" w:hAnsi="Tahoma" w:cs="Tahoma"/>
          <w:b/>
        </w:rPr>
      </w:pPr>
    </w:p>
    <w:p w:rsidR="00482021" w:rsidRPr="00482021" w:rsidRDefault="00A24A1B" w:rsidP="00482021">
      <w:pPr>
        <w:spacing w:after="120"/>
        <w:jc w:val="center"/>
        <w:rPr>
          <w:rFonts w:ascii="Tahoma" w:hAnsi="Tahoma" w:cs="Tahoma"/>
          <w:b/>
        </w:rPr>
      </w:pPr>
      <w:r>
        <w:rPr>
          <w:rFonts w:ascii="Tahoma" w:hAnsi="Tahoma" w:cs="Tahoma"/>
          <w:b/>
        </w:rPr>
        <w:lastRenderedPageBreak/>
        <w:t>§ 8</w:t>
      </w:r>
    </w:p>
    <w:p w:rsidR="00482021" w:rsidRPr="00482021" w:rsidRDefault="00482021" w:rsidP="00482021">
      <w:pPr>
        <w:jc w:val="center"/>
        <w:rPr>
          <w:rFonts w:ascii="Tahoma" w:hAnsi="Tahoma" w:cs="Tahoma"/>
          <w:b/>
        </w:rPr>
      </w:pPr>
      <w:r w:rsidRPr="00482021">
        <w:rPr>
          <w:rFonts w:ascii="Tahoma" w:hAnsi="Tahoma" w:cs="Tahoma"/>
          <w:b/>
        </w:rPr>
        <w:t xml:space="preserve">TERMIN </w:t>
      </w:r>
      <w:r w:rsidR="00E87BB4">
        <w:rPr>
          <w:rFonts w:ascii="Tahoma" w:hAnsi="Tahoma" w:cs="Tahoma"/>
          <w:b/>
        </w:rPr>
        <w:t>REALIZACJI</w:t>
      </w:r>
    </w:p>
    <w:p w:rsidR="00482021" w:rsidRPr="00482021" w:rsidRDefault="00482021" w:rsidP="00482021">
      <w:pPr>
        <w:tabs>
          <w:tab w:val="left" w:pos="360"/>
          <w:tab w:val="left" w:pos="9940"/>
        </w:tabs>
        <w:jc w:val="both"/>
        <w:rPr>
          <w:rFonts w:ascii="Tahoma" w:hAnsi="Tahoma" w:cs="Tahoma"/>
          <w:color w:val="000000" w:themeColor="text1"/>
          <w:sz w:val="16"/>
          <w:szCs w:val="16"/>
        </w:rPr>
      </w:pPr>
    </w:p>
    <w:p w:rsidR="00EF7D95" w:rsidRPr="00EF7D95" w:rsidRDefault="00482021" w:rsidP="00EF7D95">
      <w:pPr>
        <w:numPr>
          <w:ilvl w:val="0"/>
          <w:numId w:val="14"/>
        </w:numPr>
        <w:tabs>
          <w:tab w:val="num" w:pos="1440"/>
          <w:tab w:val="left" w:pos="9514"/>
          <w:tab w:val="left" w:pos="9940"/>
        </w:tabs>
        <w:jc w:val="both"/>
        <w:rPr>
          <w:rFonts w:ascii="Tahoma" w:hAnsi="Tahoma" w:cs="Tahoma"/>
        </w:rPr>
      </w:pPr>
      <w:r w:rsidRPr="00482021">
        <w:rPr>
          <w:rFonts w:ascii="Tahoma" w:hAnsi="Tahoma" w:cs="Tahoma"/>
        </w:rPr>
        <w:t>Wykonawca zobowiązuje się wykonać przedmiot umowy w terminie od dnia zawarcia umowy:</w:t>
      </w:r>
    </w:p>
    <w:p w:rsidR="004F1839" w:rsidRPr="004F5926" w:rsidRDefault="004F1839" w:rsidP="004F1839">
      <w:pPr>
        <w:pStyle w:val="Style9"/>
        <w:widowControl/>
        <w:tabs>
          <w:tab w:val="left" w:pos="706"/>
        </w:tabs>
        <w:spacing w:before="115" w:line="264" w:lineRule="exact"/>
        <w:ind w:left="360" w:firstLine="0"/>
        <w:rPr>
          <w:rStyle w:val="FontStyle15"/>
          <w:rFonts w:ascii="Tahoma" w:hAnsi="Tahoma" w:cs="Tahoma"/>
          <w:b w:val="0"/>
          <w:bCs w:val="0"/>
          <w:sz w:val="24"/>
          <w:szCs w:val="24"/>
        </w:rPr>
      </w:pPr>
      <w:r w:rsidRPr="004F5926">
        <w:rPr>
          <w:rStyle w:val="FontStyle15"/>
          <w:rFonts w:ascii="Tahoma" w:hAnsi="Tahoma" w:cs="Tahoma"/>
          <w:sz w:val="24"/>
          <w:szCs w:val="24"/>
        </w:rPr>
        <w:t xml:space="preserve">I Etap Robót – </w:t>
      </w:r>
      <w:r w:rsidRPr="004F5926">
        <w:rPr>
          <w:rStyle w:val="FontStyle15"/>
          <w:rFonts w:ascii="Tahoma" w:hAnsi="Tahoma" w:cs="Tahoma"/>
          <w:b w:val="0"/>
          <w:sz w:val="24"/>
          <w:szCs w:val="24"/>
        </w:rPr>
        <w:t>dokumentacja techniczna –</w:t>
      </w:r>
      <w:r w:rsidR="00DA7D8B">
        <w:rPr>
          <w:rStyle w:val="FontStyle17"/>
          <w:rFonts w:ascii="Tahoma" w:hAnsi="Tahoma" w:cs="Tahoma"/>
          <w:sz w:val="24"/>
          <w:szCs w:val="24"/>
        </w:rPr>
        <w:t xml:space="preserve"> </w:t>
      </w:r>
      <w:r w:rsidRPr="004F5926">
        <w:rPr>
          <w:rStyle w:val="FontStyle15"/>
          <w:rFonts w:ascii="Tahoma" w:hAnsi="Tahoma" w:cs="Tahoma"/>
          <w:b w:val="0"/>
          <w:sz w:val="24"/>
          <w:szCs w:val="24"/>
        </w:rPr>
        <w:t xml:space="preserve">termin wykonania </w:t>
      </w:r>
      <w:r w:rsidRPr="004F5926">
        <w:rPr>
          <w:rStyle w:val="FontStyle15"/>
          <w:rFonts w:ascii="Tahoma" w:hAnsi="Tahoma" w:cs="Tahoma"/>
          <w:sz w:val="24"/>
          <w:szCs w:val="24"/>
        </w:rPr>
        <w:t xml:space="preserve">do dnia 15 </w:t>
      </w:r>
      <w:r w:rsidR="00760B9B">
        <w:rPr>
          <w:rStyle w:val="FontStyle15"/>
          <w:rFonts w:ascii="Tahoma" w:hAnsi="Tahoma" w:cs="Tahoma"/>
          <w:sz w:val="24"/>
          <w:szCs w:val="24"/>
        </w:rPr>
        <w:t>sierpnia</w:t>
      </w:r>
      <w:r w:rsidRPr="004F5926">
        <w:rPr>
          <w:rStyle w:val="FontStyle15"/>
          <w:rFonts w:ascii="Tahoma" w:hAnsi="Tahoma" w:cs="Tahoma"/>
          <w:sz w:val="24"/>
          <w:szCs w:val="24"/>
        </w:rPr>
        <w:t xml:space="preserve">  2018 roku</w:t>
      </w:r>
      <w:r w:rsidR="00C73190">
        <w:rPr>
          <w:rStyle w:val="FontStyle15"/>
          <w:rFonts w:ascii="Tahoma" w:hAnsi="Tahoma" w:cs="Tahoma"/>
          <w:b w:val="0"/>
          <w:sz w:val="24"/>
          <w:szCs w:val="24"/>
        </w:rPr>
        <w:t xml:space="preserve">. </w:t>
      </w:r>
      <w:r w:rsidRPr="004F5926">
        <w:rPr>
          <w:rStyle w:val="FontStyle15"/>
          <w:rFonts w:ascii="Tahoma" w:hAnsi="Tahoma" w:cs="Tahoma"/>
          <w:b w:val="0"/>
          <w:sz w:val="24"/>
          <w:szCs w:val="24"/>
        </w:rPr>
        <w:t>Zamawiający zastrzega sobie prawo oceny rozwiązań w trakcie ich powstawania i wprowadzania zmian. Ten Etap Robót zostanie zakończony protokołem odbioru I Etapu Robót, po uprawomocnieniu się uzyskanego przez Wykonawcę pozwolenia na budowę</w:t>
      </w:r>
      <w:r w:rsidRPr="004F5926">
        <w:rPr>
          <w:rFonts w:ascii="Tahoma" w:hAnsi="Tahoma" w:cs="Tahoma"/>
          <w:b/>
        </w:rPr>
        <w:t>.</w:t>
      </w:r>
    </w:p>
    <w:p w:rsidR="004F1839" w:rsidRDefault="004F1839" w:rsidP="004F1839">
      <w:pPr>
        <w:pStyle w:val="Style9"/>
        <w:widowControl/>
        <w:tabs>
          <w:tab w:val="left" w:pos="706"/>
        </w:tabs>
        <w:spacing w:before="115" w:line="264" w:lineRule="exact"/>
        <w:ind w:left="360" w:firstLine="0"/>
        <w:rPr>
          <w:rFonts w:ascii="Tahoma" w:hAnsi="Tahoma" w:cs="Tahoma"/>
          <w:b/>
        </w:rPr>
      </w:pPr>
      <w:r w:rsidRPr="004F5926">
        <w:rPr>
          <w:rStyle w:val="FontStyle15"/>
          <w:rFonts w:ascii="Tahoma" w:hAnsi="Tahoma" w:cs="Tahoma"/>
          <w:sz w:val="24"/>
          <w:szCs w:val="24"/>
        </w:rPr>
        <w:t xml:space="preserve">II Etap Robót </w:t>
      </w:r>
      <w:r w:rsidRPr="004F5926">
        <w:rPr>
          <w:rStyle w:val="FontStyle17"/>
          <w:rFonts w:ascii="Tahoma" w:hAnsi="Tahoma" w:cs="Tahoma"/>
          <w:sz w:val="24"/>
          <w:szCs w:val="24"/>
        </w:rPr>
        <w:t xml:space="preserve">– realizacja </w:t>
      </w:r>
      <w:r w:rsidR="008619EE">
        <w:rPr>
          <w:rFonts w:ascii="Tahoma" w:hAnsi="Tahoma" w:cs="Tahoma"/>
        </w:rPr>
        <w:t>25</w:t>
      </w:r>
      <w:r w:rsidR="009A3D5D">
        <w:rPr>
          <w:rFonts w:ascii="Tahoma" w:hAnsi="Tahoma" w:cs="Tahoma"/>
        </w:rPr>
        <w:t>-30</w:t>
      </w:r>
      <w:r w:rsidR="008619EE">
        <w:rPr>
          <w:rFonts w:ascii="Tahoma" w:hAnsi="Tahoma" w:cs="Tahoma"/>
        </w:rPr>
        <w:t xml:space="preserve">% </w:t>
      </w:r>
      <w:r w:rsidRPr="004F5926">
        <w:rPr>
          <w:rFonts w:ascii="Tahoma" w:hAnsi="Tahoma" w:cs="Tahoma"/>
        </w:rPr>
        <w:t xml:space="preserve">zaawansowania prac budowlanych – zgodnie z zatwierdzonym harmonogramem rzeczowo-finansowym - </w:t>
      </w:r>
      <w:r w:rsidRPr="004F5926">
        <w:rPr>
          <w:rStyle w:val="FontStyle15"/>
          <w:rFonts w:ascii="Tahoma" w:hAnsi="Tahoma" w:cs="Tahoma"/>
          <w:b w:val="0"/>
          <w:sz w:val="24"/>
          <w:szCs w:val="24"/>
        </w:rPr>
        <w:t>termin wykonania</w:t>
      </w:r>
      <w:r w:rsidRPr="004F5926">
        <w:rPr>
          <w:rStyle w:val="FontStyle15"/>
          <w:rFonts w:ascii="Tahoma" w:hAnsi="Tahoma" w:cs="Tahoma"/>
          <w:sz w:val="24"/>
          <w:szCs w:val="24"/>
        </w:rPr>
        <w:t xml:space="preserve"> do dnia 31</w:t>
      </w:r>
      <w:r w:rsidR="008619EE">
        <w:rPr>
          <w:rStyle w:val="FontStyle15"/>
          <w:rFonts w:ascii="Tahoma" w:hAnsi="Tahoma" w:cs="Tahoma"/>
          <w:sz w:val="24"/>
          <w:szCs w:val="24"/>
        </w:rPr>
        <w:t xml:space="preserve"> </w:t>
      </w:r>
      <w:r w:rsidRPr="004F5926">
        <w:rPr>
          <w:rStyle w:val="FontStyle15"/>
          <w:rFonts w:ascii="Tahoma" w:hAnsi="Tahoma" w:cs="Tahoma"/>
          <w:sz w:val="24"/>
          <w:szCs w:val="24"/>
        </w:rPr>
        <w:t xml:space="preserve">października  2018 roku. </w:t>
      </w:r>
      <w:r w:rsidRPr="004F5926">
        <w:rPr>
          <w:rStyle w:val="FontStyle15"/>
          <w:rFonts w:ascii="Tahoma" w:hAnsi="Tahoma" w:cs="Tahoma"/>
          <w:b w:val="0"/>
          <w:sz w:val="24"/>
          <w:szCs w:val="24"/>
        </w:rPr>
        <w:t>II Etap Robót zostanie zakończony protokołem odbioru II Etapu Robót</w:t>
      </w:r>
      <w:r w:rsidRPr="004F5926">
        <w:rPr>
          <w:rFonts w:ascii="Tahoma" w:hAnsi="Tahoma" w:cs="Tahoma"/>
          <w:b/>
        </w:rPr>
        <w:t xml:space="preserve">.  </w:t>
      </w:r>
    </w:p>
    <w:p w:rsidR="008619EE" w:rsidRPr="00C73190" w:rsidRDefault="008619EE" w:rsidP="00C73190">
      <w:pPr>
        <w:pStyle w:val="Style9"/>
        <w:widowControl/>
        <w:tabs>
          <w:tab w:val="left" w:pos="706"/>
        </w:tabs>
        <w:spacing w:before="115" w:line="264" w:lineRule="exact"/>
        <w:ind w:left="360" w:firstLine="0"/>
        <w:rPr>
          <w:rFonts w:ascii="Tahoma" w:hAnsi="Tahoma" w:cs="Tahoma"/>
          <w:b/>
        </w:rPr>
      </w:pPr>
      <w:r w:rsidRPr="004F5926">
        <w:rPr>
          <w:rStyle w:val="FontStyle15"/>
          <w:rFonts w:ascii="Tahoma" w:hAnsi="Tahoma" w:cs="Tahoma"/>
          <w:sz w:val="24"/>
          <w:szCs w:val="24"/>
        </w:rPr>
        <w:t>II</w:t>
      </w:r>
      <w:r>
        <w:rPr>
          <w:rStyle w:val="FontStyle15"/>
          <w:rFonts w:ascii="Tahoma" w:hAnsi="Tahoma" w:cs="Tahoma"/>
          <w:sz w:val="24"/>
          <w:szCs w:val="24"/>
        </w:rPr>
        <w:t>I</w:t>
      </w:r>
      <w:r w:rsidRPr="004F5926">
        <w:rPr>
          <w:rStyle w:val="FontStyle15"/>
          <w:rFonts w:ascii="Tahoma" w:hAnsi="Tahoma" w:cs="Tahoma"/>
          <w:sz w:val="24"/>
          <w:szCs w:val="24"/>
        </w:rPr>
        <w:t xml:space="preserve"> Etap Robót </w:t>
      </w:r>
      <w:r w:rsidRPr="004F5926">
        <w:rPr>
          <w:rStyle w:val="FontStyle17"/>
          <w:rFonts w:ascii="Tahoma" w:hAnsi="Tahoma" w:cs="Tahoma"/>
          <w:sz w:val="24"/>
          <w:szCs w:val="24"/>
        </w:rPr>
        <w:t xml:space="preserve">– realizacja </w:t>
      </w:r>
      <w:r w:rsidR="009A3D5D">
        <w:rPr>
          <w:rFonts w:ascii="Tahoma" w:hAnsi="Tahoma" w:cs="Tahoma"/>
        </w:rPr>
        <w:t>45-50</w:t>
      </w:r>
      <w:r>
        <w:rPr>
          <w:rFonts w:ascii="Tahoma" w:hAnsi="Tahoma" w:cs="Tahoma"/>
        </w:rPr>
        <w:t xml:space="preserve">% </w:t>
      </w:r>
      <w:r w:rsidRPr="004F5926">
        <w:rPr>
          <w:rFonts w:ascii="Tahoma" w:hAnsi="Tahoma" w:cs="Tahoma"/>
        </w:rPr>
        <w:t xml:space="preserve">zaawansowania prac budowlanych – zgodnie z zatwierdzonym harmonogramem rzeczowo-finansowym - </w:t>
      </w:r>
      <w:r w:rsidRPr="004F5926">
        <w:rPr>
          <w:rStyle w:val="FontStyle15"/>
          <w:rFonts w:ascii="Tahoma" w:hAnsi="Tahoma" w:cs="Tahoma"/>
          <w:b w:val="0"/>
          <w:sz w:val="24"/>
          <w:szCs w:val="24"/>
        </w:rPr>
        <w:t>termin wykonania</w:t>
      </w:r>
      <w:r w:rsidRPr="004F5926">
        <w:rPr>
          <w:rStyle w:val="FontStyle15"/>
          <w:rFonts w:ascii="Tahoma" w:hAnsi="Tahoma" w:cs="Tahoma"/>
          <w:sz w:val="24"/>
          <w:szCs w:val="24"/>
        </w:rPr>
        <w:t xml:space="preserve"> do </w:t>
      </w:r>
      <w:r>
        <w:rPr>
          <w:rStyle w:val="FontStyle15"/>
          <w:rFonts w:ascii="Tahoma" w:hAnsi="Tahoma" w:cs="Tahoma"/>
          <w:sz w:val="24"/>
          <w:szCs w:val="24"/>
        </w:rPr>
        <w:t>dnia 15 grudnia</w:t>
      </w:r>
      <w:r w:rsidRPr="004F5926">
        <w:rPr>
          <w:rStyle w:val="FontStyle15"/>
          <w:rFonts w:ascii="Tahoma" w:hAnsi="Tahoma" w:cs="Tahoma"/>
          <w:sz w:val="24"/>
          <w:szCs w:val="24"/>
        </w:rPr>
        <w:t xml:space="preserve"> 2018 roku. </w:t>
      </w:r>
      <w:r w:rsidRPr="004F5926">
        <w:rPr>
          <w:rStyle w:val="FontStyle15"/>
          <w:rFonts w:ascii="Tahoma" w:hAnsi="Tahoma" w:cs="Tahoma"/>
          <w:b w:val="0"/>
          <w:sz w:val="24"/>
          <w:szCs w:val="24"/>
        </w:rPr>
        <w:t>II</w:t>
      </w:r>
      <w:r>
        <w:rPr>
          <w:rStyle w:val="FontStyle15"/>
          <w:rFonts w:ascii="Tahoma" w:hAnsi="Tahoma" w:cs="Tahoma"/>
          <w:b w:val="0"/>
          <w:sz w:val="24"/>
          <w:szCs w:val="24"/>
        </w:rPr>
        <w:t>I</w:t>
      </w:r>
      <w:r w:rsidRPr="004F5926">
        <w:rPr>
          <w:rStyle w:val="FontStyle15"/>
          <w:rFonts w:ascii="Tahoma" w:hAnsi="Tahoma" w:cs="Tahoma"/>
          <w:b w:val="0"/>
          <w:sz w:val="24"/>
          <w:szCs w:val="24"/>
        </w:rPr>
        <w:t xml:space="preserve"> Etap Robót zostanie zakończony protokołem odbioru II</w:t>
      </w:r>
      <w:r>
        <w:rPr>
          <w:rStyle w:val="FontStyle15"/>
          <w:rFonts w:ascii="Tahoma" w:hAnsi="Tahoma" w:cs="Tahoma"/>
          <w:b w:val="0"/>
          <w:sz w:val="24"/>
          <w:szCs w:val="24"/>
        </w:rPr>
        <w:t>I</w:t>
      </w:r>
      <w:r w:rsidRPr="004F5926">
        <w:rPr>
          <w:rStyle w:val="FontStyle15"/>
          <w:rFonts w:ascii="Tahoma" w:hAnsi="Tahoma" w:cs="Tahoma"/>
          <w:b w:val="0"/>
          <w:sz w:val="24"/>
          <w:szCs w:val="24"/>
        </w:rPr>
        <w:t xml:space="preserve"> Etapu Robót</w:t>
      </w:r>
      <w:r w:rsidRPr="004F5926">
        <w:rPr>
          <w:rFonts w:ascii="Tahoma" w:hAnsi="Tahoma" w:cs="Tahoma"/>
          <w:b/>
        </w:rPr>
        <w:t xml:space="preserve">.  </w:t>
      </w:r>
    </w:p>
    <w:p w:rsidR="00C73190" w:rsidRPr="004F5926" w:rsidRDefault="008619EE" w:rsidP="00C73190">
      <w:pPr>
        <w:pStyle w:val="Style9"/>
        <w:widowControl/>
        <w:tabs>
          <w:tab w:val="left" w:pos="706"/>
        </w:tabs>
        <w:spacing w:before="115" w:line="264" w:lineRule="exact"/>
        <w:ind w:left="360" w:firstLine="0"/>
        <w:rPr>
          <w:rStyle w:val="FontStyle15"/>
          <w:rFonts w:ascii="Tahoma" w:hAnsi="Tahoma" w:cs="Tahoma"/>
          <w:bCs w:val="0"/>
          <w:sz w:val="24"/>
          <w:szCs w:val="24"/>
        </w:rPr>
      </w:pPr>
      <w:r>
        <w:rPr>
          <w:rStyle w:val="FontStyle15"/>
          <w:rFonts w:ascii="Tahoma" w:hAnsi="Tahoma" w:cs="Tahoma"/>
          <w:sz w:val="24"/>
          <w:szCs w:val="24"/>
        </w:rPr>
        <w:t>IV</w:t>
      </w:r>
      <w:r w:rsidR="004F1839" w:rsidRPr="004F5926">
        <w:rPr>
          <w:rStyle w:val="FontStyle15"/>
          <w:rFonts w:ascii="Tahoma" w:hAnsi="Tahoma" w:cs="Tahoma"/>
          <w:sz w:val="24"/>
          <w:szCs w:val="24"/>
        </w:rPr>
        <w:t xml:space="preserve"> Etap Robót</w:t>
      </w:r>
      <w:r w:rsidR="004F1839" w:rsidRPr="004F5926">
        <w:rPr>
          <w:rStyle w:val="FontStyle15"/>
          <w:rFonts w:ascii="Tahoma" w:hAnsi="Tahoma" w:cs="Tahoma"/>
          <w:b w:val="0"/>
          <w:sz w:val="24"/>
          <w:szCs w:val="24"/>
        </w:rPr>
        <w:t xml:space="preserve"> </w:t>
      </w:r>
      <w:r w:rsidR="004F1839" w:rsidRPr="004F5926">
        <w:rPr>
          <w:rStyle w:val="FontStyle17"/>
          <w:rFonts w:ascii="Tahoma" w:hAnsi="Tahoma" w:cs="Tahoma"/>
          <w:b/>
          <w:sz w:val="24"/>
          <w:szCs w:val="24"/>
        </w:rPr>
        <w:t xml:space="preserve">- </w:t>
      </w:r>
      <w:r w:rsidR="009A3D5D">
        <w:rPr>
          <w:rStyle w:val="FontStyle17"/>
          <w:rFonts w:ascii="Tahoma" w:hAnsi="Tahoma" w:cs="Tahoma"/>
          <w:sz w:val="24"/>
          <w:szCs w:val="24"/>
        </w:rPr>
        <w:t>realizacja 65-70</w:t>
      </w:r>
      <w:r w:rsidR="004F1839" w:rsidRPr="004F5926">
        <w:rPr>
          <w:rStyle w:val="FontStyle17"/>
          <w:rFonts w:ascii="Tahoma" w:hAnsi="Tahoma" w:cs="Tahoma"/>
          <w:sz w:val="24"/>
          <w:szCs w:val="24"/>
        </w:rPr>
        <w:t xml:space="preserve">% zaawansowania prac budowlanych </w:t>
      </w:r>
      <w:r w:rsidR="004F1839" w:rsidRPr="004F5926">
        <w:rPr>
          <w:rFonts w:ascii="Tahoma" w:hAnsi="Tahoma" w:cs="Tahoma"/>
        </w:rPr>
        <w:t xml:space="preserve">- zgodnie z zatwierdzonym harmonogramem rzeczowo-finansowym - </w:t>
      </w:r>
      <w:r w:rsidR="00C73190">
        <w:rPr>
          <w:rStyle w:val="FontStyle15"/>
          <w:rFonts w:ascii="Tahoma" w:hAnsi="Tahoma" w:cs="Tahoma"/>
          <w:sz w:val="24"/>
          <w:szCs w:val="24"/>
        </w:rPr>
        <w:t>termin wykonania do dnia 28</w:t>
      </w:r>
      <w:r w:rsidR="004F1839" w:rsidRPr="004F5926">
        <w:rPr>
          <w:rStyle w:val="FontStyle15"/>
          <w:rFonts w:ascii="Tahoma" w:hAnsi="Tahoma" w:cs="Tahoma"/>
          <w:sz w:val="24"/>
          <w:szCs w:val="24"/>
        </w:rPr>
        <w:t xml:space="preserve"> </w:t>
      </w:r>
      <w:r w:rsidR="00C73190">
        <w:rPr>
          <w:rStyle w:val="FontStyle15"/>
          <w:rFonts w:ascii="Tahoma" w:hAnsi="Tahoma" w:cs="Tahoma"/>
          <w:sz w:val="24"/>
          <w:szCs w:val="24"/>
        </w:rPr>
        <w:t xml:space="preserve">lutego </w:t>
      </w:r>
      <w:r w:rsidR="004F1839" w:rsidRPr="004F5926">
        <w:rPr>
          <w:rStyle w:val="FontStyle15"/>
          <w:rFonts w:ascii="Tahoma" w:hAnsi="Tahoma" w:cs="Tahoma"/>
          <w:sz w:val="24"/>
          <w:szCs w:val="24"/>
        </w:rPr>
        <w:t xml:space="preserve">2019 roku. </w:t>
      </w:r>
      <w:r w:rsidR="00C73190">
        <w:rPr>
          <w:rStyle w:val="FontStyle15"/>
          <w:rFonts w:ascii="Tahoma" w:hAnsi="Tahoma" w:cs="Tahoma"/>
          <w:b w:val="0"/>
          <w:sz w:val="24"/>
          <w:szCs w:val="24"/>
        </w:rPr>
        <w:t>IV</w:t>
      </w:r>
      <w:r w:rsidR="004F1839" w:rsidRPr="004F5926">
        <w:rPr>
          <w:rStyle w:val="FontStyle15"/>
          <w:rFonts w:ascii="Tahoma" w:hAnsi="Tahoma" w:cs="Tahoma"/>
          <w:b w:val="0"/>
          <w:sz w:val="24"/>
          <w:szCs w:val="24"/>
        </w:rPr>
        <w:t xml:space="preserve"> Etap Robót zostanie z</w:t>
      </w:r>
      <w:r w:rsidR="00C73190">
        <w:rPr>
          <w:rStyle w:val="FontStyle15"/>
          <w:rFonts w:ascii="Tahoma" w:hAnsi="Tahoma" w:cs="Tahoma"/>
          <w:b w:val="0"/>
          <w:sz w:val="24"/>
          <w:szCs w:val="24"/>
        </w:rPr>
        <w:t>akończony protokołem odbioru IV</w:t>
      </w:r>
      <w:r w:rsidR="004F1839" w:rsidRPr="004F5926">
        <w:rPr>
          <w:rStyle w:val="FontStyle15"/>
          <w:rFonts w:ascii="Tahoma" w:hAnsi="Tahoma" w:cs="Tahoma"/>
          <w:b w:val="0"/>
          <w:sz w:val="24"/>
          <w:szCs w:val="24"/>
        </w:rPr>
        <w:t xml:space="preserve"> Etapu Robót</w:t>
      </w:r>
      <w:r w:rsidR="004F1839" w:rsidRPr="004F5926">
        <w:rPr>
          <w:rFonts w:ascii="Tahoma" w:hAnsi="Tahoma" w:cs="Tahoma"/>
          <w:b/>
        </w:rPr>
        <w:t xml:space="preserve">. </w:t>
      </w:r>
    </w:p>
    <w:p w:rsidR="00C73190" w:rsidRPr="004F5926" w:rsidRDefault="004F1839" w:rsidP="00C73190">
      <w:pPr>
        <w:pStyle w:val="Style9"/>
        <w:widowControl/>
        <w:tabs>
          <w:tab w:val="left" w:pos="706"/>
        </w:tabs>
        <w:spacing w:before="115" w:line="264" w:lineRule="exact"/>
        <w:ind w:left="360" w:firstLine="0"/>
        <w:rPr>
          <w:rStyle w:val="FontStyle15"/>
          <w:rFonts w:ascii="Tahoma" w:hAnsi="Tahoma" w:cs="Tahoma"/>
          <w:bCs w:val="0"/>
          <w:sz w:val="24"/>
          <w:szCs w:val="24"/>
        </w:rPr>
      </w:pPr>
      <w:r w:rsidRPr="004F5926">
        <w:rPr>
          <w:rStyle w:val="FontStyle15"/>
          <w:rFonts w:ascii="Tahoma" w:hAnsi="Tahoma" w:cs="Tahoma"/>
          <w:sz w:val="24"/>
          <w:szCs w:val="24"/>
        </w:rPr>
        <w:t>V</w:t>
      </w:r>
      <w:r w:rsidR="00C73190" w:rsidRPr="00C73190">
        <w:rPr>
          <w:rStyle w:val="FontStyle15"/>
          <w:rFonts w:ascii="Tahoma" w:hAnsi="Tahoma" w:cs="Tahoma"/>
          <w:sz w:val="24"/>
          <w:szCs w:val="24"/>
        </w:rPr>
        <w:t xml:space="preserve"> </w:t>
      </w:r>
      <w:r w:rsidR="00C73190" w:rsidRPr="004F5926">
        <w:rPr>
          <w:rStyle w:val="FontStyle15"/>
          <w:rFonts w:ascii="Tahoma" w:hAnsi="Tahoma" w:cs="Tahoma"/>
          <w:sz w:val="24"/>
          <w:szCs w:val="24"/>
        </w:rPr>
        <w:t>Etap Robót</w:t>
      </w:r>
      <w:r w:rsidR="00C73190" w:rsidRPr="004F5926">
        <w:rPr>
          <w:rStyle w:val="FontStyle15"/>
          <w:rFonts w:ascii="Tahoma" w:hAnsi="Tahoma" w:cs="Tahoma"/>
          <w:b w:val="0"/>
          <w:sz w:val="24"/>
          <w:szCs w:val="24"/>
        </w:rPr>
        <w:t xml:space="preserve"> </w:t>
      </w:r>
      <w:r w:rsidR="00C73190" w:rsidRPr="004F5926">
        <w:rPr>
          <w:rStyle w:val="FontStyle17"/>
          <w:rFonts w:ascii="Tahoma" w:hAnsi="Tahoma" w:cs="Tahoma"/>
          <w:b/>
          <w:sz w:val="24"/>
          <w:szCs w:val="24"/>
        </w:rPr>
        <w:t xml:space="preserve">- </w:t>
      </w:r>
      <w:r w:rsidR="009A3D5D">
        <w:rPr>
          <w:rStyle w:val="FontStyle17"/>
          <w:rFonts w:ascii="Tahoma" w:hAnsi="Tahoma" w:cs="Tahoma"/>
          <w:sz w:val="24"/>
          <w:szCs w:val="24"/>
        </w:rPr>
        <w:t>realizacja 80-85</w:t>
      </w:r>
      <w:r w:rsidR="00C73190" w:rsidRPr="004F5926">
        <w:rPr>
          <w:rStyle w:val="FontStyle17"/>
          <w:rFonts w:ascii="Tahoma" w:hAnsi="Tahoma" w:cs="Tahoma"/>
          <w:sz w:val="24"/>
          <w:szCs w:val="24"/>
        </w:rPr>
        <w:t xml:space="preserve">% zaawansowania prac budowlanych </w:t>
      </w:r>
      <w:r w:rsidR="00C73190" w:rsidRPr="004F5926">
        <w:rPr>
          <w:rFonts w:ascii="Tahoma" w:hAnsi="Tahoma" w:cs="Tahoma"/>
        </w:rPr>
        <w:t xml:space="preserve">- zgodnie z zatwierdzonym harmonogramem rzeczowo-finansowym - </w:t>
      </w:r>
      <w:r w:rsidR="00C73190">
        <w:rPr>
          <w:rStyle w:val="FontStyle15"/>
          <w:rFonts w:ascii="Tahoma" w:hAnsi="Tahoma" w:cs="Tahoma"/>
          <w:sz w:val="24"/>
          <w:szCs w:val="24"/>
        </w:rPr>
        <w:t>termin wykonania do dnia 30</w:t>
      </w:r>
      <w:r w:rsidR="00C73190" w:rsidRPr="004F5926">
        <w:rPr>
          <w:rStyle w:val="FontStyle15"/>
          <w:rFonts w:ascii="Tahoma" w:hAnsi="Tahoma" w:cs="Tahoma"/>
          <w:sz w:val="24"/>
          <w:szCs w:val="24"/>
        </w:rPr>
        <w:t xml:space="preserve"> </w:t>
      </w:r>
      <w:r w:rsidR="00C73190">
        <w:rPr>
          <w:rStyle w:val="FontStyle15"/>
          <w:rFonts w:ascii="Tahoma" w:hAnsi="Tahoma" w:cs="Tahoma"/>
          <w:sz w:val="24"/>
          <w:szCs w:val="24"/>
        </w:rPr>
        <w:t xml:space="preserve">kwietnia </w:t>
      </w:r>
      <w:r w:rsidR="00C73190" w:rsidRPr="004F5926">
        <w:rPr>
          <w:rStyle w:val="FontStyle15"/>
          <w:rFonts w:ascii="Tahoma" w:hAnsi="Tahoma" w:cs="Tahoma"/>
          <w:sz w:val="24"/>
          <w:szCs w:val="24"/>
        </w:rPr>
        <w:t xml:space="preserve">2019 roku. </w:t>
      </w:r>
      <w:r w:rsidR="00C73190">
        <w:rPr>
          <w:rStyle w:val="FontStyle15"/>
          <w:rFonts w:ascii="Tahoma" w:hAnsi="Tahoma" w:cs="Tahoma"/>
          <w:b w:val="0"/>
          <w:sz w:val="24"/>
          <w:szCs w:val="24"/>
        </w:rPr>
        <w:t>V</w:t>
      </w:r>
      <w:r w:rsidR="00C73190" w:rsidRPr="004F5926">
        <w:rPr>
          <w:rStyle w:val="FontStyle15"/>
          <w:rFonts w:ascii="Tahoma" w:hAnsi="Tahoma" w:cs="Tahoma"/>
          <w:b w:val="0"/>
          <w:sz w:val="24"/>
          <w:szCs w:val="24"/>
        </w:rPr>
        <w:t xml:space="preserve"> Etap Robót zostanie z</w:t>
      </w:r>
      <w:r w:rsidR="00C73190">
        <w:rPr>
          <w:rStyle w:val="FontStyle15"/>
          <w:rFonts w:ascii="Tahoma" w:hAnsi="Tahoma" w:cs="Tahoma"/>
          <w:b w:val="0"/>
          <w:sz w:val="24"/>
          <w:szCs w:val="24"/>
        </w:rPr>
        <w:t>akończony protokołem odbioru V</w:t>
      </w:r>
      <w:r w:rsidR="00C73190" w:rsidRPr="004F5926">
        <w:rPr>
          <w:rStyle w:val="FontStyle15"/>
          <w:rFonts w:ascii="Tahoma" w:hAnsi="Tahoma" w:cs="Tahoma"/>
          <w:b w:val="0"/>
          <w:sz w:val="24"/>
          <w:szCs w:val="24"/>
        </w:rPr>
        <w:t xml:space="preserve"> Etapu Robót</w:t>
      </w:r>
      <w:r w:rsidR="00C73190" w:rsidRPr="004F5926">
        <w:rPr>
          <w:rFonts w:ascii="Tahoma" w:hAnsi="Tahoma" w:cs="Tahoma"/>
          <w:b/>
        </w:rPr>
        <w:t xml:space="preserve">. </w:t>
      </w:r>
    </w:p>
    <w:p w:rsidR="004F1839" w:rsidRDefault="0072061B" w:rsidP="00EF7DCD">
      <w:pPr>
        <w:pStyle w:val="Style9"/>
        <w:widowControl/>
        <w:tabs>
          <w:tab w:val="left" w:pos="706"/>
        </w:tabs>
        <w:spacing w:before="115" w:line="264" w:lineRule="exact"/>
        <w:ind w:left="360" w:firstLine="0"/>
        <w:rPr>
          <w:rFonts w:ascii="Tahoma" w:hAnsi="Tahoma" w:cs="Tahoma"/>
          <w:bCs/>
        </w:rPr>
      </w:pPr>
      <w:r>
        <w:rPr>
          <w:rStyle w:val="FontStyle15"/>
          <w:rFonts w:ascii="Tahoma" w:hAnsi="Tahoma" w:cs="Tahoma"/>
          <w:sz w:val="24"/>
          <w:szCs w:val="24"/>
        </w:rPr>
        <w:t xml:space="preserve">VI </w:t>
      </w:r>
      <w:r w:rsidR="00DA7D8B">
        <w:rPr>
          <w:rStyle w:val="FontStyle15"/>
          <w:rFonts w:ascii="Tahoma" w:hAnsi="Tahoma" w:cs="Tahoma"/>
          <w:sz w:val="24"/>
          <w:szCs w:val="24"/>
        </w:rPr>
        <w:t xml:space="preserve">Etap Robót </w:t>
      </w:r>
      <w:r>
        <w:rPr>
          <w:rStyle w:val="FontStyle17"/>
          <w:rFonts w:ascii="Tahoma" w:hAnsi="Tahoma" w:cs="Tahoma"/>
          <w:sz w:val="24"/>
          <w:szCs w:val="24"/>
        </w:rPr>
        <w:t>-</w:t>
      </w:r>
      <w:r w:rsidRPr="004F5926">
        <w:rPr>
          <w:rStyle w:val="FontStyle17"/>
          <w:rFonts w:ascii="Tahoma" w:hAnsi="Tahoma" w:cs="Tahoma"/>
          <w:sz w:val="24"/>
          <w:szCs w:val="24"/>
        </w:rPr>
        <w:t xml:space="preserve"> </w:t>
      </w:r>
      <w:r w:rsidR="004F1839" w:rsidRPr="004F5926">
        <w:rPr>
          <w:rFonts w:ascii="Tahoma" w:hAnsi="Tahoma" w:cs="Tahoma"/>
        </w:rPr>
        <w:t xml:space="preserve">całkowite zakończenie prac budowlanych </w:t>
      </w:r>
      <w:r w:rsidR="004F1839" w:rsidRPr="004F5926">
        <w:rPr>
          <w:rStyle w:val="FontStyle15"/>
          <w:rFonts w:ascii="Tahoma" w:hAnsi="Tahoma" w:cs="Tahoma"/>
          <w:sz w:val="24"/>
          <w:szCs w:val="24"/>
        </w:rPr>
        <w:t>-</w:t>
      </w:r>
      <w:r w:rsidR="004F1839" w:rsidRPr="004F5926">
        <w:rPr>
          <w:rFonts w:ascii="Tahoma" w:hAnsi="Tahoma" w:cs="Tahoma"/>
        </w:rPr>
        <w:t xml:space="preserve"> zgodnie z zatwierdzonym przez Zamawiającego harmonogramem rzeczowo-finansowym - </w:t>
      </w:r>
      <w:r w:rsidR="004F1839" w:rsidRPr="004F5926">
        <w:rPr>
          <w:rStyle w:val="FontStyle15"/>
          <w:rFonts w:ascii="Tahoma" w:hAnsi="Tahoma" w:cs="Tahoma"/>
          <w:sz w:val="24"/>
          <w:szCs w:val="24"/>
        </w:rPr>
        <w:t xml:space="preserve"> termin wykonania do dnia 15 lipca 2019 roku.</w:t>
      </w:r>
      <w:r w:rsidR="004F1839" w:rsidRPr="004F5926">
        <w:rPr>
          <w:rFonts w:ascii="Tahoma" w:hAnsi="Tahoma" w:cs="Tahoma"/>
        </w:rPr>
        <w:t xml:space="preserve"> Za dzień wykonania przedmiotu umowy przyjmuje się </w:t>
      </w:r>
      <w:r w:rsidR="004F1839" w:rsidRPr="004F5926">
        <w:rPr>
          <w:rFonts w:ascii="Tahoma" w:hAnsi="Tahoma" w:cs="Tahoma"/>
          <w:bCs/>
        </w:rPr>
        <w:t xml:space="preserve">dzień podpisania protokołu końcowego. Zakończenie </w:t>
      </w:r>
      <w:r w:rsidR="004F1839" w:rsidRPr="004F5926">
        <w:rPr>
          <w:rFonts w:ascii="Tahoma" w:hAnsi="Tahoma" w:cs="Tahoma"/>
        </w:rPr>
        <w:t xml:space="preserve">prac budowlanych </w:t>
      </w:r>
      <w:r w:rsidR="004F1839" w:rsidRPr="004F5926">
        <w:rPr>
          <w:rFonts w:ascii="Tahoma" w:hAnsi="Tahoma" w:cs="Tahoma"/>
          <w:bCs/>
        </w:rPr>
        <w:t>obejmować będzie dokonanie rozruchu technologicznego wraz z uzyskaniem pozwolenia wodno-prawnego, a także uzyskaniem pozwolenia na użytkowanie obiektu.</w:t>
      </w:r>
    </w:p>
    <w:p w:rsidR="00EF7DCD" w:rsidRPr="00EF7DCD" w:rsidRDefault="00EF7DCD" w:rsidP="00EF7DCD">
      <w:pPr>
        <w:pStyle w:val="Style9"/>
        <w:widowControl/>
        <w:tabs>
          <w:tab w:val="left" w:pos="706"/>
        </w:tabs>
        <w:spacing w:before="115" w:line="264" w:lineRule="exact"/>
        <w:ind w:left="360" w:firstLine="0"/>
        <w:rPr>
          <w:rFonts w:ascii="Tahoma" w:hAnsi="Tahoma" w:cs="Tahoma"/>
          <w:bCs/>
        </w:rPr>
      </w:pPr>
    </w:p>
    <w:p w:rsidR="00482021" w:rsidRPr="00482021" w:rsidRDefault="00A24A1B" w:rsidP="00AE0FBB">
      <w:pPr>
        <w:widowControl w:val="0"/>
        <w:autoSpaceDE w:val="0"/>
        <w:autoSpaceDN w:val="0"/>
        <w:adjustRightInd w:val="0"/>
        <w:ind w:left="567" w:hanging="283"/>
        <w:jc w:val="center"/>
        <w:rPr>
          <w:rFonts w:ascii="Tahoma" w:hAnsi="Tahoma" w:cs="Tahoma"/>
          <w:b/>
          <w:bCs/>
          <w:color w:val="000000" w:themeColor="text1"/>
        </w:rPr>
      </w:pPr>
      <w:r>
        <w:rPr>
          <w:rFonts w:ascii="Tahoma" w:hAnsi="Tahoma" w:cs="Tahoma"/>
          <w:b/>
          <w:bCs/>
          <w:color w:val="000000" w:themeColor="text1"/>
        </w:rPr>
        <w:t>§ 9</w:t>
      </w:r>
    </w:p>
    <w:p w:rsidR="00482021" w:rsidRPr="00482021" w:rsidRDefault="00482021" w:rsidP="00482021">
      <w:pPr>
        <w:numPr>
          <w:ilvl w:val="12"/>
          <w:numId w:val="0"/>
        </w:numPr>
        <w:spacing w:line="360" w:lineRule="auto"/>
        <w:jc w:val="center"/>
        <w:rPr>
          <w:rFonts w:ascii="Tahoma" w:hAnsi="Tahoma" w:cs="Tahoma"/>
          <w:b/>
          <w:bCs/>
          <w:color w:val="000000" w:themeColor="text1"/>
        </w:rPr>
      </w:pPr>
      <w:r w:rsidRPr="00482021">
        <w:rPr>
          <w:rFonts w:ascii="Tahoma" w:hAnsi="Tahoma" w:cs="Tahoma"/>
          <w:b/>
          <w:bCs/>
          <w:color w:val="000000" w:themeColor="text1"/>
        </w:rPr>
        <w:t>WYNAGRODZENIE</w:t>
      </w:r>
    </w:p>
    <w:p w:rsidR="00CC5981" w:rsidRDefault="00CC5981" w:rsidP="007B7EE2">
      <w:pPr>
        <w:pStyle w:val="Tretekstu"/>
        <w:numPr>
          <w:ilvl w:val="0"/>
          <w:numId w:val="99"/>
        </w:numPr>
        <w:spacing w:before="120"/>
        <w:rPr>
          <w:rFonts w:ascii="Tahoma" w:hAnsi="Tahoma" w:cs="Tahoma"/>
          <w:color w:val="000000" w:themeColor="text1"/>
          <w:sz w:val="24"/>
          <w:szCs w:val="24"/>
        </w:rPr>
      </w:pPr>
      <w:r w:rsidRPr="00CC5981">
        <w:rPr>
          <w:rFonts w:ascii="Tahoma" w:hAnsi="Tahoma" w:cs="Tahoma"/>
          <w:color w:val="000000" w:themeColor="text1"/>
          <w:sz w:val="24"/>
          <w:szCs w:val="24"/>
        </w:rPr>
        <w:t>Z tytułu należytego wykonania przedmiotu umowy, zamawiający zapłaci wykonawcy wynagrodzenie ryczałtowe płatne w wysokości ………………..…….… zł netto, powiększone o ……….% podatku VAT w kwocie …………………………. zł, co stanowi kwotę …………………………… zł brutto, słownie: ……………………………….…………złotych.</w:t>
      </w:r>
    </w:p>
    <w:p w:rsidR="00EF7DCD" w:rsidRPr="00CC5981" w:rsidRDefault="00EF7DCD" w:rsidP="00EF7DCD">
      <w:pPr>
        <w:pStyle w:val="Tretekstu"/>
        <w:spacing w:before="120"/>
        <w:ind w:left="360"/>
        <w:rPr>
          <w:rFonts w:ascii="Tahoma" w:hAnsi="Tahoma" w:cs="Tahoma"/>
          <w:color w:val="000000" w:themeColor="text1"/>
          <w:sz w:val="24"/>
          <w:szCs w:val="24"/>
        </w:rPr>
      </w:pPr>
    </w:p>
    <w:p w:rsidR="00CC5981" w:rsidRPr="00CC5981" w:rsidRDefault="00CC5981" w:rsidP="007B7EE2">
      <w:pPr>
        <w:pStyle w:val="Tretekstu"/>
        <w:numPr>
          <w:ilvl w:val="0"/>
          <w:numId w:val="99"/>
        </w:numPr>
        <w:spacing w:before="120"/>
        <w:rPr>
          <w:rStyle w:val="FontStyle15"/>
          <w:rFonts w:ascii="Tahoma" w:hAnsi="Tahoma" w:cs="Tahoma"/>
          <w:b w:val="0"/>
          <w:bCs w:val="0"/>
          <w:sz w:val="24"/>
          <w:szCs w:val="24"/>
        </w:rPr>
      </w:pPr>
      <w:r w:rsidRPr="00CC5981">
        <w:rPr>
          <w:rStyle w:val="FontStyle15"/>
          <w:rFonts w:ascii="Tahoma" w:hAnsi="Tahoma" w:cs="Tahoma"/>
          <w:b w:val="0"/>
          <w:bCs w:val="0"/>
          <w:sz w:val="24"/>
          <w:szCs w:val="24"/>
        </w:rPr>
        <w:lastRenderedPageBreak/>
        <w:t xml:space="preserve">Wynagrodzenie o którym mowa w ust. 1 zostanie wypłacone wykonawcy w </w:t>
      </w:r>
      <w:r w:rsidR="00DA5938">
        <w:rPr>
          <w:rStyle w:val="FontStyle15"/>
          <w:rFonts w:ascii="Tahoma" w:hAnsi="Tahoma" w:cs="Tahoma"/>
          <w:b w:val="0"/>
          <w:bCs w:val="0"/>
          <w:sz w:val="24"/>
          <w:szCs w:val="24"/>
        </w:rPr>
        <w:t>sześciu</w:t>
      </w:r>
      <w:r w:rsidRPr="00CC5981">
        <w:rPr>
          <w:rStyle w:val="FontStyle15"/>
          <w:rFonts w:ascii="Tahoma" w:hAnsi="Tahoma" w:cs="Tahoma"/>
          <w:b w:val="0"/>
          <w:bCs w:val="0"/>
          <w:sz w:val="24"/>
          <w:szCs w:val="24"/>
        </w:rPr>
        <w:t xml:space="preserve"> częściach:</w:t>
      </w:r>
    </w:p>
    <w:p w:rsidR="00CC5981" w:rsidRPr="00D01A37" w:rsidRDefault="00CC5981" w:rsidP="00CC5981">
      <w:pPr>
        <w:pStyle w:val="Style9"/>
        <w:widowControl/>
        <w:tabs>
          <w:tab w:val="left" w:pos="706"/>
        </w:tabs>
        <w:spacing w:before="120" w:line="240" w:lineRule="auto"/>
        <w:ind w:left="360" w:firstLine="0"/>
        <w:rPr>
          <w:rFonts w:ascii="Tahoma" w:hAnsi="Tahoma" w:cs="Tahoma"/>
        </w:rPr>
      </w:pPr>
      <w:r w:rsidRPr="00CC5981">
        <w:rPr>
          <w:rStyle w:val="FontStyle15"/>
          <w:rFonts w:ascii="Tahoma" w:hAnsi="Tahoma" w:cs="Tahoma"/>
          <w:b w:val="0"/>
          <w:bCs w:val="0"/>
          <w:sz w:val="24"/>
          <w:szCs w:val="24"/>
        </w:rPr>
        <w:t xml:space="preserve">1) cześć pierwsza wynagrodzenia będzie płatna po wykonaniu i odbiorze dokumentacji technicznej (I Etap Robót), w wysokości odpowiadającej wartości prac projektowych według harmonogramu rzeczowo-finansowego, nie większej jednak niż kwota stanowiąca równowartość </w:t>
      </w:r>
      <w:r w:rsidRPr="00D01A37">
        <w:rPr>
          <w:rStyle w:val="FontStyle15"/>
          <w:rFonts w:ascii="Tahoma" w:hAnsi="Tahoma" w:cs="Tahoma"/>
          <w:bCs w:val="0"/>
          <w:sz w:val="24"/>
          <w:szCs w:val="24"/>
        </w:rPr>
        <w:t>5% całkowitego wynagrodzenia, o którym mowa w ust. 1,</w:t>
      </w:r>
    </w:p>
    <w:p w:rsidR="00CC5981" w:rsidRPr="00CC5981" w:rsidRDefault="00CC5981" w:rsidP="00CC5981">
      <w:pPr>
        <w:pStyle w:val="Style9"/>
        <w:widowControl/>
        <w:tabs>
          <w:tab w:val="left" w:pos="706"/>
        </w:tabs>
        <w:spacing w:before="120" w:line="240" w:lineRule="auto"/>
        <w:ind w:left="360" w:firstLine="0"/>
        <w:rPr>
          <w:rFonts w:ascii="Tahoma" w:hAnsi="Tahoma" w:cs="Tahoma"/>
          <w:b/>
        </w:rPr>
      </w:pPr>
      <w:r w:rsidRPr="00CC5981">
        <w:rPr>
          <w:rStyle w:val="FontStyle15"/>
          <w:rFonts w:ascii="Tahoma" w:hAnsi="Tahoma" w:cs="Tahoma"/>
          <w:b w:val="0"/>
          <w:bCs w:val="0"/>
          <w:sz w:val="24"/>
          <w:szCs w:val="24"/>
        </w:rPr>
        <w:t>2) cześć druga wynagrodzenia będzie płatna po wykonaniu i odbiorze prac objętych II Etapem Robót, w wysokości odpowiadającej wartości wykona</w:t>
      </w:r>
      <w:r w:rsidR="00DA033D">
        <w:rPr>
          <w:rStyle w:val="FontStyle15"/>
          <w:rFonts w:ascii="Tahoma" w:hAnsi="Tahoma" w:cs="Tahoma"/>
          <w:b w:val="0"/>
          <w:bCs w:val="0"/>
          <w:sz w:val="24"/>
          <w:szCs w:val="24"/>
        </w:rPr>
        <w:t>nia</w:t>
      </w:r>
      <w:r w:rsidRPr="00CC5981">
        <w:rPr>
          <w:rStyle w:val="FontStyle15"/>
          <w:rFonts w:ascii="Tahoma" w:hAnsi="Tahoma" w:cs="Tahoma"/>
          <w:b w:val="0"/>
          <w:bCs w:val="0"/>
          <w:sz w:val="24"/>
          <w:szCs w:val="24"/>
        </w:rPr>
        <w:t xml:space="preserve"> robót według harmonogramu rzeczowo-finansowego, nie większej jednak niż kwota stanowiąca </w:t>
      </w:r>
      <w:bookmarkStart w:id="1" w:name="__DdeLink__3473_2027027763"/>
      <w:r w:rsidRPr="00CC5981">
        <w:rPr>
          <w:rStyle w:val="FontStyle15"/>
          <w:rFonts w:ascii="Tahoma" w:hAnsi="Tahoma" w:cs="Tahoma"/>
          <w:b w:val="0"/>
          <w:bCs w:val="0"/>
          <w:sz w:val="24"/>
          <w:szCs w:val="24"/>
        </w:rPr>
        <w:t xml:space="preserve">równowartość </w:t>
      </w:r>
      <w:r w:rsidR="003443CA">
        <w:rPr>
          <w:rFonts w:ascii="Tahoma" w:hAnsi="Tahoma" w:cs="Tahoma"/>
          <w:b/>
        </w:rPr>
        <w:t>25</w:t>
      </w:r>
      <w:r w:rsidRPr="00CC5981">
        <w:rPr>
          <w:rFonts w:ascii="Tahoma" w:hAnsi="Tahoma" w:cs="Tahoma"/>
          <w:b/>
        </w:rPr>
        <w:t xml:space="preserve">% całkowitego wynagrodzenia, </w:t>
      </w:r>
      <w:bookmarkEnd w:id="1"/>
      <w:r w:rsidRPr="00CC5981">
        <w:rPr>
          <w:rFonts w:ascii="Tahoma" w:hAnsi="Tahoma" w:cs="Tahoma"/>
          <w:b/>
        </w:rPr>
        <w:t>o którym mowa w ust. 1,</w:t>
      </w:r>
    </w:p>
    <w:p w:rsidR="00CC353C" w:rsidRPr="00CC5981" w:rsidRDefault="00CC5981" w:rsidP="00CC353C">
      <w:pPr>
        <w:pStyle w:val="Style9"/>
        <w:widowControl/>
        <w:tabs>
          <w:tab w:val="left" w:pos="706"/>
        </w:tabs>
        <w:spacing w:before="120" w:line="240" w:lineRule="auto"/>
        <w:ind w:left="360" w:firstLine="0"/>
        <w:rPr>
          <w:rFonts w:ascii="Tahoma" w:hAnsi="Tahoma" w:cs="Tahoma"/>
          <w:b/>
        </w:rPr>
      </w:pPr>
      <w:r w:rsidRPr="00CC5981">
        <w:rPr>
          <w:rStyle w:val="FontStyle15"/>
          <w:rFonts w:ascii="Tahoma" w:hAnsi="Tahoma" w:cs="Tahoma"/>
          <w:b w:val="0"/>
          <w:bCs w:val="0"/>
          <w:sz w:val="24"/>
          <w:szCs w:val="24"/>
        </w:rPr>
        <w:t xml:space="preserve">3) cześć trzecia wynagrodzenia będzie płatna po wykonaniu i odbiorze prac objętych III Etapem Robót, w wysokości odpowiadającej </w:t>
      </w:r>
      <w:r w:rsidR="00DA033D" w:rsidRPr="00CC5981">
        <w:rPr>
          <w:rStyle w:val="FontStyle15"/>
          <w:rFonts w:ascii="Tahoma" w:hAnsi="Tahoma" w:cs="Tahoma"/>
          <w:b w:val="0"/>
          <w:bCs w:val="0"/>
          <w:sz w:val="24"/>
          <w:szCs w:val="24"/>
        </w:rPr>
        <w:t>wartości wykona</w:t>
      </w:r>
      <w:r w:rsidR="00DA033D">
        <w:rPr>
          <w:rStyle w:val="FontStyle15"/>
          <w:rFonts w:ascii="Tahoma" w:hAnsi="Tahoma" w:cs="Tahoma"/>
          <w:b w:val="0"/>
          <w:bCs w:val="0"/>
          <w:sz w:val="24"/>
          <w:szCs w:val="24"/>
        </w:rPr>
        <w:t>nia</w:t>
      </w:r>
      <w:r w:rsidR="00DA033D" w:rsidRPr="00CC5981">
        <w:rPr>
          <w:rStyle w:val="FontStyle15"/>
          <w:rFonts w:ascii="Tahoma" w:hAnsi="Tahoma" w:cs="Tahoma"/>
          <w:b w:val="0"/>
          <w:bCs w:val="0"/>
          <w:sz w:val="24"/>
          <w:szCs w:val="24"/>
        </w:rPr>
        <w:t xml:space="preserve"> robót według harmonogramu rzeczowo-finansowego, nie większej jednak niż kwota stanowiąca równowartość</w:t>
      </w:r>
      <w:r w:rsidRPr="00CC5981">
        <w:rPr>
          <w:rStyle w:val="FontStyle15"/>
          <w:rFonts w:ascii="Tahoma" w:hAnsi="Tahoma" w:cs="Tahoma"/>
          <w:b w:val="0"/>
          <w:bCs w:val="0"/>
          <w:sz w:val="24"/>
          <w:szCs w:val="24"/>
        </w:rPr>
        <w:t xml:space="preserve"> </w:t>
      </w:r>
      <w:r w:rsidR="0098169C">
        <w:rPr>
          <w:rStyle w:val="FontStyle15"/>
          <w:rFonts w:ascii="Tahoma" w:hAnsi="Tahoma" w:cs="Tahoma"/>
          <w:bCs w:val="0"/>
          <w:sz w:val="24"/>
          <w:szCs w:val="24"/>
        </w:rPr>
        <w:t>20</w:t>
      </w:r>
      <w:r w:rsidRPr="00CC5981">
        <w:rPr>
          <w:rFonts w:ascii="Tahoma" w:hAnsi="Tahoma" w:cs="Tahoma"/>
          <w:b/>
        </w:rPr>
        <w:t>% całkowitego wynagrodzenia, o którym mowa w ust.1,</w:t>
      </w:r>
    </w:p>
    <w:p w:rsidR="00CC353C" w:rsidRPr="00CC5981" w:rsidRDefault="00CC5981" w:rsidP="00CC353C">
      <w:pPr>
        <w:pStyle w:val="Style9"/>
        <w:widowControl/>
        <w:tabs>
          <w:tab w:val="left" w:pos="706"/>
        </w:tabs>
        <w:spacing w:before="120" w:line="240" w:lineRule="auto"/>
        <w:ind w:left="360" w:firstLine="0"/>
        <w:rPr>
          <w:rFonts w:ascii="Tahoma" w:hAnsi="Tahoma" w:cs="Tahoma"/>
          <w:b/>
        </w:rPr>
      </w:pPr>
      <w:r w:rsidRPr="00CC5981">
        <w:rPr>
          <w:rStyle w:val="FontStyle15"/>
          <w:rFonts w:ascii="Tahoma" w:hAnsi="Tahoma" w:cs="Tahoma"/>
          <w:b w:val="0"/>
          <w:bCs w:val="0"/>
          <w:sz w:val="24"/>
          <w:szCs w:val="24"/>
        </w:rPr>
        <w:t>4)</w:t>
      </w:r>
      <w:r w:rsidR="00CC353C" w:rsidRPr="00CC353C">
        <w:rPr>
          <w:rStyle w:val="FontStyle15"/>
          <w:rFonts w:ascii="Tahoma" w:hAnsi="Tahoma" w:cs="Tahoma"/>
          <w:b w:val="0"/>
          <w:bCs w:val="0"/>
          <w:sz w:val="24"/>
          <w:szCs w:val="24"/>
        </w:rPr>
        <w:t xml:space="preserve"> </w:t>
      </w:r>
      <w:r w:rsidR="00CC353C" w:rsidRPr="00CC5981">
        <w:rPr>
          <w:rStyle w:val="FontStyle15"/>
          <w:rFonts w:ascii="Tahoma" w:hAnsi="Tahoma" w:cs="Tahoma"/>
          <w:b w:val="0"/>
          <w:bCs w:val="0"/>
          <w:sz w:val="24"/>
          <w:szCs w:val="24"/>
        </w:rPr>
        <w:t xml:space="preserve">cześć </w:t>
      </w:r>
      <w:r w:rsidR="00CC353C">
        <w:rPr>
          <w:rStyle w:val="FontStyle15"/>
          <w:rFonts w:ascii="Tahoma" w:hAnsi="Tahoma" w:cs="Tahoma"/>
          <w:b w:val="0"/>
          <w:bCs w:val="0"/>
          <w:sz w:val="24"/>
          <w:szCs w:val="24"/>
        </w:rPr>
        <w:t>czwarta</w:t>
      </w:r>
      <w:r w:rsidR="00CC353C" w:rsidRPr="00CC5981">
        <w:rPr>
          <w:rStyle w:val="FontStyle15"/>
          <w:rFonts w:ascii="Tahoma" w:hAnsi="Tahoma" w:cs="Tahoma"/>
          <w:b w:val="0"/>
          <w:bCs w:val="0"/>
          <w:sz w:val="24"/>
          <w:szCs w:val="24"/>
        </w:rPr>
        <w:t xml:space="preserve"> wynagrodzenia będzie płatna po wykona</w:t>
      </w:r>
      <w:r w:rsidR="00CC353C">
        <w:rPr>
          <w:rStyle w:val="FontStyle15"/>
          <w:rFonts w:ascii="Tahoma" w:hAnsi="Tahoma" w:cs="Tahoma"/>
          <w:b w:val="0"/>
          <w:bCs w:val="0"/>
          <w:sz w:val="24"/>
          <w:szCs w:val="24"/>
        </w:rPr>
        <w:t>niu i odbiorze prac objętych IV</w:t>
      </w:r>
      <w:r w:rsidR="00CC353C" w:rsidRPr="00CC5981">
        <w:rPr>
          <w:rStyle w:val="FontStyle15"/>
          <w:rFonts w:ascii="Tahoma" w:hAnsi="Tahoma" w:cs="Tahoma"/>
          <w:b w:val="0"/>
          <w:bCs w:val="0"/>
          <w:sz w:val="24"/>
          <w:szCs w:val="24"/>
        </w:rPr>
        <w:t xml:space="preserve"> Etapem Robót, w wysokości odpowiadającej </w:t>
      </w:r>
      <w:r w:rsidR="00DA033D" w:rsidRPr="00CC5981">
        <w:rPr>
          <w:rStyle w:val="FontStyle15"/>
          <w:rFonts w:ascii="Tahoma" w:hAnsi="Tahoma" w:cs="Tahoma"/>
          <w:b w:val="0"/>
          <w:bCs w:val="0"/>
          <w:sz w:val="24"/>
          <w:szCs w:val="24"/>
        </w:rPr>
        <w:t>wartości wykona</w:t>
      </w:r>
      <w:r w:rsidR="00DA033D">
        <w:rPr>
          <w:rStyle w:val="FontStyle15"/>
          <w:rFonts w:ascii="Tahoma" w:hAnsi="Tahoma" w:cs="Tahoma"/>
          <w:b w:val="0"/>
          <w:bCs w:val="0"/>
          <w:sz w:val="24"/>
          <w:szCs w:val="24"/>
        </w:rPr>
        <w:t>nia</w:t>
      </w:r>
      <w:r w:rsidR="00DA033D" w:rsidRPr="00CC5981">
        <w:rPr>
          <w:rStyle w:val="FontStyle15"/>
          <w:rFonts w:ascii="Tahoma" w:hAnsi="Tahoma" w:cs="Tahoma"/>
          <w:b w:val="0"/>
          <w:bCs w:val="0"/>
          <w:sz w:val="24"/>
          <w:szCs w:val="24"/>
        </w:rPr>
        <w:t xml:space="preserve"> robót według harmonogramu rzeczowo-finansowego, nie większej jednak niż kwota stanowiąca równowartość</w:t>
      </w:r>
      <w:r w:rsidR="00CC353C" w:rsidRPr="00CC5981">
        <w:rPr>
          <w:rStyle w:val="FontStyle15"/>
          <w:rFonts w:ascii="Tahoma" w:hAnsi="Tahoma" w:cs="Tahoma"/>
          <w:b w:val="0"/>
          <w:bCs w:val="0"/>
          <w:sz w:val="24"/>
          <w:szCs w:val="24"/>
        </w:rPr>
        <w:t xml:space="preserve"> </w:t>
      </w:r>
      <w:r w:rsidR="00CC353C">
        <w:rPr>
          <w:rStyle w:val="FontStyle15"/>
          <w:rFonts w:ascii="Tahoma" w:hAnsi="Tahoma" w:cs="Tahoma"/>
          <w:bCs w:val="0"/>
          <w:sz w:val="24"/>
          <w:szCs w:val="24"/>
        </w:rPr>
        <w:t>20</w:t>
      </w:r>
      <w:r w:rsidR="00CC353C" w:rsidRPr="00CC5981">
        <w:rPr>
          <w:rFonts w:ascii="Tahoma" w:hAnsi="Tahoma" w:cs="Tahoma"/>
          <w:b/>
        </w:rPr>
        <w:t>% całkowitego wynagrodzenia, o którym mowa w ust.1,</w:t>
      </w:r>
    </w:p>
    <w:p w:rsidR="00CC353C" w:rsidRDefault="00CC353C" w:rsidP="00CC353C">
      <w:pPr>
        <w:pStyle w:val="Style9"/>
        <w:widowControl/>
        <w:tabs>
          <w:tab w:val="left" w:pos="706"/>
        </w:tabs>
        <w:spacing w:before="120" w:line="240" w:lineRule="auto"/>
        <w:ind w:left="360" w:firstLine="0"/>
        <w:rPr>
          <w:rFonts w:ascii="Tahoma" w:hAnsi="Tahoma" w:cs="Tahoma"/>
          <w:b/>
        </w:rPr>
      </w:pPr>
      <w:r>
        <w:rPr>
          <w:rStyle w:val="FontStyle15"/>
          <w:rFonts w:ascii="Tahoma" w:hAnsi="Tahoma" w:cs="Tahoma"/>
          <w:b w:val="0"/>
          <w:bCs w:val="0"/>
          <w:sz w:val="24"/>
          <w:szCs w:val="24"/>
        </w:rPr>
        <w:t>5</w:t>
      </w:r>
      <w:r w:rsidRPr="00CC5981">
        <w:rPr>
          <w:rStyle w:val="FontStyle15"/>
          <w:rFonts w:ascii="Tahoma" w:hAnsi="Tahoma" w:cs="Tahoma"/>
          <w:b w:val="0"/>
          <w:bCs w:val="0"/>
          <w:sz w:val="24"/>
          <w:szCs w:val="24"/>
        </w:rPr>
        <w:t>)</w:t>
      </w:r>
      <w:r w:rsidRPr="00CC353C">
        <w:rPr>
          <w:rStyle w:val="FontStyle15"/>
          <w:rFonts w:ascii="Tahoma" w:hAnsi="Tahoma" w:cs="Tahoma"/>
          <w:b w:val="0"/>
          <w:bCs w:val="0"/>
          <w:sz w:val="24"/>
          <w:szCs w:val="24"/>
        </w:rPr>
        <w:t xml:space="preserve"> </w:t>
      </w:r>
      <w:r w:rsidRPr="00CC5981">
        <w:rPr>
          <w:rStyle w:val="FontStyle15"/>
          <w:rFonts w:ascii="Tahoma" w:hAnsi="Tahoma" w:cs="Tahoma"/>
          <w:b w:val="0"/>
          <w:bCs w:val="0"/>
          <w:sz w:val="24"/>
          <w:szCs w:val="24"/>
        </w:rPr>
        <w:t xml:space="preserve">cześć </w:t>
      </w:r>
      <w:r>
        <w:rPr>
          <w:rStyle w:val="FontStyle15"/>
          <w:rFonts w:ascii="Tahoma" w:hAnsi="Tahoma" w:cs="Tahoma"/>
          <w:b w:val="0"/>
          <w:bCs w:val="0"/>
          <w:sz w:val="24"/>
          <w:szCs w:val="24"/>
        </w:rPr>
        <w:t>piąta</w:t>
      </w:r>
      <w:r w:rsidRPr="00CC5981">
        <w:rPr>
          <w:rStyle w:val="FontStyle15"/>
          <w:rFonts w:ascii="Tahoma" w:hAnsi="Tahoma" w:cs="Tahoma"/>
          <w:b w:val="0"/>
          <w:bCs w:val="0"/>
          <w:sz w:val="24"/>
          <w:szCs w:val="24"/>
        </w:rPr>
        <w:t xml:space="preserve"> wynagrodzenia będzie płatna po wykona</w:t>
      </w:r>
      <w:r>
        <w:rPr>
          <w:rStyle w:val="FontStyle15"/>
          <w:rFonts w:ascii="Tahoma" w:hAnsi="Tahoma" w:cs="Tahoma"/>
          <w:b w:val="0"/>
          <w:bCs w:val="0"/>
          <w:sz w:val="24"/>
          <w:szCs w:val="24"/>
        </w:rPr>
        <w:t>niu i odbiorze prac objętych V</w:t>
      </w:r>
      <w:r w:rsidRPr="00CC5981">
        <w:rPr>
          <w:rStyle w:val="FontStyle15"/>
          <w:rFonts w:ascii="Tahoma" w:hAnsi="Tahoma" w:cs="Tahoma"/>
          <w:b w:val="0"/>
          <w:bCs w:val="0"/>
          <w:sz w:val="24"/>
          <w:szCs w:val="24"/>
        </w:rPr>
        <w:t xml:space="preserve"> Etapem Robót, w wysokości odpowiadającej różnicy pomiędzy sumą wygodzenia wypłaconego wyk</w:t>
      </w:r>
      <w:r>
        <w:rPr>
          <w:rStyle w:val="FontStyle15"/>
          <w:rFonts w:ascii="Tahoma" w:hAnsi="Tahoma" w:cs="Tahoma"/>
          <w:b w:val="0"/>
          <w:bCs w:val="0"/>
          <w:sz w:val="24"/>
          <w:szCs w:val="24"/>
        </w:rPr>
        <w:t xml:space="preserve">onawcy za wykonanie I, II, III  i IV </w:t>
      </w:r>
      <w:r w:rsidRPr="00CC5981">
        <w:rPr>
          <w:rStyle w:val="FontStyle15"/>
          <w:rFonts w:ascii="Tahoma" w:hAnsi="Tahoma" w:cs="Tahoma"/>
          <w:b w:val="0"/>
          <w:bCs w:val="0"/>
          <w:sz w:val="24"/>
          <w:szCs w:val="24"/>
        </w:rPr>
        <w:t xml:space="preserve">Etapu robót oraz kwotą stanowiącą równowartość </w:t>
      </w:r>
      <w:r w:rsidR="00DA033D">
        <w:rPr>
          <w:rStyle w:val="FontStyle15"/>
          <w:rFonts w:ascii="Tahoma" w:hAnsi="Tahoma" w:cs="Tahoma"/>
          <w:bCs w:val="0"/>
          <w:sz w:val="24"/>
          <w:szCs w:val="24"/>
        </w:rPr>
        <w:t>8</w:t>
      </w:r>
      <w:r>
        <w:rPr>
          <w:rStyle w:val="FontStyle15"/>
          <w:rFonts w:ascii="Tahoma" w:hAnsi="Tahoma" w:cs="Tahoma"/>
          <w:bCs w:val="0"/>
          <w:sz w:val="24"/>
          <w:szCs w:val="24"/>
        </w:rPr>
        <w:t>5</w:t>
      </w:r>
      <w:r w:rsidRPr="00CC5981">
        <w:rPr>
          <w:rFonts w:ascii="Tahoma" w:hAnsi="Tahoma" w:cs="Tahoma"/>
          <w:b/>
        </w:rPr>
        <w:t>% całkowitego wynagr</w:t>
      </w:r>
      <w:r>
        <w:rPr>
          <w:rFonts w:ascii="Tahoma" w:hAnsi="Tahoma" w:cs="Tahoma"/>
          <w:b/>
        </w:rPr>
        <w:t>odzenia, o którym mowa w ust.1,</w:t>
      </w:r>
    </w:p>
    <w:p w:rsidR="00CC5981" w:rsidRPr="00CC5981" w:rsidRDefault="00CC353C" w:rsidP="00CC353C">
      <w:pPr>
        <w:pStyle w:val="Style9"/>
        <w:widowControl/>
        <w:tabs>
          <w:tab w:val="left" w:pos="706"/>
        </w:tabs>
        <w:spacing w:before="120" w:line="240" w:lineRule="auto"/>
        <w:ind w:left="360" w:firstLine="0"/>
        <w:rPr>
          <w:rFonts w:ascii="Tahoma" w:hAnsi="Tahoma" w:cs="Tahoma"/>
          <w:b/>
        </w:rPr>
      </w:pPr>
      <w:r>
        <w:rPr>
          <w:rStyle w:val="FontStyle15"/>
          <w:rFonts w:ascii="Tahoma" w:hAnsi="Tahoma" w:cs="Tahoma"/>
          <w:b w:val="0"/>
          <w:bCs w:val="0"/>
          <w:sz w:val="24"/>
          <w:szCs w:val="24"/>
        </w:rPr>
        <w:t xml:space="preserve">6) </w:t>
      </w:r>
      <w:r w:rsidR="00CC5981" w:rsidRPr="00CC5981">
        <w:rPr>
          <w:rStyle w:val="FontStyle15"/>
          <w:rFonts w:ascii="Tahoma" w:hAnsi="Tahoma" w:cs="Tahoma"/>
          <w:b w:val="0"/>
          <w:bCs w:val="0"/>
          <w:sz w:val="24"/>
          <w:szCs w:val="24"/>
        </w:rPr>
        <w:t xml:space="preserve">cześć </w:t>
      </w:r>
      <w:r>
        <w:rPr>
          <w:rStyle w:val="FontStyle15"/>
          <w:rFonts w:ascii="Tahoma" w:hAnsi="Tahoma" w:cs="Tahoma"/>
          <w:b w:val="0"/>
          <w:bCs w:val="0"/>
          <w:sz w:val="24"/>
          <w:szCs w:val="24"/>
        </w:rPr>
        <w:t xml:space="preserve">szósta </w:t>
      </w:r>
      <w:r w:rsidR="00CC5981" w:rsidRPr="00CC5981">
        <w:rPr>
          <w:rStyle w:val="FontStyle15"/>
          <w:rFonts w:ascii="Tahoma" w:hAnsi="Tahoma" w:cs="Tahoma"/>
          <w:b w:val="0"/>
          <w:bCs w:val="0"/>
          <w:sz w:val="24"/>
          <w:szCs w:val="24"/>
        </w:rPr>
        <w:t>wynagrodzenia będzie płatna po wykon</w:t>
      </w:r>
      <w:r>
        <w:rPr>
          <w:rStyle w:val="FontStyle15"/>
          <w:rFonts w:ascii="Tahoma" w:hAnsi="Tahoma" w:cs="Tahoma"/>
          <w:b w:val="0"/>
          <w:bCs w:val="0"/>
          <w:sz w:val="24"/>
          <w:szCs w:val="24"/>
        </w:rPr>
        <w:t>aniu i odbiorze prac objętych VI</w:t>
      </w:r>
      <w:r w:rsidR="00CC5981" w:rsidRPr="00CC5981">
        <w:rPr>
          <w:rStyle w:val="FontStyle15"/>
          <w:rFonts w:ascii="Tahoma" w:hAnsi="Tahoma" w:cs="Tahoma"/>
          <w:b w:val="0"/>
          <w:bCs w:val="0"/>
          <w:sz w:val="24"/>
          <w:szCs w:val="24"/>
        </w:rPr>
        <w:t xml:space="preserve"> Etapem Robót, w wysokości </w:t>
      </w:r>
      <w:r>
        <w:rPr>
          <w:rStyle w:val="FontStyle15"/>
          <w:rFonts w:ascii="Tahoma" w:hAnsi="Tahoma" w:cs="Tahoma"/>
          <w:bCs w:val="0"/>
          <w:sz w:val="24"/>
          <w:szCs w:val="24"/>
        </w:rPr>
        <w:t>15</w:t>
      </w:r>
      <w:r w:rsidR="00CC5981" w:rsidRPr="00D01A37">
        <w:rPr>
          <w:rStyle w:val="FontStyle15"/>
          <w:rFonts w:ascii="Tahoma" w:hAnsi="Tahoma" w:cs="Tahoma"/>
          <w:bCs w:val="0"/>
          <w:sz w:val="24"/>
          <w:szCs w:val="24"/>
        </w:rPr>
        <w:t>%</w:t>
      </w:r>
      <w:r w:rsidR="00CC5981" w:rsidRPr="00CC5981">
        <w:rPr>
          <w:rStyle w:val="FontStyle15"/>
          <w:rFonts w:ascii="Tahoma" w:hAnsi="Tahoma" w:cs="Tahoma"/>
          <w:b w:val="0"/>
          <w:bCs w:val="0"/>
          <w:sz w:val="24"/>
          <w:szCs w:val="24"/>
        </w:rPr>
        <w:t xml:space="preserve"> </w:t>
      </w:r>
      <w:r w:rsidR="00CC5981" w:rsidRPr="00CC5981">
        <w:rPr>
          <w:rFonts w:ascii="Tahoma" w:hAnsi="Tahoma" w:cs="Tahoma"/>
          <w:b/>
        </w:rPr>
        <w:t>całkowitego wynagrodzenia, o którym mowa w ust. 1.</w:t>
      </w:r>
    </w:p>
    <w:p w:rsidR="00FF38AF" w:rsidRPr="00FF38AF" w:rsidRDefault="00FF38AF" w:rsidP="007B7EE2">
      <w:pPr>
        <w:pStyle w:val="Style5"/>
        <w:widowControl/>
        <w:numPr>
          <w:ilvl w:val="0"/>
          <w:numId w:val="99"/>
        </w:numPr>
        <w:spacing w:before="120" w:line="240" w:lineRule="auto"/>
        <w:ind w:left="357" w:hanging="357"/>
        <w:rPr>
          <w:rStyle w:val="FontStyle11"/>
          <w:rFonts w:ascii="Tahoma" w:hAnsi="Tahoma" w:cs="Tahoma"/>
          <w:sz w:val="24"/>
          <w:szCs w:val="24"/>
        </w:rPr>
      </w:pPr>
      <w:r w:rsidRPr="00FF38AF">
        <w:rPr>
          <w:rStyle w:val="FontStyle11"/>
          <w:rFonts w:ascii="Tahoma" w:hAnsi="Tahoma" w:cs="Tahoma"/>
          <w:sz w:val="24"/>
          <w:szCs w:val="24"/>
        </w:rPr>
        <w:t xml:space="preserve">Wynagrodzenie określone w ust. 1 niniejszego paragrafu jest wynagrodzeniem ryczałtowym i pokrywa wszystkie koszty poniesione przez Wykonawcę w celu należytego wykonania Umowy i realizacji zamówienia w wymaganej jakości oraz w wymaganych terminach, w tym koszty związane z wszelkimi pracami, robotami i dostawami objętymi przedmiotem Umowy włączając w to w szczególności wszelkie opłaty i należności związane z wykonaniem Dokumentacji Projektowej, pozyskaniem innej dokumentacji formalnej, koszty robót i związanych z nimi prac (w tym w szczególności: koszty bezpośrednie - robocizny, urządzeń i materiałów oraz ich dostaw do miejsca wbudowania, koszty użycia wszelkiego sprzętu łącznie z jego montażem i demontażem po zakończeniu robót i związanych z nimi prac, oraz koszty pośrednie - koszty ogólne budowy i koszty zarządu, kalkulowany przez Wykonawcę zysk oraz ryzyko wynikające z okoliczności, których nie można było </w:t>
      </w:r>
      <w:r w:rsidRPr="00FF38AF">
        <w:rPr>
          <w:rStyle w:val="FontStyle11"/>
          <w:rFonts w:ascii="Tahoma" w:hAnsi="Tahoma" w:cs="Tahoma"/>
          <w:sz w:val="24"/>
          <w:szCs w:val="24"/>
        </w:rPr>
        <w:lastRenderedPageBreak/>
        <w:t>przewidzieć w chwili zawarcia Umowy, oraz wszelkie marże należne Wykonawcy. Wynagrodzenie obejmuje również wszelkie opłaty, w tym opłaty związane z uzyskaniem elementów Dokumentacji Projektowej i innej dokumentacji formalnej koniecznej do realizacji przedmiotu Umowy, opłatę za zajęcie pasa drogi oraz wszelkie inne opłaty wynikające z nałożonych obowiązków w decyzjach administracyjnych Umowy. Wynagrodzenie obejmuje również wynagrodzenie Wykonawcy za przeniesienie autorskich praw majątkowych do utworów stworzonych w wykonaniu Umowy. Wynagrodzenie jest wynagrodzeniem za osiągnięcie określonego rezultatu w postaci realizacji Inwestycji i wyczerpuje wszelkie roszczenia Wykonawcy z tytułu wykonania zobowiązań Wykonawcy wynikających z Umowy. Wykonawcy nie należy się podwyżka Wynagrodzenia, dodatkowe wynagrodzenie oraz zwrot jakichkolwiek kosztów lub opłat za wyjątkiem sytuacji wskazanych w Umowie. Wynagrodzenie obejmuje ryzyko i odpowiedzialność Wykonawcy w zakresie prawidłowego oszacowania wszelkich kosztów związanych z realizacją Umowy, a także uwzględnienia przez niego wszystkich czynników cenotwórczych mogących mieć wpływ na takie koszty i wysokość Wynagrodzenia jak również oddziaływania innych czynników mających lub mogących mieć wpływ na koszty. Żadne nieoszacowanie, pominięcie, brak rozpoznania nie może być podstawą do żądania zmiany Wynagrodzenia. Wynagrodzenie jest jedynym świadczeniem pieniężnym, do którego Zamawiający zobowiązany jest względem Wykonawcy, stanowiącym ekwiwalent wszelkich przewidzianych Umową świadczeń Wykonawcy. Wykonawcy nie przysługuje prawo żądania podwyższenia Wynagrodzenia w przypadku ewentualnej zmiany stosunków ekonomicznych lub innych czynników wpływających na zmianę stopy zyskowności realizacji Umowy.</w:t>
      </w:r>
    </w:p>
    <w:p w:rsidR="00CC5981" w:rsidRPr="00CC5981" w:rsidRDefault="00CC5981" w:rsidP="007B7EE2">
      <w:pPr>
        <w:pStyle w:val="Normalny1"/>
        <w:numPr>
          <w:ilvl w:val="0"/>
          <w:numId w:val="99"/>
        </w:numPr>
        <w:spacing w:before="120"/>
        <w:jc w:val="both"/>
        <w:rPr>
          <w:rFonts w:ascii="Tahoma" w:hAnsi="Tahoma" w:cs="Tahoma"/>
          <w:color w:val="000000" w:themeColor="text1"/>
        </w:rPr>
      </w:pPr>
      <w:r w:rsidRPr="00CC5981">
        <w:rPr>
          <w:rFonts w:ascii="Tahoma" w:hAnsi="Tahoma" w:cs="Tahoma"/>
          <w:color w:val="000000" w:themeColor="text1"/>
        </w:rPr>
        <w:t>W przypadku ustawowej zmiany stawki podatku VAT na wykonanie robót lub obiektów objętych niniejszą umową, kwota wynagrodzenia zawierająca podatek od towarów i usług (VAT) zostanie odpowiednio zmieniona aneksem do niniejszej umowy.</w:t>
      </w:r>
    </w:p>
    <w:p w:rsidR="00CC5981" w:rsidRPr="00CC5981" w:rsidRDefault="00CC5981" w:rsidP="007B7EE2">
      <w:pPr>
        <w:pStyle w:val="Normalny1"/>
        <w:numPr>
          <w:ilvl w:val="0"/>
          <w:numId w:val="99"/>
        </w:numPr>
        <w:spacing w:before="120"/>
        <w:jc w:val="both"/>
        <w:rPr>
          <w:rFonts w:ascii="Tahoma" w:hAnsi="Tahoma" w:cs="Tahoma"/>
          <w:strike/>
          <w:color w:val="000000" w:themeColor="text1"/>
        </w:rPr>
      </w:pPr>
      <w:r w:rsidRPr="00CC5981">
        <w:rPr>
          <w:rFonts w:ascii="Tahoma" w:hAnsi="Tahoma" w:cs="Tahoma"/>
          <w:color w:val="000000" w:themeColor="text1"/>
        </w:rPr>
        <w:t xml:space="preserve">Cenę poszczególnych elementów robót określa kosztorys ofertowy stanowiący </w:t>
      </w:r>
      <w:r w:rsidRPr="00CC5981">
        <w:rPr>
          <w:rFonts w:ascii="Tahoma" w:hAnsi="Tahoma" w:cs="Tahoma"/>
          <w:b/>
        </w:rPr>
        <w:t>załącznik nr 3</w:t>
      </w:r>
      <w:r w:rsidRPr="00CC5981">
        <w:rPr>
          <w:rFonts w:ascii="Tahoma" w:hAnsi="Tahoma" w:cs="Tahoma"/>
        </w:rPr>
        <w:t xml:space="preserve"> </w:t>
      </w:r>
      <w:r w:rsidRPr="00CC5981">
        <w:rPr>
          <w:rFonts w:ascii="Tahoma" w:hAnsi="Tahoma" w:cs="Tahoma"/>
          <w:b/>
        </w:rPr>
        <w:t>do umowy.</w:t>
      </w:r>
      <w:r w:rsidRPr="00CC5981">
        <w:rPr>
          <w:rFonts w:ascii="Tahoma" w:hAnsi="Tahoma" w:cs="Tahoma"/>
        </w:rPr>
        <w:t xml:space="preserve"> Załączony</w:t>
      </w:r>
      <w:r w:rsidRPr="00CC5981">
        <w:rPr>
          <w:rFonts w:ascii="Tahoma" w:hAnsi="Tahoma" w:cs="Tahoma"/>
          <w:color w:val="000000" w:themeColor="text1"/>
        </w:rPr>
        <w:t xml:space="preserve"> kosztorys ofertowy nie określa zakresu rzeczowego zobowiązania wykonawcy, ale służy jedynie do obliczenia należnego wynagrodzenia wykonawcy w przypadku odstąpienia od umowy lub rezygnacji zamawiającego z wykonania części przedmiotu umowy.</w:t>
      </w:r>
      <w:r w:rsidR="001C3E30" w:rsidRPr="001C3E30">
        <w:rPr>
          <w:rFonts w:ascii="Tahoma" w:hAnsi="Tahoma" w:cs="Tahoma"/>
          <w:color w:val="FF0000"/>
        </w:rPr>
        <w:t xml:space="preserve"> </w:t>
      </w:r>
      <w:r w:rsidR="001C3E30" w:rsidRPr="001C3E30">
        <w:rPr>
          <w:rFonts w:ascii="Tahoma" w:hAnsi="Tahoma" w:cs="Tahoma"/>
        </w:rPr>
        <w:t xml:space="preserve">Kosztorys ofertowy powinien zapewniać podział ryczałtowej kwoty wynagrodzenia w sposób odzwierciedlający logiczne nakłady na poszczególne elementy realizacji.  </w:t>
      </w:r>
    </w:p>
    <w:p w:rsidR="00CC5981" w:rsidRPr="00CC5981" w:rsidRDefault="00CC5981" w:rsidP="007B7EE2">
      <w:pPr>
        <w:pStyle w:val="Normalny1"/>
        <w:numPr>
          <w:ilvl w:val="0"/>
          <w:numId w:val="99"/>
        </w:numPr>
        <w:spacing w:before="120"/>
        <w:jc w:val="both"/>
        <w:rPr>
          <w:rFonts w:ascii="Tahoma" w:hAnsi="Tahoma" w:cs="Tahoma"/>
          <w:color w:val="000000" w:themeColor="text1"/>
        </w:rPr>
      </w:pPr>
      <w:r w:rsidRPr="00CC5981">
        <w:rPr>
          <w:rFonts w:ascii="Tahoma" w:eastAsia="Calibri" w:hAnsi="Tahoma" w:cs="Tahoma"/>
          <w:color w:val="000000" w:themeColor="text1"/>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482021" w:rsidRPr="00482021" w:rsidRDefault="00482021" w:rsidP="00482021">
      <w:pPr>
        <w:jc w:val="center"/>
        <w:rPr>
          <w:rFonts w:ascii="Tahoma" w:hAnsi="Tahoma" w:cs="Tahoma"/>
          <w:b/>
          <w:bCs/>
          <w:color w:val="FF0000"/>
        </w:rPr>
      </w:pPr>
    </w:p>
    <w:p w:rsidR="00EF7DCD" w:rsidRDefault="00EF7DCD" w:rsidP="00482021">
      <w:pPr>
        <w:spacing w:line="360" w:lineRule="auto"/>
        <w:jc w:val="center"/>
        <w:rPr>
          <w:rFonts w:ascii="Tahoma" w:hAnsi="Tahoma" w:cs="Tahoma"/>
          <w:b/>
          <w:bCs/>
        </w:rPr>
      </w:pPr>
    </w:p>
    <w:p w:rsidR="00482021" w:rsidRPr="00482021" w:rsidRDefault="00A24A1B" w:rsidP="00482021">
      <w:pPr>
        <w:spacing w:line="360" w:lineRule="auto"/>
        <w:jc w:val="center"/>
        <w:rPr>
          <w:rFonts w:ascii="Tahoma" w:hAnsi="Tahoma" w:cs="Tahoma"/>
          <w:b/>
          <w:bCs/>
        </w:rPr>
      </w:pPr>
      <w:r>
        <w:rPr>
          <w:rFonts w:ascii="Tahoma" w:hAnsi="Tahoma" w:cs="Tahoma"/>
          <w:b/>
          <w:bCs/>
        </w:rPr>
        <w:lastRenderedPageBreak/>
        <w:t>§ 10</w:t>
      </w:r>
    </w:p>
    <w:p w:rsidR="00482021" w:rsidRPr="00482021" w:rsidRDefault="00482021" w:rsidP="00482021">
      <w:pPr>
        <w:spacing w:line="360" w:lineRule="auto"/>
        <w:jc w:val="center"/>
        <w:rPr>
          <w:rFonts w:ascii="Tahoma" w:hAnsi="Tahoma" w:cs="Tahoma"/>
          <w:b/>
          <w:bCs/>
        </w:rPr>
      </w:pPr>
      <w:r w:rsidRPr="00482021">
        <w:rPr>
          <w:rFonts w:ascii="Tahoma" w:hAnsi="Tahoma" w:cs="Tahoma"/>
          <w:b/>
          <w:bCs/>
        </w:rPr>
        <w:t>ROZLICZENIE I TERMINY PŁATNOŚCI</w:t>
      </w:r>
    </w:p>
    <w:p w:rsidR="00482021" w:rsidRPr="00482021" w:rsidRDefault="00482021" w:rsidP="007B7EE2">
      <w:pPr>
        <w:numPr>
          <w:ilvl w:val="3"/>
          <w:numId w:val="39"/>
        </w:numPr>
        <w:autoSpaceDE w:val="0"/>
        <w:autoSpaceDN w:val="0"/>
        <w:adjustRightInd w:val="0"/>
        <w:ind w:left="426" w:hanging="426"/>
        <w:jc w:val="both"/>
        <w:rPr>
          <w:rFonts w:ascii="Tahoma" w:hAnsi="Tahoma" w:cs="Tahoma"/>
        </w:rPr>
      </w:pPr>
      <w:r w:rsidRPr="00482021">
        <w:rPr>
          <w:rFonts w:ascii="Tahoma" w:hAnsi="Tahoma" w:cs="Tahoma"/>
        </w:rPr>
        <w:t>Wynagrodzenie wykonawcy za należyte wykonanie przedmiotu umowy, zostanie</w:t>
      </w:r>
    </w:p>
    <w:p w:rsidR="00482021" w:rsidRPr="00482021" w:rsidRDefault="00482021" w:rsidP="00482021">
      <w:pPr>
        <w:autoSpaceDE w:val="0"/>
        <w:autoSpaceDN w:val="0"/>
        <w:adjustRightInd w:val="0"/>
        <w:ind w:left="426"/>
        <w:jc w:val="both"/>
        <w:rPr>
          <w:rFonts w:ascii="Tahoma" w:hAnsi="Tahoma" w:cs="Tahoma"/>
        </w:rPr>
      </w:pPr>
      <w:r w:rsidRPr="00482021">
        <w:rPr>
          <w:rFonts w:ascii="Tahoma" w:hAnsi="Tahoma" w:cs="Tahoma"/>
        </w:rPr>
        <w:t>rozliczone na podstawie faktur</w:t>
      </w:r>
      <w:r w:rsidR="00F94717">
        <w:rPr>
          <w:rFonts w:ascii="Tahoma" w:hAnsi="Tahoma" w:cs="Tahoma"/>
        </w:rPr>
        <w:t xml:space="preserve"> za poszczególne etapy wykonania prac</w:t>
      </w:r>
      <w:r w:rsidR="0004765F">
        <w:rPr>
          <w:rFonts w:ascii="Tahoma" w:hAnsi="Tahoma" w:cs="Tahoma"/>
        </w:rPr>
        <w:t>.</w:t>
      </w:r>
    </w:p>
    <w:p w:rsidR="002165E2" w:rsidRPr="00E452F5" w:rsidRDefault="00482021" w:rsidP="007B7EE2">
      <w:pPr>
        <w:pStyle w:val="Akapitzlist"/>
        <w:numPr>
          <w:ilvl w:val="3"/>
          <w:numId w:val="39"/>
        </w:numPr>
        <w:autoSpaceDE w:val="0"/>
        <w:autoSpaceDN w:val="0"/>
        <w:adjustRightInd w:val="0"/>
        <w:ind w:left="426" w:hanging="426"/>
        <w:jc w:val="both"/>
        <w:rPr>
          <w:rFonts w:ascii="Tahoma" w:hAnsi="Tahoma" w:cs="Tahoma"/>
          <w:bCs/>
        </w:rPr>
      </w:pPr>
      <w:r w:rsidRPr="002165E2">
        <w:rPr>
          <w:rFonts w:ascii="Tahoma" w:hAnsi="Tahoma" w:cs="Tahoma"/>
        </w:rPr>
        <w:t xml:space="preserve">Podstawą wystawienia faktur jest podpisany przez zamawiającego protokół odbioru </w:t>
      </w:r>
      <w:r w:rsidRPr="002165E2">
        <w:rPr>
          <w:rFonts w:ascii="Tahoma" w:hAnsi="Tahoma" w:cs="Tahoma"/>
          <w:bCs/>
        </w:rPr>
        <w:t xml:space="preserve">robót budowlanych </w:t>
      </w:r>
      <w:r w:rsidR="002165E2">
        <w:rPr>
          <w:rFonts w:ascii="Tahoma" w:hAnsi="Tahoma" w:cs="Tahoma"/>
          <w:bCs/>
        </w:rPr>
        <w:t xml:space="preserve">po zakończeniu poszczególnych etapów </w:t>
      </w:r>
      <w:r w:rsidR="002165E2" w:rsidRPr="00E452F5">
        <w:rPr>
          <w:rFonts w:ascii="Tahoma" w:hAnsi="Tahoma" w:cs="Tahoma"/>
        </w:rPr>
        <w:t xml:space="preserve">i </w:t>
      </w:r>
      <w:r w:rsidR="002165E2">
        <w:rPr>
          <w:rFonts w:ascii="Tahoma" w:hAnsi="Tahoma" w:cs="Tahoma"/>
        </w:rPr>
        <w:t>złożenie pisemnego oświadczenia</w:t>
      </w:r>
      <w:r w:rsidR="002165E2" w:rsidRPr="00E452F5">
        <w:rPr>
          <w:rFonts w:ascii="Tahoma" w:hAnsi="Tahoma" w:cs="Tahoma"/>
        </w:rPr>
        <w:t xml:space="preserve"> wykonawcy o wykonaniu robót budowlanych stanowiących przedmiot umowy samodzielnie albo dokumentów związanych z podwykonawcami, o których mowa w ust. 3.</w:t>
      </w:r>
    </w:p>
    <w:p w:rsidR="00921A39" w:rsidRPr="00226E1C" w:rsidRDefault="00921A39" w:rsidP="007B7EE2">
      <w:pPr>
        <w:pStyle w:val="Akapitzlist"/>
        <w:numPr>
          <w:ilvl w:val="3"/>
          <w:numId w:val="39"/>
        </w:numPr>
        <w:tabs>
          <w:tab w:val="clear" w:pos="2520"/>
          <w:tab w:val="num" w:pos="426"/>
        </w:tabs>
        <w:ind w:left="426" w:hanging="426"/>
        <w:jc w:val="both"/>
        <w:rPr>
          <w:rFonts w:ascii="Tahoma" w:hAnsi="Tahoma" w:cs="Tahoma"/>
        </w:rPr>
      </w:pPr>
      <w:r w:rsidRPr="00226E1C">
        <w:rPr>
          <w:rFonts w:ascii="Tahoma" w:eastAsia="Calibri" w:hAnsi="Tahoma" w:cs="Tahoma"/>
        </w:rPr>
        <w:t xml:space="preserve">W przypadku wykonywania przedmiotu umowy przy </w:t>
      </w:r>
      <w:r>
        <w:rPr>
          <w:rFonts w:ascii="Tahoma" w:eastAsia="Calibri" w:hAnsi="Tahoma" w:cs="Tahoma"/>
        </w:rPr>
        <w:t>pomocy podwykonawców, do faktur wystawionych</w:t>
      </w:r>
      <w:r w:rsidRPr="00226E1C">
        <w:rPr>
          <w:rFonts w:ascii="Tahoma" w:eastAsia="Calibri" w:hAnsi="Tahoma" w:cs="Tahoma"/>
        </w:rPr>
        <w:t xml:space="preserve"> przez wykonawcę należy załączyć zestawienie należności dla wszystkich podwykonawców wraz z kopiami wystawionych</w:t>
      </w:r>
      <w:r w:rsidRPr="00226E1C">
        <w:rPr>
          <w:rFonts w:ascii="Tahoma" w:hAnsi="Tahoma" w:cs="Tahoma"/>
        </w:rPr>
        <w:t xml:space="preserve"> </w:t>
      </w:r>
      <w:r w:rsidRPr="00226E1C">
        <w:rPr>
          <w:rFonts w:ascii="Tahoma" w:eastAsia="Calibri" w:hAnsi="Tahoma" w:cs="Tahoma"/>
        </w:rPr>
        <w:t>przez nich faktur będących</w:t>
      </w:r>
      <w:r>
        <w:rPr>
          <w:rFonts w:ascii="Tahoma" w:eastAsia="Calibri" w:hAnsi="Tahoma" w:cs="Tahoma"/>
        </w:rPr>
        <w:t xml:space="preserve"> podstawą do wystawienia faktur</w:t>
      </w:r>
      <w:r w:rsidRPr="00226E1C">
        <w:rPr>
          <w:rFonts w:ascii="Tahoma" w:eastAsia="Calibri" w:hAnsi="Tahoma" w:cs="Tahoma"/>
        </w:rPr>
        <w:t xml:space="preserve"> przez wykonawcę - z</w:t>
      </w:r>
      <w:r w:rsidRPr="00226E1C">
        <w:rPr>
          <w:rFonts w:ascii="Tahoma" w:hAnsi="Tahoma" w:cs="Tahoma"/>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226E1C">
        <w:rPr>
          <w:rFonts w:ascii="Tahoma" w:hAnsi="Tahoma" w:cs="Tahoma"/>
          <w:color w:val="000000" w:themeColor="text1"/>
        </w:rPr>
        <w:t xml:space="preserve">lub pisemne oświadczenie podwykonawcy o otrzymaniu od wykonawcy należnego wynagrodzenia lub cesję należności na rzecz podwykonawcy. Przez </w:t>
      </w:r>
      <w:r w:rsidRPr="00226E1C">
        <w:rPr>
          <w:rFonts w:ascii="Tahoma" w:hAnsi="Tahoma" w:cs="Tahoma"/>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921A39" w:rsidRPr="00535D29" w:rsidRDefault="00921A39" w:rsidP="007B7EE2">
      <w:pPr>
        <w:pStyle w:val="Akapitzlist"/>
        <w:numPr>
          <w:ilvl w:val="3"/>
          <w:numId w:val="39"/>
        </w:numPr>
        <w:tabs>
          <w:tab w:val="clear" w:pos="2520"/>
          <w:tab w:val="num" w:pos="426"/>
        </w:tabs>
        <w:ind w:left="426" w:hanging="426"/>
        <w:jc w:val="both"/>
        <w:rPr>
          <w:rFonts w:ascii="Tahoma" w:hAnsi="Tahoma" w:cs="Tahoma"/>
        </w:rPr>
      </w:pPr>
      <w:r w:rsidRPr="00535D29">
        <w:rPr>
          <w:rFonts w:ascii="Tahoma" w:hAnsi="Tahoma" w:cs="Tahoma"/>
        </w:rPr>
        <w:t>W przypadku braku dokumentów stanowiąc</w:t>
      </w:r>
      <w:r>
        <w:rPr>
          <w:rFonts w:ascii="Tahoma" w:hAnsi="Tahoma" w:cs="Tahoma"/>
        </w:rPr>
        <w:t>ych podstawę wystawienia faktur</w:t>
      </w:r>
      <w:r w:rsidRPr="00535D29">
        <w:rPr>
          <w:rFonts w:ascii="Tahoma" w:hAnsi="Tahoma" w:cs="Tahoma"/>
        </w:rPr>
        <w:t xml:space="preserve">, o których mowa w </w:t>
      </w:r>
      <w:r w:rsidRPr="000E0AB2">
        <w:rPr>
          <w:rFonts w:ascii="Tahoma" w:hAnsi="Tahoma" w:cs="Tahoma"/>
        </w:rPr>
        <w:t>ust. 2,</w:t>
      </w:r>
      <w:r w:rsidRPr="00535D29">
        <w:rPr>
          <w:rFonts w:ascii="Tahoma" w:hAnsi="Tahoma" w:cs="Tahoma"/>
        </w:rPr>
        <w:t xml:space="preserve"> </w:t>
      </w:r>
      <w:r>
        <w:rPr>
          <w:rFonts w:ascii="Tahoma" w:hAnsi="Tahoma" w:cs="Tahoma"/>
        </w:rPr>
        <w:t>faktury zostaną uznane</w:t>
      </w:r>
      <w:r w:rsidRPr="00535D29">
        <w:rPr>
          <w:rFonts w:ascii="Tahoma" w:hAnsi="Tahoma" w:cs="Tahoma"/>
        </w:rPr>
        <w:t xml:space="preserve"> z</w:t>
      </w:r>
      <w:r>
        <w:rPr>
          <w:rFonts w:ascii="Tahoma" w:hAnsi="Tahoma" w:cs="Tahoma"/>
        </w:rPr>
        <w:t>a wystawione nieprawidłowo i zostaną zwrócone</w:t>
      </w:r>
      <w:r w:rsidRPr="00535D29">
        <w:rPr>
          <w:rFonts w:ascii="Tahoma" w:hAnsi="Tahoma" w:cs="Tahoma"/>
        </w:rPr>
        <w:t xml:space="preserve"> wykonawcy celem korekty, bez obowiązku po stronie zamawiającego zapłaty odsetek </w:t>
      </w:r>
      <w:r w:rsidR="005242D5" w:rsidRPr="005242D5">
        <w:rPr>
          <w:rFonts w:ascii="Tahoma" w:hAnsi="Tahoma" w:cs="Tahoma"/>
        </w:rPr>
        <w:t>za okres do terminu zapłaty wynikającego z  prawidłowo wystawionej faktury, wraz z w którą wykonawca dostarczy wszystkie wymagane dokumenty.</w:t>
      </w:r>
    </w:p>
    <w:p w:rsidR="00921A39" w:rsidRPr="00535D29" w:rsidRDefault="00921A39" w:rsidP="007B7EE2">
      <w:pPr>
        <w:pStyle w:val="Akapitzlist"/>
        <w:numPr>
          <w:ilvl w:val="3"/>
          <w:numId w:val="39"/>
        </w:numPr>
        <w:tabs>
          <w:tab w:val="clear" w:pos="2520"/>
        </w:tabs>
        <w:ind w:left="426" w:hanging="426"/>
        <w:jc w:val="both"/>
        <w:rPr>
          <w:rFonts w:ascii="Tahoma" w:hAnsi="Tahoma" w:cs="Tahoma"/>
        </w:rPr>
      </w:pPr>
      <w:r w:rsidRPr="00535D29">
        <w:rPr>
          <w:rFonts w:ascii="Tahoma" w:hAnsi="Tahoma" w:cs="Tahoma"/>
        </w:rPr>
        <w:t xml:space="preserve">Zamawiający ma obowiązek zapłaty </w:t>
      </w:r>
      <w:r>
        <w:rPr>
          <w:rFonts w:ascii="Tahoma" w:hAnsi="Tahoma" w:cs="Tahoma"/>
        </w:rPr>
        <w:t xml:space="preserve">za </w:t>
      </w:r>
      <w:r w:rsidRPr="00535D29">
        <w:rPr>
          <w:rFonts w:ascii="Tahoma" w:hAnsi="Tahoma" w:cs="Tahoma"/>
        </w:rPr>
        <w:t>p</w:t>
      </w:r>
      <w:r>
        <w:rPr>
          <w:rFonts w:ascii="Tahoma" w:hAnsi="Tahoma" w:cs="Tahoma"/>
        </w:rPr>
        <w:t>rawidłowo wystawione faktury</w:t>
      </w:r>
      <w:r w:rsidRPr="00535D29">
        <w:rPr>
          <w:rFonts w:ascii="Tahoma" w:hAnsi="Tahoma" w:cs="Tahoma"/>
        </w:rPr>
        <w:t xml:space="preserve"> przelewem na ra</w:t>
      </w:r>
      <w:r>
        <w:rPr>
          <w:rFonts w:ascii="Tahoma" w:hAnsi="Tahoma" w:cs="Tahoma"/>
        </w:rPr>
        <w:t>chunek bankowy podany w fakturach</w:t>
      </w:r>
      <w:r w:rsidRPr="00535D29">
        <w:rPr>
          <w:rFonts w:ascii="Tahoma" w:hAnsi="Tahoma" w:cs="Tahoma"/>
        </w:rPr>
        <w:t xml:space="preserve">, w terminie 30 dni licząc od daty doręczenia </w:t>
      </w:r>
      <w:r w:rsidRPr="00535D29">
        <w:rPr>
          <w:rFonts w:ascii="Tahoma" w:eastAsia="Calibri" w:hAnsi="Tahoma" w:cs="Tahoma"/>
        </w:rPr>
        <w:t>prawidłowo wystawionej faktury VAT</w:t>
      </w:r>
      <w:r w:rsidRPr="00535D29">
        <w:rPr>
          <w:rFonts w:ascii="Tahoma" w:hAnsi="Tahoma" w:cs="Tahoma"/>
        </w:rPr>
        <w:t xml:space="preserve">  do siedziby zamawiającego.</w:t>
      </w:r>
    </w:p>
    <w:p w:rsidR="00B401B7" w:rsidRPr="00CB3CDB" w:rsidRDefault="00921A39" w:rsidP="007B7EE2">
      <w:pPr>
        <w:pStyle w:val="Akapitzlist"/>
        <w:numPr>
          <w:ilvl w:val="3"/>
          <w:numId w:val="39"/>
        </w:numPr>
        <w:tabs>
          <w:tab w:val="clear" w:pos="2520"/>
        </w:tabs>
        <w:ind w:left="426" w:hanging="426"/>
        <w:jc w:val="both"/>
        <w:rPr>
          <w:rFonts w:ascii="Tahoma" w:hAnsi="Tahoma" w:cs="Tahoma"/>
        </w:rPr>
      </w:pPr>
      <w:r w:rsidRPr="00535D29">
        <w:rPr>
          <w:rFonts w:ascii="Tahoma" w:hAnsi="Tahoma" w:cs="Tahoma"/>
        </w:rPr>
        <w:t>Zapłatę uznaje się za dokonaną w dniu uznania rachunku bankowego zamawiającego.</w:t>
      </w:r>
    </w:p>
    <w:p w:rsidR="00482021" w:rsidRPr="00482021" w:rsidRDefault="00482021" w:rsidP="00482021">
      <w:pPr>
        <w:jc w:val="both"/>
        <w:rPr>
          <w:rFonts w:ascii="Tahoma" w:hAnsi="Tahoma" w:cs="Tahoma"/>
          <w:i/>
        </w:rPr>
      </w:pPr>
    </w:p>
    <w:p w:rsidR="00482021" w:rsidRPr="00482021" w:rsidRDefault="00A24A1B" w:rsidP="00482021">
      <w:pPr>
        <w:numPr>
          <w:ilvl w:val="12"/>
          <w:numId w:val="0"/>
        </w:numPr>
        <w:spacing w:line="360" w:lineRule="auto"/>
        <w:jc w:val="center"/>
        <w:rPr>
          <w:rFonts w:ascii="Tahoma" w:hAnsi="Tahoma" w:cs="Tahoma"/>
          <w:b/>
          <w:bCs/>
        </w:rPr>
      </w:pPr>
      <w:r>
        <w:rPr>
          <w:rFonts w:ascii="Tahoma" w:hAnsi="Tahoma" w:cs="Tahoma"/>
          <w:b/>
          <w:bCs/>
        </w:rPr>
        <w:t>§ 11</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 xml:space="preserve">PODWYKONAWSTWO </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szCs w:val="22"/>
        </w:rPr>
        <w:t xml:space="preserve">Wykonawca jest odpowiedzialny za działania, zaniechania, uchybienia i zaniedbania każdego podwykonawcy i dalszego podwykonawcy tak, jakby były one działaniem, zaniechaniem, uchybieniem lub zaniedbaniem samego wykonawcy. </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szCs w:val="22"/>
        </w:rPr>
        <w:lastRenderedPageBreak/>
        <w:t>Wykonawca oświadcza, że przedmiot umowy wykona samodzielnie (własnymi siłami), za wyjątkiem robót budowlanych (</w:t>
      </w:r>
      <w:r w:rsidRPr="00482021">
        <w:rPr>
          <w:rFonts w:ascii="Tahoma" w:hAnsi="Tahoma" w:cs="Tahoma"/>
        </w:rPr>
        <w:t xml:space="preserve">części zamówienia) określonych </w:t>
      </w:r>
      <w:r w:rsidRPr="00482021">
        <w:rPr>
          <w:rFonts w:ascii="Tahoma" w:hAnsi="Tahoma" w:cs="Tahoma"/>
        </w:rPr>
        <w:br/>
        <w:t xml:space="preserve">w ofercie stanowiącej </w:t>
      </w:r>
      <w:r w:rsidRPr="00482021">
        <w:rPr>
          <w:rFonts w:ascii="Tahoma" w:hAnsi="Tahoma" w:cs="Tahoma"/>
          <w:b/>
        </w:rPr>
        <w:t>załącznik nr 4</w:t>
      </w:r>
      <w:r w:rsidRPr="00482021">
        <w:rPr>
          <w:rFonts w:ascii="Tahoma" w:hAnsi="Tahoma" w:cs="Tahoma"/>
          <w:color w:val="FF0000"/>
        </w:rPr>
        <w:t xml:space="preserve"> </w:t>
      </w:r>
      <w:r w:rsidRPr="00482021">
        <w:rPr>
          <w:rFonts w:ascii="Tahoma" w:hAnsi="Tahoma" w:cs="Tahoma"/>
        </w:rPr>
        <w:t>do umowy, które zamierza powierzyć podwykonawcom.</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Zamawiający może wyrazić zgodę na zmianę lub wprowadzenia nowych części przedmiotu umowy, które będą realizowane przy udziale podwykonawcy.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482021" w:rsidRPr="00482021" w:rsidRDefault="00482021" w:rsidP="007B7EE2">
      <w:pPr>
        <w:numPr>
          <w:ilvl w:val="0"/>
          <w:numId w:val="42"/>
        </w:numPr>
        <w:ind w:left="426"/>
        <w:jc w:val="both"/>
        <w:rPr>
          <w:rFonts w:ascii="Tahoma" w:hAnsi="Tahoma" w:cs="Tahoma"/>
        </w:rPr>
      </w:pPr>
      <w:r w:rsidRPr="00482021">
        <w:rPr>
          <w:rFonts w:ascii="Tahoma" w:eastAsia="Calibri" w:hAnsi="Tahoma" w:cs="Tahoma"/>
        </w:rPr>
        <w:t xml:space="preserve">Niezgłoszenie pisemnych zastrzeżeń do przedłożonego projektu umowy o podwykonawstwo, a także projektu jej zmiany, której przedmiotem są roboty budowlane, w terminie </w:t>
      </w:r>
      <w:r w:rsidRPr="00482021">
        <w:rPr>
          <w:rFonts w:ascii="Tahoma" w:hAnsi="Tahoma" w:cs="Tahoma"/>
        </w:rPr>
        <w:t>14 dni od dnia dostarczenia zamawiającemu projektu umowy o podwykonawstwo, a także projektu jej zmiany</w:t>
      </w:r>
      <w:r w:rsidR="00514D10">
        <w:rPr>
          <w:rFonts w:ascii="Tahoma" w:eastAsia="Calibri" w:hAnsi="Tahoma" w:cs="Tahoma"/>
        </w:rPr>
        <w:t>, uważa się</w:t>
      </w:r>
      <w:r w:rsidRPr="00482021">
        <w:rPr>
          <w:rFonts w:ascii="Tahoma" w:eastAsia="Calibri" w:hAnsi="Tahoma" w:cs="Tahoma"/>
        </w:rPr>
        <w:t xml:space="preserve"> za akceptację projektu umowy lub projektu jej zmiany przez zamawiającego.</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482021" w:rsidRPr="00482021" w:rsidRDefault="00482021" w:rsidP="007B7EE2">
      <w:pPr>
        <w:numPr>
          <w:ilvl w:val="0"/>
          <w:numId w:val="42"/>
        </w:numPr>
        <w:ind w:left="426"/>
        <w:jc w:val="both"/>
        <w:rPr>
          <w:rFonts w:ascii="Tahoma" w:hAnsi="Tahoma" w:cs="Tahoma"/>
        </w:rPr>
      </w:pPr>
      <w:r w:rsidRPr="00482021">
        <w:rPr>
          <w:rFonts w:ascii="Tahoma" w:eastAsia="Calibri" w:hAnsi="Tahoma" w:cs="Tahoma"/>
        </w:rPr>
        <w:t xml:space="preserve">Niezgłoszenie pisemnego sprzeciwu do przedłożonej umowy o podwykonawstwo, której przedmiotem są roboty budowlane, w terminie </w:t>
      </w:r>
      <w:r w:rsidRPr="00482021">
        <w:rPr>
          <w:rFonts w:ascii="Tahoma" w:hAnsi="Tahoma" w:cs="Tahoma"/>
        </w:rPr>
        <w:t>w terminie 14 dni od dnia dostarczenia zamawiającemu umowy o podwykonawstwo lub jej zmiany</w:t>
      </w:r>
      <w:r w:rsidR="00514D10">
        <w:rPr>
          <w:rFonts w:ascii="Tahoma" w:eastAsia="Calibri" w:hAnsi="Tahoma" w:cs="Tahoma"/>
        </w:rPr>
        <w:t xml:space="preserve"> uważa się</w:t>
      </w:r>
      <w:r w:rsidRPr="00482021">
        <w:rPr>
          <w:rFonts w:ascii="Tahoma" w:eastAsia="Calibri" w:hAnsi="Tahoma" w:cs="Tahoma"/>
        </w:rPr>
        <w:t xml:space="preserve"> za akceptacje umowy lub jej zmiany przez zamawiającego.</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 xml:space="preserve">Zamawiający </w:t>
      </w:r>
      <w:r w:rsidRPr="00482021">
        <w:rPr>
          <w:rFonts w:ascii="Tahoma" w:hAnsi="Tahoma" w:cs="Tahoma"/>
          <w:szCs w:val="22"/>
        </w:rPr>
        <w:t>zgłasza odpowiednio pisemne zastrzeżenia lub pisemny sprzeciw do umowy o podwykonawstwo lub jej zmian</w:t>
      </w:r>
      <w:r w:rsidRPr="00482021">
        <w:rPr>
          <w:rFonts w:ascii="Tahoma" w:hAnsi="Tahoma" w:cs="Tahoma"/>
        </w:rPr>
        <w:t xml:space="preserve"> w terminie 14 dni od dnia dostarczenia zamawiającemu umowy o podwykonawstwo a także jej zmiany,</w:t>
      </w:r>
      <w:r w:rsidRPr="00482021">
        <w:rPr>
          <w:rFonts w:ascii="Tahoma" w:hAnsi="Tahoma" w:cs="Tahoma"/>
          <w:szCs w:val="22"/>
        </w:rPr>
        <w:t xml:space="preserve"> jeżeli:</w:t>
      </w:r>
    </w:p>
    <w:p w:rsidR="00482021" w:rsidRPr="00482021" w:rsidRDefault="00482021" w:rsidP="007B7EE2">
      <w:pPr>
        <w:numPr>
          <w:ilvl w:val="1"/>
          <w:numId w:val="37"/>
        </w:numPr>
        <w:ind w:left="993"/>
        <w:contextualSpacing/>
        <w:jc w:val="both"/>
        <w:rPr>
          <w:rFonts w:ascii="Tahoma" w:hAnsi="Tahoma" w:cs="Tahoma"/>
        </w:rPr>
      </w:pPr>
      <w:r w:rsidRPr="00482021">
        <w:rPr>
          <w:rFonts w:ascii="Tahoma" w:eastAsia="Calibri" w:hAnsi="Tahoma" w:cs="Tahoma"/>
        </w:rPr>
        <w:t>termin realizacji</w:t>
      </w:r>
      <w:r w:rsidRPr="00482021">
        <w:rPr>
          <w:rFonts w:ascii="Tahoma" w:hAnsi="Tahoma" w:cs="Tahoma"/>
        </w:rPr>
        <w:t xml:space="preserve"> jest nie</w:t>
      </w:r>
      <w:r w:rsidRPr="00482021">
        <w:rPr>
          <w:rFonts w:ascii="Tahoma" w:eastAsia="Calibri" w:hAnsi="Tahoma" w:cs="Tahoma"/>
        </w:rPr>
        <w:t>zgodny z terminem realizacji wskazanym w umowie</w:t>
      </w:r>
      <w:r w:rsidRPr="00482021">
        <w:rPr>
          <w:rFonts w:ascii="Tahoma" w:hAnsi="Tahoma" w:cs="Tahoma"/>
        </w:rPr>
        <w:t>,</w:t>
      </w:r>
    </w:p>
    <w:p w:rsidR="00482021" w:rsidRPr="00482021" w:rsidRDefault="00482021" w:rsidP="007B7EE2">
      <w:pPr>
        <w:numPr>
          <w:ilvl w:val="1"/>
          <w:numId w:val="37"/>
        </w:numPr>
        <w:ind w:left="993"/>
        <w:contextualSpacing/>
        <w:jc w:val="both"/>
        <w:rPr>
          <w:rFonts w:ascii="Tahoma" w:hAnsi="Tahoma" w:cs="Tahoma"/>
        </w:rPr>
      </w:pPr>
      <w:r w:rsidRPr="00482021">
        <w:rPr>
          <w:rFonts w:ascii="Tahoma" w:eastAsia="Calibri" w:hAnsi="Tahoma" w:cs="Tahoma"/>
        </w:rPr>
        <w:t>nie określono zakresu robót powierzonego podwykonawcy oraz nie określono części dokumentacji dotyczącą wykonania robót objętych umową,</w:t>
      </w:r>
    </w:p>
    <w:p w:rsidR="00482021" w:rsidRPr="00482021" w:rsidRDefault="00482021" w:rsidP="007B7EE2">
      <w:pPr>
        <w:numPr>
          <w:ilvl w:val="1"/>
          <w:numId w:val="37"/>
        </w:numPr>
        <w:ind w:left="993"/>
        <w:contextualSpacing/>
        <w:jc w:val="both"/>
        <w:rPr>
          <w:rFonts w:ascii="Tahoma" w:hAnsi="Tahoma" w:cs="Tahoma"/>
        </w:rPr>
      </w:pPr>
      <w:r w:rsidRPr="00482021">
        <w:rPr>
          <w:rFonts w:ascii="Tahoma" w:hAnsi="Tahoma" w:cs="Tahoma"/>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Pr="00482021">
        <w:rPr>
          <w:rFonts w:ascii="Tahoma" w:hAnsi="Tahoma" w:cs="Tahoma"/>
          <w:szCs w:val="22"/>
        </w:rPr>
        <w:t>,</w:t>
      </w:r>
    </w:p>
    <w:p w:rsidR="00482021" w:rsidRPr="00482021" w:rsidRDefault="00482021" w:rsidP="007B7EE2">
      <w:pPr>
        <w:numPr>
          <w:ilvl w:val="1"/>
          <w:numId w:val="37"/>
        </w:numPr>
        <w:ind w:left="993"/>
        <w:contextualSpacing/>
        <w:jc w:val="both"/>
        <w:rPr>
          <w:rFonts w:ascii="Tahoma" w:hAnsi="Tahoma" w:cs="Tahoma"/>
        </w:rPr>
      </w:pPr>
      <w:r w:rsidRPr="00482021">
        <w:rPr>
          <w:rFonts w:ascii="Tahoma" w:hAnsi="Tahoma" w:cs="Tahoma"/>
        </w:rPr>
        <w:t xml:space="preserve">umowa przewiduje zapłatę podwykonawcy wyższego wynagrodzenia za realizację części świadczenia objętej umową o podwykonawstwo, niż kwota wynagrodzenia należnego samemu wykonawcy za tę część przedmiotu umowy, wynikająca z kosztorysu ofertowego stanowiącego </w:t>
      </w:r>
      <w:r w:rsidRPr="00482021">
        <w:rPr>
          <w:rFonts w:ascii="Tahoma" w:hAnsi="Tahoma" w:cs="Tahoma"/>
          <w:b/>
        </w:rPr>
        <w:t xml:space="preserve">załącznik nr 3 </w:t>
      </w:r>
      <w:r w:rsidRPr="00482021">
        <w:rPr>
          <w:rFonts w:ascii="Tahoma" w:hAnsi="Tahoma" w:cs="Tahoma"/>
        </w:rPr>
        <w:t>do umowy,</w:t>
      </w:r>
    </w:p>
    <w:p w:rsidR="00482021" w:rsidRPr="00482021" w:rsidRDefault="00482021" w:rsidP="007B7EE2">
      <w:pPr>
        <w:numPr>
          <w:ilvl w:val="1"/>
          <w:numId w:val="37"/>
        </w:numPr>
        <w:ind w:left="993"/>
        <w:contextualSpacing/>
        <w:jc w:val="both"/>
        <w:rPr>
          <w:rFonts w:ascii="Tahoma" w:hAnsi="Tahoma" w:cs="Tahoma"/>
        </w:rPr>
      </w:pPr>
      <w:r w:rsidRPr="00482021">
        <w:rPr>
          <w:rFonts w:ascii="Tahoma" w:hAnsi="Tahoma" w:cs="Tahoma"/>
        </w:rPr>
        <w:t xml:space="preserve">okres odpowiedzialności podwykonawcy lub dalszego podwykonawcy za wady, będzie krótszy od okresu odpowiedzialności za wady wykonawcy </w:t>
      </w:r>
      <w:r w:rsidRPr="00482021">
        <w:rPr>
          <w:rFonts w:ascii="Tahoma" w:hAnsi="Tahoma" w:cs="Tahoma"/>
        </w:rPr>
        <w:lastRenderedPageBreak/>
        <w:t xml:space="preserve">wobec zamawiającego lub nie odpowiada zakresowi odpowiedzialności przyjętej przez wykonawcę wobec zamawiającego. </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w:t>
      </w:r>
      <w:r w:rsidRPr="00482021">
        <w:rPr>
          <w:rFonts w:ascii="Tahoma" w:hAnsi="Tahoma" w:cs="Tahoma"/>
          <w:szCs w:val="22"/>
        </w:rPr>
        <w:t xml:space="preserve"> dni od dnia doręczenia </w:t>
      </w:r>
      <w:r w:rsidRPr="00482021">
        <w:rPr>
          <w:rFonts w:ascii="Tahoma" w:hAnsi="Tahoma" w:cs="Tahoma"/>
        </w:rPr>
        <w:t xml:space="preserve">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Bezpośrednia zapłata obejmuje wyłącznie należne wynagrodzenie, bez odsetek, należnych podwykonawcy lub dalszemu podwykonawcy.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Przed dokonaniem bezpośredniej zapłaty zamawiający poinformuje wykonawcę o możliwości złożenia pisemnych uwag dotyczących zasadności bezpośredniej zapłaty wynagrodzenia podwykonawcy lub dalszemu podwykon</w:t>
      </w:r>
      <w:r w:rsidR="00E7314A">
        <w:rPr>
          <w:rFonts w:ascii="Tahoma" w:hAnsi="Tahoma" w:cs="Tahoma"/>
        </w:rPr>
        <w:t>awcy, o których mowa w ust. 10</w:t>
      </w:r>
      <w:r w:rsidRPr="00482021">
        <w:rPr>
          <w:rFonts w:ascii="Tahoma" w:hAnsi="Tahoma" w:cs="Tahoma"/>
        </w:rPr>
        <w:t xml:space="preserve"> oraz o terminie zgłaszania uwag, nie krótszym niż 7 dni od dnia doręczenia tej informacji.</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 przypadku zgłoszenia przez wykonawc</w:t>
      </w:r>
      <w:r w:rsidR="00E7314A">
        <w:rPr>
          <w:rFonts w:ascii="Tahoma" w:hAnsi="Tahoma" w:cs="Tahoma"/>
        </w:rPr>
        <w:t>ę uwag, o których mowa w ust. 13</w:t>
      </w:r>
      <w:r w:rsidRPr="00482021">
        <w:rPr>
          <w:rFonts w:ascii="Tahoma" w:hAnsi="Tahoma" w:cs="Tahoma"/>
        </w:rPr>
        <w:t xml:space="preserve"> w terminie wskazanym przez zamawiającego, zamawiający może:</w:t>
      </w:r>
    </w:p>
    <w:p w:rsidR="00482021" w:rsidRPr="00482021" w:rsidRDefault="00482021" w:rsidP="007B7EE2">
      <w:pPr>
        <w:numPr>
          <w:ilvl w:val="1"/>
          <w:numId w:val="42"/>
        </w:numPr>
        <w:autoSpaceDE w:val="0"/>
        <w:autoSpaceDN w:val="0"/>
        <w:adjustRightInd w:val="0"/>
        <w:contextualSpacing/>
        <w:jc w:val="both"/>
        <w:rPr>
          <w:rFonts w:ascii="Tahoma" w:eastAsia="Calibri" w:hAnsi="Tahoma" w:cs="Tahoma"/>
        </w:rPr>
      </w:pPr>
      <w:r w:rsidRPr="00482021">
        <w:rPr>
          <w:rFonts w:ascii="Tahoma" w:eastAsia="Calibri" w:hAnsi="Tahoma" w:cs="Tahoma"/>
        </w:rPr>
        <w:t>nie dokonać bezpośredniej zapłaty wynagrodzenia podwykonawcy lub dalszemu podwykonawcy, jeżeli wykonawca wykaże niezasadność takiej zapłaty, albo</w:t>
      </w:r>
    </w:p>
    <w:p w:rsidR="00482021" w:rsidRPr="00482021" w:rsidRDefault="00482021" w:rsidP="007B7EE2">
      <w:pPr>
        <w:numPr>
          <w:ilvl w:val="1"/>
          <w:numId w:val="42"/>
        </w:numPr>
        <w:autoSpaceDE w:val="0"/>
        <w:autoSpaceDN w:val="0"/>
        <w:adjustRightInd w:val="0"/>
        <w:contextualSpacing/>
        <w:jc w:val="both"/>
        <w:rPr>
          <w:rFonts w:ascii="Tahoma" w:eastAsia="Calibri" w:hAnsi="Tahoma" w:cs="Tahoma"/>
        </w:rPr>
      </w:pPr>
      <w:r w:rsidRPr="00482021">
        <w:rPr>
          <w:rFonts w:ascii="Tahoma" w:eastAsia="Calibri" w:hAnsi="Tahoma" w:cs="Tahoma"/>
        </w:rPr>
        <w:t xml:space="preserve">złożyć do depozytu sądowego kwotę potrzebną na pokrycie wynagrodzenia podwykonawcy lub dalszego podwykonawcy w przypadku istnienia zasadniczej wątpliwości zamawiającego co do wysokości należnej zapłaty lub podmiotu, któremu </w:t>
      </w:r>
      <w:r w:rsidR="00900239">
        <w:rPr>
          <w:rFonts w:ascii="Tahoma" w:eastAsia="Calibri" w:hAnsi="Tahoma" w:cs="Tahoma"/>
        </w:rPr>
        <w:t>płatność się</w:t>
      </w:r>
      <w:r w:rsidRPr="00482021">
        <w:rPr>
          <w:rFonts w:ascii="Tahoma" w:eastAsia="Calibri" w:hAnsi="Tahoma" w:cs="Tahoma"/>
        </w:rPr>
        <w:t xml:space="preserve"> należy, albo</w:t>
      </w:r>
    </w:p>
    <w:p w:rsidR="00482021" w:rsidRPr="00482021" w:rsidRDefault="00482021" w:rsidP="007B7EE2">
      <w:pPr>
        <w:numPr>
          <w:ilvl w:val="1"/>
          <w:numId w:val="42"/>
        </w:numPr>
        <w:autoSpaceDE w:val="0"/>
        <w:autoSpaceDN w:val="0"/>
        <w:adjustRightInd w:val="0"/>
        <w:contextualSpacing/>
        <w:jc w:val="both"/>
        <w:rPr>
          <w:rFonts w:ascii="Tahoma" w:eastAsia="Calibri" w:hAnsi="Tahoma" w:cs="Tahoma"/>
        </w:rPr>
      </w:pPr>
      <w:r w:rsidRPr="00482021">
        <w:rPr>
          <w:rFonts w:ascii="Tahoma" w:eastAsia="Calibri" w:hAnsi="Tahoma" w:cs="Tahoma"/>
        </w:rPr>
        <w:lastRenderedPageBreak/>
        <w:t>dokonać bezpośredniej zapłaty wynagrodzenia podwykonawcy lub dalszemu podwykonawcy, jeżeli podwykonawca lub dalszy podwykonawca wykaże zasadność takiej zapłaty.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 przypadku dokonania bezpośredniej zapłaty podwykonawcy lub dalszemu podwy</w:t>
      </w:r>
      <w:r w:rsidR="00E7314A">
        <w:rPr>
          <w:rFonts w:ascii="Tahoma" w:hAnsi="Tahoma" w:cs="Tahoma"/>
        </w:rPr>
        <w:t>konawcy, o których mowa w ust. 10</w:t>
      </w:r>
      <w:r w:rsidRPr="00482021">
        <w:rPr>
          <w:rFonts w:ascii="Tahoma" w:hAnsi="Tahoma" w:cs="Tahoma"/>
        </w:rPr>
        <w:t>, zamawiający potrąca kwotę wypłaconego wynagrodzenia z wynagrodzenia należnego wykonawcy oraz nalicza  karę umow</w:t>
      </w:r>
      <w:r w:rsidR="00544156">
        <w:rPr>
          <w:rFonts w:ascii="Tahoma" w:hAnsi="Tahoma" w:cs="Tahoma"/>
        </w:rPr>
        <w:t>ną zgodnie z  § 14 ust. 1 lit. e</w:t>
      </w:r>
      <w:r w:rsidRPr="00482021">
        <w:rPr>
          <w:rFonts w:ascii="Tahoma" w:hAnsi="Tahoma" w:cs="Tahoma"/>
        </w:rPr>
        <w:t xml:space="preserve"> umowy. W takim przypadku wykonawca nie będzie domagał się zapłaty wynagrodzenia w części przekazanej bezpośrednio podwykonawcy.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Konieczność wielokrotnego (co najmniej trzykrotnego) dokonywania bezpośredniej zapłaty, o której mowa w ust. 10, lub konieczność dokonania bezpośrednich zapłat na sumę większa niż 5% wartości umowy może stanowić podstawę do odstąpienia od umowy przez zamawiającego i naliczenia kary umownej w wysokości</w:t>
      </w:r>
      <w:r w:rsidR="00C176E7">
        <w:rPr>
          <w:rFonts w:ascii="Tahoma" w:hAnsi="Tahoma" w:cs="Tahoma"/>
        </w:rPr>
        <w:t xml:space="preserve"> określonej w § 14 ust. 1 lit. j</w:t>
      </w:r>
      <w:r w:rsidRPr="00482021">
        <w:rPr>
          <w:rFonts w:ascii="Tahoma" w:hAnsi="Tahoma" w:cs="Tahoma"/>
        </w:rPr>
        <w:t xml:space="preserve">  umowy.</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482021" w:rsidRPr="00482021" w:rsidRDefault="00482021" w:rsidP="007B7EE2">
      <w:pPr>
        <w:numPr>
          <w:ilvl w:val="0"/>
          <w:numId w:val="42"/>
        </w:numPr>
        <w:ind w:left="426"/>
        <w:jc w:val="both"/>
        <w:rPr>
          <w:rFonts w:ascii="Tahoma" w:hAnsi="Tahoma" w:cs="Tahoma"/>
        </w:rPr>
      </w:pPr>
      <w:r w:rsidRPr="00482021">
        <w:rPr>
          <w:rFonts w:ascii="Tahoma" w:hAnsi="Tahoma" w:cs="Tahoma"/>
        </w:rPr>
        <w:t>Wykonawca oświadcza, że podwykonawca  …………. (</w:t>
      </w:r>
      <w:r w:rsidRPr="00482021">
        <w:rPr>
          <w:rFonts w:ascii="Tahoma" w:hAnsi="Tahoma" w:cs="Tahoma"/>
          <w:i/>
        </w:rPr>
        <w:t>nazwa podwykonawcy</w:t>
      </w:r>
      <w:r w:rsidRPr="00482021">
        <w:rPr>
          <w:rFonts w:ascii="Tahoma" w:hAnsi="Tahoma" w:cs="Tahoma"/>
        </w:rPr>
        <w:t>),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482021">
        <w:rPr>
          <w:rFonts w:ascii="Tahoma" w:hAnsi="Tahoma" w:cs="Tahoma"/>
          <w:i/>
        </w:rPr>
        <w:t>w jakim było deklarowane wykonanie przedmiotu umowy na użytek postępowania o udzielenie zamówienia publicznego</w:t>
      </w:r>
      <w:r w:rsidRPr="00482021">
        <w:rPr>
          <w:rFonts w:ascii="Tahoma" w:hAnsi="Tahoma" w:cs="Tahoma"/>
        </w:rPr>
        <w:t>). W przypadku zmiany lub rezygnacji tego podwykonawcy z wykonania wyżej określonej części przedmiotu umowy, wykonawca jest zobowiązany do zastąpienia tego podwykonawcy innym podwykonawcą po uprzednim wykazaniu, że inny podwykonawca samodzielnie posiada zasoby nie mniejsze niż te, na które wykonawca powoływał się składając ofertę celem wykazania spełniania warunków udziału w postępowaniu o udzielenie zamówienia publicznego.</w:t>
      </w:r>
    </w:p>
    <w:p w:rsidR="00E22399" w:rsidRPr="00482021" w:rsidRDefault="00E22399" w:rsidP="00815149">
      <w:pPr>
        <w:jc w:val="both"/>
        <w:rPr>
          <w:rFonts w:ascii="Tahoma" w:hAnsi="Tahoma" w:cs="Tahoma"/>
        </w:rPr>
      </w:pPr>
    </w:p>
    <w:p w:rsidR="008F6B60" w:rsidRPr="00482021" w:rsidRDefault="00A24A1B" w:rsidP="008F6B60">
      <w:pPr>
        <w:tabs>
          <w:tab w:val="left" w:pos="0"/>
        </w:tabs>
        <w:suppressAutoHyphens/>
        <w:spacing w:line="360" w:lineRule="auto"/>
        <w:ind w:right="23"/>
        <w:jc w:val="center"/>
        <w:rPr>
          <w:rFonts w:ascii="Tahoma" w:hAnsi="Tahoma" w:cs="Tahoma"/>
          <w:b/>
          <w:lang w:eastAsia="ar-SA"/>
        </w:rPr>
      </w:pPr>
      <w:r>
        <w:rPr>
          <w:rFonts w:ascii="Tahoma" w:hAnsi="Tahoma" w:cs="Tahoma"/>
          <w:b/>
          <w:lang w:eastAsia="ar-SA"/>
        </w:rPr>
        <w:t>§ 12</w:t>
      </w:r>
    </w:p>
    <w:p w:rsidR="008F6B60" w:rsidRPr="00482021" w:rsidRDefault="008F6B60" w:rsidP="008F6B60">
      <w:pPr>
        <w:tabs>
          <w:tab w:val="left" w:pos="0"/>
        </w:tabs>
        <w:suppressAutoHyphens/>
        <w:spacing w:line="360" w:lineRule="auto"/>
        <w:ind w:right="23"/>
        <w:jc w:val="center"/>
        <w:rPr>
          <w:rFonts w:ascii="Tahoma" w:hAnsi="Tahoma" w:cs="Tahoma"/>
          <w:b/>
          <w:lang w:eastAsia="ar-SA"/>
        </w:rPr>
      </w:pPr>
      <w:r>
        <w:rPr>
          <w:rFonts w:ascii="Tahoma" w:hAnsi="Tahoma" w:cs="Tahoma"/>
          <w:b/>
          <w:lang w:eastAsia="ar-SA"/>
        </w:rPr>
        <w:t>ROZRUCH TECHNOLOGICZNY</w:t>
      </w:r>
    </w:p>
    <w:p w:rsidR="008F6B60" w:rsidRPr="008F6B60" w:rsidRDefault="008F6B60" w:rsidP="007B7EE2">
      <w:pPr>
        <w:pStyle w:val="Style5"/>
        <w:widowControl/>
        <w:numPr>
          <w:ilvl w:val="0"/>
          <w:numId w:val="86"/>
        </w:numPr>
        <w:tabs>
          <w:tab w:val="left" w:pos="355"/>
        </w:tabs>
        <w:spacing w:line="240" w:lineRule="auto"/>
        <w:ind w:left="360" w:hanging="360"/>
        <w:rPr>
          <w:rStyle w:val="FontStyle17"/>
          <w:rFonts w:ascii="Tahoma" w:hAnsi="Tahoma" w:cs="Tahoma"/>
          <w:sz w:val="24"/>
          <w:szCs w:val="24"/>
        </w:rPr>
      </w:pPr>
      <w:r w:rsidRPr="008F6B60">
        <w:rPr>
          <w:rStyle w:val="FontStyle17"/>
          <w:rFonts w:ascii="Tahoma" w:hAnsi="Tahoma" w:cs="Tahoma"/>
          <w:sz w:val="24"/>
          <w:szCs w:val="24"/>
        </w:rPr>
        <w:t>Wykonawca w ramach niniejszej Umowy, w przypadkach określonych w Dokumentacji Projektowej, dokona rozruchu technologicznego zamontowanych urządzeń i wykonanych instalacji. Rozruch technologiczny wykonane zostaną z uwzględnieniem postanowień zawartych w Dokumentacji Projektowej.</w:t>
      </w:r>
    </w:p>
    <w:p w:rsidR="008F6B60" w:rsidRPr="008F6B60" w:rsidRDefault="008F6B60" w:rsidP="007B7EE2">
      <w:pPr>
        <w:pStyle w:val="Style5"/>
        <w:widowControl/>
        <w:numPr>
          <w:ilvl w:val="0"/>
          <w:numId w:val="86"/>
        </w:numPr>
        <w:tabs>
          <w:tab w:val="left" w:pos="355"/>
        </w:tabs>
        <w:spacing w:line="240" w:lineRule="auto"/>
        <w:ind w:left="360" w:hanging="360"/>
        <w:rPr>
          <w:rStyle w:val="FontStyle17"/>
          <w:rFonts w:ascii="Tahoma" w:hAnsi="Tahoma" w:cs="Tahoma"/>
          <w:sz w:val="24"/>
          <w:szCs w:val="24"/>
        </w:rPr>
      </w:pPr>
      <w:r w:rsidRPr="008F6B60">
        <w:rPr>
          <w:rStyle w:val="FontStyle17"/>
          <w:rFonts w:ascii="Tahoma" w:hAnsi="Tahoma" w:cs="Tahoma"/>
          <w:sz w:val="24"/>
          <w:szCs w:val="24"/>
        </w:rPr>
        <w:t>Zamawiający wyznaczy termin przeprowadzenia przez Wykonawcę rozruchu technologicznego, przypadający w ciągu 2 (dwóch) tygodni od dnia otrzymania od Wykonawcy powiadomienia, o gotowości do jego przeprowadzenia.</w:t>
      </w:r>
    </w:p>
    <w:p w:rsidR="008F6B60" w:rsidRPr="008F6B60" w:rsidRDefault="008F6B60" w:rsidP="007B7EE2">
      <w:pPr>
        <w:pStyle w:val="Style5"/>
        <w:widowControl/>
        <w:numPr>
          <w:ilvl w:val="0"/>
          <w:numId w:val="86"/>
        </w:numPr>
        <w:tabs>
          <w:tab w:val="left" w:pos="355"/>
        </w:tabs>
        <w:spacing w:line="240" w:lineRule="auto"/>
        <w:ind w:left="360" w:hanging="360"/>
        <w:rPr>
          <w:rStyle w:val="FontStyle17"/>
          <w:rFonts w:ascii="Tahoma" w:hAnsi="Tahoma" w:cs="Tahoma"/>
          <w:sz w:val="24"/>
          <w:szCs w:val="24"/>
        </w:rPr>
      </w:pPr>
      <w:r w:rsidRPr="008F6B60">
        <w:rPr>
          <w:rStyle w:val="FontStyle17"/>
          <w:rFonts w:ascii="Tahoma" w:hAnsi="Tahoma" w:cs="Tahoma"/>
          <w:sz w:val="24"/>
          <w:szCs w:val="24"/>
        </w:rPr>
        <w:lastRenderedPageBreak/>
        <w:t>W czynnościach rozruchu technologicznego ze strony Zamawiającego wezmą udział osoby przez niego wskazane, w tym osoba uprawniona do podpisania protokołu rozruchu technologicznego, o którym mowa w ust. 6 niniejszego paragrafu.</w:t>
      </w:r>
    </w:p>
    <w:p w:rsidR="008F6B60" w:rsidRPr="008F6B60" w:rsidRDefault="008F6B60" w:rsidP="007B7EE2">
      <w:pPr>
        <w:pStyle w:val="Style5"/>
        <w:widowControl/>
        <w:numPr>
          <w:ilvl w:val="0"/>
          <w:numId w:val="86"/>
        </w:numPr>
        <w:tabs>
          <w:tab w:val="left" w:pos="355"/>
        </w:tabs>
        <w:spacing w:line="240" w:lineRule="auto"/>
        <w:ind w:left="360" w:hanging="360"/>
        <w:rPr>
          <w:rStyle w:val="FontStyle17"/>
          <w:rFonts w:ascii="Tahoma" w:hAnsi="Tahoma" w:cs="Tahoma"/>
          <w:sz w:val="24"/>
          <w:szCs w:val="24"/>
        </w:rPr>
      </w:pPr>
      <w:r w:rsidRPr="008F6B60">
        <w:rPr>
          <w:rStyle w:val="FontStyle17"/>
          <w:rFonts w:ascii="Tahoma" w:hAnsi="Tahoma" w:cs="Tahoma"/>
          <w:sz w:val="24"/>
          <w:szCs w:val="24"/>
        </w:rPr>
        <w:t>Czynności rozruchu technologicznego przeprowadzą osoby wskazane przez Wykonawcę spośród osób znajdujących się w jego dyspozycji.</w:t>
      </w:r>
    </w:p>
    <w:p w:rsidR="008F6B60" w:rsidRPr="008F6B60" w:rsidRDefault="008F6B60" w:rsidP="007B7EE2">
      <w:pPr>
        <w:pStyle w:val="Style5"/>
        <w:widowControl/>
        <w:numPr>
          <w:ilvl w:val="0"/>
          <w:numId w:val="86"/>
        </w:numPr>
        <w:tabs>
          <w:tab w:val="left" w:pos="355"/>
        </w:tabs>
        <w:spacing w:line="240" w:lineRule="auto"/>
        <w:ind w:left="355" w:hanging="355"/>
        <w:rPr>
          <w:rFonts w:ascii="Tahoma" w:hAnsi="Tahoma" w:cs="Tahoma"/>
        </w:rPr>
      </w:pPr>
      <w:r w:rsidRPr="008F6B60">
        <w:rPr>
          <w:rStyle w:val="FontStyle17"/>
          <w:rFonts w:ascii="Tahoma" w:hAnsi="Tahoma" w:cs="Tahoma"/>
          <w:sz w:val="24"/>
          <w:szCs w:val="24"/>
        </w:rPr>
        <w:t>Rozruch technologiczny obejmuje co najmniej 2 (dwu) tygodniowy cykl pracy instalacji i urządzeń w warunkach, w jakich będą one funkcjonowały w normalnych okolicznościach, z uwzględnieniem wymogów dotyczącyc</w:t>
      </w:r>
      <w:r w:rsidR="000A226E">
        <w:rPr>
          <w:rStyle w:val="FontStyle17"/>
          <w:rFonts w:ascii="Tahoma" w:hAnsi="Tahoma" w:cs="Tahoma"/>
          <w:sz w:val="24"/>
          <w:szCs w:val="24"/>
        </w:rPr>
        <w:t xml:space="preserve">h jakości ścieków oczyszczonych. </w:t>
      </w:r>
      <w:r w:rsidRPr="008F6B60">
        <w:rPr>
          <w:rStyle w:val="FontStyle17"/>
          <w:rFonts w:ascii="Tahoma" w:hAnsi="Tahoma" w:cs="Tahoma"/>
          <w:sz w:val="24"/>
          <w:szCs w:val="24"/>
        </w:rPr>
        <w:t>Niezwłocznie po zakończeniu rozruchu technologicznego Strony sporządzą protokół rozruchu technologicznego, który będzie zawierał:</w:t>
      </w:r>
    </w:p>
    <w:p w:rsidR="008F6B60" w:rsidRPr="008F6B60" w:rsidRDefault="008F6B60" w:rsidP="007B7EE2">
      <w:pPr>
        <w:pStyle w:val="Style5"/>
        <w:widowControl/>
        <w:numPr>
          <w:ilvl w:val="0"/>
          <w:numId w:val="87"/>
        </w:numPr>
        <w:tabs>
          <w:tab w:val="left" w:pos="715"/>
        </w:tabs>
        <w:spacing w:line="240" w:lineRule="auto"/>
        <w:ind w:left="360" w:firstLine="66"/>
        <w:rPr>
          <w:rStyle w:val="FontStyle17"/>
          <w:rFonts w:ascii="Tahoma" w:hAnsi="Tahoma" w:cs="Tahoma"/>
          <w:sz w:val="24"/>
          <w:szCs w:val="24"/>
        </w:rPr>
      </w:pPr>
      <w:r w:rsidRPr="008F6B60">
        <w:rPr>
          <w:rStyle w:val="FontStyle17"/>
          <w:rFonts w:ascii="Tahoma" w:hAnsi="Tahoma" w:cs="Tahoma"/>
          <w:sz w:val="24"/>
          <w:szCs w:val="24"/>
        </w:rPr>
        <w:t>szczegółowy opis przebiegu rozruchu technologicznego,</w:t>
      </w:r>
    </w:p>
    <w:p w:rsidR="008F6B60" w:rsidRPr="008F6B60" w:rsidRDefault="008F6B60" w:rsidP="007B7EE2">
      <w:pPr>
        <w:pStyle w:val="Style5"/>
        <w:widowControl/>
        <w:numPr>
          <w:ilvl w:val="0"/>
          <w:numId w:val="87"/>
        </w:numPr>
        <w:tabs>
          <w:tab w:val="left" w:pos="715"/>
        </w:tabs>
        <w:spacing w:line="240" w:lineRule="auto"/>
        <w:ind w:left="360" w:firstLine="66"/>
        <w:rPr>
          <w:rStyle w:val="FontStyle17"/>
          <w:rFonts w:ascii="Tahoma" w:hAnsi="Tahoma" w:cs="Tahoma"/>
          <w:sz w:val="24"/>
          <w:szCs w:val="24"/>
        </w:rPr>
      </w:pPr>
      <w:r w:rsidRPr="008F6B60">
        <w:rPr>
          <w:rStyle w:val="FontStyle17"/>
          <w:rFonts w:ascii="Tahoma" w:hAnsi="Tahoma" w:cs="Tahoma"/>
          <w:sz w:val="24"/>
          <w:szCs w:val="24"/>
        </w:rPr>
        <w:t>osiągnięte parametry w odn</w:t>
      </w:r>
      <w:r w:rsidR="00482227">
        <w:rPr>
          <w:rStyle w:val="FontStyle17"/>
          <w:rFonts w:ascii="Tahoma" w:hAnsi="Tahoma" w:cs="Tahoma"/>
          <w:sz w:val="24"/>
          <w:szCs w:val="24"/>
        </w:rPr>
        <w:t>iesieniu do danych projektowych</w:t>
      </w:r>
      <w:r w:rsidR="00482227" w:rsidRPr="00482227">
        <w:rPr>
          <w:rStyle w:val="FontStyle17"/>
          <w:rFonts w:ascii="Tahoma" w:hAnsi="Tahoma" w:cs="Tahoma"/>
          <w:color w:val="FF0000"/>
          <w:sz w:val="24"/>
          <w:szCs w:val="24"/>
        </w:rPr>
        <w:t xml:space="preserve"> </w:t>
      </w:r>
      <w:r w:rsidR="00482227" w:rsidRPr="00482227">
        <w:rPr>
          <w:rStyle w:val="FontStyle17"/>
          <w:rFonts w:ascii="Tahoma" w:hAnsi="Tahoma" w:cs="Tahoma"/>
          <w:sz w:val="24"/>
          <w:szCs w:val="24"/>
        </w:rPr>
        <w:t>i wskazań decyzji  administracyjnych</w:t>
      </w:r>
      <w:r w:rsidR="00482227" w:rsidRPr="008F6B60">
        <w:rPr>
          <w:rStyle w:val="FontStyle17"/>
          <w:rFonts w:ascii="Tahoma" w:hAnsi="Tahoma" w:cs="Tahoma"/>
          <w:sz w:val="24"/>
          <w:szCs w:val="24"/>
        </w:rPr>
        <w:t>,</w:t>
      </w:r>
    </w:p>
    <w:p w:rsidR="008F6B60" w:rsidRPr="008F6B60" w:rsidRDefault="008F6B60" w:rsidP="007B7EE2">
      <w:pPr>
        <w:pStyle w:val="Style5"/>
        <w:widowControl/>
        <w:numPr>
          <w:ilvl w:val="0"/>
          <w:numId w:val="87"/>
        </w:numPr>
        <w:tabs>
          <w:tab w:val="left" w:pos="715"/>
        </w:tabs>
        <w:spacing w:line="240" w:lineRule="auto"/>
        <w:ind w:left="426" w:firstLine="0"/>
        <w:rPr>
          <w:rStyle w:val="FontStyle17"/>
          <w:rFonts w:ascii="Tahoma" w:hAnsi="Tahoma" w:cs="Tahoma"/>
          <w:sz w:val="24"/>
          <w:szCs w:val="24"/>
        </w:rPr>
      </w:pPr>
      <w:r w:rsidRPr="008F6B60">
        <w:rPr>
          <w:rStyle w:val="FontStyle17"/>
          <w:rFonts w:ascii="Tahoma" w:hAnsi="Tahoma" w:cs="Tahoma"/>
          <w:sz w:val="24"/>
          <w:szCs w:val="24"/>
        </w:rPr>
        <w:t>opis ewentualnych wad przedmiotu Umowy, jak również propozycje ich usunięcia,</w:t>
      </w:r>
    </w:p>
    <w:p w:rsidR="008F6B60" w:rsidRPr="003B6021" w:rsidRDefault="008F6B60" w:rsidP="007B7EE2">
      <w:pPr>
        <w:pStyle w:val="Style5"/>
        <w:widowControl/>
        <w:numPr>
          <w:ilvl w:val="0"/>
          <w:numId w:val="87"/>
        </w:numPr>
        <w:tabs>
          <w:tab w:val="left" w:pos="715"/>
        </w:tabs>
        <w:spacing w:line="240" w:lineRule="auto"/>
        <w:ind w:left="360" w:firstLine="66"/>
        <w:rPr>
          <w:rFonts w:ascii="Tahoma" w:hAnsi="Tahoma" w:cs="Tahoma"/>
        </w:rPr>
      </w:pPr>
      <w:r w:rsidRPr="008F6B60">
        <w:rPr>
          <w:rStyle w:val="FontStyle17"/>
          <w:rFonts w:ascii="Tahoma" w:hAnsi="Tahoma" w:cs="Tahoma"/>
          <w:sz w:val="24"/>
          <w:szCs w:val="24"/>
        </w:rPr>
        <w:t>wnioski z przeprowadzonego rozruchu technologicznego, w tym uwagi zgłoszone przez osobę uprawnioną ze strony Zamawiającego, o której mowa w ust. 3 niniejszego paragrafu.</w:t>
      </w:r>
    </w:p>
    <w:p w:rsidR="008F6B60" w:rsidRPr="008F6B60" w:rsidRDefault="008F6B60" w:rsidP="007B7EE2">
      <w:pPr>
        <w:pStyle w:val="Style5"/>
        <w:widowControl/>
        <w:numPr>
          <w:ilvl w:val="0"/>
          <w:numId w:val="88"/>
        </w:numPr>
        <w:tabs>
          <w:tab w:val="left" w:pos="355"/>
        </w:tabs>
        <w:spacing w:line="240" w:lineRule="auto"/>
        <w:ind w:left="426" w:hanging="426"/>
        <w:rPr>
          <w:rStyle w:val="FontStyle17"/>
          <w:rFonts w:ascii="Tahoma" w:hAnsi="Tahoma" w:cs="Tahoma"/>
          <w:sz w:val="24"/>
          <w:szCs w:val="24"/>
        </w:rPr>
      </w:pPr>
      <w:r w:rsidRPr="008F6B60">
        <w:rPr>
          <w:rStyle w:val="FontStyle17"/>
          <w:rFonts w:ascii="Tahoma" w:hAnsi="Tahoma" w:cs="Tahoma"/>
          <w:sz w:val="24"/>
          <w:szCs w:val="24"/>
        </w:rPr>
        <w:t xml:space="preserve">Protokół rozruchu technologicznego podpisany przez uprawnionego przedstawiciela Wykonawcy, Inspektora Nadzoru Inwestorskiego oraz osobę uprawnioną ze strony Zamawiającego, o której mowa w ust. 3 niniejszego paragrafu, należy przekazać Zamawiającemu w dwóch egzemplarzach najpóźniej </w:t>
      </w:r>
      <w:r w:rsidR="005E0FB6">
        <w:rPr>
          <w:rStyle w:val="FontStyle17"/>
          <w:rFonts w:ascii="Tahoma" w:hAnsi="Tahoma" w:cs="Tahoma"/>
          <w:sz w:val="24"/>
          <w:szCs w:val="24"/>
        </w:rPr>
        <w:t>3 dni</w:t>
      </w:r>
      <w:r w:rsidR="008F5871">
        <w:rPr>
          <w:rStyle w:val="FontStyle17"/>
          <w:rFonts w:ascii="Tahoma" w:hAnsi="Tahoma" w:cs="Tahoma"/>
          <w:sz w:val="24"/>
          <w:szCs w:val="24"/>
        </w:rPr>
        <w:t xml:space="preserve"> od</w:t>
      </w:r>
      <w:r w:rsidRPr="008F6B60">
        <w:rPr>
          <w:rStyle w:val="FontStyle17"/>
          <w:rFonts w:ascii="Tahoma" w:hAnsi="Tahoma" w:cs="Tahoma"/>
          <w:sz w:val="24"/>
          <w:szCs w:val="24"/>
        </w:rPr>
        <w:t xml:space="preserve"> zakończ</w:t>
      </w:r>
      <w:r w:rsidR="008F5871">
        <w:rPr>
          <w:rStyle w:val="FontStyle17"/>
          <w:rFonts w:ascii="Tahoma" w:hAnsi="Tahoma" w:cs="Tahoma"/>
          <w:sz w:val="24"/>
          <w:szCs w:val="24"/>
        </w:rPr>
        <w:t>enia</w:t>
      </w:r>
      <w:r w:rsidRPr="008F6B60">
        <w:rPr>
          <w:rStyle w:val="FontStyle17"/>
          <w:rFonts w:ascii="Tahoma" w:hAnsi="Tahoma" w:cs="Tahoma"/>
          <w:sz w:val="24"/>
          <w:szCs w:val="24"/>
        </w:rPr>
        <w:t xml:space="preserve"> ruch</w:t>
      </w:r>
      <w:r w:rsidR="008F5871">
        <w:rPr>
          <w:rStyle w:val="FontStyle17"/>
          <w:rFonts w:ascii="Tahoma" w:hAnsi="Tahoma" w:cs="Tahoma"/>
          <w:sz w:val="24"/>
          <w:szCs w:val="24"/>
        </w:rPr>
        <w:t>u próbnego</w:t>
      </w:r>
      <w:r w:rsidRPr="008F6B60">
        <w:rPr>
          <w:rStyle w:val="FontStyle17"/>
          <w:rFonts w:ascii="Tahoma" w:hAnsi="Tahoma" w:cs="Tahoma"/>
          <w:sz w:val="24"/>
          <w:szCs w:val="24"/>
        </w:rPr>
        <w:t>.</w:t>
      </w:r>
    </w:p>
    <w:p w:rsidR="008F6B60" w:rsidRPr="008F6B60" w:rsidRDefault="008F6B60" w:rsidP="007B7EE2">
      <w:pPr>
        <w:pStyle w:val="Style5"/>
        <w:widowControl/>
        <w:numPr>
          <w:ilvl w:val="0"/>
          <w:numId w:val="88"/>
        </w:numPr>
        <w:tabs>
          <w:tab w:val="left" w:pos="355"/>
        </w:tabs>
        <w:spacing w:line="240" w:lineRule="auto"/>
        <w:ind w:left="426" w:hanging="426"/>
        <w:rPr>
          <w:rStyle w:val="FontStyle17"/>
          <w:rFonts w:ascii="Tahoma" w:hAnsi="Tahoma" w:cs="Tahoma"/>
          <w:sz w:val="24"/>
          <w:szCs w:val="24"/>
        </w:rPr>
      </w:pPr>
      <w:r w:rsidRPr="008F6B60">
        <w:rPr>
          <w:rStyle w:val="FontStyle17"/>
          <w:rFonts w:ascii="Tahoma" w:hAnsi="Tahoma" w:cs="Tahoma"/>
          <w:sz w:val="24"/>
          <w:szCs w:val="24"/>
        </w:rPr>
        <w:t>Jeżeli w protokole rozruchu technologicznego wskazano wady przedmiotu Umowy, Wykonawca jest zobowiązany do ich usunięcia w terminie wskazanym przez Zamawiającego, co zostanie potwierdzone protokołem usunięcia wad, podpisanym i przekazanym Zamawiającemu zgodnie z ust. 8 niniejszego paragrafu.</w:t>
      </w:r>
    </w:p>
    <w:p w:rsidR="00E22399" w:rsidRPr="0046018A" w:rsidRDefault="008F6B60" w:rsidP="0046018A">
      <w:pPr>
        <w:pStyle w:val="Style5"/>
        <w:widowControl/>
        <w:numPr>
          <w:ilvl w:val="0"/>
          <w:numId w:val="88"/>
        </w:numPr>
        <w:tabs>
          <w:tab w:val="left" w:pos="355"/>
        </w:tabs>
        <w:spacing w:line="240" w:lineRule="auto"/>
        <w:ind w:left="426" w:hanging="426"/>
        <w:rPr>
          <w:rFonts w:ascii="Tahoma" w:hAnsi="Tahoma" w:cs="Tahoma"/>
        </w:rPr>
      </w:pPr>
      <w:r w:rsidRPr="008F6B60">
        <w:rPr>
          <w:rStyle w:val="FontStyle17"/>
          <w:rFonts w:ascii="Tahoma" w:hAnsi="Tahoma" w:cs="Tahoma"/>
          <w:sz w:val="24"/>
          <w:szCs w:val="24"/>
        </w:rPr>
        <w:t>Po usunięciu przez Wykonawcę niezgodności i wad stwierdzonych w protokole rozruchu technologicznego Strony dokonają ponownie tych czynności. Do czynności ponownego rozruchu technologicznego stosuje się odpowiednio postanowienia ust. 2-7 niniejszego paragrafu. Pozytywne zakończenie czynności rozruchu technologicznego, przez co rozumie się w szczególności usunięcie wszelkich niezgodności i wad, zostanie potwierdzone sporządzonym przez Strony protokołem usunięcia wad.</w:t>
      </w:r>
    </w:p>
    <w:p w:rsidR="00E22399" w:rsidRPr="00336935" w:rsidRDefault="00E22399" w:rsidP="00336935">
      <w:pPr>
        <w:pStyle w:val="Style5"/>
        <w:widowControl/>
        <w:tabs>
          <w:tab w:val="left" w:pos="355"/>
        </w:tabs>
        <w:spacing w:line="240" w:lineRule="auto"/>
        <w:ind w:left="426" w:firstLine="0"/>
        <w:rPr>
          <w:rFonts w:ascii="Tahoma" w:hAnsi="Tahoma" w:cs="Tahoma"/>
        </w:rPr>
      </w:pPr>
    </w:p>
    <w:p w:rsidR="00482021" w:rsidRPr="00482021" w:rsidRDefault="00A24A1B" w:rsidP="00482021">
      <w:pPr>
        <w:tabs>
          <w:tab w:val="left" w:pos="0"/>
        </w:tabs>
        <w:suppressAutoHyphens/>
        <w:spacing w:line="360" w:lineRule="auto"/>
        <w:ind w:right="23"/>
        <w:jc w:val="center"/>
        <w:rPr>
          <w:rFonts w:ascii="Tahoma" w:hAnsi="Tahoma" w:cs="Tahoma"/>
          <w:b/>
          <w:lang w:eastAsia="ar-SA"/>
        </w:rPr>
      </w:pPr>
      <w:r>
        <w:rPr>
          <w:rFonts w:ascii="Tahoma" w:hAnsi="Tahoma" w:cs="Tahoma"/>
          <w:b/>
          <w:lang w:eastAsia="ar-SA"/>
        </w:rPr>
        <w:t>§ 13</w:t>
      </w:r>
    </w:p>
    <w:p w:rsidR="00482021" w:rsidRPr="00482021" w:rsidRDefault="00482021" w:rsidP="00482021">
      <w:pPr>
        <w:tabs>
          <w:tab w:val="left" w:pos="0"/>
        </w:tabs>
        <w:suppressAutoHyphens/>
        <w:spacing w:line="360" w:lineRule="auto"/>
        <w:ind w:right="23"/>
        <w:jc w:val="center"/>
        <w:rPr>
          <w:rFonts w:ascii="Tahoma" w:hAnsi="Tahoma" w:cs="Tahoma"/>
          <w:b/>
          <w:lang w:eastAsia="ar-SA"/>
        </w:rPr>
      </w:pPr>
      <w:r w:rsidRPr="00482021">
        <w:rPr>
          <w:rFonts w:ascii="Tahoma" w:hAnsi="Tahoma" w:cs="Tahoma"/>
          <w:b/>
          <w:lang w:eastAsia="ar-SA"/>
        </w:rPr>
        <w:t>ODBIORY ROBÓT BUDOWLANYCH</w:t>
      </w:r>
    </w:p>
    <w:p w:rsidR="00482021" w:rsidRPr="00482021" w:rsidRDefault="00482021" w:rsidP="007B7EE2">
      <w:pPr>
        <w:numPr>
          <w:ilvl w:val="0"/>
          <w:numId w:val="23"/>
        </w:numPr>
        <w:tabs>
          <w:tab w:val="left" w:pos="360"/>
        </w:tabs>
        <w:jc w:val="both"/>
        <w:rPr>
          <w:rFonts w:ascii="Tahoma" w:hAnsi="Tahoma" w:cs="Tahoma"/>
        </w:rPr>
      </w:pPr>
      <w:r w:rsidRPr="00482021">
        <w:rPr>
          <w:rFonts w:ascii="Tahoma" w:hAnsi="Tahoma" w:cs="Tahoma"/>
        </w:rPr>
        <w:t xml:space="preserve">Roboty zanikające i ulegające zakryciu podlegają odrębnym odbiorom w terminie </w:t>
      </w:r>
      <w:r w:rsidRPr="00482021">
        <w:rPr>
          <w:rFonts w:ascii="Tahoma" w:hAnsi="Tahoma" w:cs="Tahoma"/>
        </w:rPr>
        <w:br/>
      </w:r>
      <w:r w:rsidRPr="00482021">
        <w:rPr>
          <w:rFonts w:ascii="Tahoma" w:hAnsi="Tahoma" w:cs="Tahoma"/>
          <w:b/>
        </w:rPr>
        <w:t>5 dni roboczych</w:t>
      </w:r>
      <w:r w:rsidRPr="00482021">
        <w:rPr>
          <w:rFonts w:ascii="Tahoma" w:hAnsi="Tahoma" w:cs="Tahoma"/>
        </w:rPr>
        <w:t xml:space="preserve"> od daty zgłoszenia przez wykonawcę gotowości do ich odbioru wpisem w dzienniku budowy i zgłoszeniu zamawiającemu lub inspektorowi nadzoru inwestorskiego. W przypadku nie przystąpienia w powyższym terminie zamawiającego lub inspektora nadzoru inwestorskiego, do odbioru robót zanikających lub ulegających zakryciu wykonawca upoważniony jest </w:t>
      </w:r>
      <w:r w:rsidRPr="00482021">
        <w:rPr>
          <w:rFonts w:ascii="Tahoma" w:hAnsi="Tahoma" w:cs="Tahoma"/>
        </w:rPr>
        <w:lastRenderedPageBreak/>
        <w:t>do jednostronnego odbioru tych robót oraz zobowiązany jest do niezwłocznego poinformowania o tym fakcie zamawiającego.</w:t>
      </w:r>
    </w:p>
    <w:p w:rsidR="00482021" w:rsidRPr="00482021" w:rsidRDefault="00482021" w:rsidP="007B7EE2">
      <w:pPr>
        <w:numPr>
          <w:ilvl w:val="0"/>
          <w:numId w:val="23"/>
        </w:numPr>
        <w:tabs>
          <w:tab w:val="left" w:pos="360"/>
        </w:tabs>
        <w:jc w:val="both"/>
        <w:rPr>
          <w:rFonts w:ascii="Tahoma" w:hAnsi="Tahoma" w:cs="Tahoma"/>
        </w:rPr>
      </w:pPr>
      <w:r w:rsidRPr="00482021">
        <w:rPr>
          <w:rFonts w:ascii="Tahoma" w:hAnsi="Tahoma" w:cs="Tahoma"/>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482021" w:rsidRDefault="00482021" w:rsidP="007B7EE2">
      <w:pPr>
        <w:numPr>
          <w:ilvl w:val="0"/>
          <w:numId w:val="23"/>
        </w:numPr>
        <w:tabs>
          <w:tab w:val="left" w:pos="360"/>
        </w:tabs>
        <w:jc w:val="both"/>
        <w:rPr>
          <w:rFonts w:ascii="Tahoma" w:hAnsi="Tahoma" w:cs="Tahoma"/>
        </w:rPr>
      </w:pPr>
      <w:r w:rsidRPr="00482021">
        <w:rPr>
          <w:rFonts w:ascii="Tahoma" w:hAnsi="Tahoma" w:cs="Tahoma"/>
        </w:rPr>
        <w:t>Odbiór robót ulegających zakryciu lub zanikających następuje odpowiednim wpisem do dziennika budowy lu</w:t>
      </w:r>
      <w:r w:rsidR="00BF463E">
        <w:rPr>
          <w:rFonts w:ascii="Tahoma" w:hAnsi="Tahoma" w:cs="Tahoma"/>
        </w:rPr>
        <w:t>b na podstawie odrębnego protoko</w:t>
      </w:r>
      <w:r w:rsidRPr="00482021">
        <w:rPr>
          <w:rFonts w:ascii="Tahoma" w:hAnsi="Tahoma" w:cs="Tahoma"/>
        </w:rPr>
        <w:t>łu odbioru technicznego  robót.</w:t>
      </w:r>
    </w:p>
    <w:p w:rsidR="00E74A73" w:rsidRPr="00482021" w:rsidRDefault="00E74A73" w:rsidP="007B7EE2">
      <w:pPr>
        <w:numPr>
          <w:ilvl w:val="0"/>
          <w:numId w:val="23"/>
        </w:numPr>
        <w:tabs>
          <w:tab w:val="left" w:pos="360"/>
        </w:tabs>
        <w:jc w:val="both"/>
        <w:rPr>
          <w:rFonts w:ascii="Tahoma" w:hAnsi="Tahoma" w:cs="Tahoma"/>
        </w:rPr>
      </w:pPr>
      <w:r>
        <w:rPr>
          <w:rFonts w:ascii="Tahoma" w:hAnsi="Tahoma" w:cs="Tahoma"/>
        </w:rPr>
        <w:t xml:space="preserve">Odbiory częściowe </w:t>
      </w:r>
      <w:r w:rsidR="00C95E5A">
        <w:rPr>
          <w:rFonts w:ascii="Tahoma" w:hAnsi="Tahoma" w:cs="Tahoma"/>
        </w:rPr>
        <w:t xml:space="preserve">dokonane będą zgodnie z </w:t>
      </w:r>
      <w:r w:rsidR="008A774A">
        <w:rPr>
          <w:rFonts w:ascii="Tahoma" w:hAnsi="Tahoma" w:cs="Tahoma"/>
        </w:rPr>
        <w:t xml:space="preserve"> zatwierdzonym przez Zamawiającego </w:t>
      </w:r>
      <w:r w:rsidR="00C95E5A">
        <w:rPr>
          <w:rFonts w:ascii="Tahoma" w:hAnsi="Tahoma" w:cs="Tahoma"/>
        </w:rPr>
        <w:t>harmonogramem rzeczowo-finansowym, stanowiącym załącznik nr 6 do Umowy.</w:t>
      </w:r>
    </w:p>
    <w:p w:rsidR="00482021" w:rsidRPr="00482021" w:rsidRDefault="00805D7B" w:rsidP="007B7EE2">
      <w:pPr>
        <w:numPr>
          <w:ilvl w:val="0"/>
          <w:numId w:val="23"/>
        </w:numPr>
        <w:tabs>
          <w:tab w:val="left" w:pos="360"/>
        </w:tabs>
        <w:jc w:val="both"/>
        <w:rPr>
          <w:rFonts w:ascii="Tahoma" w:hAnsi="Tahoma" w:cs="Tahoma"/>
          <w:szCs w:val="22"/>
        </w:rPr>
      </w:pPr>
      <w:r>
        <w:rPr>
          <w:rFonts w:ascii="Tahoma" w:hAnsi="Tahoma" w:cs="Tahoma"/>
        </w:rPr>
        <w:t>O</w:t>
      </w:r>
      <w:r w:rsidR="00815149">
        <w:rPr>
          <w:rFonts w:ascii="Tahoma" w:hAnsi="Tahoma" w:cs="Tahoma"/>
        </w:rPr>
        <w:t>dbiory częściowe i odbiór</w:t>
      </w:r>
      <w:r w:rsidR="00482021" w:rsidRPr="00482021">
        <w:rPr>
          <w:rFonts w:ascii="Tahoma" w:hAnsi="Tahoma" w:cs="Tahoma"/>
        </w:rPr>
        <w:t xml:space="preserve"> końcowy wykonanych robót budowlanych rozpocznie się w ciągu </w:t>
      </w:r>
      <w:r w:rsidR="00482021" w:rsidRPr="00482021">
        <w:rPr>
          <w:rFonts w:ascii="Tahoma" w:hAnsi="Tahoma" w:cs="Tahoma"/>
          <w:b/>
        </w:rPr>
        <w:t>7 dni roboczych</w:t>
      </w:r>
      <w:r w:rsidR="00482021" w:rsidRPr="00482021">
        <w:rPr>
          <w:rFonts w:ascii="Tahoma" w:hAnsi="Tahoma" w:cs="Tahoma"/>
        </w:rPr>
        <w:t xml:space="preserve"> od daty otrzymania przez zamawiającego kompletnego powiadomienia o osiągnięciu gotowości do ich odbioru i zgłoszenia przez wykonawcę gotowości do ich odbioru właściwym inspektorom nadzoru inwestorskiego. Zamawiający wyznacza termin rozpoczęcia procesu odbioru. W czynnościach odbioru będą brali udział w szczególności przedstawiciele zamawiającego, inspektor nadzoru oraz kierownik budowy i  przedstawiciel wykonawcy. </w:t>
      </w:r>
    </w:p>
    <w:p w:rsidR="00482021" w:rsidRPr="00482021" w:rsidRDefault="00482021" w:rsidP="007B7EE2">
      <w:pPr>
        <w:numPr>
          <w:ilvl w:val="0"/>
          <w:numId w:val="23"/>
        </w:numPr>
        <w:tabs>
          <w:tab w:val="left" w:pos="360"/>
        </w:tabs>
        <w:jc w:val="both"/>
        <w:rPr>
          <w:rFonts w:ascii="Tahoma" w:hAnsi="Tahoma" w:cs="Tahoma"/>
          <w:szCs w:val="22"/>
        </w:rPr>
      </w:pPr>
      <w:r w:rsidRPr="00482021">
        <w:rPr>
          <w:rFonts w:ascii="Tahoma" w:hAnsi="Tahoma" w:cs="Tahoma"/>
        </w:rPr>
        <w:t>Wykonawca jest zobowiązany do zawia</w:t>
      </w:r>
      <w:r w:rsidR="00C764F1">
        <w:rPr>
          <w:rFonts w:ascii="Tahoma" w:hAnsi="Tahoma" w:cs="Tahoma"/>
        </w:rPr>
        <w:t>domienia, o którym mowa w ust. 5</w:t>
      </w:r>
      <w:r w:rsidRPr="00482021">
        <w:rPr>
          <w:rFonts w:ascii="Tahoma" w:hAnsi="Tahoma" w:cs="Tahoma"/>
        </w:rPr>
        <w:t xml:space="preserve"> dołączyć:</w:t>
      </w:r>
    </w:p>
    <w:p w:rsidR="00482021" w:rsidRPr="00482021" w:rsidRDefault="00482021" w:rsidP="007B7EE2">
      <w:pPr>
        <w:numPr>
          <w:ilvl w:val="0"/>
          <w:numId w:val="32"/>
        </w:numPr>
        <w:tabs>
          <w:tab w:val="left" w:pos="360"/>
        </w:tabs>
        <w:jc w:val="both"/>
        <w:rPr>
          <w:rFonts w:ascii="Tahoma" w:hAnsi="Tahoma" w:cs="Tahoma"/>
        </w:rPr>
      </w:pPr>
      <w:r w:rsidRPr="00482021">
        <w:rPr>
          <w:rFonts w:ascii="Tahoma" w:hAnsi="Tahoma" w:cs="Tahoma"/>
          <w:szCs w:val="20"/>
        </w:rPr>
        <w:t>wypełniony dziennik budowy – w przypadku</w:t>
      </w:r>
      <w:r w:rsidRPr="00482021">
        <w:rPr>
          <w:rFonts w:ascii="Tahoma" w:hAnsi="Tahoma" w:cs="Tahoma"/>
        </w:rPr>
        <w:t xml:space="preserve"> zakończenia wszystkich robót budowlanych</w:t>
      </w:r>
      <w:r w:rsidRPr="00482021">
        <w:rPr>
          <w:rFonts w:ascii="Tahoma" w:hAnsi="Tahoma" w:cs="Tahoma"/>
          <w:szCs w:val="20"/>
        </w:rPr>
        <w:t>,</w:t>
      </w:r>
    </w:p>
    <w:p w:rsidR="00F92E00" w:rsidRPr="00482021" w:rsidRDefault="00F92E00" w:rsidP="007B7EE2">
      <w:pPr>
        <w:numPr>
          <w:ilvl w:val="0"/>
          <w:numId w:val="32"/>
        </w:numPr>
        <w:tabs>
          <w:tab w:val="left" w:pos="360"/>
        </w:tabs>
        <w:jc w:val="both"/>
        <w:rPr>
          <w:rFonts w:ascii="Tahoma" w:hAnsi="Tahoma" w:cs="Tahoma"/>
          <w:bCs/>
          <w:szCs w:val="20"/>
        </w:rPr>
      </w:pPr>
      <w:r w:rsidRPr="00482021">
        <w:rPr>
          <w:rFonts w:ascii="Tahoma" w:hAnsi="Tahoma" w:cs="Tahoma"/>
          <w:szCs w:val="20"/>
        </w:rPr>
        <w:t xml:space="preserve">powykonawczą inwentaryzację </w:t>
      </w:r>
      <w:r w:rsidRPr="00F92E00">
        <w:rPr>
          <w:rFonts w:ascii="Tahoma" w:hAnsi="Tahoma" w:cs="Tahoma"/>
          <w:szCs w:val="20"/>
        </w:rPr>
        <w:t>geodezyjną i geologiczną – jeżeli dotyczy – dotyczy odbioru końcowego i odbiorów poszczególnych etapów,</w:t>
      </w:r>
    </w:p>
    <w:p w:rsidR="00482021" w:rsidRPr="00482021" w:rsidRDefault="00482021" w:rsidP="007B7EE2">
      <w:pPr>
        <w:numPr>
          <w:ilvl w:val="0"/>
          <w:numId w:val="32"/>
        </w:numPr>
        <w:contextualSpacing/>
        <w:jc w:val="both"/>
        <w:rPr>
          <w:rFonts w:ascii="Tahoma" w:hAnsi="Tahoma" w:cs="Tahoma"/>
          <w:szCs w:val="20"/>
        </w:rPr>
      </w:pPr>
      <w:r w:rsidRPr="00482021">
        <w:rPr>
          <w:rFonts w:ascii="Tahoma" w:hAnsi="Tahoma" w:cs="Tahoma"/>
          <w:szCs w:val="20"/>
        </w:rPr>
        <w:t>dokumentację powykonawczą wraz z naniesionymi zmianami dokonanymi w trakcie budowy, potwierdzonymi przez kierownika budowy, inspektora nadzoru</w:t>
      </w:r>
      <w:r w:rsidRPr="00482021">
        <w:rPr>
          <w:rFonts w:ascii="Tahoma" w:hAnsi="Tahoma" w:cs="Tahoma"/>
        </w:rPr>
        <w:t xml:space="preserve"> </w:t>
      </w:r>
      <w:r w:rsidRPr="00482021">
        <w:rPr>
          <w:rFonts w:ascii="Tahoma" w:hAnsi="Tahoma" w:cs="Tahoma"/>
          <w:szCs w:val="20"/>
        </w:rPr>
        <w:t>i projektanta – jeżeli takie wystąpiły</w:t>
      </w:r>
      <w:r w:rsidR="00A91878">
        <w:rPr>
          <w:rFonts w:ascii="Tahoma" w:hAnsi="Tahoma" w:cs="Tahoma"/>
          <w:szCs w:val="20"/>
        </w:rPr>
        <w:t xml:space="preserve"> – dotyczy odbioru końcowego</w:t>
      </w:r>
      <w:r w:rsidR="00A91878" w:rsidRPr="00482021">
        <w:rPr>
          <w:rFonts w:ascii="Tahoma" w:hAnsi="Tahoma" w:cs="Tahoma"/>
          <w:szCs w:val="20"/>
        </w:rPr>
        <w:t>,</w:t>
      </w:r>
    </w:p>
    <w:p w:rsidR="00482021" w:rsidRPr="00482021" w:rsidRDefault="00482021" w:rsidP="007B7EE2">
      <w:pPr>
        <w:numPr>
          <w:ilvl w:val="0"/>
          <w:numId w:val="32"/>
        </w:numPr>
        <w:contextualSpacing/>
        <w:jc w:val="both"/>
        <w:rPr>
          <w:rFonts w:ascii="Tahoma" w:hAnsi="Tahoma" w:cs="Tahoma"/>
          <w:szCs w:val="20"/>
        </w:rPr>
      </w:pPr>
      <w:r w:rsidRPr="00482021">
        <w:rPr>
          <w:rFonts w:ascii="Tahoma" w:hAnsi="Tahoma" w:cs="Tahoma"/>
        </w:rPr>
        <w:t>kopie atestów oraz karty gwarancyjne na zastosowane i wbudowane materiały, prefabrykaty i urządzenia</w:t>
      </w:r>
      <w:r w:rsidR="00241B5D">
        <w:rPr>
          <w:rFonts w:ascii="Tahoma" w:hAnsi="Tahoma" w:cs="Tahoma"/>
        </w:rPr>
        <w:t xml:space="preserve"> – dotyczy odbiorów częściowych</w:t>
      </w:r>
      <w:r w:rsidR="00D44BF1">
        <w:rPr>
          <w:rFonts w:ascii="Tahoma" w:hAnsi="Tahoma" w:cs="Tahoma"/>
        </w:rPr>
        <w:t xml:space="preserve"> i końcowego</w:t>
      </w:r>
      <w:r w:rsidRPr="00482021">
        <w:rPr>
          <w:rFonts w:ascii="Tahoma" w:hAnsi="Tahoma" w:cs="Tahoma"/>
        </w:rPr>
        <w:t>,</w:t>
      </w:r>
    </w:p>
    <w:p w:rsidR="00482021" w:rsidRPr="009F3077" w:rsidRDefault="00482021" w:rsidP="007B7EE2">
      <w:pPr>
        <w:numPr>
          <w:ilvl w:val="0"/>
          <w:numId w:val="32"/>
        </w:numPr>
        <w:tabs>
          <w:tab w:val="left" w:pos="360"/>
        </w:tabs>
        <w:jc w:val="both"/>
        <w:rPr>
          <w:rFonts w:ascii="Tahoma" w:hAnsi="Tahoma" w:cs="Tahoma"/>
          <w:bCs/>
          <w:szCs w:val="20"/>
        </w:rPr>
      </w:pPr>
      <w:r w:rsidRPr="00482021">
        <w:rPr>
          <w:rFonts w:ascii="Tahoma" w:hAnsi="Tahoma" w:cs="Tahoma"/>
        </w:rPr>
        <w:t>wymagane dokumenty, protokoły i zaświadczenia z przeprowadzonych przez wykonawcę badań, sprawdzeń oraz protok</w:t>
      </w:r>
      <w:r w:rsidR="00BB4541">
        <w:rPr>
          <w:rFonts w:ascii="Tahoma" w:hAnsi="Tahoma" w:cs="Tahoma"/>
        </w:rPr>
        <w:t>ół</w:t>
      </w:r>
      <w:r w:rsidRPr="00482021">
        <w:rPr>
          <w:rFonts w:ascii="Tahoma" w:hAnsi="Tahoma" w:cs="Tahoma"/>
        </w:rPr>
        <w:t xml:space="preserve"> odbioru robót objętych zamówieniem</w:t>
      </w:r>
      <w:r w:rsidR="00241B5D">
        <w:rPr>
          <w:rFonts w:ascii="Tahoma" w:hAnsi="Tahoma" w:cs="Tahoma"/>
        </w:rPr>
        <w:t xml:space="preserve"> – dotyczy odbiorów częściowych</w:t>
      </w:r>
      <w:r w:rsidR="00D44BF1">
        <w:rPr>
          <w:rFonts w:ascii="Tahoma" w:hAnsi="Tahoma" w:cs="Tahoma"/>
        </w:rPr>
        <w:t xml:space="preserve"> i końcowego</w:t>
      </w:r>
      <w:r w:rsidR="00241B5D" w:rsidRPr="00482021">
        <w:rPr>
          <w:rFonts w:ascii="Tahoma" w:hAnsi="Tahoma" w:cs="Tahoma"/>
        </w:rPr>
        <w:t>,</w:t>
      </w:r>
    </w:p>
    <w:p w:rsidR="009F3077" w:rsidRPr="00D63545" w:rsidRDefault="009F3077" w:rsidP="007B7EE2">
      <w:pPr>
        <w:numPr>
          <w:ilvl w:val="0"/>
          <w:numId w:val="32"/>
        </w:numPr>
        <w:tabs>
          <w:tab w:val="left" w:pos="360"/>
        </w:tabs>
        <w:jc w:val="both"/>
        <w:rPr>
          <w:rFonts w:ascii="Tahoma" w:hAnsi="Tahoma" w:cs="Tahoma"/>
          <w:bCs/>
          <w:szCs w:val="20"/>
        </w:rPr>
      </w:pPr>
      <w:r>
        <w:rPr>
          <w:rFonts w:ascii="Tahoma" w:hAnsi="Tahoma" w:cs="Tahoma"/>
        </w:rPr>
        <w:t>wyniki badań ścieków surowych</w:t>
      </w:r>
      <w:r w:rsidR="00CF34BF">
        <w:rPr>
          <w:rFonts w:ascii="Tahoma" w:hAnsi="Tahoma" w:cs="Tahoma"/>
        </w:rPr>
        <w:t xml:space="preserve"> oczyszczonych</w:t>
      </w:r>
      <w:r w:rsidR="00A91878">
        <w:rPr>
          <w:rFonts w:ascii="Tahoma" w:hAnsi="Tahoma" w:cs="Tahoma"/>
        </w:rPr>
        <w:t xml:space="preserve"> </w:t>
      </w:r>
      <w:r w:rsidR="00A91878">
        <w:rPr>
          <w:rFonts w:ascii="Tahoma" w:hAnsi="Tahoma" w:cs="Tahoma"/>
          <w:szCs w:val="20"/>
        </w:rPr>
        <w:t>– dotyczy odbioru końcowego</w:t>
      </w:r>
      <w:r w:rsidR="00A91878" w:rsidRPr="00482021">
        <w:rPr>
          <w:rFonts w:ascii="Tahoma" w:hAnsi="Tahoma" w:cs="Tahoma"/>
          <w:szCs w:val="20"/>
        </w:rPr>
        <w:t>,</w:t>
      </w:r>
    </w:p>
    <w:p w:rsidR="00D63545" w:rsidRPr="009F3077" w:rsidRDefault="00D63545" w:rsidP="007B7EE2">
      <w:pPr>
        <w:numPr>
          <w:ilvl w:val="0"/>
          <w:numId w:val="32"/>
        </w:numPr>
        <w:tabs>
          <w:tab w:val="left" w:pos="360"/>
        </w:tabs>
        <w:jc w:val="both"/>
        <w:rPr>
          <w:rFonts w:ascii="Tahoma" w:hAnsi="Tahoma" w:cs="Tahoma"/>
          <w:bCs/>
          <w:szCs w:val="20"/>
        </w:rPr>
      </w:pPr>
      <w:r>
        <w:rPr>
          <w:rFonts w:ascii="Tahoma" w:hAnsi="Tahoma" w:cs="Tahoma"/>
        </w:rPr>
        <w:t>DTR zamontowanych urządzeń</w:t>
      </w:r>
      <w:r w:rsidR="00241B5D">
        <w:rPr>
          <w:rFonts w:ascii="Tahoma" w:hAnsi="Tahoma" w:cs="Tahoma"/>
        </w:rPr>
        <w:t xml:space="preserve"> – dotyczy odbiorów częściowych</w:t>
      </w:r>
      <w:r w:rsidR="00A91878">
        <w:rPr>
          <w:rFonts w:ascii="Tahoma" w:hAnsi="Tahoma" w:cs="Tahoma"/>
        </w:rPr>
        <w:t xml:space="preserve"> i końcowego</w:t>
      </w:r>
      <w:r w:rsidR="00241B5D" w:rsidRPr="00482021">
        <w:rPr>
          <w:rFonts w:ascii="Tahoma" w:hAnsi="Tahoma" w:cs="Tahoma"/>
        </w:rPr>
        <w:t>,</w:t>
      </w:r>
    </w:p>
    <w:p w:rsidR="009F3077" w:rsidRPr="009F3077" w:rsidRDefault="009F3077" w:rsidP="007B7EE2">
      <w:pPr>
        <w:numPr>
          <w:ilvl w:val="0"/>
          <w:numId w:val="32"/>
        </w:numPr>
        <w:tabs>
          <w:tab w:val="left" w:pos="360"/>
        </w:tabs>
        <w:jc w:val="both"/>
        <w:rPr>
          <w:rFonts w:ascii="Tahoma" w:hAnsi="Tahoma" w:cs="Tahoma"/>
          <w:bCs/>
          <w:szCs w:val="20"/>
        </w:rPr>
      </w:pPr>
      <w:r>
        <w:rPr>
          <w:rFonts w:ascii="Tahoma" w:hAnsi="Tahoma" w:cs="Tahoma"/>
        </w:rPr>
        <w:t>pozwolenie wodno-prawne</w:t>
      </w:r>
      <w:r w:rsidR="00A91878">
        <w:rPr>
          <w:rFonts w:ascii="Tahoma" w:hAnsi="Tahoma" w:cs="Tahoma"/>
        </w:rPr>
        <w:t xml:space="preserve"> </w:t>
      </w:r>
      <w:r w:rsidR="00A91878">
        <w:rPr>
          <w:rFonts w:ascii="Tahoma" w:hAnsi="Tahoma" w:cs="Tahoma"/>
          <w:szCs w:val="20"/>
        </w:rPr>
        <w:t>– dotyczy odbioru końcowego</w:t>
      </w:r>
      <w:r w:rsidR="00A91878" w:rsidRPr="00482021">
        <w:rPr>
          <w:rFonts w:ascii="Tahoma" w:hAnsi="Tahoma" w:cs="Tahoma"/>
          <w:szCs w:val="20"/>
        </w:rPr>
        <w:t>,</w:t>
      </w:r>
    </w:p>
    <w:p w:rsidR="009F3077" w:rsidRPr="00482021" w:rsidRDefault="009F3077" w:rsidP="007B7EE2">
      <w:pPr>
        <w:numPr>
          <w:ilvl w:val="0"/>
          <w:numId w:val="32"/>
        </w:numPr>
        <w:tabs>
          <w:tab w:val="left" w:pos="360"/>
        </w:tabs>
        <w:jc w:val="both"/>
        <w:rPr>
          <w:rFonts w:ascii="Tahoma" w:hAnsi="Tahoma" w:cs="Tahoma"/>
          <w:bCs/>
          <w:szCs w:val="20"/>
        </w:rPr>
      </w:pPr>
      <w:r>
        <w:rPr>
          <w:rFonts w:ascii="Tahoma" w:hAnsi="Tahoma" w:cs="Tahoma"/>
        </w:rPr>
        <w:t>pozwolenie na użytkowanie obiektu</w:t>
      </w:r>
      <w:r w:rsidR="00A91878">
        <w:rPr>
          <w:rFonts w:ascii="Tahoma" w:hAnsi="Tahoma" w:cs="Tahoma"/>
        </w:rPr>
        <w:t xml:space="preserve"> </w:t>
      </w:r>
      <w:r w:rsidR="00A91878">
        <w:rPr>
          <w:rFonts w:ascii="Tahoma" w:hAnsi="Tahoma" w:cs="Tahoma"/>
          <w:szCs w:val="20"/>
        </w:rPr>
        <w:t>– dotyczy odbioru końcowego</w:t>
      </w:r>
      <w:r w:rsidR="00A91878" w:rsidRPr="00482021">
        <w:rPr>
          <w:rFonts w:ascii="Tahoma" w:hAnsi="Tahoma" w:cs="Tahoma"/>
          <w:szCs w:val="20"/>
        </w:rPr>
        <w:t>,</w:t>
      </w:r>
    </w:p>
    <w:p w:rsidR="00482021" w:rsidRPr="001C7C45" w:rsidRDefault="00482021" w:rsidP="007B7EE2">
      <w:pPr>
        <w:numPr>
          <w:ilvl w:val="0"/>
          <w:numId w:val="32"/>
        </w:numPr>
        <w:tabs>
          <w:tab w:val="left" w:pos="360"/>
        </w:tabs>
        <w:jc w:val="both"/>
        <w:rPr>
          <w:rFonts w:ascii="Tahoma" w:hAnsi="Tahoma" w:cs="Tahoma"/>
        </w:rPr>
      </w:pPr>
      <w:r w:rsidRPr="00482021">
        <w:rPr>
          <w:rFonts w:ascii="Tahoma" w:hAnsi="Tahoma" w:cs="Tahoma"/>
          <w:szCs w:val="20"/>
        </w:rPr>
        <w:t>oświadczenie kierownika budowy o zgodności wykonania obiektu z pozwoleniem na budowę, projektem budowlanym, obowiązującymi przepisami, o doprowadzeniu do należytego stanu i porządku terenu budowy, a także w razie korzystania - ulicy, sąsiedniej nieruchomości, o właściwym zagospodarowaniu terenów przyległych z projektem budowlanym - w przypadku</w:t>
      </w:r>
      <w:r w:rsidRPr="00482021">
        <w:rPr>
          <w:rFonts w:ascii="Tahoma" w:hAnsi="Tahoma" w:cs="Tahoma"/>
        </w:rPr>
        <w:t xml:space="preserve"> zakończenia wszystkich robót budowlanych</w:t>
      </w:r>
      <w:r w:rsidR="00A91878">
        <w:rPr>
          <w:rFonts w:ascii="Tahoma" w:hAnsi="Tahoma" w:cs="Tahoma"/>
        </w:rPr>
        <w:t xml:space="preserve"> </w:t>
      </w:r>
      <w:r w:rsidR="00A91878">
        <w:rPr>
          <w:rFonts w:ascii="Tahoma" w:hAnsi="Tahoma" w:cs="Tahoma"/>
          <w:szCs w:val="20"/>
        </w:rPr>
        <w:t>– dotyczy odbioru końcowego</w:t>
      </w:r>
      <w:r w:rsidR="00A91878" w:rsidRPr="00482021">
        <w:rPr>
          <w:rFonts w:ascii="Tahoma" w:hAnsi="Tahoma" w:cs="Tahoma"/>
          <w:szCs w:val="20"/>
        </w:rPr>
        <w:t>,</w:t>
      </w:r>
    </w:p>
    <w:p w:rsidR="001C7C45" w:rsidRPr="00482021" w:rsidRDefault="001C7C45" w:rsidP="007B7EE2">
      <w:pPr>
        <w:numPr>
          <w:ilvl w:val="0"/>
          <w:numId w:val="32"/>
        </w:numPr>
        <w:tabs>
          <w:tab w:val="left" w:pos="360"/>
        </w:tabs>
        <w:jc w:val="both"/>
        <w:rPr>
          <w:rFonts w:ascii="Tahoma" w:hAnsi="Tahoma" w:cs="Tahoma"/>
        </w:rPr>
      </w:pPr>
      <w:r>
        <w:rPr>
          <w:rFonts w:ascii="Tahoma" w:hAnsi="Tahoma" w:cs="Tahoma"/>
          <w:szCs w:val="20"/>
        </w:rPr>
        <w:lastRenderedPageBreak/>
        <w:t>karta gwarancyjna</w:t>
      </w:r>
      <w:r w:rsidR="00A91878">
        <w:rPr>
          <w:rFonts w:ascii="Tahoma" w:hAnsi="Tahoma" w:cs="Tahoma"/>
          <w:szCs w:val="20"/>
        </w:rPr>
        <w:t xml:space="preserve"> – dotyczy odbioru końcowego.</w:t>
      </w:r>
    </w:p>
    <w:p w:rsidR="00482021" w:rsidRPr="00482021" w:rsidRDefault="00482021" w:rsidP="00482021">
      <w:pPr>
        <w:tabs>
          <w:tab w:val="left" w:pos="360"/>
        </w:tabs>
        <w:ind w:left="360"/>
        <w:jc w:val="both"/>
        <w:rPr>
          <w:rFonts w:ascii="Tahoma" w:hAnsi="Tahoma" w:cs="Tahoma"/>
        </w:rPr>
      </w:pPr>
      <w:r w:rsidRPr="00482021">
        <w:rPr>
          <w:rFonts w:ascii="Tahoma" w:hAnsi="Tahoma" w:cs="Tahoma"/>
        </w:rPr>
        <w:t>Nie dopełnienie obowiązków określonych powyżej skutkuje bezskutecznością zawiadomienia o gotowości do odbioru.</w:t>
      </w:r>
    </w:p>
    <w:p w:rsidR="00482021" w:rsidRPr="00482021" w:rsidRDefault="00482021" w:rsidP="007B7EE2">
      <w:pPr>
        <w:numPr>
          <w:ilvl w:val="0"/>
          <w:numId w:val="23"/>
        </w:numPr>
        <w:tabs>
          <w:tab w:val="left" w:pos="426"/>
        </w:tabs>
        <w:jc w:val="both"/>
        <w:rPr>
          <w:rFonts w:ascii="Tahoma" w:hAnsi="Tahoma" w:cs="Tahoma"/>
        </w:rPr>
      </w:pPr>
      <w:r w:rsidRPr="00482021">
        <w:rPr>
          <w:rFonts w:ascii="Tahoma" w:hAnsi="Tahoma" w:cs="Tahoma"/>
        </w:rPr>
        <w:t xml:space="preserve">Z czynności odbioru końcowego zamawiający sporządza protokół zawierający wszelkie ustalenia dokonane w </w:t>
      </w:r>
      <w:r w:rsidR="00541F27">
        <w:rPr>
          <w:rFonts w:ascii="Tahoma" w:hAnsi="Tahoma" w:cs="Tahoma"/>
        </w:rPr>
        <w:t xml:space="preserve">toku </w:t>
      </w:r>
      <w:r w:rsidRPr="00482021">
        <w:rPr>
          <w:rFonts w:ascii="Tahoma" w:hAnsi="Tahoma" w:cs="Tahoma"/>
        </w:rPr>
        <w:t>odbioru.</w:t>
      </w:r>
    </w:p>
    <w:p w:rsidR="00482021" w:rsidRPr="00482021" w:rsidRDefault="00482021" w:rsidP="007B7EE2">
      <w:pPr>
        <w:numPr>
          <w:ilvl w:val="0"/>
          <w:numId w:val="23"/>
        </w:numPr>
        <w:jc w:val="both"/>
        <w:rPr>
          <w:rFonts w:ascii="Tahoma" w:hAnsi="Tahoma" w:cs="Tahoma"/>
          <w:color w:val="FF0000"/>
        </w:rPr>
      </w:pPr>
      <w:r w:rsidRPr="00482021">
        <w:rPr>
          <w:rFonts w:ascii="Tahoma" w:hAnsi="Tahoma" w:cs="Tahoma"/>
        </w:rPr>
        <w:t xml:space="preserve">Odbiorem końcowym wykonawca przekaże zamawiającemu </w:t>
      </w:r>
      <w:r w:rsidR="0005760F">
        <w:rPr>
          <w:rFonts w:ascii="Tahoma" w:hAnsi="Tahoma" w:cs="Tahoma"/>
        </w:rPr>
        <w:t xml:space="preserve">kompletną dokumentację i </w:t>
      </w:r>
      <w:r w:rsidRPr="00482021">
        <w:rPr>
          <w:rFonts w:ascii="Tahoma" w:hAnsi="Tahoma" w:cs="Tahoma"/>
        </w:rPr>
        <w:t xml:space="preserve">roboty budowlane stanowiące przedmiot umowy, po stwierdzeniu </w:t>
      </w:r>
      <w:r w:rsidR="0005760F">
        <w:rPr>
          <w:rFonts w:ascii="Tahoma" w:hAnsi="Tahoma" w:cs="Tahoma"/>
        </w:rPr>
        <w:t>ich</w:t>
      </w:r>
      <w:r w:rsidRPr="00482021">
        <w:rPr>
          <w:rFonts w:ascii="Tahoma" w:hAnsi="Tahoma" w:cs="Tahoma"/>
        </w:rPr>
        <w:t xml:space="preserve"> zgodności z projektem budowlanym, specyfikacją techniczną wykonania i odbioru robót, aktualnymi normami i przepisami technicznymi, protokołami konieczności sporządzonymi w trakcie realizacji oraz zasadami sztuki budowlanej</w:t>
      </w:r>
      <w:r w:rsidR="00BB4541">
        <w:rPr>
          <w:rFonts w:ascii="Tahoma" w:hAnsi="Tahoma" w:cs="Tahoma"/>
        </w:rPr>
        <w:t>.</w:t>
      </w:r>
      <w:r w:rsidRPr="00482021">
        <w:rPr>
          <w:rFonts w:ascii="Tahoma" w:hAnsi="Tahoma" w:cs="Tahoma"/>
          <w:color w:val="FF0000"/>
        </w:rPr>
        <w:t xml:space="preserve"> </w:t>
      </w:r>
    </w:p>
    <w:p w:rsidR="00482021" w:rsidRPr="00482021" w:rsidRDefault="00482021" w:rsidP="007B7EE2">
      <w:pPr>
        <w:numPr>
          <w:ilvl w:val="0"/>
          <w:numId w:val="23"/>
        </w:numPr>
        <w:tabs>
          <w:tab w:val="left" w:pos="426"/>
        </w:tabs>
        <w:ind w:left="426" w:hanging="426"/>
        <w:jc w:val="both"/>
        <w:rPr>
          <w:rFonts w:ascii="Tahoma" w:hAnsi="Tahoma" w:cs="Tahoma"/>
        </w:rPr>
      </w:pPr>
      <w:r w:rsidRPr="00482021">
        <w:rPr>
          <w:rFonts w:ascii="Tahoma" w:hAnsi="Tahoma" w:cs="Tahoma"/>
        </w:rPr>
        <w:t>Jeżeli w toku czynności odbioru zostaną stwierdzone wady to zamawiającemu przysługują następujące uprawnienia:</w:t>
      </w:r>
    </w:p>
    <w:p w:rsidR="00482021" w:rsidRPr="00482021" w:rsidRDefault="00482021" w:rsidP="007B7EE2">
      <w:pPr>
        <w:numPr>
          <w:ilvl w:val="0"/>
          <w:numId w:val="24"/>
        </w:numPr>
        <w:tabs>
          <w:tab w:val="left" w:pos="2443"/>
        </w:tabs>
        <w:jc w:val="both"/>
        <w:rPr>
          <w:rFonts w:ascii="Tahoma" w:hAnsi="Tahoma" w:cs="Tahoma"/>
        </w:rPr>
      </w:pPr>
      <w:r w:rsidRPr="00482021">
        <w:rPr>
          <w:rFonts w:ascii="Tahoma" w:hAnsi="Tahoma" w:cs="Tahoma"/>
        </w:rPr>
        <w:t>jeżeli wady nie nadają się do usunięcia to:</w:t>
      </w:r>
    </w:p>
    <w:p w:rsidR="00482021" w:rsidRPr="00482021" w:rsidRDefault="00482021" w:rsidP="007B7EE2">
      <w:pPr>
        <w:numPr>
          <w:ilvl w:val="1"/>
          <w:numId w:val="27"/>
        </w:numPr>
        <w:tabs>
          <w:tab w:val="num" w:pos="900"/>
          <w:tab w:val="left" w:pos="2007"/>
        </w:tabs>
        <w:ind w:left="900" w:hanging="180"/>
        <w:jc w:val="both"/>
        <w:rPr>
          <w:rFonts w:ascii="Tahoma" w:hAnsi="Tahoma" w:cs="Tahoma"/>
        </w:rPr>
      </w:pPr>
      <w:r w:rsidRPr="00482021">
        <w:rPr>
          <w:rFonts w:ascii="Tahoma" w:hAnsi="Tahoma" w:cs="Tahoma"/>
        </w:rPr>
        <w:t>jeżeli umożliwiają one użytkowanie przedmiotu umowy zgodnie z przeznaczeniem, zamawiający może odebrać przedmiot odbioru i obniżyć odpowiednio wynagrodzenie wykonawcy,</w:t>
      </w:r>
    </w:p>
    <w:p w:rsidR="00482021" w:rsidRPr="00482021" w:rsidRDefault="00482021" w:rsidP="007B7EE2">
      <w:pPr>
        <w:numPr>
          <w:ilvl w:val="1"/>
          <w:numId w:val="27"/>
        </w:numPr>
        <w:tabs>
          <w:tab w:val="num" w:pos="900"/>
          <w:tab w:val="left" w:pos="2007"/>
        </w:tabs>
        <w:ind w:left="900" w:hanging="180"/>
        <w:jc w:val="both"/>
        <w:rPr>
          <w:rFonts w:ascii="Tahoma" w:hAnsi="Tahoma" w:cs="Tahoma"/>
        </w:rPr>
      </w:pPr>
      <w:r w:rsidRPr="00482021">
        <w:rPr>
          <w:rFonts w:ascii="Tahoma" w:hAnsi="Tahoma" w:cs="Tahoma"/>
        </w:rPr>
        <w:t xml:space="preserve">jeżeli uniemożliwiają użytkowanie przedmiotu umowy zgodnie z przeznaczeniem, zamawiający może odstąpić od umowy lub żądać wykonania przedmiotu umowy po raz drugi na koszt wykonawcy, </w:t>
      </w:r>
    </w:p>
    <w:p w:rsidR="00482021" w:rsidRPr="00482021" w:rsidRDefault="00482021" w:rsidP="007B7EE2">
      <w:pPr>
        <w:numPr>
          <w:ilvl w:val="0"/>
          <w:numId w:val="24"/>
        </w:numPr>
        <w:tabs>
          <w:tab w:val="left" w:pos="2443"/>
        </w:tabs>
        <w:jc w:val="both"/>
        <w:rPr>
          <w:rFonts w:ascii="Tahoma" w:hAnsi="Tahoma" w:cs="Tahoma"/>
        </w:rPr>
      </w:pPr>
      <w:r w:rsidRPr="00482021">
        <w:rPr>
          <w:rFonts w:ascii="Tahoma" w:hAnsi="Tahoma" w:cs="Tahoma"/>
        </w:rPr>
        <w:t>jeżeli wady nadają się do usunięcia to zamawiający może:</w:t>
      </w:r>
    </w:p>
    <w:p w:rsidR="00482021" w:rsidRPr="00482021" w:rsidRDefault="00482021" w:rsidP="007B7EE2">
      <w:pPr>
        <w:numPr>
          <w:ilvl w:val="0"/>
          <w:numId w:val="25"/>
        </w:numPr>
        <w:tabs>
          <w:tab w:val="num" w:pos="1080"/>
          <w:tab w:val="left" w:pos="2443"/>
        </w:tabs>
        <w:ind w:left="1080"/>
        <w:jc w:val="both"/>
        <w:rPr>
          <w:rFonts w:ascii="Tahoma" w:hAnsi="Tahoma" w:cs="Tahoma"/>
        </w:rPr>
      </w:pPr>
      <w:r w:rsidRPr="00482021">
        <w:rPr>
          <w:rFonts w:ascii="Tahoma" w:hAnsi="Tahoma" w:cs="Tahoma"/>
        </w:rPr>
        <w:t>odmówić odbioru do czasu usunięcia wad; w przypadku odmowy odbioru, zamawiający określa w protokole powód nie odebrania robót i termin usunięcia wad lub</w:t>
      </w:r>
    </w:p>
    <w:p w:rsidR="00482021" w:rsidRPr="00482021" w:rsidRDefault="00482021" w:rsidP="007B7EE2">
      <w:pPr>
        <w:numPr>
          <w:ilvl w:val="0"/>
          <w:numId w:val="25"/>
        </w:numPr>
        <w:tabs>
          <w:tab w:val="num" w:pos="1080"/>
          <w:tab w:val="left" w:pos="2443"/>
        </w:tabs>
        <w:ind w:left="1080"/>
        <w:jc w:val="both"/>
        <w:rPr>
          <w:rFonts w:ascii="Tahoma" w:hAnsi="Tahoma" w:cs="Tahoma"/>
        </w:rPr>
      </w:pPr>
      <w:r w:rsidRPr="00482021">
        <w:rPr>
          <w:rFonts w:ascii="Tahoma" w:hAnsi="Tahoma" w:cs="Tahoma"/>
        </w:rPr>
        <w:t>dokonać odbioru i wyznaczyć termin usunięcia wad zatrzymując odpowiednią do kosztów usunięcia wad część wynagrodzenia wykonawcy tytułem kaucji gwarancyjnej.</w:t>
      </w:r>
    </w:p>
    <w:p w:rsidR="00482021" w:rsidRPr="00482021" w:rsidRDefault="00482021" w:rsidP="007B7EE2">
      <w:pPr>
        <w:numPr>
          <w:ilvl w:val="0"/>
          <w:numId w:val="23"/>
        </w:numPr>
        <w:tabs>
          <w:tab w:val="left" w:pos="360"/>
        </w:tabs>
        <w:jc w:val="both"/>
        <w:rPr>
          <w:rFonts w:ascii="Tahoma" w:hAnsi="Tahoma" w:cs="Tahoma"/>
        </w:rPr>
      </w:pPr>
      <w:r w:rsidRPr="00482021">
        <w:rPr>
          <w:rFonts w:ascii="Tahoma" w:hAnsi="Tahoma" w:cs="Tahoma"/>
        </w:rPr>
        <w:t xml:space="preserve">Wykonawca jest zobowiązany do pisemnego zawiadomienia zamawiającego o usunięciu wad stwierdzonych w trakcie odbioru. Odbiór zgłoszonych robót po usunięciu wad nastąpi w terminie </w:t>
      </w:r>
      <w:r w:rsidRPr="00482021">
        <w:rPr>
          <w:rFonts w:ascii="Tahoma" w:hAnsi="Tahoma" w:cs="Tahoma"/>
          <w:b/>
        </w:rPr>
        <w:t xml:space="preserve">3 dni </w:t>
      </w:r>
      <w:r w:rsidRPr="00482021">
        <w:rPr>
          <w:rFonts w:ascii="Tahoma" w:hAnsi="Tahoma" w:cs="Tahoma"/>
        </w:rPr>
        <w:t xml:space="preserve">roboczych od daty otrzymania zawiadomienia. W czynnościach odbioru będą brali udział przedstawiciele zamawiającego i  przedstawiciele wykonawcy. </w:t>
      </w:r>
    </w:p>
    <w:p w:rsidR="00482021" w:rsidRPr="00336935" w:rsidRDefault="00482021" w:rsidP="007B7EE2">
      <w:pPr>
        <w:numPr>
          <w:ilvl w:val="0"/>
          <w:numId w:val="23"/>
        </w:numPr>
        <w:tabs>
          <w:tab w:val="left" w:pos="2443"/>
        </w:tabs>
        <w:jc w:val="both"/>
        <w:rPr>
          <w:rFonts w:ascii="Tahoma" w:hAnsi="Tahoma" w:cs="Tahoma"/>
          <w:color w:val="FF0000"/>
        </w:rPr>
      </w:pPr>
      <w:r w:rsidRPr="00482021">
        <w:rPr>
          <w:rFonts w:ascii="Tahoma" w:hAnsi="Tahoma" w:cs="Tahoma"/>
        </w:rPr>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rsidR="00336935" w:rsidRPr="00336935" w:rsidRDefault="00336935" w:rsidP="00336935">
      <w:pPr>
        <w:tabs>
          <w:tab w:val="left" w:pos="2443"/>
        </w:tabs>
        <w:ind w:left="360"/>
        <w:jc w:val="both"/>
        <w:rPr>
          <w:rFonts w:ascii="Tahoma" w:hAnsi="Tahoma" w:cs="Tahoma"/>
          <w:color w:val="FF0000"/>
        </w:rPr>
      </w:pPr>
    </w:p>
    <w:p w:rsidR="00721627" w:rsidRPr="002026D4" w:rsidRDefault="00721627" w:rsidP="00721627">
      <w:pPr>
        <w:spacing w:line="360" w:lineRule="auto"/>
        <w:jc w:val="center"/>
        <w:rPr>
          <w:rFonts w:ascii="Tahoma" w:hAnsi="Tahoma" w:cs="Tahoma"/>
          <w:b/>
          <w:bCs/>
        </w:rPr>
      </w:pPr>
      <w:r>
        <w:rPr>
          <w:rFonts w:ascii="Tahoma" w:hAnsi="Tahoma" w:cs="Tahoma"/>
          <w:b/>
          <w:bCs/>
        </w:rPr>
        <w:t>§ 14</w:t>
      </w:r>
    </w:p>
    <w:p w:rsidR="00721627" w:rsidRPr="002026D4" w:rsidRDefault="00721627" w:rsidP="00721627">
      <w:pPr>
        <w:overflowPunct w:val="0"/>
        <w:autoSpaceDE w:val="0"/>
        <w:autoSpaceDN w:val="0"/>
        <w:adjustRightInd w:val="0"/>
        <w:spacing w:line="360" w:lineRule="auto"/>
        <w:ind w:hanging="435"/>
        <w:jc w:val="center"/>
        <w:textAlignment w:val="baseline"/>
        <w:rPr>
          <w:rFonts w:ascii="Tahoma" w:hAnsi="Tahoma" w:cs="Tahoma"/>
          <w:b/>
          <w:szCs w:val="22"/>
        </w:rPr>
      </w:pPr>
      <w:r w:rsidRPr="002026D4">
        <w:rPr>
          <w:rFonts w:ascii="Tahoma" w:hAnsi="Tahoma" w:cs="Tahoma"/>
          <w:b/>
          <w:bCs/>
          <w:szCs w:val="22"/>
        </w:rPr>
        <w:t>PRAWA  AUTORSKIE</w:t>
      </w:r>
      <w:r>
        <w:rPr>
          <w:rFonts w:ascii="Tahoma" w:hAnsi="Tahoma" w:cs="Tahoma"/>
          <w:b/>
          <w:bCs/>
          <w:szCs w:val="22"/>
        </w:rPr>
        <w:t xml:space="preserve"> i ZALEŻNE</w:t>
      </w:r>
    </w:p>
    <w:p w:rsidR="00721627" w:rsidRPr="00AD4C4F" w:rsidRDefault="00721627" w:rsidP="007B7EE2">
      <w:pPr>
        <w:numPr>
          <w:ilvl w:val="0"/>
          <w:numId w:val="93"/>
        </w:numPr>
        <w:ind w:left="360"/>
        <w:jc w:val="both"/>
        <w:rPr>
          <w:rFonts w:ascii="Tahoma" w:hAnsi="Tahoma" w:cs="Tahoma"/>
          <w:bCs/>
        </w:rPr>
      </w:pPr>
      <w:r w:rsidRPr="00AD4C4F">
        <w:rPr>
          <w:rFonts w:ascii="Tahoma" w:hAnsi="Tahoma" w:cs="Tahoma"/>
        </w:rPr>
        <w:t xml:space="preserve">Z chwilą </w:t>
      </w:r>
      <w:r w:rsidRPr="00AD4C4F">
        <w:rPr>
          <w:rFonts w:ascii="Tahoma" w:eastAsia="Calibri" w:hAnsi="Tahoma" w:cs="Tahoma"/>
          <w:color w:val="000000"/>
        </w:rPr>
        <w:t xml:space="preserve">podpisania </w:t>
      </w:r>
      <w:bookmarkStart w:id="2" w:name="_Hlk485198596"/>
      <w:r w:rsidRPr="00AD4C4F">
        <w:rPr>
          <w:rFonts w:ascii="Tahoma" w:eastAsia="Calibri" w:hAnsi="Tahoma" w:cs="Tahoma"/>
          <w:color w:val="000000"/>
        </w:rPr>
        <w:t xml:space="preserve">protokołu odbioru </w:t>
      </w:r>
      <w:bookmarkEnd w:id="2"/>
      <w:r w:rsidR="008920AF">
        <w:rPr>
          <w:rFonts w:ascii="Tahoma" w:eastAsia="Calibri" w:hAnsi="Tahoma" w:cs="Tahoma"/>
          <w:color w:val="000000"/>
        </w:rPr>
        <w:t>dokumentacji technicznej</w:t>
      </w:r>
      <w:r w:rsidRPr="00AD4C4F">
        <w:rPr>
          <w:rFonts w:ascii="Tahoma" w:hAnsi="Tahoma" w:cs="Tahoma"/>
        </w:rPr>
        <w:t xml:space="preserve">, wykonawca przenosi na zamawiającego bez ograniczeń co do terytorium, czasu i liczby egzemplarzy, autorskie prawa majątkowe wraz z prawem do wykonywania zależnego prawa autorskiego oraz prawem do udzielania zezwoleń na wykonywanie zależnego prawa autorskiego w rozumieniu ustawy o Prawie autorskim i prawach </w:t>
      </w:r>
      <w:r w:rsidRPr="00AD4C4F">
        <w:rPr>
          <w:rFonts w:ascii="Tahoma" w:hAnsi="Tahoma" w:cs="Tahoma"/>
        </w:rPr>
        <w:lastRenderedPageBreak/>
        <w:t>pokrewnych</w:t>
      </w:r>
      <w:r>
        <w:rPr>
          <w:rFonts w:ascii="Tahoma" w:hAnsi="Tahoma" w:cs="Tahoma"/>
        </w:rPr>
        <w:t xml:space="preserve"> </w:t>
      </w:r>
      <w:r w:rsidRPr="00AD4C4F">
        <w:rPr>
          <w:rFonts w:ascii="Tahoma" w:hAnsi="Tahoma" w:cs="Tahoma"/>
        </w:rPr>
        <w:t xml:space="preserve">do każdego z elementów autorskich stworzonych i dostarczonych przez wykonawcę w celu realizacji </w:t>
      </w:r>
      <w:r w:rsidRPr="00AD4C4F">
        <w:rPr>
          <w:rFonts w:ascii="Tahoma" w:hAnsi="Tahoma" w:cs="Tahoma"/>
          <w:bCs/>
        </w:rPr>
        <w:t xml:space="preserve">niniejszej umowy. </w:t>
      </w:r>
    </w:p>
    <w:p w:rsidR="00721627" w:rsidRPr="002026D4" w:rsidRDefault="00721627" w:rsidP="007B7EE2">
      <w:pPr>
        <w:numPr>
          <w:ilvl w:val="0"/>
          <w:numId w:val="93"/>
        </w:numPr>
        <w:ind w:left="360"/>
        <w:jc w:val="both"/>
        <w:rPr>
          <w:rFonts w:ascii="Tahoma" w:hAnsi="Tahoma" w:cs="Tahoma"/>
          <w:bCs/>
        </w:rPr>
      </w:pPr>
      <w:r w:rsidRPr="00D9768F">
        <w:rPr>
          <w:rFonts w:ascii="Tahoma" w:eastAsia="Calibri" w:hAnsi="Tahoma" w:cs="Tahoma"/>
        </w:rPr>
        <w:t xml:space="preserve">Przeniesienie praw autorskich majątkowych </w:t>
      </w:r>
      <w:r w:rsidRPr="00D9768F">
        <w:rPr>
          <w:rFonts w:ascii="Tahoma" w:hAnsi="Tahoma" w:cs="Tahoma"/>
        </w:rPr>
        <w:t>wraz z prawem do wykonywania</w:t>
      </w:r>
      <w:r w:rsidRPr="002026D4">
        <w:rPr>
          <w:rFonts w:ascii="Tahoma" w:hAnsi="Tahoma" w:cs="Tahoma"/>
        </w:rPr>
        <w:t xml:space="preserve"> zależnego prawa autorskiego oraz prawem do udzielania zezwoleń na wykonywanie zależnego prawa autorskiego </w:t>
      </w:r>
      <w:r w:rsidRPr="002026D4">
        <w:rPr>
          <w:rFonts w:ascii="Tahoma" w:eastAsia="Calibri" w:hAnsi="Tahoma" w:cs="Tahoma"/>
          <w:color w:val="000000"/>
        </w:rPr>
        <w:t>następuje z chwilą podpisania protokołu odbioru</w:t>
      </w:r>
      <w:r>
        <w:rPr>
          <w:rFonts w:ascii="Tahoma" w:eastAsia="Calibri" w:hAnsi="Tahoma" w:cs="Tahoma"/>
          <w:color w:val="000000"/>
        </w:rPr>
        <w:t xml:space="preserve"> </w:t>
      </w:r>
      <w:r w:rsidR="0021170C">
        <w:rPr>
          <w:rFonts w:ascii="Tahoma" w:eastAsia="Calibri" w:hAnsi="Tahoma" w:cs="Tahoma"/>
          <w:color w:val="000000"/>
        </w:rPr>
        <w:t>dokumentacji technicznej</w:t>
      </w:r>
      <w:r w:rsidRPr="002026D4">
        <w:rPr>
          <w:rFonts w:ascii="Tahoma" w:eastAsia="Calibri" w:hAnsi="Tahoma" w:cs="Tahoma"/>
          <w:color w:val="000000"/>
        </w:rPr>
        <w:t xml:space="preserve"> przez zamawiającego</w:t>
      </w:r>
      <w:r>
        <w:rPr>
          <w:rFonts w:ascii="Tahoma" w:eastAsia="Calibri" w:hAnsi="Tahoma" w:cs="Tahoma"/>
          <w:color w:val="000000"/>
        </w:rPr>
        <w:t xml:space="preserve"> i wykonawcę</w:t>
      </w:r>
      <w:r w:rsidRPr="002026D4">
        <w:rPr>
          <w:rFonts w:ascii="Tahoma" w:eastAsia="Calibri" w:hAnsi="Tahoma" w:cs="Tahoma"/>
          <w:color w:val="000000"/>
        </w:rPr>
        <w:t xml:space="preserve"> bez konieczności składania przez którąkolwiek ze stron dodatkowych oświadczeń wiedzy i woli w tym zakresie.</w:t>
      </w:r>
    </w:p>
    <w:p w:rsidR="00721627" w:rsidRPr="00AD4C4F" w:rsidRDefault="00721627" w:rsidP="007B7EE2">
      <w:pPr>
        <w:numPr>
          <w:ilvl w:val="0"/>
          <w:numId w:val="93"/>
        </w:numPr>
        <w:ind w:left="360"/>
        <w:jc w:val="both"/>
        <w:rPr>
          <w:rFonts w:ascii="Tahoma" w:hAnsi="Tahoma" w:cs="Tahoma"/>
          <w:bCs/>
        </w:rPr>
      </w:pPr>
      <w:r w:rsidRPr="002026D4">
        <w:rPr>
          <w:rFonts w:ascii="Tahoma" w:eastAsia="Calibri" w:hAnsi="Tahoma" w:cs="Tahoma"/>
          <w:bCs/>
        </w:rPr>
        <w:t xml:space="preserve">Wykonawca </w:t>
      </w:r>
      <w:r w:rsidRPr="002026D4">
        <w:rPr>
          <w:rFonts w:ascii="Tahoma" w:eastAsia="Calibri" w:hAnsi="Tahoma" w:cs="Tahoma"/>
        </w:rPr>
        <w:t>przenosi na z</w:t>
      </w:r>
      <w:r w:rsidRPr="002026D4">
        <w:rPr>
          <w:rFonts w:ascii="Tahoma" w:eastAsia="Calibri" w:hAnsi="Tahoma" w:cs="Tahoma"/>
          <w:bCs/>
        </w:rPr>
        <w:t>amawiająceg</w:t>
      </w:r>
      <w:r w:rsidRPr="002026D4">
        <w:rPr>
          <w:rFonts w:ascii="Tahoma" w:eastAsia="Calibri" w:hAnsi="Tahoma" w:cs="Tahoma"/>
        </w:rPr>
        <w:t xml:space="preserve">o autorskie prawa majątkowe, o których mowa w ust. 1, z prawem do korzystania z nich i ich upowszechniania na wszelkich polach eksploatacji opisanych w art. 50 i art. 74 ust. 4 ustawy dnia </w:t>
      </w:r>
      <w:r w:rsidRPr="002026D4">
        <w:rPr>
          <w:rFonts w:ascii="Tahoma" w:eastAsia="Calibri" w:hAnsi="Tahoma" w:cs="Tahoma"/>
        </w:rPr>
        <w:br/>
        <w:t xml:space="preserve">4 lutego 1994 r. o prawie autorskim i prawach pokrewnych, w szczególności w zakresie: </w:t>
      </w:r>
    </w:p>
    <w:p w:rsidR="00721627" w:rsidRDefault="00721627" w:rsidP="007B7EE2">
      <w:pPr>
        <w:numPr>
          <w:ilvl w:val="0"/>
          <w:numId w:val="92"/>
        </w:numPr>
        <w:tabs>
          <w:tab w:val="right" w:pos="284"/>
          <w:tab w:val="left" w:pos="408"/>
        </w:tabs>
        <w:jc w:val="both"/>
        <w:rPr>
          <w:rFonts w:ascii="Tahoma" w:hAnsi="Tahoma" w:cs="Tahoma"/>
        </w:rPr>
      </w:pPr>
      <w:r w:rsidRPr="00AD4C4F">
        <w:rPr>
          <w:rFonts w:ascii="Tahoma" w:hAnsi="Tahoma" w:cs="Tahoma"/>
        </w:rPr>
        <w:t>użytkowania utworów na własny użytek, użytek swoich jednostek organizacy</w:t>
      </w:r>
      <w:r>
        <w:rPr>
          <w:rFonts w:ascii="Tahoma" w:hAnsi="Tahoma" w:cs="Tahoma"/>
        </w:rPr>
        <w:t>jnych oraz użytek osób trzecich,</w:t>
      </w:r>
    </w:p>
    <w:p w:rsidR="00721627" w:rsidRDefault="00721627" w:rsidP="007B7EE2">
      <w:pPr>
        <w:numPr>
          <w:ilvl w:val="0"/>
          <w:numId w:val="92"/>
        </w:numPr>
        <w:tabs>
          <w:tab w:val="right" w:pos="284"/>
          <w:tab w:val="left" w:pos="408"/>
        </w:tabs>
        <w:jc w:val="both"/>
        <w:rPr>
          <w:rFonts w:ascii="Tahoma" w:hAnsi="Tahoma" w:cs="Tahoma"/>
        </w:rPr>
      </w:pPr>
      <w:r w:rsidRPr="006B682B">
        <w:rPr>
          <w:rFonts w:ascii="Tahoma" w:hAnsi="Tahoma" w:cs="Tahoma"/>
        </w:rPr>
        <w:t xml:space="preserve">utrwalenia i zwielokrotniania utworów dowolną techniką na wszelkich rodzajach nośników, a w szczególności na dyskach komputerowych oraz wszystkich typach nośników przeznaczonych do zapisu cyfrowego (np. CD, DVD, Blue-ray, pendrive, itd.), </w:t>
      </w:r>
    </w:p>
    <w:p w:rsidR="00721627" w:rsidRPr="006B682B" w:rsidRDefault="00721627" w:rsidP="007B7EE2">
      <w:pPr>
        <w:numPr>
          <w:ilvl w:val="0"/>
          <w:numId w:val="92"/>
        </w:numPr>
        <w:tabs>
          <w:tab w:val="right" w:pos="284"/>
          <w:tab w:val="left" w:pos="408"/>
        </w:tabs>
        <w:jc w:val="both"/>
        <w:rPr>
          <w:rFonts w:ascii="Tahoma" w:hAnsi="Tahoma" w:cs="Tahoma"/>
        </w:rPr>
      </w:pPr>
      <w:r w:rsidRPr="006B682B">
        <w:rPr>
          <w:rFonts w:ascii="Tahoma" w:hAnsi="Tahoma" w:cs="Tahoma"/>
        </w:rPr>
        <w:t>wprowadzania utworów do pamięci komputera na dowolnej liczbie stanowisk komputerowych oraz do sieci multimedialnej, telekomunikacyjnej, komputerowej, w tym do Internetu,</w:t>
      </w:r>
    </w:p>
    <w:p w:rsidR="00721627" w:rsidRPr="002026D4" w:rsidRDefault="00721627" w:rsidP="007B7EE2">
      <w:pPr>
        <w:numPr>
          <w:ilvl w:val="0"/>
          <w:numId w:val="92"/>
        </w:numPr>
        <w:tabs>
          <w:tab w:val="right" w:pos="284"/>
          <w:tab w:val="left" w:pos="408"/>
        </w:tabs>
        <w:jc w:val="both"/>
        <w:rPr>
          <w:rFonts w:ascii="Tahoma" w:hAnsi="Tahoma" w:cs="Tahoma"/>
        </w:rPr>
      </w:pPr>
      <w:r w:rsidRPr="002026D4">
        <w:rPr>
          <w:rFonts w:ascii="Tahoma" w:hAnsi="Tahoma" w:cs="Tahoma"/>
        </w:rPr>
        <w:t xml:space="preserve">rozpowszechniania </w:t>
      </w:r>
      <w:r>
        <w:rPr>
          <w:rFonts w:ascii="Tahoma" w:hAnsi="Tahoma" w:cs="Tahoma"/>
        </w:rPr>
        <w:t xml:space="preserve">koncepcji, </w:t>
      </w:r>
      <w:r w:rsidRPr="002026D4">
        <w:rPr>
          <w:rFonts w:ascii="Tahoma" w:hAnsi="Tahoma" w:cs="Tahoma"/>
        </w:rPr>
        <w:t>publiczne</w:t>
      </w:r>
      <w:r>
        <w:rPr>
          <w:rFonts w:ascii="Tahoma" w:hAnsi="Tahoma" w:cs="Tahoma"/>
        </w:rPr>
        <w:t>go</w:t>
      </w:r>
      <w:r w:rsidRPr="002026D4">
        <w:rPr>
          <w:rFonts w:ascii="Tahoma" w:hAnsi="Tahoma" w:cs="Tahoma"/>
        </w:rPr>
        <w:t xml:space="preserve"> wykonani</w:t>
      </w:r>
      <w:r>
        <w:rPr>
          <w:rFonts w:ascii="Tahoma" w:hAnsi="Tahoma" w:cs="Tahoma"/>
        </w:rPr>
        <w:t>a</w:t>
      </w:r>
      <w:r w:rsidRPr="002026D4">
        <w:rPr>
          <w:rFonts w:ascii="Tahoma" w:hAnsi="Tahoma" w:cs="Tahoma"/>
        </w:rPr>
        <w:t xml:space="preserve"> wystawieni</w:t>
      </w:r>
      <w:r>
        <w:rPr>
          <w:rFonts w:ascii="Tahoma" w:hAnsi="Tahoma" w:cs="Tahoma"/>
        </w:rPr>
        <w:t>a, wyświetlenia, odtworzenia oraz nadawania</w:t>
      </w:r>
      <w:r w:rsidRPr="002026D4">
        <w:rPr>
          <w:rFonts w:ascii="Tahoma" w:hAnsi="Tahoma" w:cs="Tahoma"/>
        </w:rPr>
        <w:t xml:space="preserve"> i reemitowani</w:t>
      </w:r>
      <w:r>
        <w:rPr>
          <w:rFonts w:ascii="Tahoma" w:hAnsi="Tahoma" w:cs="Tahoma"/>
        </w:rPr>
        <w:t>a</w:t>
      </w:r>
      <w:r w:rsidRPr="002026D4">
        <w:rPr>
          <w:rFonts w:ascii="Tahoma" w:hAnsi="Tahoma" w:cs="Tahoma"/>
        </w:rPr>
        <w:t>, a także publiczne</w:t>
      </w:r>
      <w:r>
        <w:rPr>
          <w:rFonts w:ascii="Tahoma" w:hAnsi="Tahoma" w:cs="Tahoma"/>
        </w:rPr>
        <w:t>go udostępniania</w:t>
      </w:r>
      <w:r w:rsidRPr="002026D4">
        <w:rPr>
          <w:rFonts w:ascii="Tahoma" w:hAnsi="Tahoma" w:cs="Tahoma"/>
        </w:rPr>
        <w:t xml:space="preserve"> </w:t>
      </w:r>
      <w:r>
        <w:rPr>
          <w:rFonts w:ascii="Tahoma" w:hAnsi="Tahoma" w:cs="Tahoma"/>
        </w:rPr>
        <w:t>koncepcji</w:t>
      </w:r>
      <w:r w:rsidRPr="002026D4">
        <w:rPr>
          <w:rFonts w:ascii="Tahoma" w:hAnsi="Tahoma" w:cs="Tahoma"/>
        </w:rPr>
        <w:t xml:space="preserve"> w taki sposób, aby każdy mógł mieć do niego dostęp w miejscu i w czasie przez siebie wybranym,</w:t>
      </w:r>
    </w:p>
    <w:p w:rsidR="00721627" w:rsidRPr="006A15E4" w:rsidRDefault="00721627" w:rsidP="007B7EE2">
      <w:pPr>
        <w:numPr>
          <w:ilvl w:val="0"/>
          <w:numId w:val="92"/>
        </w:numPr>
        <w:spacing w:line="276" w:lineRule="auto"/>
        <w:contextualSpacing/>
        <w:jc w:val="both"/>
        <w:rPr>
          <w:rFonts w:ascii="Tahoma" w:hAnsi="Tahoma" w:cs="Tahoma"/>
        </w:rPr>
      </w:pPr>
      <w:r>
        <w:rPr>
          <w:rFonts w:ascii="Tahoma" w:hAnsi="Tahoma" w:cs="Tahoma"/>
        </w:rPr>
        <w:t>wykorzystywania</w:t>
      </w:r>
      <w:r w:rsidRPr="006A15E4">
        <w:rPr>
          <w:rFonts w:ascii="Tahoma" w:hAnsi="Tahoma" w:cs="Tahoma"/>
        </w:rPr>
        <w:t xml:space="preserve"> całości lub  fragmentów utworu,</w:t>
      </w:r>
    </w:p>
    <w:p w:rsidR="00721627" w:rsidRPr="002026D4" w:rsidRDefault="00721627" w:rsidP="007B7EE2">
      <w:pPr>
        <w:numPr>
          <w:ilvl w:val="0"/>
          <w:numId w:val="92"/>
        </w:numPr>
        <w:tabs>
          <w:tab w:val="right" w:pos="284"/>
          <w:tab w:val="left" w:pos="408"/>
        </w:tabs>
        <w:jc w:val="both"/>
        <w:rPr>
          <w:rFonts w:ascii="Tahoma" w:hAnsi="Tahoma" w:cs="Tahoma"/>
        </w:rPr>
      </w:pPr>
      <w:r w:rsidRPr="002026D4">
        <w:rPr>
          <w:rFonts w:ascii="Tahoma" w:hAnsi="Tahoma" w:cs="Tahoma"/>
        </w:rPr>
        <w:t xml:space="preserve">obrotu oryginałem albo egzemplarzami, na których utrwalono </w:t>
      </w:r>
      <w:r>
        <w:rPr>
          <w:rFonts w:ascii="Tahoma" w:hAnsi="Tahoma" w:cs="Tahoma"/>
        </w:rPr>
        <w:t>koncepcję</w:t>
      </w:r>
      <w:r w:rsidRPr="002026D4">
        <w:rPr>
          <w:rFonts w:ascii="Tahoma" w:hAnsi="Tahoma" w:cs="Tahoma"/>
        </w:rPr>
        <w:t xml:space="preserve"> </w:t>
      </w:r>
      <w:r>
        <w:rPr>
          <w:rFonts w:ascii="Tahoma" w:hAnsi="Tahoma" w:cs="Tahoma"/>
        </w:rPr>
        <w:t xml:space="preserve">poprzez np. </w:t>
      </w:r>
      <w:r w:rsidRPr="002026D4">
        <w:rPr>
          <w:rFonts w:ascii="Tahoma" w:hAnsi="Tahoma" w:cs="Tahoma"/>
        </w:rPr>
        <w:t xml:space="preserve">użyczenie, w szczególności przekazanie dokumentacji lub jej dowolnej części, a także jej kopii innym </w:t>
      </w:r>
      <w:r>
        <w:rPr>
          <w:rFonts w:ascii="Tahoma" w:hAnsi="Tahoma" w:cs="Tahoma"/>
        </w:rPr>
        <w:t>osobom</w:t>
      </w:r>
      <w:r w:rsidRPr="002026D4">
        <w:rPr>
          <w:rFonts w:ascii="Tahoma" w:hAnsi="Tahoma" w:cs="Tahoma"/>
        </w:rPr>
        <w:t xml:space="preserve"> trzecim,</w:t>
      </w:r>
    </w:p>
    <w:p w:rsidR="00721627" w:rsidRDefault="00721627" w:rsidP="007B7EE2">
      <w:pPr>
        <w:numPr>
          <w:ilvl w:val="0"/>
          <w:numId w:val="92"/>
        </w:numPr>
        <w:tabs>
          <w:tab w:val="right" w:pos="284"/>
          <w:tab w:val="left" w:pos="408"/>
        </w:tabs>
        <w:jc w:val="both"/>
        <w:rPr>
          <w:rFonts w:ascii="Tahoma" w:hAnsi="Tahoma" w:cs="Tahoma"/>
        </w:rPr>
      </w:pPr>
      <w:r>
        <w:rPr>
          <w:rFonts w:ascii="Tahoma" w:hAnsi="Tahoma" w:cs="Tahoma"/>
        </w:rPr>
        <w:t>samodzielnego</w:t>
      </w:r>
      <w:r w:rsidRPr="002026D4">
        <w:rPr>
          <w:rFonts w:ascii="Tahoma" w:hAnsi="Tahoma" w:cs="Tahoma"/>
        </w:rPr>
        <w:t xml:space="preserve"> lub z udziałem osób/ podmiotów trzecich dokonywania zmian, modyfikacji, przekształceń i przeróbek - w razie wątpliwości poczytuje się, że opracowania powst</w:t>
      </w:r>
      <w:r>
        <w:rPr>
          <w:rFonts w:ascii="Tahoma" w:hAnsi="Tahoma" w:cs="Tahoma"/>
        </w:rPr>
        <w:t>ały w celu dalszego opracowania,</w:t>
      </w:r>
    </w:p>
    <w:p w:rsidR="00721627" w:rsidRPr="006B682B" w:rsidRDefault="00721627" w:rsidP="007B7EE2">
      <w:pPr>
        <w:numPr>
          <w:ilvl w:val="0"/>
          <w:numId w:val="92"/>
        </w:numPr>
        <w:tabs>
          <w:tab w:val="right" w:pos="284"/>
          <w:tab w:val="left" w:pos="408"/>
        </w:tabs>
        <w:jc w:val="both"/>
        <w:rPr>
          <w:rFonts w:ascii="Tahoma" w:hAnsi="Tahoma" w:cs="Tahoma"/>
        </w:rPr>
      </w:pPr>
      <w:r w:rsidRPr="006B682B">
        <w:rPr>
          <w:rFonts w:ascii="Tahoma" w:hAnsi="Tahoma" w:cs="Tahoma"/>
        </w:rPr>
        <w:t>wykorzystanie w utworach multimedialnych</w:t>
      </w:r>
      <w:r>
        <w:rPr>
          <w:rFonts w:ascii="Tahoma" w:hAnsi="Tahoma" w:cs="Tahoma"/>
        </w:rPr>
        <w:t>.</w:t>
      </w:r>
    </w:p>
    <w:p w:rsidR="00721627" w:rsidRPr="006B682B" w:rsidRDefault="00721627" w:rsidP="007B7EE2">
      <w:pPr>
        <w:numPr>
          <w:ilvl w:val="0"/>
          <w:numId w:val="93"/>
        </w:numPr>
        <w:autoSpaceDE w:val="0"/>
        <w:autoSpaceDN w:val="0"/>
        <w:adjustRightInd w:val="0"/>
        <w:ind w:left="360"/>
        <w:jc w:val="both"/>
        <w:rPr>
          <w:rFonts w:ascii="Tahoma" w:eastAsia="ArialNarrow" w:hAnsi="Tahoma" w:cs="Tahoma"/>
        </w:rPr>
      </w:pPr>
      <w:r w:rsidRPr="002026D4">
        <w:rPr>
          <w:rFonts w:ascii="Tahoma" w:eastAsia="Calibri" w:hAnsi="Tahoma" w:cs="Tahoma"/>
        </w:rPr>
        <w:t>Zamawiaj</w:t>
      </w:r>
      <w:r w:rsidRPr="002026D4">
        <w:rPr>
          <w:rFonts w:ascii="Tahoma" w:eastAsia="ArialNarrow" w:hAnsi="Tahoma" w:cs="Tahoma"/>
        </w:rPr>
        <w:t>ą</w:t>
      </w:r>
      <w:r w:rsidRPr="002026D4">
        <w:rPr>
          <w:rFonts w:ascii="Tahoma" w:eastAsia="Calibri" w:hAnsi="Tahoma" w:cs="Tahoma"/>
        </w:rPr>
        <w:t>cy wraz z chwil</w:t>
      </w:r>
      <w:r w:rsidRPr="002026D4">
        <w:rPr>
          <w:rFonts w:ascii="Tahoma" w:eastAsia="ArialNarrow" w:hAnsi="Tahoma" w:cs="Tahoma"/>
        </w:rPr>
        <w:t xml:space="preserve">ą </w:t>
      </w:r>
      <w:r w:rsidRPr="002026D4">
        <w:rPr>
          <w:rFonts w:ascii="Tahoma" w:eastAsia="Calibri" w:hAnsi="Tahoma" w:cs="Tahoma"/>
        </w:rPr>
        <w:t>odbioru</w:t>
      </w:r>
      <w:r w:rsidRPr="002026D4">
        <w:rPr>
          <w:rFonts w:ascii="Tahoma" w:eastAsia="Calibri" w:hAnsi="Tahoma" w:cs="Tahoma"/>
          <w:color w:val="000000"/>
        </w:rPr>
        <w:t xml:space="preserve"> </w:t>
      </w:r>
      <w:r>
        <w:rPr>
          <w:rFonts w:ascii="Tahoma" w:eastAsia="Calibri" w:hAnsi="Tahoma" w:cs="Tahoma"/>
          <w:color w:val="000000"/>
        </w:rPr>
        <w:t>końcowego</w:t>
      </w:r>
      <w:r w:rsidRPr="002026D4">
        <w:rPr>
          <w:rFonts w:ascii="Tahoma" w:eastAsia="Calibri" w:hAnsi="Tahoma" w:cs="Tahoma"/>
          <w:color w:val="000000"/>
        </w:rPr>
        <w:t xml:space="preserve"> przedmiotu umowy </w:t>
      </w:r>
      <w:r w:rsidRPr="002026D4">
        <w:rPr>
          <w:rFonts w:ascii="Tahoma" w:eastAsia="ArialNarrow" w:hAnsi="Tahoma" w:cs="Tahoma"/>
        </w:rPr>
        <w:t xml:space="preserve">jest </w:t>
      </w:r>
      <w:r w:rsidRPr="002026D4">
        <w:rPr>
          <w:rFonts w:ascii="Tahoma" w:eastAsia="Calibri" w:hAnsi="Tahoma" w:cs="Tahoma"/>
        </w:rPr>
        <w:t>uprawniony do dokonywania zmian, przeróbek i adaptacji, przy czym prawo to nie jest uzależnione od niczyjej zgody, w tym również</w:t>
      </w:r>
      <w:r w:rsidRPr="002026D4">
        <w:rPr>
          <w:rFonts w:ascii="Tahoma" w:eastAsia="ArialNarrow" w:hAnsi="Tahoma" w:cs="Tahoma"/>
        </w:rPr>
        <w:t xml:space="preserve"> </w:t>
      </w:r>
      <w:r w:rsidRPr="002026D4">
        <w:rPr>
          <w:rFonts w:ascii="Tahoma" w:eastAsia="Calibri" w:hAnsi="Tahoma" w:cs="Tahoma"/>
        </w:rPr>
        <w:t>od zgody wykonawcy. Z t</w:t>
      </w:r>
      <w:r w:rsidRPr="002026D4">
        <w:rPr>
          <w:rFonts w:ascii="Tahoma" w:eastAsia="ArialNarrow" w:hAnsi="Tahoma" w:cs="Tahoma"/>
        </w:rPr>
        <w:t xml:space="preserve">ą </w:t>
      </w:r>
      <w:r w:rsidRPr="002026D4">
        <w:rPr>
          <w:rFonts w:ascii="Tahoma" w:eastAsia="Calibri" w:hAnsi="Tahoma" w:cs="Tahoma"/>
        </w:rPr>
        <w:t>też</w:t>
      </w:r>
      <w:r w:rsidRPr="002026D4">
        <w:rPr>
          <w:rFonts w:ascii="Tahoma" w:eastAsia="ArialNarrow" w:hAnsi="Tahoma" w:cs="Tahoma"/>
        </w:rPr>
        <w:t xml:space="preserve"> </w:t>
      </w:r>
      <w:r w:rsidRPr="002026D4">
        <w:rPr>
          <w:rFonts w:ascii="Tahoma" w:eastAsia="Calibri" w:hAnsi="Tahoma" w:cs="Tahoma"/>
        </w:rPr>
        <w:t>chwil</w:t>
      </w:r>
      <w:r w:rsidRPr="002026D4">
        <w:rPr>
          <w:rFonts w:ascii="Tahoma" w:eastAsia="ArialNarrow" w:hAnsi="Tahoma" w:cs="Tahoma"/>
        </w:rPr>
        <w:t xml:space="preserve">ą </w:t>
      </w:r>
      <w:r w:rsidRPr="002026D4">
        <w:rPr>
          <w:rFonts w:ascii="Tahoma" w:eastAsia="Calibri" w:hAnsi="Tahoma" w:cs="Tahoma"/>
        </w:rPr>
        <w:t>wykonawcy nie b</w:t>
      </w:r>
      <w:r w:rsidRPr="002026D4">
        <w:rPr>
          <w:rFonts w:ascii="Tahoma" w:eastAsia="ArialNarrow" w:hAnsi="Tahoma" w:cs="Tahoma"/>
        </w:rPr>
        <w:t>ę</w:t>
      </w:r>
      <w:r w:rsidRPr="002026D4">
        <w:rPr>
          <w:rFonts w:ascii="Tahoma" w:eastAsia="Calibri" w:hAnsi="Tahoma" w:cs="Tahoma"/>
        </w:rPr>
        <w:t>dzie przysługiwało prawo do zezwalania na wykonywanie zale</w:t>
      </w:r>
      <w:r w:rsidRPr="002026D4">
        <w:rPr>
          <w:rFonts w:ascii="Tahoma" w:eastAsia="ArialNarrow" w:hAnsi="Tahoma" w:cs="Tahoma"/>
        </w:rPr>
        <w:t>ż</w:t>
      </w:r>
      <w:r w:rsidRPr="002026D4">
        <w:rPr>
          <w:rFonts w:ascii="Tahoma" w:eastAsia="Calibri" w:hAnsi="Tahoma" w:cs="Tahoma"/>
        </w:rPr>
        <w:t>nego prawa autorskiego w stosunku do przedmiotu umowy</w:t>
      </w:r>
      <w:r w:rsidRPr="002026D4">
        <w:rPr>
          <w:rFonts w:ascii="Tahoma" w:eastAsia="ArialNarrow" w:hAnsi="Tahoma" w:cs="Tahoma"/>
        </w:rPr>
        <w:t xml:space="preserve">. </w:t>
      </w:r>
      <w:r w:rsidRPr="002026D4">
        <w:rPr>
          <w:rFonts w:ascii="Tahoma" w:eastAsia="Calibri" w:hAnsi="Tahoma" w:cs="Tahoma"/>
        </w:rPr>
        <w:t>Za dokonane zmiany, przeróbki lub adaptacje odpowiedzialno</w:t>
      </w:r>
      <w:r w:rsidRPr="002026D4">
        <w:rPr>
          <w:rFonts w:ascii="Tahoma" w:eastAsia="ArialNarrow" w:hAnsi="Tahoma" w:cs="Tahoma"/>
        </w:rPr>
        <w:t xml:space="preserve">ść </w:t>
      </w:r>
      <w:r w:rsidRPr="002026D4">
        <w:rPr>
          <w:rFonts w:ascii="Tahoma" w:eastAsia="Calibri" w:hAnsi="Tahoma" w:cs="Tahoma"/>
        </w:rPr>
        <w:t>ponosi zamawiaj</w:t>
      </w:r>
      <w:r w:rsidRPr="002026D4">
        <w:rPr>
          <w:rFonts w:ascii="Tahoma" w:eastAsia="ArialNarrow" w:hAnsi="Tahoma" w:cs="Tahoma"/>
        </w:rPr>
        <w:t>ą</w:t>
      </w:r>
      <w:r w:rsidRPr="002026D4">
        <w:rPr>
          <w:rFonts w:ascii="Tahoma" w:eastAsia="Calibri" w:hAnsi="Tahoma" w:cs="Tahoma"/>
        </w:rPr>
        <w:t>cy, chyba że ich dokonanie zostanie zlecone wykonawcy i przez niego zostan</w:t>
      </w:r>
      <w:r w:rsidRPr="002026D4">
        <w:rPr>
          <w:rFonts w:ascii="Tahoma" w:eastAsia="ArialNarrow" w:hAnsi="Tahoma" w:cs="Tahoma"/>
        </w:rPr>
        <w:t xml:space="preserve">ą </w:t>
      </w:r>
      <w:r w:rsidRPr="002026D4">
        <w:rPr>
          <w:rFonts w:ascii="Tahoma" w:eastAsia="Calibri" w:hAnsi="Tahoma" w:cs="Tahoma"/>
        </w:rPr>
        <w:t>one</w:t>
      </w:r>
      <w:r w:rsidRPr="002026D4">
        <w:rPr>
          <w:rFonts w:ascii="Tahoma" w:eastAsia="ArialNarrow" w:hAnsi="Tahoma" w:cs="Tahoma"/>
        </w:rPr>
        <w:t xml:space="preserve"> </w:t>
      </w:r>
      <w:r w:rsidRPr="002026D4">
        <w:rPr>
          <w:rFonts w:ascii="Tahoma" w:eastAsia="Calibri" w:hAnsi="Tahoma" w:cs="Tahoma"/>
        </w:rPr>
        <w:t>wprowadzone lub zostan</w:t>
      </w:r>
      <w:r w:rsidRPr="002026D4">
        <w:rPr>
          <w:rFonts w:ascii="Tahoma" w:eastAsia="ArialNarrow" w:hAnsi="Tahoma" w:cs="Tahoma"/>
        </w:rPr>
        <w:t xml:space="preserve">ą </w:t>
      </w:r>
      <w:r w:rsidRPr="002026D4">
        <w:rPr>
          <w:rFonts w:ascii="Tahoma" w:eastAsia="Calibri" w:hAnsi="Tahoma" w:cs="Tahoma"/>
        </w:rPr>
        <w:t>one zaakceptowane przez wykonawc</w:t>
      </w:r>
      <w:r w:rsidRPr="002026D4">
        <w:rPr>
          <w:rFonts w:ascii="Tahoma" w:eastAsia="ArialNarrow" w:hAnsi="Tahoma" w:cs="Tahoma"/>
        </w:rPr>
        <w:t>ę</w:t>
      </w:r>
      <w:r w:rsidRPr="002026D4">
        <w:rPr>
          <w:rFonts w:ascii="Tahoma" w:eastAsia="Calibri" w:hAnsi="Tahoma" w:cs="Tahoma"/>
        </w:rPr>
        <w:t>.</w:t>
      </w:r>
    </w:p>
    <w:p w:rsidR="00721627" w:rsidRPr="002026D4" w:rsidRDefault="00721627" w:rsidP="007B7EE2">
      <w:pPr>
        <w:numPr>
          <w:ilvl w:val="0"/>
          <w:numId w:val="93"/>
        </w:numPr>
        <w:autoSpaceDE w:val="0"/>
        <w:autoSpaceDN w:val="0"/>
        <w:adjustRightInd w:val="0"/>
        <w:jc w:val="both"/>
        <w:rPr>
          <w:rFonts w:ascii="Tahoma" w:eastAsia="Calibri" w:hAnsi="Tahoma" w:cs="Tahoma"/>
        </w:rPr>
      </w:pPr>
      <w:r w:rsidRPr="002026D4">
        <w:rPr>
          <w:rFonts w:ascii="Tahoma" w:eastAsia="Calibri" w:hAnsi="Tahoma" w:cs="Tahoma"/>
        </w:rPr>
        <w:t>Zamawiaj</w:t>
      </w:r>
      <w:r w:rsidRPr="002026D4">
        <w:rPr>
          <w:rFonts w:ascii="Tahoma" w:eastAsia="ArialNarrow" w:hAnsi="Tahoma" w:cs="Tahoma"/>
        </w:rPr>
        <w:t>ą</w:t>
      </w:r>
      <w:r w:rsidRPr="002026D4">
        <w:rPr>
          <w:rFonts w:ascii="Tahoma" w:eastAsia="Calibri" w:hAnsi="Tahoma" w:cs="Tahoma"/>
        </w:rPr>
        <w:t>cy mo</w:t>
      </w:r>
      <w:r w:rsidRPr="002026D4">
        <w:rPr>
          <w:rFonts w:ascii="Tahoma" w:eastAsia="ArialNarrow" w:hAnsi="Tahoma" w:cs="Tahoma"/>
        </w:rPr>
        <w:t>ż</w:t>
      </w:r>
      <w:r w:rsidRPr="002026D4">
        <w:rPr>
          <w:rFonts w:ascii="Tahoma" w:eastAsia="Calibri" w:hAnsi="Tahoma" w:cs="Tahoma"/>
        </w:rPr>
        <w:t>e przenie</w:t>
      </w:r>
      <w:r w:rsidRPr="002026D4">
        <w:rPr>
          <w:rFonts w:ascii="Tahoma" w:eastAsia="ArialNarrow" w:hAnsi="Tahoma" w:cs="Tahoma"/>
        </w:rPr>
        <w:t xml:space="preserve">ść </w:t>
      </w:r>
      <w:r w:rsidRPr="002026D4">
        <w:rPr>
          <w:rFonts w:ascii="Tahoma" w:eastAsia="Calibri" w:hAnsi="Tahoma" w:cs="Tahoma"/>
        </w:rPr>
        <w:t>prawa autorskie maj</w:t>
      </w:r>
      <w:r w:rsidRPr="002026D4">
        <w:rPr>
          <w:rFonts w:ascii="Tahoma" w:eastAsia="ArialNarrow" w:hAnsi="Tahoma" w:cs="Tahoma"/>
        </w:rPr>
        <w:t>ą</w:t>
      </w:r>
      <w:r w:rsidRPr="002026D4">
        <w:rPr>
          <w:rFonts w:ascii="Tahoma" w:eastAsia="Calibri" w:hAnsi="Tahoma" w:cs="Tahoma"/>
        </w:rPr>
        <w:t>tkowe na inne osoby lub udzieli</w:t>
      </w:r>
      <w:r w:rsidRPr="002026D4">
        <w:rPr>
          <w:rFonts w:ascii="Tahoma" w:eastAsia="ArialNarrow" w:hAnsi="Tahoma" w:cs="Tahoma"/>
        </w:rPr>
        <w:t xml:space="preserve">ć </w:t>
      </w:r>
      <w:r w:rsidRPr="002026D4">
        <w:rPr>
          <w:rFonts w:ascii="Tahoma" w:eastAsia="Calibri" w:hAnsi="Tahoma" w:cs="Tahoma"/>
        </w:rPr>
        <w:t>tym osobom licencji na korzystanie z przedmiotu umowy.</w:t>
      </w:r>
    </w:p>
    <w:p w:rsidR="00721627" w:rsidRPr="002026D4" w:rsidRDefault="00721627" w:rsidP="007B7EE2">
      <w:pPr>
        <w:numPr>
          <w:ilvl w:val="0"/>
          <w:numId w:val="93"/>
        </w:numPr>
        <w:ind w:left="360"/>
        <w:jc w:val="both"/>
        <w:rPr>
          <w:rFonts w:ascii="Tahoma" w:hAnsi="Tahoma" w:cs="Tahoma"/>
          <w:bCs/>
        </w:rPr>
      </w:pPr>
      <w:r w:rsidRPr="002026D4">
        <w:rPr>
          <w:rFonts w:ascii="Tahoma" w:hAnsi="Tahoma" w:cs="Tahoma"/>
          <w:bCs/>
        </w:rPr>
        <w:lastRenderedPageBreak/>
        <w:t xml:space="preserve">Zapłata wynagrodzenia umownego, o którym mowa w </w:t>
      </w:r>
      <w:r w:rsidR="00977F37">
        <w:rPr>
          <w:rFonts w:ascii="Tahoma" w:hAnsi="Tahoma" w:cs="Tahoma"/>
          <w:bCs/>
        </w:rPr>
        <w:t>§ 9</w:t>
      </w:r>
      <w:r w:rsidRPr="00DB55AD">
        <w:rPr>
          <w:rFonts w:ascii="Tahoma" w:hAnsi="Tahoma" w:cs="Tahoma"/>
          <w:bCs/>
        </w:rPr>
        <w:t xml:space="preserve"> ust. 1 niniejszej</w:t>
      </w:r>
      <w:r w:rsidRPr="002026D4">
        <w:rPr>
          <w:rFonts w:ascii="Tahoma" w:hAnsi="Tahoma" w:cs="Tahoma"/>
          <w:bCs/>
        </w:rPr>
        <w:t xml:space="preserve"> umowy, wyczerpuje roszczenia wykonawcy z tytułu przeniesienia na rzecz zamawiającego autorskich praw majątkowych na wszystkich polach eksploatacji, przeniesienia własności egzemplarzy oraz przeniesienia prawa na wykonywanie zależnego prawa autorskiego </w:t>
      </w:r>
      <w:r w:rsidRPr="002026D4">
        <w:rPr>
          <w:rFonts w:ascii="Tahoma" w:hAnsi="Tahoma" w:cs="Tahoma"/>
        </w:rPr>
        <w:t>oraz przeniesienia prawa do udzielania zezwoleń na wykonywanie zależnego prawa autorskiego.</w:t>
      </w:r>
    </w:p>
    <w:p w:rsidR="00721627" w:rsidRDefault="00721627" w:rsidP="007B7EE2">
      <w:pPr>
        <w:numPr>
          <w:ilvl w:val="0"/>
          <w:numId w:val="93"/>
        </w:numPr>
        <w:ind w:left="360"/>
        <w:jc w:val="both"/>
        <w:rPr>
          <w:rFonts w:ascii="Tahoma" w:hAnsi="Tahoma" w:cs="Tahoma"/>
          <w:bCs/>
        </w:rPr>
      </w:pPr>
      <w:r w:rsidRPr="002026D4">
        <w:rPr>
          <w:rFonts w:ascii="Tahoma" w:hAnsi="Tahoma" w:cs="Tahoma"/>
          <w:bCs/>
        </w:rPr>
        <w:t>Wykonawca o</w:t>
      </w:r>
      <w:r w:rsidRPr="002026D4">
        <w:rPr>
          <w:rFonts w:ascii="Tahoma" w:hAnsi="Tahoma" w:cs="Tahoma" w:hint="eastAsia"/>
          <w:bCs/>
        </w:rPr>
        <w:t>ś</w:t>
      </w:r>
      <w:r w:rsidRPr="002026D4">
        <w:rPr>
          <w:rFonts w:ascii="Tahoma" w:hAnsi="Tahoma" w:cs="Tahoma"/>
          <w:bCs/>
        </w:rPr>
        <w:t xml:space="preserve">wiadcza, </w:t>
      </w:r>
      <w:r w:rsidRPr="002026D4">
        <w:rPr>
          <w:rFonts w:ascii="Tahoma" w:hAnsi="Tahoma" w:cs="Tahoma" w:hint="eastAsia"/>
          <w:bCs/>
        </w:rPr>
        <w:t>ż</w:t>
      </w:r>
      <w:r w:rsidRPr="002026D4">
        <w:rPr>
          <w:rFonts w:ascii="Tahoma" w:hAnsi="Tahoma" w:cs="Tahoma"/>
          <w:bCs/>
        </w:rPr>
        <w:t>e przysługuj</w:t>
      </w:r>
      <w:r w:rsidRPr="002026D4">
        <w:rPr>
          <w:rFonts w:ascii="Tahoma" w:hAnsi="Tahoma" w:cs="Tahoma" w:hint="eastAsia"/>
          <w:bCs/>
        </w:rPr>
        <w:t xml:space="preserve">ą </w:t>
      </w:r>
      <w:r w:rsidRPr="002026D4">
        <w:rPr>
          <w:rFonts w:ascii="Tahoma" w:hAnsi="Tahoma" w:cs="Tahoma"/>
          <w:bCs/>
        </w:rPr>
        <w:t>mu autorskie prawa maj</w:t>
      </w:r>
      <w:r w:rsidRPr="002026D4">
        <w:rPr>
          <w:rFonts w:ascii="Tahoma" w:hAnsi="Tahoma" w:cs="Tahoma" w:hint="eastAsia"/>
          <w:bCs/>
        </w:rPr>
        <w:t>ą</w:t>
      </w:r>
      <w:r w:rsidRPr="002026D4">
        <w:rPr>
          <w:rFonts w:ascii="Tahoma" w:hAnsi="Tahoma" w:cs="Tahoma"/>
          <w:bCs/>
        </w:rPr>
        <w:t xml:space="preserve">tkowe do utworu, o którym mowa w § 1 umowy i do wszelkich utworów wykorzystywanych w tym utworze oraz, </w:t>
      </w:r>
      <w:r w:rsidRPr="002026D4">
        <w:rPr>
          <w:rFonts w:ascii="Tahoma" w:hAnsi="Tahoma" w:cs="Tahoma" w:hint="eastAsia"/>
          <w:bCs/>
        </w:rPr>
        <w:t>ż</w:t>
      </w:r>
      <w:r w:rsidRPr="002026D4">
        <w:rPr>
          <w:rFonts w:ascii="Tahoma" w:hAnsi="Tahoma" w:cs="Tahoma"/>
          <w:bCs/>
        </w:rPr>
        <w:t>e w przypadku wyst</w:t>
      </w:r>
      <w:r w:rsidRPr="002026D4">
        <w:rPr>
          <w:rFonts w:ascii="Tahoma" w:hAnsi="Tahoma" w:cs="Tahoma" w:hint="eastAsia"/>
          <w:bCs/>
        </w:rPr>
        <w:t>ą</w:t>
      </w:r>
      <w:r w:rsidRPr="002026D4">
        <w:rPr>
          <w:rFonts w:ascii="Tahoma" w:hAnsi="Tahoma" w:cs="Tahoma"/>
          <w:bCs/>
        </w:rPr>
        <w:t>pienia przez jak</w:t>
      </w:r>
      <w:r w:rsidRPr="002026D4">
        <w:rPr>
          <w:rFonts w:ascii="Tahoma" w:hAnsi="Tahoma" w:cs="Tahoma" w:hint="eastAsia"/>
          <w:bCs/>
        </w:rPr>
        <w:t>ą</w:t>
      </w:r>
      <w:r w:rsidRPr="002026D4">
        <w:rPr>
          <w:rFonts w:ascii="Tahoma" w:hAnsi="Tahoma" w:cs="Tahoma"/>
          <w:bCs/>
        </w:rPr>
        <w:t>kolwiek osob</w:t>
      </w:r>
      <w:r w:rsidRPr="002026D4">
        <w:rPr>
          <w:rFonts w:ascii="Tahoma" w:hAnsi="Tahoma" w:cs="Tahoma" w:hint="eastAsia"/>
          <w:bCs/>
        </w:rPr>
        <w:t xml:space="preserve">ę </w:t>
      </w:r>
      <w:r w:rsidRPr="002026D4">
        <w:rPr>
          <w:rFonts w:ascii="Tahoma" w:hAnsi="Tahoma" w:cs="Tahoma"/>
          <w:bCs/>
        </w:rPr>
        <w:t>trzeci</w:t>
      </w:r>
      <w:r w:rsidRPr="002026D4">
        <w:rPr>
          <w:rFonts w:ascii="Tahoma" w:hAnsi="Tahoma" w:cs="Tahoma" w:hint="eastAsia"/>
          <w:bCs/>
        </w:rPr>
        <w:t>ą</w:t>
      </w:r>
      <w:r w:rsidRPr="002026D4">
        <w:rPr>
          <w:rFonts w:ascii="Tahoma" w:hAnsi="Tahoma" w:cs="Tahoma"/>
          <w:bCs/>
        </w:rPr>
        <w:t>, w szczególno</w:t>
      </w:r>
      <w:r w:rsidRPr="002026D4">
        <w:rPr>
          <w:rFonts w:ascii="Tahoma" w:hAnsi="Tahoma" w:cs="Tahoma" w:hint="eastAsia"/>
          <w:bCs/>
        </w:rPr>
        <w:t>ś</w:t>
      </w:r>
      <w:r w:rsidRPr="002026D4">
        <w:rPr>
          <w:rFonts w:ascii="Tahoma" w:hAnsi="Tahoma" w:cs="Tahoma"/>
          <w:bCs/>
        </w:rPr>
        <w:t>ci organizacj</w:t>
      </w:r>
      <w:r w:rsidRPr="002026D4">
        <w:rPr>
          <w:rFonts w:ascii="Tahoma" w:hAnsi="Tahoma" w:cs="Tahoma" w:hint="eastAsia"/>
          <w:bCs/>
        </w:rPr>
        <w:t>ę</w:t>
      </w:r>
      <w:r w:rsidRPr="002026D4">
        <w:rPr>
          <w:rFonts w:ascii="Tahoma" w:hAnsi="Tahoma" w:cs="Tahoma"/>
          <w:bCs/>
        </w:rPr>
        <w:t xml:space="preserve"> zbiorowego zarz</w:t>
      </w:r>
      <w:r w:rsidRPr="002026D4">
        <w:rPr>
          <w:rFonts w:ascii="Tahoma" w:hAnsi="Tahoma" w:cs="Tahoma" w:hint="eastAsia"/>
          <w:bCs/>
        </w:rPr>
        <w:t>ą</w:t>
      </w:r>
      <w:r w:rsidRPr="002026D4">
        <w:rPr>
          <w:rFonts w:ascii="Tahoma" w:hAnsi="Tahoma" w:cs="Tahoma"/>
          <w:bCs/>
        </w:rPr>
        <w:t>dzania prawami autorskimi, z roszczeniem maj</w:t>
      </w:r>
      <w:r w:rsidRPr="002026D4">
        <w:rPr>
          <w:rFonts w:ascii="Tahoma" w:hAnsi="Tahoma" w:cs="Tahoma" w:hint="eastAsia"/>
          <w:bCs/>
        </w:rPr>
        <w:t>ą</w:t>
      </w:r>
      <w:r w:rsidRPr="002026D4">
        <w:rPr>
          <w:rFonts w:ascii="Tahoma" w:hAnsi="Tahoma" w:cs="Tahoma"/>
          <w:bCs/>
        </w:rPr>
        <w:t>tkowym przeciwko zamawiaj</w:t>
      </w:r>
      <w:r w:rsidRPr="002026D4">
        <w:rPr>
          <w:rFonts w:ascii="Tahoma" w:hAnsi="Tahoma" w:cs="Tahoma" w:hint="eastAsia"/>
          <w:bCs/>
        </w:rPr>
        <w:t>ą</w:t>
      </w:r>
      <w:r w:rsidRPr="002026D4">
        <w:rPr>
          <w:rFonts w:ascii="Tahoma" w:hAnsi="Tahoma" w:cs="Tahoma"/>
          <w:bCs/>
        </w:rPr>
        <w:t>cemu, to wówczas wykonawca zobowi</w:t>
      </w:r>
      <w:r w:rsidRPr="002026D4">
        <w:rPr>
          <w:rFonts w:ascii="Tahoma" w:hAnsi="Tahoma" w:cs="Tahoma" w:hint="eastAsia"/>
          <w:bCs/>
        </w:rPr>
        <w:t>ą</w:t>
      </w:r>
      <w:r w:rsidRPr="002026D4">
        <w:rPr>
          <w:rFonts w:ascii="Tahoma" w:hAnsi="Tahoma" w:cs="Tahoma"/>
          <w:bCs/>
        </w:rPr>
        <w:t>zany jest zapłaci</w:t>
      </w:r>
      <w:r w:rsidRPr="002026D4">
        <w:rPr>
          <w:rFonts w:ascii="Tahoma" w:hAnsi="Tahoma" w:cs="Tahoma" w:hint="eastAsia"/>
          <w:bCs/>
        </w:rPr>
        <w:t xml:space="preserve">ć </w:t>
      </w:r>
      <w:r w:rsidRPr="002026D4">
        <w:rPr>
          <w:rFonts w:ascii="Tahoma" w:hAnsi="Tahoma" w:cs="Tahoma"/>
          <w:bCs/>
        </w:rPr>
        <w:t>w terminie 7 dni od wezwania bezsporn</w:t>
      </w:r>
      <w:r w:rsidRPr="002026D4">
        <w:rPr>
          <w:rFonts w:ascii="Tahoma" w:hAnsi="Tahoma" w:cs="Tahoma" w:hint="eastAsia"/>
          <w:bCs/>
        </w:rPr>
        <w:t xml:space="preserve">ą </w:t>
      </w:r>
      <w:r w:rsidRPr="002026D4">
        <w:rPr>
          <w:rFonts w:ascii="Tahoma" w:hAnsi="Tahoma" w:cs="Tahoma"/>
          <w:bCs/>
        </w:rPr>
        <w:t>cz</w:t>
      </w:r>
      <w:r w:rsidRPr="002026D4">
        <w:rPr>
          <w:rFonts w:ascii="Tahoma" w:hAnsi="Tahoma" w:cs="Tahoma" w:hint="eastAsia"/>
          <w:bCs/>
        </w:rPr>
        <w:t xml:space="preserve">ęść </w:t>
      </w:r>
      <w:r w:rsidRPr="002026D4">
        <w:rPr>
          <w:rFonts w:ascii="Tahoma" w:hAnsi="Tahoma" w:cs="Tahoma"/>
          <w:bCs/>
        </w:rPr>
        <w:t>roszczenia osoby trzeciej, a w przypadku ewentualnego sporu s</w:t>
      </w:r>
      <w:r w:rsidRPr="002026D4">
        <w:rPr>
          <w:rFonts w:ascii="Tahoma" w:hAnsi="Tahoma" w:cs="Tahoma" w:hint="eastAsia"/>
          <w:bCs/>
        </w:rPr>
        <w:t>ą</w:t>
      </w:r>
      <w:r w:rsidRPr="002026D4">
        <w:rPr>
          <w:rFonts w:ascii="Tahoma" w:hAnsi="Tahoma" w:cs="Tahoma"/>
          <w:bCs/>
        </w:rPr>
        <w:t>dowego zobowi</w:t>
      </w:r>
      <w:r w:rsidRPr="002026D4">
        <w:rPr>
          <w:rFonts w:ascii="Tahoma" w:hAnsi="Tahoma" w:cs="Tahoma" w:hint="eastAsia"/>
          <w:bCs/>
        </w:rPr>
        <w:t>ą</w:t>
      </w:r>
      <w:r w:rsidRPr="002026D4">
        <w:rPr>
          <w:rFonts w:ascii="Tahoma" w:hAnsi="Tahoma" w:cs="Tahoma"/>
          <w:bCs/>
        </w:rPr>
        <w:t>zany jest wst</w:t>
      </w:r>
      <w:r w:rsidRPr="002026D4">
        <w:rPr>
          <w:rFonts w:ascii="Tahoma" w:hAnsi="Tahoma" w:cs="Tahoma" w:hint="eastAsia"/>
          <w:bCs/>
        </w:rPr>
        <w:t>ą</w:t>
      </w:r>
      <w:r w:rsidRPr="002026D4">
        <w:rPr>
          <w:rFonts w:ascii="Tahoma" w:hAnsi="Tahoma" w:cs="Tahoma"/>
          <w:bCs/>
        </w:rPr>
        <w:t>pi</w:t>
      </w:r>
      <w:r w:rsidRPr="002026D4">
        <w:rPr>
          <w:rFonts w:ascii="Tahoma" w:hAnsi="Tahoma" w:cs="Tahoma" w:hint="eastAsia"/>
          <w:bCs/>
        </w:rPr>
        <w:t xml:space="preserve">ć </w:t>
      </w:r>
      <w:r w:rsidRPr="002026D4">
        <w:rPr>
          <w:rFonts w:ascii="Tahoma" w:hAnsi="Tahoma" w:cs="Tahoma"/>
          <w:bCs/>
        </w:rPr>
        <w:t>do procesu po stronie zamawiaj</w:t>
      </w:r>
      <w:r w:rsidRPr="002026D4">
        <w:rPr>
          <w:rFonts w:ascii="Tahoma" w:hAnsi="Tahoma" w:cs="Tahoma" w:hint="eastAsia"/>
          <w:bCs/>
        </w:rPr>
        <w:t>ą</w:t>
      </w:r>
      <w:r w:rsidRPr="002026D4">
        <w:rPr>
          <w:rFonts w:ascii="Tahoma" w:hAnsi="Tahoma" w:cs="Tahoma"/>
          <w:bCs/>
        </w:rPr>
        <w:t>cego oraz pokry</w:t>
      </w:r>
      <w:r w:rsidRPr="002026D4">
        <w:rPr>
          <w:rFonts w:ascii="Tahoma" w:hAnsi="Tahoma" w:cs="Tahoma" w:hint="eastAsia"/>
          <w:bCs/>
        </w:rPr>
        <w:t xml:space="preserve">ć </w:t>
      </w:r>
      <w:r w:rsidRPr="002026D4">
        <w:rPr>
          <w:rFonts w:ascii="Tahoma" w:hAnsi="Tahoma" w:cs="Tahoma"/>
          <w:bCs/>
        </w:rPr>
        <w:t>koszty procesu poniesione przez zamawiaj</w:t>
      </w:r>
      <w:r w:rsidRPr="002026D4">
        <w:rPr>
          <w:rFonts w:ascii="Tahoma" w:hAnsi="Tahoma" w:cs="Tahoma" w:hint="eastAsia"/>
          <w:bCs/>
        </w:rPr>
        <w:t>ą</w:t>
      </w:r>
      <w:r w:rsidRPr="002026D4">
        <w:rPr>
          <w:rFonts w:ascii="Tahoma" w:hAnsi="Tahoma" w:cs="Tahoma"/>
          <w:bCs/>
        </w:rPr>
        <w:t>cego.</w:t>
      </w:r>
    </w:p>
    <w:p w:rsidR="00721627" w:rsidRDefault="00721627" w:rsidP="007B7EE2">
      <w:pPr>
        <w:numPr>
          <w:ilvl w:val="0"/>
          <w:numId w:val="93"/>
        </w:numPr>
        <w:ind w:left="360"/>
        <w:jc w:val="both"/>
        <w:rPr>
          <w:rFonts w:ascii="Tahoma" w:hAnsi="Tahoma" w:cs="Tahoma"/>
          <w:bCs/>
        </w:rPr>
      </w:pPr>
      <w:r w:rsidRPr="006B682B">
        <w:rPr>
          <w:rFonts w:ascii="Tahoma" w:hAnsi="Tahoma" w:cs="Tahoma"/>
        </w:rPr>
        <w:t xml:space="preserve">Wykonawca zwróci zamawiającemu wszelkie zapłacone przez niego środki stanowiące zapłatę na rzecz podmiotów trzecich tytułem roszczeń o jakich mowa  w ust. </w:t>
      </w:r>
      <w:r>
        <w:rPr>
          <w:rFonts w:ascii="Tahoma" w:hAnsi="Tahoma" w:cs="Tahoma"/>
        </w:rPr>
        <w:t>7</w:t>
      </w:r>
      <w:r w:rsidRPr="006B682B">
        <w:rPr>
          <w:rFonts w:ascii="Tahoma" w:hAnsi="Tahoma" w:cs="Tahoma"/>
        </w:rPr>
        <w:t>.</w:t>
      </w:r>
    </w:p>
    <w:p w:rsidR="00CB4222" w:rsidRDefault="00721627" w:rsidP="007B7EE2">
      <w:pPr>
        <w:numPr>
          <w:ilvl w:val="0"/>
          <w:numId w:val="93"/>
        </w:numPr>
        <w:ind w:left="360"/>
        <w:jc w:val="both"/>
        <w:rPr>
          <w:rFonts w:ascii="Tahoma" w:hAnsi="Tahoma" w:cs="Tahoma"/>
          <w:bCs/>
        </w:rPr>
      </w:pPr>
      <w:r w:rsidRPr="006B682B">
        <w:rPr>
          <w:rFonts w:ascii="Tahoma" w:hAnsi="Tahoma" w:cs="Tahoma"/>
        </w:rPr>
        <w:t>Wykonawca zobowiązuje się, że realizując umowę będzie przestrzegał przepisów ustawy z dnia 4 lutego 1994 r. - o prawie autorskim i prawach pokrewnych (Dz. U. z 2016 r. Poz. 666 ze. zm.) i nie naruszy praw majątkowych osób trzecich, a utwory przekaże zamawiającemu w stanie wolnym od obciążeń prawami tych osób.</w:t>
      </w:r>
    </w:p>
    <w:p w:rsidR="00336935" w:rsidRPr="00336935" w:rsidRDefault="00336935" w:rsidP="00336935">
      <w:pPr>
        <w:ind w:left="360"/>
        <w:jc w:val="both"/>
        <w:rPr>
          <w:rFonts w:ascii="Tahoma" w:hAnsi="Tahoma" w:cs="Tahoma"/>
          <w:bCs/>
        </w:rPr>
      </w:pPr>
    </w:p>
    <w:p w:rsidR="00482021" w:rsidRPr="00482021" w:rsidRDefault="00A24A1B" w:rsidP="00482021">
      <w:pPr>
        <w:numPr>
          <w:ilvl w:val="12"/>
          <w:numId w:val="0"/>
        </w:numPr>
        <w:spacing w:line="360" w:lineRule="auto"/>
        <w:jc w:val="center"/>
        <w:rPr>
          <w:rFonts w:ascii="Tahoma" w:hAnsi="Tahoma" w:cs="Tahoma"/>
          <w:b/>
          <w:bCs/>
        </w:rPr>
      </w:pPr>
      <w:r>
        <w:rPr>
          <w:rFonts w:ascii="Tahoma" w:hAnsi="Tahoma" w:cs="Tahoma"/>
          <w:b/>
          <w:bCs/>
        </w:rPr>
        <w:t>§ 1</w:t>
      </w:r>
      <w:r w:rsidR="00721627">
        <w:rPr>
          <w:rFonts w:ascii="Tahoma" w:hAnsi="Tahoma" w:cs="Tahoma"/>
          <w:b/>
          <w:bCs/>
        </w:rPr>
        <w:t>5</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RĘKOJMIA I GWARANCJA JAKOŚCI</w:t>
      </w:r>
    </w:p>
    <w:p w:rsidR="00482021" w:rsidRPr="00482021" w:rsidRDefault="00482021" w:rsidP="007B7EE2">
      <w:pPr>
        <w:numPr>
          <w:ilvl w:val="0"/>
          <w:numId w:val="26"/>
        </w:numPr>
        <w:tabs>
          <w:tab w:val="left" w:pos="1440"/>
        </w:tabs>
        <w:overflowPunct w:val="0"/>
        <w:autoSpaceDE w:val="0"/>
        <w:autoSpaceDN w:val="0"/>
        <w:adjustRightInd w:val="0"/>
        <w:jc w:val="both"/>
        <w:textAlignment w:val="baseline"/>
        <w:rPr>
          <w:rFonts w:ascii="Tahoma" w:hAnsi="Tahoma" w:cs="Tahoma"/>
          <w:bCs/>
        </w:rPr>
      </w:pPr>
      <w:r w:rsidRPr="00482021">
        <w:rPr>
          <w:rFonts w:ascii="Tahoma" w:eastAsia="Calibri" w:hAnsi="Tahoma" w:cs="Tahoma"/>
          <w:bCs/>
        </w:rPr>
        <w:t xml:space="preserve">Strony postanawiają, że odpowiedzialność wykonawcy z tytułu </w:t>
      </w:r>
      <w:r w:rsidR="00623BD1" w:rsidRPr="001B7202">
        <w:rPr>
          <w:rFonts w:ascii="Tahoma" w:hAnsi="Tahoma" w:cs="Tahoma"/>
        </w:rPr>
        <w:t>gwarancji</w:t>
      </w:r>
      <w:r w:rsidR="00623BD1">
        <w:rPr>
          <w:rFonts w:ascii="Tahoma" w:hAnsi="Tahoma" w:cs="Tahoma"/>
        </w:rPr>
        <w:t xml:space="preserve"> jakości i rękojmi</w:t>
      </w:r>
      <w:r w:rsidR="00623BD1" w:rsidRPr="001B7202">
        <w:rPr>
          <w:rFonts w:ascii="Tahoma" w:hAnsi="Tahoma" w:cs="Tahoma"/>
        </w:rPr>
        <w:t xml:space="preserve"> </w:t>
      </w:r>
      <w:r w:rsidR="00623BD1">
        <w:rPr>
          <w:rFonts w:ascii="Tahoma" w:hAnsi="Tahoma" w:cs="Tahoma"/>
        </w:rPr>
        <w:t>za wady</w:t>
      </w:r>
      <w:r w:rsidR="00623BD1" w:rsidRPr="00482021">
        <w:rPr>
          <w:rFonts w:ascii="Tahoma" w:eastAsia="Calibri" w:hAnsi="Tahoma" w:cs="Tahoma"/>
          <w:bCs/>
        </w:rPr>
        <w:t xml:space="preserve"> </w:t>
      </w:r>
      <w:r w:rsidRPr="00482021">
        <w:rPr>
          <w:rFonts w:ascii="Tahoma" w:eastAsia="Calibri" w:hAnsi="Tahoma" w:cs="Tahoma"/>
          <w:bCs/>
        </w:rPr>
        <w:t>przedmiotu umowy, w tym na wbudowan</w:t>
      </w:r>
      <w:r w:rsidR="00836835">
        <w:rPr>
          <w:rFonts w:ascii="Tahoma" w:eastAsia="Calibri" w:hAnsi="Tahoma" w:cs="Tahoma"/>
          <w:bCs/>
        </w:rPr>
        <w:t>e urządzenia, wyroby</w:t>
      </w:r>
      <w:r w:rsidR="00836835" w:rsidRPr="00836835">
        <w:rPr>
          <w:rFonts w:ascii="Tahoma" w:eastAsia="Calibri" w:hAnsi="Tahoma" w:cs="Tahoma"/>
          <w:bCs/>
        </w:rPr>
        <w:t xml:space="preserve"> </w:t>
      </w:r>
      <w:r w:rsidR="00836835" w:rsidRPr="00482021">
        <w:rPr>
          <w:rFonts w:ascii="Tahoma" w:eastAsia="Calibri" w:hAnsi="Tahoma" w:cs="Tahoma"/>
          <w:bCs/>
        </w:rPr>
        <w:t>materiały</w:t>
      </w:r>
      <w:r w:rsidR="00836835">
        <w:rPr>
          <w:rFonts w:ascii="Tahoma" w:eastAsia="Calibri" w:hAnsi="Tahoma" w:cs="Tahoma"/>
          <w:bCs/>
        </w:rPr>
        <w:t xml:space="preserve">, </w:t>
      </w:r>
      <w:r w:rsidRPr="00482021">
        <w:rPr>
          <w:rFonts w:ascii="Tahoma" w:eastAsia="Calibri" w:hAnsi="Tahoma" w:cs="Tahoma"/>
          <w:bCs/>
        </w:rPr>
        <w:t>wynosi …………….</w:t>
      </w:r>
      <w:r w:rsidRPr="00482021">
        <w:rPr>
          <w:rFonts w:ascii="Tahoma" w:eastAsia="Calibri" w:hAnsi="Tahoma" w:cs="Tahoma"/>
          <w:b/>
          <w:bCs/>
        </w:rPr>
        <w:t xml:space="preserve">miesięcy </w:t>
      </w:r>
      <w:r w:rsidRPr="00482021">
        <w:rPr>
          <w:rFonts w:ascii="Tahoma" w:eastAsia="Calibri" w:hAnsi="Tahoma" w:cs="Tahoma"/>
          <w:bCs/>
        </w:rPr>
        <w:t>licząc od dnia wykonania przedmiotu umowy.</w:t>
      </w:r>
    </w:p>
    <w:p w:rsidR="00482021" w:rsidRPr="00482021" w:rsidRDefault="00482021" w:rsidP="007B7EE2">
      <w:pPr>
        <w:numPr>
          <w:ilvl w:val="0"/>
          <w:numId w:val="26"/>
        </w:numPr>
        <w:tabs>
          <w:tab w:val="left" w:pos="1440"/>
        </w:tabs>
        <w:overflowPunct w:val="0"/>
        <w:autoSpaceDE w:val="0"/>
        <w:autoSpaceDN w:val="0"/>
        <w:adjustRightInd w:val="0"/>
        <w:jc w:val="both"/>
        <w:textAlignment w:val="baseline"/>
        <w:rPr>
          <w:rFonts w:ascii="Tahoma" w:hAnsi="Tahoma" w:cs="Tahoma"/>
          <w:bCs/>
        </w:rPr>
      </w:pPr>
      <w:r w:rsidRPr="00482021">
        <w:rPr>
          <w:rFonts w:ascii="Tahoma" w:eastAsia="Calibri" w:hAnsi="Tahoma" w:cs="Tahoma"/>
        </w:rPr>
        <w:t>Realizacja uprawnień wynikających z rękojmi za wady będzie wykonywana zgodnie z przepisami Kodeksu Cywilnego.</w:t>
      </w:r>
    </w:p>
    <w:p w:rsidR="00482021" w:rsidRPr="00482021" w:rsidRDefault="00482021" w:rsidP="007B7EE2">
      <w:pPr>
        <w:numPr>
          <w:ilvl w:val="0"/>
          <w:numId w:val="26"/>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Wykonawca gwarantuje, że wykonane roboty i użyte materiały</w:t>
      </w:r>
      <w:r w:rsidR="00462D7A">
        <w:rPr>
          <w:rFonts w:ascii="Tahoma" w:hAnsi="Tahoma" w:cs="Tahoma"/>
          <w:bCs/>
        </w:rPr>
        <w:t>, wyroby</w:t>
      </w:r>
      <w:r w:rsidRPr="00482021">
        <w:rPr>
          <w:rFonts w:ascii="Tahoma" w:hAnsi="Tahoma" w:cs="Tahoma"/>
          <w:bCs/>
        </w:rPr>
        <w:t xml:space="preserve"> oraz urządzenia mechaniczne nie mają usterek konstrukcyjnych, materiałowych lub wynikających z błędów technologicznych i zapewnią bezpieczne i bezawaryjne użytkowanie wykonanego przedmiotu zamówienia.</w:t>
      </w:r>
    </w:p>
    <w:p w:rsidR="00482021" w:rsidRPr="00482021" w:rsidRDefault="00482021" w:rsidP="007B7EE2">
      <w:pPr>
        <w:numPr>
          <w:ilvl w:val="0"/>
          <w:numId w:val="26"/>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Okres gwarancji ulega stosownemu przedłużeniu lub rozpoczyna swój bieg od nowa w przypadkach określonych w § 581 Kodeksu Cywilnego.</w:t>
      </w:r>
    </w:p>
    <w:p w:rsidR="00482021" w:rsidRPr="00482021" w:rsidRDefault="00482021" w:rsidP="007B7EE2">
      <w:pPr>
        <w:numPr>
          <w:ilvl w:val="0"/>
          <w:numId w:val="26"/>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Wykonawca jest odpowiedzialny za wszelkie szkody i straty, które spowodował w czasie  usuwania wady.</w:t>
      </w:r>
    </w:p>
    <w:p w:rsidR="00482021" w:rsidRPr="00482021" w:rsidRDefault="00482021" w:rsidP="007B7EE2">
      <w:pPr>
        <w:numPr>
          <w:ilvl w:val="0"/>
          <w:numId w:val="26"/>
        </w:numPr>
        <w:jc w:val="both"/>
        <w:rPr>
          <w:rFonts w:ascii="Tahoma" w:hAnsi="Tahoma" w:cs="Tahoma"/>
        </w:rPr>
      </w:pPr>
      <w:r w:rsidRPr="00482021">
        <w:rPr>
          <w:rFonts w:ascii="Tahoma" w:hAnsi="Tahoma" w:cs="Tahoma"/>
        </w:rPr>
        <w:t>Zamawiający pisemnie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482021" w:rsidRPr="00482021" w:rsidRDefault="00482021" w:rsidP="007B7EE2">
      <w:pPr>
        <w:numPr>
          <w:ilvl w:val="0"/>
          <w:numId w:val="26"/>
        </w:numPr>
        <w:jc w:val="both"/>
        <w:rPr>
          <w:rFonts w:ascii="Tahoma" w:hAnsi="Tahoma" w:cs="Tahoma"/>
        </w:rPr>
      </w:pPr>
      <w:r w:rsidRPr="00482021">
        <w:rPr>
          <w:rFonts w:ascii="Tahoma" w:hAnsi="Tahoma" w:cs="Tahoma"/>
        </w:rPr>
        <w:lastRenderedPageBreak/>
        <w:t xml:space="preserve">W okresie gwarancji wykonawca zobowiązuje się do bezpłatnego usunięcia wady w terminie do 7 dni od dnia zgłoszenia, a jeżeli nie będzie to możliwe technicznie w terminie uzgodnionym przez strony. Jeżeli strony nie uzgodnią terminu usunięcia wady, zamawiający jednostronnie wyznacza termin, w którym wykonawca zobowiązany jest usunąć wadę. </w:t>
      </w:r>
    </w:p>
    <w:p w:rsidR="00482021" w:rsidRPr="00482021" w:rsidRDefault="00482021" w:rsidP="007B7EE2">
      <w:pPr>
        <w:numPr>
          <w:ilvl w:val="0"/>
          <w:numId w:val="26"/>
        </w:numPr>
        <w:jc w:val="both"/>
        <w:rPr>
          <w:rFonts w:ascii="Tahoma" w:hAnsi="Tahoma" w:cs="Tahoma"/>
        </w:rPr>
      </w:pPr>
      <w:r w:rsidRPr="00482021">
        <w:rPr>
          <w:rFonts w:ascii="Tahoma" w:hAnsi="Tahoma" w:cs="Tahoma"/>
        </w:rPr>
        <w:t xml:space="preserve">Zamawiający może dochodzić roszczeń z tytułu gwarancji także po terminie określonym w ust. 1, jeżeli reklamował wadę przed upływem tego terminu. </w:t>
      </w:r>
    </w:p>
    <w:p w:rsidR="00482021" w:rsidRPr="00482021" w:rsidRDefault="00482021" w:rsidP="007B7EE2">
      <w:pPr>
        <w:numPr>
          <w:ilvl w:val="0"/>
          <w:numId w:val="26"/>
        </w:numPr>
        <w:jc w:val="both"/>
        <w:rPr>
          <w:rFonts w:ascii="Tahoma" w:hAnsi="Tahoma" w:cs="Tahoma"/>
        </w:rPr>
      </w:pPr>
      <w:r w:rsidRPr="00482021">
        <w:rPr>
          <w:rFonts w:ascii="Tahoma" w:hAnsi="Tahoma" w:cs="Tahoma"/>
          <w:szCs w:val="20"/>
        </w:rPr>
        <w:t xml:space="preserve">W przypadku nie usunięcia przez wykonawcę wad stwierdzonych w okresie gwarancji, Zamawiający ma prawo zlecić ich usunięcie innemu podmiotowi na koszt wykonawcy. Wykonawca zobowiązuje się do uregulowania należności w terminie 14 dni od daty otrzymania wezwania wraz z fakturą. W przypadku nieuregulowania należności, zamawiającemu przysługuje prawo jej potrącenia z zabezpieczenia </w:t>
      </w:r>
      <w:r w:rsidRPr="00482021">
        <w:rPr>
          <w:rFonts w:ascii="Tahoma" w:hAnsi="Tahoma" w:cs="Tahoma"/>
        </w:rPr>
        <w:t xml:space="preserve">należytego wykonania umowy. </w:t>
      </w:r>
    </w:p>
    <w:p w:rsidR="00482021" w:rsidRPr="005E50E9" w:rsidRDefault="005E50E9" w:rsidP="007B7EE2">
      <w:pPr>
        <w:numPr>
          <w:ilvl w:val="0"/>
          <w:numId w:val="26"/>
        </w:numPr>
        <w:jc w:val="both"/>
        <w:rPr>
          <w:rFonts w:ascii="Tahoma" w:hAnsi="Tahoma" w:cs="Tahoma"/>
        </w:rPr>
      </w:pPr>
      <w:r w:rsidRPr="005E50E9">
        <w:rPr>
          <w:rFonts w:ascii="Tahoma" w:eastAsia="Calibri" w:hAnsi="Tahoma" w:cs="Tahoma"/>
        </w:rPr>
        <w:t xml:space="preserve">Szczegółowe warunki </w:t>
      </w:r>
      <w:r>
        <w:rPr>
          <w:rFonts w:ascii="Tahoma" w:eastAsia="Calibri" w:hAnsi="Tahoma" w:cs="Tahoma"/>
        </w:rPr>
        <w:t xml:space="preserve">gwarancji </w:t>
      </w:r>
      <w:r w:rsidRPr="005E50E9">
        <w:rPr>
          <w:rFonts w:ascii="Tahoma" w:eastAsia="Calibri" w:hAnsi="Tahoma" w:cs="Tahoma"/>
        </w:rPr>
        <w:t xml:space="preserve">określa karta gwarancyjna, </w:t>
      </w:r>
      <w:r w:rsidR="00A07459">
        <w:rPr>
          <w:rFonts w:ascii="Tahoma" w:eastAsia="Calibri" w:hAnsi="Tahoma" w:cs="Tahoma"/>
        </w:rPr>
        <w:t xml:space="preserve">stanowiącą załącznik nr </w:t>
      </w:r>
      <w:r w:rsidR="00D723D3">
        <w:rPr>
          <w:rFonts w:ascii="Tahoma" w:eastAsia="Calibri" w:hAnsi="Tahoma" w:cs="Tahoma"/>
        </w:rPr>
        <w:t>7 do niniejszej umowy</w:t>
      </w:r>
      <w:r w:rsidR="00A07459">
        <w:rPr>
          <w:rFonts w:ascii="Tahoma" w:eastAsia="Calibri" w:hAnsi="Tahoma" w:cs="Tahoma"/>
        </w:rPr>
        <w:t xml:space="preserve">, </w:t>
      </w:r>
      <w:r w:rsidRPr="005E50E9">
        <w:rPr>
          <w:rFonts w:ascii="Tahoma" w:eastAsia="Calibri" w:hAnsi="Tahoma" w:cs="Tahoma"/>
        </w:rPr>
        <w:t>którą wykonawca winien uzupełnić i dołączyć do dokumentów odbioru końcowego.</w:t>
      </w:r>
    </w:p>
    <w:p w:rsidR="00482021" w:rsidRPr="00482021" w:rsidRDefault="00482021" w:rsidP="007B7EE2">
      <w:pPr>
        <w:numPr>
          <w:ilvl w:val="0"/>
          <w:numId w:val="26"/>
        </w:numPr>
        <w:jc w:val="both"/>
        <w:rPr>
          <w:rFonts w:ascii="Tahoma" w:eastAsia="Calibri" w:hAnsi="Tahoma" w:cs="Tahoma"/>
          <w:color w:val="000000"/>
        </w:rPr>
      </w:pPr>
      <w:r w:rsidRPr="00482021">
        <w:rPr>
          <w:rFonts w:ascii="Tahoma" w:eastAsia="Calibri" w:hAnsi="Tahoma" w:cs="Tahoma"/>
          <w:color w:val="000000"/>
        </w:rPr>
        <w:t>Uprawnienia z tytułu gwarancji dotyczące urządzeń i materiałów będą realizowane w miejscu ich montażu. W przypadku konieczności ich transportu będzie się to dokonywać staraniem i na koszt wykonawcy.</w:t>
      </w:r>
    </w:p>
    <w:p w:rsidR="00482021" w:rsidRPr="00482021" w:rsidRDefault="00482021" w:rsidP="007B7EE2">
      <w:pPr>
        <w:numPr>
          <w:ilvl w:val="0"/>
          <w:numId w:val="26"/>
        </w:numPr>
        <w:jc w:val="both"/>
        <w:rPr>
          <w:rFonts w:ascii="Tahoma" w:hAnsi="Tahoma" w:cs="Tahoma"/>
        </w:rPr>
      </w:pPr>
      <w:r w:rsidRPr="00482021">
        <w:rPr>
          <w:rFonts w:ascii="Tahoma" w:hAnsi="Tahoma" w:cs="Tahoma"/>
        </w:rPr>
        <w:t>Zamawiający wyznaczy ostateczny, gwarancyjny przegląd z udziałem przedstawiciela wykonawcy przed upływem terminu gwarancji ustalonego w umowie. O terminie przeglądu gwarancyjnego zamawiający poinformuje wykonawcę co najmniej 5 dni przed wyznaczonym terminem.</w:t>
      </w:r>
    </w:p>
    <w:p w:rsidR="002B52BC" w:rsidRPr="00482021" w:rsidRDefault="002B52BC" w:rsidP="00482021">
      <w:pPr>
        <w:jc w:val="both"/>
        <w:rPr>
          <w:rFonts w:ascii="Tahoma" w:hAnsi="Tahoma" w:cs="Tahoma"/>
        </w:rPr>
      </w:pPr>
    </w:p>
    <w:p w:rsidR="00482021" w:rsidRPr="00482021" w:rsidRDefault="00A24A1B" w:rsidP="00482021">
      <w:pPr>
        <w:numPr>
          <w:ilvl w:val="12"/>
          <w:numId w:val="0"/>
        </w:numPr>
        <w:spacing w:line="360" w:lineRule="auto"/>
        <w:jc w:val="center"/>
        <w:rPr>
          <w:rFonts w:ascii="Tahoma" w:hAnsi="Tahoma" w:cs="Tahoma"/>
          <w:b/>
          <w:bCs/>
        </w:rPr>
      </w:pPr>
      <w:r>
        <w:rPr>
          <w:rFonts w:ascii="Tahoma" w:hAnsi="Tahoma" w:cs="Tahoma"/>
          <w:b/>
          <w:bCs/>
        </w:rPr>
        <w:t>§ 1</w:t>
      </w:r>
      <w:r w:rsidR="00721627">
        <w:rPr>
          <w:rFonts w:ascii="Tahoma" w:hAnsi="Tahoma" w:cs="Tahoma"/>
          <w:b/>
          <w:bCs/>
        </w:rPr>
        <w:t>6</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 xml:space="preserve">ZABEZPIECZENIE NALEŻYTEGO WYKONANIA UMOWY </w:t>
      </w:r>
    </w:p>
    <w:p w:rsidR="00482021" w:rsidRPr="00482021" w:rsidRDefault="00482021" w:rsidP="007B7EE2">
      <w:pPr>
        <w:numPr>
          <w:ilvl w:val="1"/>
          <w:numId w:val="28"/>
        </w:numPr>
        <w:tabs>
          <w:tab w:val="num" w:pos="360"/>
        </w:tabs>
        <w:ind w:left="360"/>
        <w:jc w:val="both"/>
        <w:rPr>
          <w:rFonts w:ascii="Tahoma" w:hAnsi="Tahoma" w:cs="Tahoma"/>
        </w:rPr>
      </w:pPr>
      <w:r w:rsidRPr="00482021">
        <w:rPr>
          <w:rFonts w:ascii="Tahoma" w:hAnsi="Tahoma" w:cs="Tahoma"/>
        </w:rPr>
        <w:t xml:space="preserve">Wykonawca wnosi zabezpieczenie należytego wykonania umowy w wysokości </w:t>
      </w:r>
      <w:r w:rsidR="00EF7DCD">
        <w:rPr>
          <w:rFonts w:ascii="Tahoma" w:hAnsi="Tahoma" w:cs="Tahoma"/>
        </w:rPr>
        <w:t xml:space="preserve">     </w:t>
      </w:r>
      <w:r w:rsidRPr="00482021">
        <w:rPr>
          <w:rFonts w:ascii="Tahoma" w:hAnsi="Tahoma" w:cs="Tahoma"/>
        </w:rPr>
        <w:t xml:space="preserve">10 % ceny brutto podanej w ofercie w wysokości ............................zł (słownie: ...............................................................................................................).           </w:t>
      </w:r>
    </w:p>
    <w:p w:rsidR="00482021" w:rsidRPr="00482021" w:rsidRDefault="00482021" w:rsidP="007B7EE2">
      <w:pPr>
        <w:numPr>
          <w:ilvl w:val="1"/>
          <w:numId w:val="28"/>
        </w:numPr>
        <w:tabs>
          <w:tab w:val="num" w:pos="360"/>
        </w:tabs>
        <w:ind w:left="360"/>
        <w:jc w:val="both"/>
        <w:rPr>
          <w:rFonts w:ascii="Tahoma" w:hAnsi="Tahoma" w:cs="Tahoma"/>
        </w:rPr>
      </w:pPr>
      <w:r w:rsidRPr="00482021">
        <w:rPr>
          <w:rFonts w:ascii="Tahoma" w:hAnsi="Tahoma" w:cs="Tahoma"/>
        </w:rPr>
        <w:t>Zabezpieczenie służy pokryciu roszczeń zamawiającego z tytułu niewykonania lub nienależytego wykonania umowy oraz służy do pokrycia roszczeń zamawiającego z tytułu rękojmi i gwarancji za wady.</w:t>
      </w:r>
    </w:p>
    <w:p w:rsidR="00482021" w:rsidRPr="00B047EE" w:rsidRDefault="00482021" w:rsidP="007B7EE2">
      <w:pPr>
        <w:numPr>
          <w:ilvl w:val="1"/>
          <w:numId w:val="28"/>
        </w:numPr>
        <w:tabs>
          <w:tab w:val="num" w:pos="360"/>
        </w:tabs>
        <w:ind w:left="360"/>
        <w:jc w:val="both"/>
        <w:rPr>
          <w:rFonts w:ascii="Tahoma" w:hAnsi="Tahoma" w:cs="Tahoma"/>
        </w:rPr>
      </w:pPr>
      <w:r w:rsidRPr="00482021">
        <w:rPr>
          <w:rFonts w:ascii="Tahoma" w:hAnsi="Tahoma" w:cs="Tahoma"/>
        </w:rPr>
        <w:t>Strony ustalają, że 70% wniesionego zabezpieczenia wykonania umowy zostanie zwrócona w terminie 30 dni po odbiorze końcowym przedmiotu umowy. Pozostała część zabezpieczenia, tj. 30% pozostaje na zabezpieczenie  roszczeń z tytułu rękojmi i gwarancji. Zabezpieczenie to zostanie zwrócone nie później niż w 15 dniu po upływie okresu rękojmi i gwarancji, pod warunkiem że w tym okresie nie ujawnią się wady.</w:t>
      </w:r>
    </w:p>
    <w:p w:rsidR="00482021" w:rsidRPr="00482021" w:rsidRDefault="00A24A1B" w:rsidP="00482021">
      <w:pPr>
        <w:numPr>
          <w:ilvl w:val="12"/>
          <w:numId w:val="0"/>
        </w:numPr>
        <w:spacing w:line="360" w:lineRule="auto"/>
        <w:jc w:val="center"/>
        <w:rPr>
          <w:rFonts w:ascii="Tahoma" w:hAnsi="Tahoma" w:cs="Tahoma"/>
          <w:b/>
          <w:bCs/>
        </w:rPr>
      </w:pPr>
      <w:r>
        <w:rPr>
          <w:rFonts w:ascii="Tahoma" w:hAnsi="Tahoma" w:cs="Tahoma"/>
          <w:b/>
          <w:bCs/>
        </w:rPr>
        <w:t>§ 1</w:t>
      </w:r>
      <w:r w:rsidR="00721627">
        <w:rPr>
          <w:rFonts w:ascii="Tahoma" w:hAnsi="Tahoma" w:cs="Tahoma"/>
          <w:b/>
          <w:bCs/>
        </w:rPr>
        <w:t>7</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KARY UMOWNE I ODSZKODOWANIE</w:t>
      </w:r>
    </w:p>
    <w:p w:rsidR="00482021" w:rsidRPr="00482021" w:rsidRDefault="00482021" w:rsidP="007B7EE2">
      <w:pPr>
        <w:numPr>
          <w:ilvl w:val="0"/>
          <w:numId w:val="29"/>
        </w:numPr>
        <w:jc w:val="both"/>
        <w:rPr>
          <w:rFonts w:ascii="Tahoma" w:hAnsi="Tahoma" w:cs="Tahoma"/>
        </w:rPr>
      </w:pPr>
      <w:r w:rsidRPr="00482021">
        <w:rPr>
          <w:rFonts w:ascii="Tahoma" w:hAnsi="Tahoma" w:cs="Tahoma"/>
        </w:rPr>
        <w:t xml:space="preserve"> Wykonawca ponosi odpowiedzialność za niewykonanie lub nienależyte wykonanie zobowiązań umownych w formie kary umownej, w następujących przypadkach i wysokościach:</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rPr>
        <w:lastRenderedPageBreak/>
        <w:t>za zwłokę w wykonaniu przedmiotu umowy w stosu</w:t>
      </w:r>
      <w:r w:rsidR="003901A6">
        <w:rPr>
          <w:rFonts w:ascii="Tahoma" w:hAnsi="Tahoma" w:cs="Tahoma"/>
        </w:rPr>
        <w:t>nku do termin</w:t>
      </w:r>
      <w:r w:rsidR="002767F3">
        <w:rPr>
          <w:rFonts w:ascii="Tahoma" w:hAnsi="Tahoma" w:cs="Tahoma"/>
        </w:rPr>
        <w:t>ów określonych</w:t>
      </w:r>
      <w:r w:rsidR="003901A6">
        <w:rPr>
          <w:rFonts w:ascii="Tahoma" w:hAnsi="Tahoma" w:cs="Tahoma"/>
        </w:rPr>
        <w:t xml:space="preserve"> w § 8</w:t>
      </w:r>
      <w:r w:rsidRPr="00482021">
        <w:rPr>
          <w:rFonts w:ascii="Tahoma" w:hAnsi="Tahoma" w:cs="Tahoma"/>
        </w:rPr>
        <w:t xml:space="preserve"> ust. 1 umowy, w wysokości 0,2 % </w:t>
      </w:r>
      <w:r w:rsidR="00187C58">
        <w:rPr>
          <w:rFonts w:ascii="Tahoma" w:hAnsi="Tahoma" w:cs="Tahoma"/>
        </w:rPr>
        <w:t xml:space="preserve">maksymalnego </w:t>
      </w:r>
      <w:r w:rsidRPr="00482021">
        <w:rPr>
          <w:rFonts w:ascii="Tahoma" w:hAnsi="Tahoma" w:cs="Tahoma"/>
        </w:rPr>
        <w:t>wynagrodzenia u</w:t>
      </w:r>
      <w:r w:rsidR="003901A6">
        <w:rPr>
          <w:rFonts w:ascii="Tahoma" w:hAnsi="Tahoma" w:cs="Tahoma"/>
        </w:rPr>
        <w:t>mownego brutto określonego w § 9</w:t>
      </w:r>
      <w:r w:rsidR="00187C58">
        <w:rPr>
          <w:rFonts w:ascii="Tahoma" w:hAnsi="Tahoma" w:cs="Tahoma"/>
        </w:rPr>
        <w:t xml:space="preserve"> ust. 2</w:t>
      </w:r>
      <w:r w:rsidRPr="00482021">
        <w:rPr>
          <w:rFonts w:ascii="Tahoma" w:hAnsi="Tahoma" w:cs="Tahoma"/>
        </w:rPr>
        <w:t xml:space="preserve"> umowy,</w:t>
      </w:r>
      <w:r w:rsidR="002767F3">
        <w:rPr>
          <w:rFonts w:ascii="Tahoma" w:hAnsi="Tahoma" w:cs="Tahoma"/>
        </w:rPr>
        <w:t xml:space="preserve"> dla danego etapu,</w:t>
      </w:r>
      <w:r w:rsidRPr="00482021">
        <w:rPr>
          <w:rFonts w:ascii="Tahoma" w:hAnsi="Tahoma" w:cs="Tahoma"/>
        </w:rPr>
        <w:t xml:space="preserve"> za każdy dzień zwłoki</w:t>
      </w:r>
      <w:r w:rsidRPr="00482021">
        <w:rPr>
          <w:rFonts w:ascii="Tahoma" w:hAnsi="Tahoma" w:cs="Tahoma"/>
          <w:szCs w:val="22"/>
        </w:rPr>
        <w:t>,</w:t>
      </w:r>
      <w:r w:rsidR="00C6662E">
        <w:rPr>
          <w:rFonts w:ascii="Tahoma" w:hAnsi="Tahoma" w:cs="Tahoma"/>
          <w:szCs w:val="22"/>
        </w:rPr>
        <w:t xml:space="preserve"> z zastrzeżeniem ust. 6.</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rPr>
        <w:t>za zwłokę w usunięciu wad stwierdzonych przy odbiorze lub w okresie rękojmi i gwarancji, w wysokości 0,1 % wynagrodzenia u</w:t>
      </w:r>
      <w:r w:rsidR="003901A6">
        <w:rPr>
          <w:rFonts w:ascii="Tahoma" w:hAnsi="Tahoma" w:cs="Tahoma"/>
        </w:rPr>
        <w:t>mownego brutto określonego w § 9</w:t>
      </w:r>
      <w:r w:rsidRPr="00482021">
        <w:rPr>
          <w:rFonts w:ascii="Tahoma" w:hAnsi="Tahoma" w:cs="Tahoma"/>
        </w:rPr>
        <w:t xml:space="preserve"> ust. 1 umowy, za każdy dzień zwłoki, licząc od upływu terminu wyznaczonego na ich usunięcie,</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szCs w:val="22"/>
        </w:rPr>
        <w:t>w przypadku nie wykonania obowiązku, o kt</w:t>
      </w:r>
      <w:r w:rsidR="003901A6">
        <w:rPr>
          <w:rFonts w:ascii="Tahoma" w:hAnsi="Tahoma" w:cs="Tahoma"/>
          <w:szCs w:val="22"/>
        </w:rPr>
        <w:t>órym mowa w § 3</w:t>
      </w:r>
      <w:r w:rsidRPr="00482021">
        <w:rPr>
          <w:rFonts w:ascii="Tahoma" w:hAnsi="Tahoma" w:cs="Tahoma"/>
          <w:szCs w:val="22"/>
        </w:rPr>
        <w:t xml:space="preserve"> ust. 2 lub </w:t>
      </w:r>
      <w:r w:rsidRPr="00482021">
        <w:rPr>
          <w:rFonts w:ascii="Tahoma" w:hAnsi="Tahoma" w:cs="Tahoma"/>
          <w:szCs w:val="22"/>
        </w:rPr>
        <w:br/>
        <w:t xml:space="preserve">§ 4 ust. 3 umowy, w wysokości 500 zł za każdy dzień opóźnienia, </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eastAsia="Calibri" w:hAnsi="Tahoma" w:cs="Tahoma"/>
        </w:rPr>
        <w:t>w przypadku stwierdzenia podwykonawcy, który nie został zgłoszony zamaw</w:t>
      </w:r>
      <w:r w:rsidR="006B29D5">
        <w:rPr>
          <w:rFonts w:ascii="Tahoma" w:eastAsia="Calibri" w:hAnsi="Tahoma" w:cs="Tahoma"/>
        </w:rPr>
        <w:t>iającemu zgodnie z zapisami § 11</w:t>
      </w:r>
      <w:r w:rsidRPr="00482021">
        <w:rPr>
          <w:rFonts w:ascii="Tahoma" w:eastAsia="Calibri" w:hAnsi="Tahoma" w:cs="Tahoma"/>
        </w:rPr>
        <w:t xml:space="preserve"> umowy, w wysokości 30.000 zł </w:t>
      </w:r>
      <w:r w:rsidRPr="00482021">
        <w:rPr>
          <w:rFonts w:ascii="Tahoma" w:hAnsi="Tahoma" w:cs="Tahoma"/>
          <w:szCs w:val="22"/>
        </w:rPr>
        <w:t xml:space="preserve">za </w:t>
      </w:r>
      <w:r w:rsidRPr="00482021">
        <w:rPr>
          <w:rFonts w:ascii="Tahoma" w:hAnsi="Tahoma" w:cs="Tahoma"/>
        </w:rPr>
        <w:t>każdy stwierdzony przypadek,</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rPr>
        <w:t xml:space="preserve">w przypadku braku zapłaty wynagrodzenia należnego podwykonawcom lub dalszym podwykonawcom w wysokości 10 </w:t>
      </w:r>
      <w:r w:rsidRPr="00482021">
        <w:rPr>
          <w:rFonts w:ascii="Tahoma" w:eastAsia="Calibri" w:hAnsi="Tahoma" w:cs="Tahoma"/>
        </w:rPr>
        <w:t>% wynagrodzenia brutto przewidzianego w umowie o podwykonawstwo dla tego podwykonawcy lub dalszego podwykonawcy, którego brak zapłaty dotyczy,</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szCs w:val="22"/>
        </w:rPr>
        <w:t xml:space="preserve">w przypadku nieterminowej zapłaty wynagrodzenia należnego podwykonawcom lub dalszym podwykonawcom w wysokości </w:t>
      </w:r>
      <w:r w:rsidRPr="00482021">
        <w:rPr>
          <w:rFonts w:ascii="Tahoma" w:hAnsi="Tahoma" w:cs="Tahoma"/>
          <w:szCs w:val="22"/>
        </w:rPr>
        <w:br/>
        <w:t xml:space="preserve">0,5 % nieterminowo zapłaconego </w:t>
      </w:r>
      <w:r w:rsidRPr="00482021">
        <w:rPr>
          <w:rFonts w:ascii="Tahoma" w:hAnsi="Tahoma" w:cs="Tahoma"/>
        </w:rPr>
        <w:t xml:space="preserve">wynagrodzenia umownego brutto </w:t>
      </w:r>
      <w:r w:rsidRPr="00482021">
        <w:rPr>
          <w:rFonts w:ascii="Tahoma" w:hAnsi="Tahoma" w:cs="Tahoma"/>
          <w:szCs w:val="22"/>
        </w:rPr>
        <w:t>należnego podwykonawcom lub dalszym podwykonawcom</w:t>
      </w:r>
      <w:r w:rsidRPr="00482021">
        <w:rPr>
          <w:rFonts w:ascii="Tahoma" w:hAnsi="Tahoma" w:cs="Tahoma"/>
        </w:rPr>
        <w:t xml:space="preserve"> </w:t>
      </w:r>
      <w:r w:rsidRPr="00482021">
        <w:rPr>
          <w:rFonts w:ascii="Tahoma" w:hAnsi="Tahoma" w:cs="Tahoma"/>
          <w:szCs w:val="22"/>
        </w:rPr>
        <w:t xml:space="preserve">za każdy dzień opóźnienia,   </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szCs w:val="22"/>
        </w:rPr>
        <w:t xml:space="preserve">w przypadku nieprzedłożenia zamawiającemu do zaakceptowania projektu umowy o podwykonawstwo, której przedmiotem są roboty budowlane, lub projektu jej zmiany w wysokości 20.000 zł za każdy stwierdzony przypadek, </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szCs w:val="22"/>
        </w:rPr>
        <w:t>w przypadku nieprzedłożenia poświadczonej za zgodność z oryginałem kopii umowy o podwykonawstwo lub jej zmiany w wysokości 20.000 zł za każdy stwierdzony przypadek,</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szCs w:val="22"/>
        </w:rPr>
        <w:t xml:space="preserve">w przypadku braku zmiany umowy o podwykonawstwo w zakresie terminu zapłaty, jeżeli termin ten jest </w:t>
      </w:r>
      <w:r w:rsidRPr="00482021">
        <w:rPr>
          <w:rFonts w:ascii="Tahoma" w:hAnsi="Tahoma" w:cs="Tahoma"/>
        </w:rPr>
        <w:t>dłuższy niż 30</w:t>
      </w:r>
      <w:r w:rsidRPr="00482021">
        <w:rPr>
          <w:rFonts w:ascii="Tahoma" w:hAnsi="Tahoma" w:cs="Tahoma"/>
          <w:szCs w:val="22"/>
        </w:rPr>
        <w:t xml:space="preserve"> dni od dnia doręczenia </w:t>
      </w:r>
      <w:r w:rsidRPr="00482021">
        <w:rPr>
          <w:rFonts w:ascii="Tahoma" w:hAnsi="Tahoma" w:cs="Tahoma"/>
        </w:rPr>
        <w:t>wykonawcy, podwykonawcy lub dalszemu podwykonawcy faktury lub rachunku, potwierdzających wykonanie zleconej podwykonawcy lub dalszemu podwykonawcy dostawy, usługi lub roboty budowlanej, w </w:t>
      </w:r>
      <w:r w:rsidRPr="00482021">
        <w:rPr>
          <w:rFonts w:ascii="Tahoma" w:hAnsi="Tahoma" w:cs="Tahoma"/>
          <w:szCs w:val="22"/>
        </w:rPr>
        <w:t>wysokości 5.000 zł za każdy dzień opóźnienia w stosunku do terminu wyznaczonego przez zamawiającego na dokonanie zmiany umowy w zakresie terminu zapłaty,</w:t>
      </w:r>
    </w:p>
    <w:p w:rsidR="00482021" w:rsidRPr="00482021" w:rsidRDefault="00482021" w:rsidP="00482021">
      <w:pPr>
        <w:numPr>
          <w:ilvl w:val="0"/>
          <w:numId w:val="13"/>
        </w:numPr>
        <w:tabs>
          <w:tab w:val="num" w:pos="851"/>
        </w:tabs>
        <w:ind w:left="851" w:hanging="425"/>
        <w:jc w:val="both"/>
        <w:rPr>
          <w:rFonts w:ascii="Tahoma" w:hAnsi="Tahoma" w:cs="Tahoma"/>
        </w:rPr>
      </w:pPr>
      <w:r w:rsidRPr="00482021">
        <w:rPr>
          <w:rFonts w:ascii="Tahoma" w:hAnsi="Tahoma" w:cs="Tahoma"/>
        </w:rPr>
        <w:t xml:space="preserve">za odstąpienie od umowy z przyczyn leżących po stronie wykonawcy </w:t>
      </w:r>
      <w:r w:rsidRPr="00482021">
        <w:rPr>
          <w:rFonts w:ascii="Tahoma" w:hAnsi="Tahoma" w:cs="Tahoma"/>
        </w:rPr>
        <w:br/>
        <w:t>w wysokości 20 % wynagrodzenia u</w:t>
      </w:r>
      <w:r w:rsidR="0068204E">
        <w:rPr>
          <w:rFonts w:ascii="Tahoma" w:hAnsi="Tahoma" w:cs="Tahoma"/>
        </w:rPr>
        <w:t>mownego brutto określonego w § 9</w:t>
      </w:r>
      <w:r w:rsidRPr="00482021">
        <w:rPr>
          <w:rFonts w:ascii="Tahoma" w:hAnsi="Tahoma" w:cs="Tahoma"/>
        </w:rPr>
        <w:t xml:space="preserve"> ust. 1 umowy.</w:t>
      </w:r>
    </w:p>
    <w:p w:rsidR="00E71B6E" w:rsidRDefault="00482021" w:rsidP="007B7EE2">
      <w:pPr>
        <w:numPr>
          <w:ilvl w:val="0"/>
          <w:numId w:val="29"/>
        </w:numPr>
        <w:jc w:val="both"/>
        <w:rPr>
          <w:rFonts w:ascii="Tahoma" w:hAnsi="Tahoma" w:cs="Tahoma"/>
        </w:rPr>
      </w:pPr>
      <w:r w:rsidRPr="00482021">
        <w:rPr>
          <w:rFonts w:ascii="Tahoma" w:hAnsi="Tahoma" w:cs="Tahoma"/>
        </w:rPr>
        <w:t>Zamawiający zapłaci wykonawcy karę umowną za odstąpienie od umowy z przyczyn leżących po stronie zamawiającego w wysokości 20% wynagrodzenia u</w:t>
      </w:r>
      <w:r w:rsidR="009A4DE5">
        <w:rPr>
          <w:rFonts w:ascii="Tahoma" w:hAnsi="Tahoma" w:cs="Tahoma"/>
        </w:rPr>
        <w:t>mownego brutto określonego w § 9 ust. 1 z zastrzeżeniem § 18</w:t>
      </w:r>
      <w:r w:rsidRPr="00482021">
        <w:rPr>
          <w:rFonts w:ascii="Tahoma" w:hAnsi="Tahoma" w:cs="Tahoma"/>
        </w:rPr>
        <w:t xml:space="preserve"> umowy.</w:t>
      </w:r>
    </w:p>
    <w:p w:rsidR="008F6D7E" w:rsidRPr="00E71B6E" w:rsidRDefault="008F6D7E" w:rsidP="007B7EE2">
      <w:pPr>
        <w:numPr>
          <w:ilvl w:val="0"/>
          <w:numId w:val="29"/>
        </w:numPr>
        <w:jc w:val="both"/>
        <w:rPr>
          <w:rFonts w:ascii="Tahoma" w:hAnsi="Tahoma" w:cs="Tahoma"/>
        </w:rPr>
      </w:pPr>
      <w:r w:rsidRPr="00E71B6E">
        <w:rPr>
          <w:rFonts w:ascii="Tahoma" w:hAnsi="Tahoma" w:cs="Tahoma"/>
          <w:color w:val="000000" w:themeColor="text1"/>
        </w:rPr>
        <w:t xml:space="preserve">Za każde stwierdzone niedopełnienie wymogu </w:t>
      </w:r>
      <w:r w:rsidR="00E71B6E" w:rsidRPr="00E71B6E">
        <w:rPr>
          <w:rFonts w:ascii="Tahoma" w:hAnsi="Tahoma" w:cs="Tahoma"/>
          <w:bCs/>
          <w:color w:val="000000" w:themeColor="text1"/>
        </w:rPr>
        <w:t>dotyczące zatrudnienia przez Wykonawcę lub Podwykonawcę na podstawie umowy o pracę osób wykonujących wskazane przez zamawiającego czynności w zakresie realizacji zamówienia, których wykonanie polega na wykonywaniu pracy w sposób określony w art.</w:t>
      </w:r>
      <w:r w:rsidR="00E71B6E" w:rsidRPr="00E71B6E">
        <w:rPr>
          <w:rFonts w:ascii="Tahoma" w:hAnsi="Tahoma" w:cs="Tahoma"/>
          <w:color w:val="000000" w:themeColor="text1"/>
        </w:rPr>
        <w:t> </w:t>
      </w:r>
      <w:r w:rsidR="00E71B6E" w:rsidRPr="00E71B6E">
        <w:rPr>
          <w:rFonts w:ascii="Tahoma" w:hAnsi="Tahoma" w:cs="Tahoma"/>
          <w:bCs/>
          <w:color w:val="000000" w:themeColor="text1"/>
        </w:rPr>
        <w:t xml:space="preserve">22 § </w:t>
      </w:r>
      <w:r w:rsidR="00E71B6E" w:rsidRPr="00E71B6E">
        <w:rPr>
          <w:rFonts w:ascii="Tahoma" w:hAnsi="Tahoma" w:cs="Tahoma"/>
          <w:bCs/>
          <w:color w:val="000000" w:themeColor="text1"/>
        </w:rPr>
        <w:lastRenderedPageBreak/>
        <w:t>1 ustawy z dnia 26</w:t>
      </w:r>
      <w:r w:rsidR="00E71B6E">
        <w:rPr>
          <w:rFonts w:ascii="Tahoma" w:hAnsi="Tahoma" w:cs="Tahoma"/>
          <w:bCs/>
          <w:color w:val="000000" w:themeColor="text1"/>
        </w:rPr>
        <w:t xml:space="preserve"> czerwca 1974 r. – Kodeks pracy</w:t>
      </w:r>
      <w:r w:rsidRPr="00E71B6E">
        <w:rPr>
          <w:rFonts w:ascii="Tahoma" w:hAnsi="Tahoma" w:cs="Tahoma"/>
          <w:color w:val="000000" w:themeColor="text1"/>
        </w:rPr>
        <w:t>, wykonawca zapłaci Zamawiającemu karę umowną w wysokości kwoty minimalnego wynagrodzenia za pracę, ustalonego na podstawie przepisów o minimalnym wynagrodzeniu za pracę (obowiązujących w chwili stwierdzenia przez Zamawiającego niedopełnienia przez wykonawcę lub podwykonawcę wymogu</w:t>
      </w:r>
      <w:r w:rsidR="00C348A2">
        <w:rPr>
          <w:rFonts w:ascii="Tahoma" w:hAnsi="Tahoma" w:cs="Tahoma"/>
          <w:color w:val="000000" w:themeColor="text1"/>
        </w:rPr>
        <w:t>,</w:t>
      </w:r>
      <w:r w:rsidRPr="00E71B6E">
        <w:rPr>
          <w:rFonts w:ascii="Tahoma" w:hAnsi="Tahoma" w:cs="Tahoma"/>
          <w:color w:val="000000" w:themeColor="text1"/>
        </w:rPr>
        <w:t xml:space="preserve"> o którym mowa </w:t>
      </w:r>
      <w:r w:rsidR="00E71B6E">
        <w:rPr>
          <w:rFonts w:ascii="Tahoma" w:hAnsi="Tahoma" w:cs="Tahoma"/>
          <w:color w:val="000000" w:themeColor="text1"/>
        </w:rPr>
        <w:t xml:space="preserve">powyżej </w:t>
      </w:r>
      <w:r w:rsidRPr="00E71B6E">
        <w:rPr>
          <w:rFonts w:ascii="Tahoma" w:hAnsi="Tahoma" w:cs="Tahoma"/>
          <w:color w:val="000000" w:themeColor="text1"/>
        </w:rPr>
        <w:t>za każdą osobę wobec której nie dopełniono obowiązku zatrudnienia na umowę o pracę.</w:t>
      </w:r>
    </w:p>
    <w:p w:rsidR="00482021" w:rsidRPr="00482021" w:rsidRDefault="00482021" w:rsidP="007B7EE2">
      <w:pPr>
        <w:numPr>
          <w:ilvl w:val="0"/>
          <w:numId w:val="29"/>
        </w:numPr>
        <w:jc w:val="both"/>
        <w:rPr>
          <w:rFonts w:ascii="Tahoma" w:hAnsi="Tahoma" w:cs="Tahoma"/>
        </w:rPr>
      </w:pPr>
      <w:r w:rsidRPr="00482021">
        <w:rPr>
          <w:rFonts w:ascii="Tahoma" w:hAnsi="Tahoma" w:cs="Tahoma"/>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4B344D" w:rsidRPr="004B344D" w:rsidRDefault="00482021" w:rsidP="007B7EE2">
      <w:pPr>
        <w:numPr>
          <w:ilvl w:val="0"/>
          <w:numId w:val="29"/>
        </w:numPr>
        <w:jc w:val="both"/>
        <w:rPr>
          <w:rFonts w:ascii="Tahoma" w:hAnsi="Tahoma" w:cs="Tahoma"/>
        </w:rPr>
      </w:pPr>
      <w:r w:rsidRPr="00482021">
        <w:rPr>
          <w:rFonts w:ascii="Tahoma" w:hAnsi="Tahoma" w:cs="Tahoma"/>
        </w:rPr>
        <w:t>Strony zastrzegają sobie prawo dochodzenia odszkodowania uzupełniającego jeśli powstała szkoda przewyższy wysokość kar umownych</w:t>
      </w:r>
      <w:r w:rsidRPr="00482021">
        <w:rPr>
          <w:rFonts w:ascii="Tahoma" w:hAnsi="Tahoma"/>
        </w:rPr>
        <w:t>.</w:t>
      </w:r>
    </w:p>
    <w:p w:rsidR="00482021" w:rsidRPr="004B344D" w:rsidRDefault="00482021" w:rsidP="007B7EE2">
      <w:pPr>
        <w:numPr>
          <w:ilvl w:val="0"/>
          <w:numId w:val="29"/>
        </w:numPr>
        <w:jc w:val="both"/>
        <w:rPr>
          <w:rFonts w:ascii="Tahoma" w:hAnsi="Tahoma" w:cs="Tahoma"/>
        </w:rPr>
      </w:pPr>
      <w:r w:rsidRPr="004B344D">
        <w:rPr>
          <w:rFonts w:ascii="Tahoma" w:eastAsia="SimSun" w:hAnsi="Tahoma" w:cs="Tahoma"/>
          <w:b/>
          <w:kern w:val="3"/>
          <w:lang w:eastAsia="zh-CN"/>
        </w:rPr>
        <w:t xml:space="preserve">Przekroczenie terminu realizacji zadania z </w:t>
      </w:r>
      <w:r w:rsidR="00CA177F">
        <w:rPr>
          <w:rFonts w:ascii="Tahoma" w:eastAsia="SimSun" w:hAnsi="Tahoma" w:cs="Tahoma"/>
          <w:b/>
          <w:kern w:val="3"/>
          <w:lang w:eastAsia="zh-CN"/>
        </w:rPr>
        <w:t>winy</w:t>
      </w:r>
      <w:r w:rsidRPr="004B344D">
        <w:rPr>
          <w:rFonts w:ascii="Tahoma" w:eastAsia="SimSun" w:hAnsi="Tahoma" w:cs="Tahoma"/>
          <w:b/>
          <w:kern w:val="3"/>
          <w:lang w:eastAsia="zh-CN"/>
        </w:rPr>
        <w:t xml:space="preserve"> wykonawcy, powodujące utratę przez zamawiającego dofinansowania</w:t>
      </w:r>
      <w:r w:rsidR="004B344D" w:rsidRPr="004B344D">
        <w:rPr>
          <w:b/>
          <w:i/>
          <w:sz w:val="20"/>
          <w:szCs w:val="20"/>
        </w:rPr>
        <w:t xml:space="preserve"> </w:t>
      </w:r>
      <w:r w:rsidR="004B344D" w:rsidRPr="004B344D">
        <w:rPr>
          <w:rFonts w:ascii="Tahoma" w:hAnsi="Tahoma" w:cs="Tahoma"/>
          <w:b/>
        </w:rPr>
        <w:t>udzielonego ze środków Regionalnego Programu Operacyjnego – Lubuskie 2020, Osi Priorytetowej 4. Środowisko i Kultura, Działanie 4.3 Gospodarka wodno-ściekowa</w:t>
      </w:r>
      <w:r w:rsidR="004B344D">
        <w:rPr>
          <w:rFonts w:ascii="Tahoma" w:hAnsi="Tahoma" w:cs="Tahoma"/>
          <w:b/>
        </w:rPr>
        <w:t>,</w:t>
      </w:r>
      <w:r w:rsidR="004B344D">
        <w:rPr>
          <w:rFonts w:ascii="Tahoma" w:hAnsi="Tahoma" w:cs="Tahoma"/>
        </w:rPr>
        <w:t xml:space="preserve"> </w:t>
      </w:r>
      <w:r w:rsidRPr="004B344D">
        <w:rPr>
          <w:rFonts w:ascii="Tahoma" w:eastAsia="SimSun" w:hAnsi="Tahoma" w:cs="Tahoma"/>
          <w:b/>
          <w:kern w:val="3"/>
          <w:lang w:eastAsia="zh-CN"/>
        </w:rPr>
        <w:t>obniża należne mu wynagrodzenie do kwoty pomniejszonej o wysokość utraconego dofinansowania.</w:t>
      </w:r>
    </w:p>
    <w:p w:rsidR="0008663F" w:rsidRPr="00482021" w:rsidRDefault="0008663F" w:rsidP="00482021">
      <w:pPr>
        <w:numPr>
          <w:ilvl w:val="12"/>
          <w:numId w:val="0"/>
        </w:numPr>
        <w:spacing w:line="360" w:lineRule="auto"/>
        <w:jc w:val="both"/>
        <w:rPr>
          <w:rFonts w:ascii="Tahoma" w:hAnsi="Tahoma" w:cs="Tahoma"/>
          <w:b/>
          <w:bCs/>
          <w:sz w:val="20"/>
          <w:szCs w:val="20"/>
        </w:rPr>
      </w:pPr>
    </w:p>
    <w:p w:rsidR="00482021" w:rsidRPr="00482021" w:rsidRDefault="00DC22D0" w:rsidP="00482021">
      <w:pPr>
        <w:numPr>
          <w:ilvl w:val="12"/>
          <w:numId w:val="0"/>
        </w:numPr>
        <w:spacing w:line="360" w:lineRule="auto"/>
        <w:jc w:val="center"/>
        <w:rPr>
          <w:rFonts w:ascii="Tahoma" w:hAnsi="Tahoma" w:cs="Tahoma"/>
          <w:b/>
          <w:bCs/>
        </w:rPr>
      </w:pPr>
      <w:r>
        <w:rPr>
          <w:rFonts w:ascii="Tahoma" w:hAnsi="Tahoma" w:cs="Tahoma"/>
          <w:b/>
          <w:bCs/>
        </w:rPr>
        <w:t>§ 1</w:t>
      </w:r>
      <w:r w:rsidR="00721627">
        <w:rPr>
          <w:rFonts w:ascii="Tahoma" w:hAnsi="Tahoma" w:cs="Tahoma"/>
          <w:b/>
          <w:bCs/>
        </w:rPr>
        <w:t>8</w:t>
      </w:r>
    </w:p>
    <w:p w:rsidR="00482021" w:rsidRP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ODSTĄPIENIE OD UMOWY</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 xml:space="preserve">Zamawiający może odstąpić od umowy jeżeli  </w:t>
      </w:r>
      <w:r w:rsidRPr="00C176E7">
        <w:rPr>
          <w:rFonts w:ascii="Tahoma" w:hAnsi="Tahoma" w:cs="Tahoma"/>
          <w:szCs w:val="22"/>
        </w:rPr>
        <w:t xml:space="preserve">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C176E7">
        <w:rPr>
          <w:rFonts w:ascii="Tahoma" w:eastAsia="Calibri" w:hAnsi="Tahoma" w:cs="Tahoma"/>
        </w:rPr>
        <w:t xml:space="preserve">sumę większa niż 5% wartości brutto umowy </w:t>
      </w:r>
      <w:r w:rsidR="004B01C0">
        <w:rPr>
          <w:rFonts w:ascii="Tahoma" w:hAnsi="Tahoma" w:cs="Tahoma"/>
          <w:szCs w:val="22"/>
        </w:rPr>
        <w:t>określonej  w § 9</w:t>
      </w:r>
      <w:r w:rsidRPr="00C176E7">
        <w:rPr>
          <w:rFonts w:ascii="Tahoma" w:hAnsi="Tahoma" w:cs="Tahoma"/>
          <w:szCs w:val="22"/>
        </w:rPr>
        <w:t xml:space="preserve"> ust. 1 umowy, w ty</w:t>
      </w:r>
      <w:r w:rsidR="004B01C0">
        <w:rPr>
          <w:rFonts w:ascii="Tahoma" w:hAnsi="Tahoma" w:cs="Tahoma"/>
          <w:szCs w:val="22"/>
        </w:rPr>
        <w:t>m przypadku ma zastosowanie § 17</w:t>
      </w:r>
      <w:r w:rsidRPr="00C176E7">
        <w:rPr>
          <w:rFonts w:ascii="Tahoma" w:hAnsi="Tahoma" w:cs="Tahoma"/>
          <w:szCs w:val="22"/>
        </w:rPr>
        <w:t xml:space="preserve"> ust. 1 lit. e)</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Zamawiający może odstąpić od umowy w terminie 30 dni od powzięcia wiadomości także w przypadku gdy:</w:t>
      </w:r>
    </w:p>
    <w:p w:rsidR="00482021" w:rsidRPr="00C176E7" w:rsidRDefault="00482021" w:rsidP="007B7EE2">
      <w:pPr>
        <w:numPr>
          <w:ilvl w:val="0"/>
          <w:numId w:val="30"/>
        </w:numPr>
        <w:tabs>
          <w:tab w:val="left" w:pos="720"/>
        </w:tabs>
        <w:jc w:val="both"/>
        <w:rPr>
          <w:rFonts w:ascii="Tahoma" w:hAnsi="Tahoma" w:cs="Tahoma"/>
        </w:rPr>
      </w:pPr>
      <w:r w:rsidRPr="00C176E7">
        <w:rPr>
          <w:rFonts w:ascii="Tahoma" w:hAnsi="Tahoma" w:cs="Tahoma"/>
        </w:rPr>
        <w:t>został złożony wniosek o ogłoszenie upadłości, likwidacje lub rozwiązanie wykonawcy,</w:t>
      </w:r>
    </w:p>
    <w:p w:rsidR="00482021" w:rsidRPr="00C176E7" w:rsidRDefault="00482021" w:rsidP="007B7EE2">
      <w:pPr>
        <w:numPr>
          <w:ilvl w:val="0"/>
          <w:numId w:val="30"/>
        </w:numPr>
        <w:tabs>
          <w:tab w:val="left" w:pos="720"/>
        </w:tabs>
        <w:jc w:val="both"/>
        <w:rPr>
          <w:rFonts w:ascii="Tahoma" w:hAnsi="Tahoma" w:cs="Tahoma"/>
        </w:rPr>
      </w:pPr>
      <w:r w:rsidRPr="00C176E7">
        <w:rPr>
          <w:rFonts w:ascii="Tahoma" w:hAnsi="Tahoma" w:cs="Tahoma"/>
        </w:rPr>
        <w:t>wykonawca nie rozpoczął realizacji robót w ciągu 7 dni od dnia przekazania terenu budowy,</w:t>
      </w:r>
    </w:p>
    <w:p w:rsidR="00482021" w:rsidRDefault="00482021" w:rsidP="007B7EE2">
      <w:pPr>
        <w:numPr>
          <w:ilvl w:val="0"/>
          <w:numId w:val="30"/>
        </w:numPr>
        <w:jc w:val="both"/>
        <w:rPr>
          <w:rFonts w:ascii="Tahoma" w:hAnsi="Tahoma" w:cs="Tahoma"/>
          <w:szCs w:val="22"/>
        </w:rPr>
      </w:pPr>
      <w:r w:rsidRPr="00C176E7">
        <w:rPr>
          <w:rFonts w:ascii="Tahoma" w:hAnsi="Tahoma" w:cs="Tahoma"/>
          <w:szCs w:val="22"/>
        </w:rPr>
        <w:t xml:space="preserve">gdy wykonawca pomimo uprzedniego pisemnego wezwania zamawiającego do realizacji warunków umowy nie wykonuje robót zgodnie z warunkami umownymi lub zaniedbuje zobowiązania umowne, w szczególności,  gdy </w:t>
      </w:r>
      <w:r w:rsidRPr="00C176E7">
        <w:rPr>
          <w:rFonts w:ascii="Tahoma" w:hAnsi="Tahoma" w:cs="Tahoma"/>
          <w:szCs w:val="22"/>
        </w:rPr>
        <w:lastRenderedPageBreak/>
        <w:t>wykonuje roboty z udziałem podwykonawcy, na którego zamawiający nie wyraził zgody,</w:t>
      </w:r>
    </w:p>
    <w:p w:rsidR="006E6ED2" w:rsidRPr="006E6ED2" w:rsidRDefault="006E6ED2" w:rsidP="007B7EE2">
      <w:pPr>
        <w:pStyle w:val="Normalny1"/>
        <w:numPr>
          <w:ilvl w:val="0"/>
          <w:numId w:val="30"/>
        </w:numPr>
        <w:jc w:val="both"/>
      </w:pPr>
      <w:r w:rsidRPr="006E6ED2">
        <w:rPr>
          <w:rFonts w:ascii="Tahoma" w:hAnsi="Tahoma" w:cs="Tahoma"/>
          <w:szCs w:val="22"/>
        </w:rPr>
        <w:t>wykonawca nie wykonuje przedmiotu umowy w terminach określonych zgodnie z harmonogramem rzeczowo- finansowym albo gdy wykonuje roboty budowlane w sposób rażąco niezgodny z projektem lub przepisami technicznymi,</w:t>
      </w:r>
    </w:p>
    <w:p w:rsidR="006E6ED2" w:rsidRPr="006E6ED2" w:rsidRDefault="006E6ED2" w:rsidP="007B7EE2">
      <w:pPr>
        <w:pStyle w:val="Normalny1"/>
        <w:numPr>
          <w:ilvl w:val="0"/>
          <w:numId w:val="30"/>
        </w:numPr>
        <w:jc w:val="both"/>
      </w:pPr>
      <w:r w:rsidRPr="006E6ED2">
        <w:rPr>
          <w:rFonts w:ascii="Tahoma" w:hAnsi="Tahoma" w:cs="Tahoma"/>
          <w:szCs w:val="22"/>
        </w:rPr>
        <w:t>wykonawca bez uzgodnienia z zamawiającym przerwał realizację robót na okres dłuższy niż 7 dni,</w:t>
      </w:r>
    </w:p>
    <w:p w:rsidR="006E6ED2" w:rsidRPr="006E6ED2" w:rsidRDefault="006E6ED2" w:rsidP="007B7EE2">
      <w:pPr>
        <w:pStyle w:val="Normalny1"/>
        <w:numPr>
          <w:ilvl w:val="0"/>
          <w:numId w:val="30"/>
        </w:numPr>
        <w:jc w:val="both"/>
      </w:pPr>
      <w:r w:rsidRPr="006E6ED2">
        <w:rPr>
          <w:rFonts w:ascii="Tahoma" w:hAnsi="Tahoma" w:cs="Tahoma"/>
          <w:szCs w:val="22"/>
        </w:rPr>
        <w:t>gdy wartość nałożonych kar umownych przekroczy łącznie 20% wartości brutto umowy określonej  w § 9 ust. 1 umowy.</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Wykonawcy przysługuje prawo odstąpienia od umowy jeżeli zamawiający pozostaje w zwłoce w zakresie obowiązku zapłaty faktur ponad 30 dni i mimo dodatkowego wezwania do zapłaty nie ureguluje tego zobowiązania w terminie 14 dni od dnia otrzymania wezwania.</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Odstąpienie od umowy lub wypowiedzenie umowy może nastąpić tylko i wyłącznie w formie pisemnej wraz z podaniem uzasadnienia poprzez pisemne oświadczenie wysłane listem poleconym.</w:t>
      </w:r>
    </w:p>
    <w:p w:rsidR="00482021" w:rsidRPr="00C176E7" w:rsidRDefault="00482021" w:rsidP="007B7EE2">
      <w:pPr>
        <w:numPr>
          <w:ilvl w:val="3"/>
          <w:numId w:val="28"/>
        </w:numPr>
        <w:tabs>
          <w:tab w:val="num" w:pos="426"/>
        </w:tabs>
        <w:ind w:left="426"/>
        <w:jc w:val="both"/>
        <w:rPr>
          <w:rFonts w:ascii="Tahoma" w:hAnsi="Tahoma" w:cs="Tahoma"/>
        </w:rPr>
      </w:pPr>
      <w:r w:rsidRPr="00C176E7">
        <w:rPr>
          <w:rFonts w:ascii="Tahoma" w:hAnsi="Tahoma" w:cs="Tahoma"/>
        </w:rPr>
        <w:t xml:space="preserve">W razie odstąpienia od umowy, wykonawca przy udziale zamawiającego sporządzi w terminie do 7 dni od daty odstąpienia, protokół inwentaryzacji wykonanych, a nieuregulowanych finansowo robót. Protokół inwentaryzacji będzie stanowić, w tym przypadku, podstawę do ostatecznego rozliczenia robót. W przypadku nie przystąpienia przez wykonawcę w powyższym terminie do inwentaryzacji robót, zamawiający upoważniony jest do jednostronnej inwentaryzacji  tych robót na koszt wykonawcy. </w:t>
      </w:r>
    </w:p>
    <w:p w:rsidR="00115C33" w:rsidRPr="00AB61D4" w:rsidRDefault="00482021" w:rsidP="007B7EE2">
      <w:pPr>
        <w:numPr>
          <w:ilvl w:val="3"/>
          <w:numId w:val="28"/>
        </w:numPr>
        <w:tabs>
          <w:tab w:val="num" w:pos="426"/>
        </w:tabs>
        <w:ind w:left="426"/>
        <w:jc w:val="both"/>
        <w:rPr>
          <w:rFonts w:ascii="Tahoma" w:hAnsi="Tahoma" w:cs="Tahoma"/>
        </w:rPr>
      </w:pPr>
      <w:r w:rsidRPr="00A64C54">
        <w:rPr>
          <w:rFonts w:ascii="Tahoma" w:hAnsi="Tahoma" w:cs="Tahoma"/>
        </w:rPr>
        <w:t xml:space="preserve">Wykonawca zabezpiecza przerwane roboty w zakresie ustalonym z zamawiającym na koszt strony, z której powodu nastąpiło odstąpienie  od umowy. </w:t>
      </w:r>
    </w:p>
    <w:p w:rsidR="00C176E7" w:rsidRDefault="00C176E7" w:rsidP="00482021">
      <w:pPr>
        <w:numPr>
          <w:ilvl w:val="12"/>
          <w:numId w:val="0"/>
        </w:numPr>
        <w:spacing w:line="360" w:lineRule="auto"/>
        <w:jc w:val="center"/>
        <w:rPr>
          <w:rFonts w:ascii="Tahoma" w:hAnsi="Tahoma" w:cs="Tahoma"/>
          <w:b/>
          <w:bCs/>
        </w:rPr>
      </w:pPr>
    </w:p>
    <w:p w:rsidR="00482021" w:rsidRPr="00482021" w:rsidRDefault="00F160A7" w:rsidP="00482021">
      <w:pPr>
        <w:numPr>
          <w:ilvl w:val="12"/>
          <w:numId w:val="0"/>
        </w:numPr>
        <w:spacing w:line="360" w:lineRule="auto"/>
        <w:jc w:val="center"/>
        <w:rPr>
          <w:rFonts w:ascii="Tahoma" w:hAnsi="Tahoma" w:cs="Tahoma"/>
          <w:b/>
          <w:bCs/>
        </w:rPr>
      </w:pPr>
      <w:r>
        <w:rPr>
          <w:rFonts w:ascii="Tahoma" w:hAnsi="Tahoma" w:cs="Tahoma"/>
          <w:b/>
          <w:bCs/>
        </w:rPr>
        <w:t>§ 19</w:t>
      </w:r>
    </w:p>
    <w:p w:rsidR="00482021" w:rsidRPr="00482021" w:rsidRDefault="00482021" w:rsidP="00482021">
      <w:pPr>
        <w:numPr>
          <w:ilvl w:val="12"/>
          <w:numId w:val="0"/>
        </w:numPr>
        <w:jc w:val="center"/>
        <w:rPr>
          <w:rFonts w:ascii="Tahoma" w:hAnsi="Tahoma" w:cs="Tahoma"/>
          <w:b/>
          <w:bCs/>
        </w:rPr>
      </w:pPr>
      <w:r w:rsidRPr="00482021">
        <w:rPr>
          <w:rFonts w:ascii="Tahoma" w:hAnsi="Tahoma" w:cs="Tahoma"/>
          <w:b/>
          <w:bCs/>
        </w:rPr>
        <w:t xml:space="preserve">ZMIANA ISTOTNYCH POSTANOWIEŃ UMOWY W STOSUNKU </w:t>
      </w:r>
    </w:p>
    <w:p w:rsidR="00482021" w:rsidRDefault="00482021" w:rsidP="00482021">
      <w:pPr>
        <w:numPr>
          <w:ilvl w:val="12"/>
          <w:numId w:val="0"/>
        </w:numPr>
        <w:spacing w:line="360" w:lineRule="auto"/>
        <w:jc w:val="center"/>
        <w:rPr>
          <w:rFonts w:ascii="Tahoma" w:hAnsi="Tahoma" w:cs="Tahoma"/>
          <w:b/>
          <w:bCs/>
        </w:rPr>
      </w:pPr>
      <w:r w:rsidRPr="00482021">
        <w:rPr>
          <w:rFonts w:ascii="Tahoma" w:hAnsi="Tahoma" w:cs="Tahoma"/>
          <w:b/>
          <w:bCs/>
        </w:rPr>
        <w:t>DO TREŚCI OFERTY</w:t>
      </w:r>
    </w:p>
    <w:p w:rsidR="006038CD" w:rsidRPr="00482021" w:rsidRDefault="006038CD" w:rsidP="006038CD">
      <w:pPr>
        <w:ind w:left="426" w:hanging="426"/>
        <w:jc w:val="both"/>
        <w:rPr>
          <w:rFonts w:ascii="Tahoma" w:hAnsi="Tahoma" w:cs="Tahoma"/>
        </w:rPr>
      </w:pPr>
      <w:r>
        <w:rPr>
          <w:rFonts w:ascii="Tahoma" w:hAnsi="Tahoma" w:cs="Tahoma"/>
        </w:rPr>
        <w:t xml:space="preserve">1. </w:t>
      </w:r>
      <w:r w:rsidRPr="00482021">
        <w:rPr>
          <w:rFonts w:ascii="Tahoma" w:hAnsi="Tahoma" w:cs="Tahoma"/>
        </w:rPr>
        <w:t>Zamawiający dopuszcza możliwość zmiany istotnych postanowień zawartej umowy w stosunku do treści oferty, na podstawie której dokonano wyboru wykonawcy:</w:t>
      </w:r>
    </w:p>
    <w:p w:rsidR="006038CD" w:rsidRPr="00482021" w:rsidRDefault="006038CD" w:rsidP="007B7EE2">
      <w:pPr>
        <w:numPr>
          <w:ilvl w:val="1"/>
          <w:numId w:val="15"/>
        </w:numPr>
        <w:tabs>
          <w:tab w:val="num" w:pos="993"/>
        </w:tabs>
        <w:ind w:left="851" w:hanging="425"/>
        <w:jc w:val="both"/>
        <w:rPr>
          <w:rFonts w:ascii="Tahoma" w:hAnsi="Tahoma" w:cs="Tahoma"/>
        </w:rPr>
      </w:pPr>
      <w:r w:rsidRPr="00482021">
        <w:rPr>
          <w:rFonts w:ascii="Tahoma" w:hAnsi="Tahoma" w:cs="Tahoma"/>
        </w:rPr>
        <w:t xml:space="preserve">w przypadku stwierdzenia przez zamawiającego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stanowiącego </w:t>
      </w:r>
      <w:r w:rsidRPr="00482021">
        <w:rPr>
          <w:rFonts w:ascii="Tahoma" w:hAnsi="Tahoma" w:cs="Tahoma"/>
          <w:b/>
        </w:rPr>
        <w:t xml:space="preserve">załącznik nr 3 </w:t>
      </w:r>
      <w:r w:rsidRPr="00482021">
        <w:rPr>
          <w:rFonts w:ascii="Tahoma" w:hAnsi="Tahoma" w:cs="Tahoma"/>
        </w:rPr>
        <w:t>do umowy - wykonawcy z tego tytułu nie przysługują żadne roszczenia; w tym prawo do odszkodowania - zmiana następuje poprzez jednostronne oświadczenie woli zamawiającego złożone wykonawcy w formie pisemnej,</w:t>
      </w:r>
    </w:p>
    <w:p w:rsidR="006038CD" w:rsidRPr="00482021" w:rsidRDefault="006038CD" w:rsidP="007B7EE2">
      <w:pPr>
        <w:numPr>
          <w:ilvl w:val="1"/>
          <w:numId w:val="15"/>
        </w:numPr>
        <w:tabs>
          <w:tab w:val="num" w:pos="993"/>
        </w:tabs>
        <w:ind w:left="851" w:hanging="425"/>
        <w:jc w:val="both"/>
        <w:rPr>
          <w:rFonts w:ascii="Tahoma" w:hAnsi="Tahoma" w:cs="Tahoma"/>
        </w:rPr>
      </w:pPr>
      <w:r w:rsidRPr="00482021">
        <w:rPr>
          <w:rFonts w:ascii="Tahoma" w:hAnsi="Tahoma" w:cs="Tahoma"/>
        </w:rPr>
        <w:t xml:space="preserve">w zakresie dotyczącym zmiany sposobu spełnienia świadczenia w przypadku stwierdzenia konieczności wykonania robót zamiennych w stosunku do </w:t>
      </w:r>
      <w:r w:rsidRPr="00482021">
        <w:rPr>
          <w:rFonts w:ascii="Tahoma" w:hAnsi="Tahoma" w:cs="Tahoma"/>
        </w:rPr>
        <w:lastRenderedPageBreak/>
        <w:t>przewidzianych dokumentacją projektową w sytuacji, gdy wykonanie tych robót będzie niezbędne do prawidłowego, tj. zgodnego z zasadami wiedzy technicznej i obowiązującymi na dzień odbioru robót przepisami, wykonania przedmiotu umowy określonego w § 1 umowy,</w:t>
      </w:r>
    </w:p>
    <w:p w:rsidR="006038CD" w:rsidRPr="00482021" w:rsidRDefault="006038CD" w:rsidP="007B7EE2">
      <w:pPr>
        <w:numPr>
          <w:ilvl w:val="1"/>
          <w:numId w:val="15"/>
        </w:numPr>
        <w:tabs>
          <w:tab w:val="num" w:pos="851"/>
        </w:tabs>
        <w:ind w:left="851"/>
        <w:jc w:val="both"/>
        <w:rPr>
          <w:rFonts w:ascii="Tahoma" w:hAnsi="Tahoma" w:cs="Tahoma"/>
        </w:rPr>
      </w:pPr>
      <w:r w:rsidRPr="00482021">
        <w:rPr>
          <w:rFonts w:ascii="Tahoma" w:hAnsi="Tahoma" w:cs="Tahoma"/>
        </w:rPr>
        <w:t>w zakresie dotyczącym zmiany terminu wykonania przedmiotu umowy  lub jej części,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6038CD" w:rsidRPr="00482021" w:rsidRDefault="006038CD" w:rsidP="007B7EE2">
      <w:pPr>
        <w:numPr>
          <w:ilvl w:val="0"/>
          <w:numId w:val="43"/>
        </w:numPr>
        <w:jc w:val="both"/>
        <w:rPr>
          <w:rFonts w:ascii="Tahoma" w:hAnsi="Tahoma" w:cs="Tahoma"/>
        </w:rPr>
      </w:pPr>
      <w:r w:rsidRPr="00482021">
        <w:rPr>
          <w:rFonts w:ascii="Tahoma" w:hAnsi="Tahoma" w:cs="Tahoma"/>
        </w:rPr>
        <w:t>wstrzymania realizacji umowy z przyczyn niezależnych od wykonawcy</w:t>
      </w:r>
    </w:p>
    <w:p w:rsidR="006038CD" w:rsidRPr="00482021" w:rsidRDefault="006038CD" w:rsidP="007B7EE2">
      <w:pPr>
        <w:numPr>
          <w:ilvl w:val="0"/>
          <w:numId w:val="43"/>
        </w:numPr>
        <w:jc w:val="both"/>
        <w:rPr>
          <w:rFonts w:ascii="Tahoma" w:hAnsi="Tahoma" w:cs="Tahoma"/>
        </w:rPr>
      </w:pPr>
      <w:r w:rsidRPr="00482021">
        <w:rPr>
          <w:rFonts w:ascii="Tahoma" w:hAnsi="Tahoma" w:cs="Tahoma"/>
        </w:rPr>
        <w:t>konieczności usunięcia wady lub wprowadzenia zmiany w dokumentacji projektowej, jeżeli konieczność usunięcie wady lub wprowadzenia zmiany w dokumentacji projektowej ma wpływ na termin wykonania,</w:t>
      </w:r>
    </w:p>
    <w:p w:rsidR="006038CD" w:rsidRPr="00482021" w:rsidRDefault="006038CD" w:rsidP="007B7EE2">
      <w:pPr>
        <w:numPr>
          <w:ilvl w:val="0"/>
          <w:numId w:val="43"/>
        </w:numPr>
        <w:jc w:val="both"/>
        <w:rPr>
          <w:rFonts w:ascii="Tahoma" w:hAnsi="Tahoma" w:cs="Tahoma"/>
        </w:rPr>
      </w:pPr>
      <w:r w:rsidRPr="00482021">
        <w:rPr>
          <w:rFonts w:ascii="Tahoma" w:hAnsi="Tahoma" w:cs="Tahoma"/>
        </w:rPr>
        <w:t>wystąpienia opóźnienia w przekazaniu terenu budowy z winy zamawiającego,</w:t>
      </w:r>
    </w:p>
    <w:p w:rsidR="006038CD" w:rsidRPr="00482021" w:rsidRDefault="006038CD" w:rsidP="007B7EE2">
      <w:pPr>
        <w:numPr>
          <w:ilvl w:val="0"/>
          <w:numId w:val="43"/>
        </w:numPr>
        <w:jc w:val="both"/>
        <w:rPr>
          <w:rFonts w:ascii="Tahoma" w:hAnsi="Tahoma" w:cs="Tahoma"/>
        </w:rPr>
      </w:pPr>
      <w:r w:rsidRPr="00482021">
        <w:rPr>
          <w:rFonts w:ascii="Tahoma" w:hAnsi="Tahoma" w:cs="Tahoma"/>
        </w:rPr>
        <w:t>opóźnienia w dokonaniu odbioru z przyczyn leżących po stronie zamawiającego,</w:t>
      </w:r>
    </w:p>
    <w:p w:rsidR="006038CD" w:rsidRPr="00482021" w:rsidRDefault="006038CD" w:rsidP="007B7EE2">
      <w:pPr>
        <w:numPr>
          <w:ilvl w:val="0"/>
          <w:numId w:val="43"/>
        </w:numPr>
        <w:jc w:val="both"/>
        <w:rPr>
          <w:rFonts w:ascii="Tahoma" w:hAnsi="Tahoma" w:cs="Tahoma"/>
        </w:rPr>
      </w:pPr>
      <w:r w:rsidRPr="00482021">
        <w:rPr>
          <w:rFonts w:ascii="Tahoma" w:hAnsi="Tahoma" w:cs="Tahoma"/>
        </w:rPr>
        <w:t>z powodu siły wyższej, któr</w:t>
      </w:r>
      <w:r>
        <w:rPr>
          <w:rFonts w:ascii="Tahoma" w:hAnsi="Tahoma" w:cs="Tahoma"/>
        </w:rPr>
        <w:t>ej</w:t>
      </w:r>
      <w:r w:rsidRPr="00482021">
        <w:rPr>
          <w:rFonts w:ascii="Tahoma" w:hAnsi="Tahoma" w:cs="Tahoma"/>
        </w:rPr>
        <w:t xml:space="preserve"> wystąpienie zostało potwierdzone wpisem do dziennika budowy przez inspektora nadzoru inwestorskiego i zostało zaakceptowane przez zamawiającego,</w:t>
      </w:r>
    </w:p>
    <w:p w:rsidR="006038CD" w:rsidRPr="00482021" w:rsidRDefault="006038CD" w:rsidP="007B7EE2">
      <w:pPr>
        <w:numPr>
          <w:ilvl w:val="0"/>
          <w:numId w:val="43"/>
        </w:numPr>
        <w:jc w:val="both"/>
        <w:rPr>
          <w:rFonts w:ascii="Tahoma" w:hAnsi="Tahoma" w:cs="Tahoma"/>
        </w:rPr>
      </w:pPr>
      <w:r w:rsidRPr="00482021">
        <w:rPr>
          <w:rFonts w:ascii="Tahoma" w:hAnsi="Tahoma" w:cs="Tahoma"/>
        </w:rPr>
        <w:t xml:space="preserve">wstrzymanie budowy przez właściwy organ z przyczyn nie zawinionych przez wykonawcę np. odkrycie niewypałów i niewybuchów, zagrożenie wybuchem; </w:t>
      </w:r>
    </w:p>
    <w:p w:rsidR="006038CD" w:rsidRPr="00482021" w:rsidRDefault="006038CD" w:rsidP="007B7EE2">
      <w:pPr>
        <w:numPr>
          <w:ilvl w:val="0"/>
          <w:numId w:val="43"/>
        </w:numPr>
        <w:jc w:val="both"/>
        <w:rPr>
          <w:rFonts w:ascii="Tahoma" w:hAnsi="Tahoma" w:cs="Tahoma"/>
        </w:rPr>
      </w:pPr>
      <w:r w:rsidRPr="00482021">
        <w:rPr>
          <w:rFonts w:ascii="Tahoma" w:hAnsi="Tahoma" w:cs="Tahoma"/>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6038CD" w:rsidRPr="00482021" w:rsidRDefault="006038CD" w:rsidP="006038CD">
      <w:pPr>
        <w:ind w:left="851"/>
        <w:jc w:val="both"/>
        <w:rPr>
          <w:rFonts w:ascii="Tahoma" w:hAnsi="Tahoma" w:cs="Tahoma"/>
        </w:rPr>
      </w:pPr>
      <w:r w:rsidRPr="00482021">
        <w:rPr>
          <w:rFonts w:ascii="Tahoma" w:hAnsi="Tahoma" w:cs="Tahoma"/>
        </w:rPr>
        <w:t xml:space="preserve">W przypadku wystąpienia którejkolwiek z okoliczności wymienionych wyżej termin wykonania umowy może być przedłużony o czas trwania tych okoliczności. </w:t>
      </w:r>
    </w:p>
    <w:p w:rsidR="006038CD" w:rsidRPr="00482021" w:rsidRDefault="006038CD" w:rsidP="007B7EE2">
      <w:pPr>
        <w:numPr>
          <w:ilvl w:val="1"/>
          <w:numId w:val="15"/>
        </w:numPr>
        <w:tabs>
          <w:tab w:val="num" w:pos="851"/>
        </w:tabs>
        <w:ind w:left="851"/>
        <w:jc w:val="both"/>
        <w:rPr>
          <w:rFonts w:ascii="Tahoma" w:hAnsi="Tahoma" w:cs="Tahoma"/>
        </w:rPr>
      </w:pPr>
      <w:r w:rsidRPr="00482021">
        <w:rPr>
          <w:rFonts w:ascii="Tahoma" w:hAnsi="Tahoma" w:cs="Tahoma"/>
        </w:rPr>
        <w:t>w zakresie dotyczącym zmiany wynagrodzenia w przypadku:</w:t>
      </w:r>
    </w:p>
    <w:p w:rsidR="006038CD" w:rsidRPr="00482021" w:rsidRDefault="006038CD" w:rsidP="007B7EE2">
      <w:pPr>
        <w:numPr>
          <w:ilvl w:val="0"/>
          <w:numId w:val="44"/>
        </w:numPr>
        <w:jc w:val="both"/>
        <w:rPr>
          <w:rFonts w:ascii="Tahoma" w:hAnsi="Tahoma" w:cs="Tahoma"/>
        </w:rPr>
      </w:pPr>
      <w:r w:rsidRPr="00482021">
        <w:rPr>
          <w:rFonts w:ascii="Tahoma" w:hAnsi="Tahoma" w:cs="Tahoma"/>
        </w:rPr>
        <w:t>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 o różnicę pomiędzy wartością robót zamiennych a wartością robót, które nie będą wykonywane - podstawą obliczenia kosztów zmiany mającej wpływ na wynagrodzenie wykonawcy stanowić będzie zatwierdzony przez zamawiającego kosztorys ofertowy</w:t>
      </w:r>
      <w:r w:rsidRPr="00564B4D">
        <w:rPr>
          <w:rFonts w:ascii="Tahoma" w:hAnsi="Tahoma" w:cs="Tahoma"/>
          <w:color w:val="FF0000"/>
        </w:rPr>
        <w:t xml:space="preserve"> </w:t>
      </w:r>
      <w:r w:rsidRPr="00564B4D">
        <w:rPr>
          <w:rFonts w:ascii="Tahoma" w:hAnsi="Tahoma" w:cs="Tahoma"/>
        </w:rPr>
        <w:t xml:space="preserve">i powiązany z nim, zatwierdzony przez Zamawiającego harmonogram rzeczowo – finansowy realizacji,   </w:t>
      </w:r>
      <w:r w:rsidRPr="00482021">
        <w:rPr>
          <w:rFonts w:ascii="Tahoma" w:hAnsi="Tahoma" w:cs="Tahoma"/>
        </w:rPr>
        <w:t xml:space="preserve">opracowany na podstawie cen jednostkowych i danych wyjściowych do kosztorysowania przyjętych do kosztorysu </w:t>
      </w:r>
      <w:r>
        <w:rPr>
          <w:rFonts w:ascii="Tahoma" w:hAnsi="Tahoma" w:cs="Tahoma"/>
        </w:rPr>
        <w:t>ofertowego wykonawcy stanowiący</w:t>
      </w:r>
      <w:r w:rsidRPr="00482021">
        <w:rPr>
          <w:rFonts w:ascii="Tahoma" w:hAnsi="Tahoma" w:cs="Tahoma"/>
        </w:rPr>
        <w:t xml:space="preserve"> </w:t>
      </w:r>
      <w:r w:rsidRPr="00482021">
        <w:rPr>
          <w:rFonts w:ascii="Tahoma" w:hAnsi="Tahoma" w:cs="Tahoma"/>
          <w:b/>
        </w:rPr>
        <w:t>załącznik nr 3</w:t>
      </w:r>
      <w:r w:rsidRPr="00482021">
        <w:rPr>
          <w:rFonts w:ascii="Tahoma" w:hAnsi="Tahoma" w:cs="Tahoma"/>
        </w:rPr>
        <w:t xml:space="preserve"> do umowy – w  przypadku braku właściwych cen wykonawca kalkulując cenę jednostkową przyjmuje ceny materiałów </w:t>
      </w:r>
      <w:r w:rsidRPr="00482021">
        <w:rPr>
          <w:rFonts w:ascii="Tahoma" w:hAnsi="Tahoma" w:cs="Tahoma"/>
        </w:rPr>
        <w:lastRenderedPageBreak/>
        <w:t>wg cen zakupu i pracy sprzętu wg faktycznie poniesionych kosztów lecz nie wyższe niż średnie ceny materiałów i pracy sprzętu wg SECOCENBUDU dla rejonu lubuskiego, dla kwartału poprzedzającego kwartał, w którym wykonywane są roboty.</w:t>
      </w:r>
    </w:p>
    <w:p w:rsidR="006038CD" w:rsidRPr="00482021" w:rsidRDefault="006038CD" w:rsidP="007B7EE2">
      <w:pPr>
        <w:numPr>
          <w:ilvl w:val="1"/>
          <w:numId w:val="15"/>
        </w:numPr>
        <w:tabs>
          <w:tab w:val="num" w:pos="720"/>
          <w:tab w:val="num" w:pos="1785"/>
        </w:tabs>
        <w:ind w:left="720"/>
        <w:jc w:val="both"/>
        <w:rPr>
          <w:rFonts w:ascii="Tahoma" w:hAnsi="Tahoma" w:cs="Tahoma"/>
        </w:rPr>
      </w:pPr>
      <w:r w:rsidRPr="00482021">
        <w:rPr>
          <w:rFonts w:ascii="Tahoma" w:hAnsi="Tahoma" w:cs="Tahoma"/>
        </w:rPr>
        <w:t>w zakresie dotyczącym zmiany (zwiększenia lub zmniejszenia) zakresu robót budowlanych, które wykonawca będzie wykonywał za pomocą podwykonawców,</w:t>
      </w:r>
    </w:p>
    <w:p w:rsidR="00483C94" w:rsidRDefault="006038CD" w:rsidP="007B7EE2">
      <w:pPr>
        <w:numPr>
          <w:ilvl w:val="1"/>
          <w:numId w:val="15"/>
        </w:numPr>
        <w:tabs>
          <w:tab w:val="num" w:pos="720"/>
          <w:tab w:val="num" w:pos="1785"/>
        </w:tabs>
        <w:ind w:left="720"/>
        <w:jc w:val="both"/>
        <w:rPr>
          <w:rFonts w:ascii="Tahoma" w:hAnsi="Tahoma" w:cs="Tahoma"/>
        </w:rPr>
      </w:pPr>
      <w:r w:rsidRPr="00482021">
        <w:rPr>
          <w:rFonts w:ascii="Tahoma" w:hAnsi="Tahoma" w:cs="Tahoma"/>
        </w:rPr>
        <w:t xml:space="preserve">w zakresie dotyczącym zmiany podwykonawcy dotyczącej podmiotu, na którego zasoby wykonawca powoływał się, na zasadach określonych w art. 26 ust. 2b Prawa zamówień publicznych, w celu wykazania spełniania warunków udziału w postępowaniu, o których mowa w art. 22 ust. 1 - w takim przypadku wykonawca jest obowiązany wykazać zamawiającemu, iż proponowany inny podwykonawca lub wykonawca samodzielnie spełnia je w stopniu nie mniejszym niż wymagany w trakcie postępowania o udzielenie zamówienia w wyniku którego </w:t>
      </w:r>
      <w:r w:rsidR="00483C94">
        <w:rPr>
          <w:rFonts w:ascii="Tahoma" w:hAnsi="Tahoma" w:cs="Tahoma"/>
        </w:rPr>
        <w:t>została zawarta niniejsza umowa,</w:t>
      </w:r>
    </w:p>
    <w:p w:rsidR="00483C94" w:rsidRDefault="00483C94" w:rsidP="007B7EE2">
      <w:pPr>
        <w:numPr>
          <w:ilvl w:val="1"/>
          <w:numId w:val="15"/>
        </w:numPr>
        <w:tabs>
          <w:tab w:val="num" w:pos="720"/>
          <w:tab w:val="num" w:pos="1785"/>
        </w:tabs>
        <w:ind w:left="720"/>
        <w:jc w:val="both"/>
        <w:rPr>
          <w:rFonts w:ascii="Tahoma" w:hAnsi="Tahoma" w:cs="Tahoma"/>
        </w:rPr>
      </w:pPr>
      <w:r w:rsidRPr="00483C94">
        <w:rPr>
          <w:rFonts w:ascii="Tahoma" w:hAnsi="Tahoma" w:cs="Tahoma"/>
        </w:rPr>
        <w:t>Zmiany powszechnie obowiązujących przepisów prawa w zakresie mającym wpływ na realizację przedmiotu zamówienia lub świadczenia stron.</w:t>
      </w:r>
    </w:p>
    <w:p w:rsidR="00483C94" w:rsidRDefault="00483C94" w:rsidP="007B7EE2">
      <w:pPr>
        <w:numPr>
          <w:ilvl w:val="1"/>
          <w:numId w:val="15"/>
        </w:numPr>
        <w:tabs>
          <w:tab w:val="num" w:pos="720"/>
          <w:tab w:val="num" w:pos="1785"/>
        </w:tabs>
        <w:ind w:left="720"/>
        <w:jc w:val="both"/>
        <w:rPr>
          <w:rFonts w:ascii="Tahoma" w:hAnsi="Tahoma" w:cs="Tahoma"/>
        </w:rPr>
      </w:pPr>
      <w:r w:rsidRPr="00483C94">
        <w:rPr>
          <w:rFonts w:ascii="Tahoma" w:hAnsi="Tahoma" w:cs="Tahoma"/>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rsidR="00483C94" w:rsidRDefault="00483C94" w:rsidP="007B7EE2">
      <w:pPr>
        <w:numPr>
          <w:ilvl w:val="1"/>
          <w:numId w:val="15"/>
        </w:numPr>
        <w:tabs>
          <w:tab w:val="num" w:pos="720"/>
          <w:tab w:val="num" w:pos="1785"/>
        </w:tabs>
        <w:ind w:left="720"/>
        <w:jc w:val="both"/>
        <w:rPr>
          <w:rFonts w:ascii="Tahoma" w:hAnsi="Tahoma" w:cs="Tahoma"/>
        </w:rPr>
      </w:pPr>
      <w:r w:rsidRPr="00483C94">
        <w:rPr>
          <w:rFonts w:ascii="Tahoma" w:hAnsi="Tahoma" w:cs="Tahoma"/>
        </w:rPr>
        <w:t>Zaistnienia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 oraz terminy wynikające z harmonogramu;</w:t>
      </w:r>
    </w:p>
    <w:p w:rsidR="00483C94" w:rsidRPr="000D3D50" w:rsidRDefault="00483C94" w:rsidP="007B7EE2">
      <w:pPr>
        <w:numPr>
          <w:ilvl w:val="1"/>
          <w:numId w:val="15"/>
        </w:numPr>
        <w:tabs>
          <w:tab w:val="num" w:pos="720"/>
          <w:tab w:val="num" w:pos="1785"/>
        </w:tabs>
        <w:ind w:left="720"/>
        <w:jc w:val="both"/>
        <w:rPr>
          <w:rFonts w:ascii="Tahoma" w:hAnsi="Tahoma" w:cs="Tahoma"/>
        </w:rPr>
      </w:pPr>
      <w:r w:rsidRPr="00483C94">
        <w:rPr>
          <w:rFonts w:ascii="Tahoma" w:hAnsi="Tahoma" w:cs="Tahoma"/>
        </w:rPr>
        <w:t xml:space="preserve">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w:t>
      </w:r>
      <w:r w:rsidR="000D3D50">
        <w:rPr>
          <w:rFonts w:ascii="Tahoma" w:hAnsi="Tahoma" w:cs="Tahoma"/>
        </w:rPr>
        <w:t>–</w:t>
      </w:r>
      <w:r w:rsidRPr="00483C94">
        <w:rPr>
          <w:rFonts w:ascii="Tahoma" w:hAnsi="Tahoma" w:cs="Tahoma"/>
        </w:rPr>
        <w:t xml:space="preserve"> zamawiający</w:t>
      </w:r>
      <w:r w:rsidR="000D3D50">
        <w:rPr>
          <w:rFonts w:ascii="Tahoma" w:hAnsi="Tahoma" w:cs="Tahoma"/>
        </w:rPr>
        <w:t xml:space="preserve"> </w:t>
      </w:r>
      <w:r w:rsidRPr="000D3D50">
        <w:rPr>
          <w:rFonts w:ascii="Tahoma" w:hAnsi="Tahoma" w:cs="Tahoma"/>
        </w:rPr>
        <w:t xml:space="preserve">dopuszcza możliwość zmiany Umowy, w szczególności terminu realizacji zamówienia. </w:t>
      </w:r>
    </w:p>
    <w:p w:rsidR="00483C94" w:rsidRDefault="00483C94" w:rsidP="000D3D50">
      <w:pPr>
        <w:tabs>
          <w:tab w:val="num" w:pos="1440"/>
          <w:tab w:val="num" w:pos="1785"/>
        </w:tabs>
        <w:jc w:val="both"/>
        <w:rPr>
          <w:rFonts w:ascii="Tahoma" w:hAnsi="Tahoma" w:cs="Tahoma"/>
        </w:rPr>
      </w:pPr>
    </w:p>
    <w:p w:rsidR="006038CD" w:rsidRPr="00D556C7" w:rsidRDefault="00977C11" w:rsidP="00977C11">
      <w:pPr>
        <w:pStyle w:val="Normalny1"/>
        <w:tabs>
          <w:tab w:val="left" w:pos="720"/>
          <w:tab w:val="left" w:pos="1785"/>
        </w:tabs>
        <w:ind w:left="360" w:hanging="360"/>
        <w:jc w:val="both"/>
      </w:pPr>
      <w:r>
        <w:rPr>
          <w:rFonts w:ascii="Tahoma" w:hAnsi="Tahoma" w:cs="Tahoma"/>
        </w:rPr>
        <w:t xml:space="preserve">2. </w:t>
      </w:r>
      <w:r w:rsidR="006038CD" w:rsidRPr="00D556C7">
        <w:rPr>
          <w:rFonts w:ascii="Tahoma" w:hAnsi="Tahoma" w:cs="Tahoma"/>
        </w:rPr>
        <w:t>Zamawiający przewiduje możliwość dokonania zmiany wysokości wynagrodzenia należnego Wykonawcy w następujących przypadkach:</w:t>
      </w:r>
    </w:p>
    <w:p w:rsidR="006038CD" w:rsidRPr="00D556C7" w:rsidRDefault="006038CD" w:rsidP="006038CD">
      <w:pPr>
        <w:pStyle w:val="Normalny1"/>
        <w:tabs>
          <w:tab w:val="left" w:pos="720"/>
          <w:tab w:val="left" w:pos="1785"/>
        </w:tabs>
        <w:ind w:left="397"/>
        <w:jc w:val="both"/>
      </w:pPr>
      <w:r w:rsidRPr="00D556C7">
        <w:rPr>
          <w:rFonts w:ascii="Tahoma" w:hAnsi="Tahoma" w:cs="Tahoma"/>
        </w:rPr>
        <w:t>1) zmiany wysokości stawki podatku od towarów i usług (VAT) w okresie realizacji umowy (dotyczy zarówno zwiększenia, jak i zmniejszenia stawki podatku VAT). Zmiana polegać będzie na tym, że w przypadku ustawowej zmiany dotyczącej wysokości stawki podatku od towarów i usług (VAT) w okresie realizacji umowy, wartość brutto umowy może ulec zmianie o kwotę wynikającą ze zmienionych stawek tego podatku, obowiązującej w dniu wystawienia faktury;</w:t>
      </w:r>
    </w:p>
    <w:p w:rsidR="006038CD" w:rsidRPr="00D556C7" w:rsidRDefault="006038CD" w:rsidP="006038CD">
      <w:pPr>
        <w:pStyle w:val="Normalny1"/>
        <w:tabs>
          <w:tab w:val="left" w:pos="720"/>
          <w:tab w:val="left" w:pos="1785"/>
        </w:tabs>
        <w:ind w:left="397"/>
        <w:jc w:val="both"/>
      </w:pPr>
      <w:r w:rsidRPr="00D556C7">
        <w:rPr>
          <w:rFonts w:ascii="Tahoma" w:hAnsi="Tahoma" w:cs="Tahoma"/>
        </w:rPr>
        <w:t xml:space="preserve">2) zmiany wysokości minimalnego wynagrodzenia za pracę albo wysokości minimalnej stawki godzinowej, ustalonych na podstawie przepisów ustawy z dnia 10 października 2002 r. o minimalnym wynagrodzeniu za pracę. Zmiana polegać będzie na tym, że w przypadku ustawowej zmiany dotyczącej zmiany wysokości </w:t>
      </w:r>
      <w:r w:rsidRPr="00D556C7">
        <w:rPr>
          <w:rFonts w:ascii="Tahoma" w:hAnsi="Tahoma" w:cs="Tahoma"/>
        </w:rPr>
        <w:lastRenderedPageBreak/>
        <w:t>minimalnego wynagrodzenia za pracę albo wysokości minimalnej stawki godzinowej w okresie realizacji przedmiotu umowy, wynagrodzenie Wykonawcy może ulec zmianie o kwotę wynikającą ze zmienionej wysokości minimalnego wynagrodzenia za pracę;</w:t>
      </w:r>
    </w:p>
    <w:p w:rsidR="006038CD" w:rsidRPr="00D556C7" w:rsidRDefault="006038CD" w:rsidP="006038CD">
      <w:pPr>
        <w:pStyle w:val="Normalny1"/>
        <w:tabs>
          <w:tab w:val="left" w:pos="720"/>
          <w:tab w:val="left" w:pos="1785"/>
        </w:tabs>
        <w:ind w:left="397"/>
        <w:jc w:val="both"/>
      </w:pPr>
      <w:r w:rsidRPr="00D556C7">
        <w:rPr>
          <w:rFonts w:ascii="Tahoma" w:hAnsi="Tahoma" w:cs="Tahoma"/>
        </w:rPr>
        <w:t>3) zmiany zasad podlegania ubezpieczeniom społecznym lub ubezpieczeniu zdrowotnemu lub wysokości stawki składki na ubezpieczenia społeczne lub zdrowotne. Zmiana polegać będzie na tym, że w przypadku ustawowej zmiany dotyczącej zmiany zasad podlegania ubezpieczeniom społecznym lub ubezpieczeniu zdrowotnemu lub wysokości stawki składki na ubezpieczenia społeczne lub zdrowotne w okresie realizacji przedmiotu umowy, wynagrodzenie Wykonawcy może ulec zmianie o kwotę wynikającą ze zmienionych zasad podlegania ubezpieczeniom społecznym lub ubezpieczeniu zdrowotnemu lub wysokości stawki składki na ubezpieczenia społeczne lub zdrowotne</w:t>
      </w:r>
    </w:p>
    <w:p w:rsidR="006038CD" w:rsidRPr="00D556C7" w:rsidRDefault="006038CD" w:rsidP="006038CD">
      <w:pPr>
        <w:pStyle w:val="Normalny1"/>
        <w:tabs>
          <w:tab w:val="left" w:pos="720"/>
          <w:tab w:val="left" w:pos="1785"/>
        </w:tabs>
        <w:ind w:left="397"/>
        <w:jc w:val="both"/>
      </w:pPr>
      <w:r w:rsidRPr="00D556C7">
        <w:rPr>
          <w:rFonts w:ascii="Tahoma" w:hAnsi="Tahoma" w:cs="Tahoma"/>
        </w:rPr>
        <w:t>- jeżeli zmiany określone w pkt 1 do 3 będą miały wpływ na koszty wykonania zamówienia przez Wykonawcę.</w:t>
      </w:r>
    </w:p>
    <w:p w:rsidR="006038CD" w:rsidRPr="00D556C7" w:rsidRDefault="006038CD" w:rsidP="006038CD">
      <w:pPr>
        <w:pStyle w:val="Normalny1"/>
        <w:tabs>
          <w:tab w:val="left" w:pos="720"/>
          <w:tab w:val="left" w:pos="1785"/>
        </w:tabs>
        <w:ind w:left="426" w:hanging="426"/>
        <w:jc w:val="both"/>
      </w:pPr>
      <w:r w:rsidRPr="00D556C7">
        <w:rPr>
          <w:rFonts w:ascii="Tahoma" w:hAnsi="Tahoma" w:cs="Tahoma"/>
        </w:rPr>
        <w:t>3.  Zmiana wysokości wynagrodzenia w okolicznościach, o których mowa w ust. 2 pkt. 1 będzie możliwa na pisemny wniosek Wykonawcy, zawierający wskazanie podstawy zmiany stawki tego podatku VAT.</w:t>
      </w:r>
    </w:p>
    <w:p w:rsidR="006038CD" w:rsidRPr="00D556C7" w:rsidRDefault="006038CD" w:rsidP="006038CD">
      <w:pPr>
        <w:pStyle w:val="Normalny1"/>
        <w:tabs>
          <w:tab w:val="left" w:pos="720"/>
          <w:tab w:val="left" w:pos="1785"/>
        </w:tabs>
        <w:ind w:left="426" w:hanging="426"/>
        <w:jc w:val="both"/>
      </w:pPr>
      <w:r w:rsidRPr="00D556C7">
        <w:rPr>
          <w:rFonts w:ascii="Tahoma" w:hAnsi="Tahoma" w:cs="Tahoma"/>
        </w:rPr>
        <w:t>4.  Zmiana wysokości wynagrodzenia w okolicznościach, o których mowa w ust. 2 pkt. 2 i 3 będzie możliwa przy spełnieniu łącznie poniższych warunków:</w:t>
      </w:r>
    </w:p>
    <w:p w:rsidR="006038CD" w:rsidRPr="00D556C7" w:rsidRDefault="006038CD" w:rsidP="006038CD">
      <w:pPr>
        <w:pStyle w:val="Normalny1"/>
        <w:tabs>
          <w:tab w:val="left" w:pos="720"/>
          <w:tab w:val="left" w:pos="1785"/>
        </w:tabs>
        <w:ind w:left="397"/>
        <w:jc w:val="both"/>
      </w:pPr>
      <w:r w:rsidRPr="00D556C7">
        <w:rPr>
          <w:rFonts w:ascii="Tahoma" w:hAnsi="Tahoma" w:cs="Tahoma"/>
        </w:rPr>
        <w:t>1) na pisemny wniosek Wykonawcy,</w:t>
      </w:r>
    </w:p>
    <w:p w:rsidR="006038CD" w:rsidRPr="00D556C7" w:rsidRDefault="006038CD" w:rsidP="006038CD">
      <w:pPr>
        <w:pStyle w:val="Normalny1"/>
        <w:tabs>
          <w:tab w:val="left" w:pos="720"/>
          <w:tab w:val="left" w:pos="1785"/>
        </w:tabs>
        <w:ind w:left="397"/>
        <w:jc w:val="both"/>
      </w:pPr>
      <w:r w:rsidRPr="00D556C7">
        <w:rPr>
          <w:rFonts w:ascii="Tahoma" w:hAnsi="Tahoma" w:cs="Tahoma"/>
        </w:rPr>
        <w:t>2) w zakresie niezrealizowanej części zamówienia,</w:t>
      </w:r>
    </w:p>
    <w:p w:rsidR="006038CD" w:rsidRPr="00D556C7" w:rsidRDefault="006038CD" w:rsidP="006038CD">
      <w:pPr>
        <w:pStyle w:val="Normalny1"/>
        <w:tabs>
          <w:tab w:val="left" w:pos="720"/>
          <w:tab w:val="left" w:pos="1785"/>
        </w:tabs>
        <w:ind w:left="397"/>
        <w:jc w:val="both"/>
      </w:pPr>
      <w:r w:rsidRPr="00D556C7">
        <w:rPr>
          <w:rFonts w:ascii="Tahoma" w:hAnsi="Tahoma" w:cs="Tahoma"/>
        </w:rPr>
        <w:t>3) w oparciu o wykazaną odpowiednimi dokumentami i dowodami, wartość wzrostu kosztów wykonania zamówienia (kosztów pracy personelu), i tylko w zakresie w jakim wykazany zostanie jej wpływ na wysokość wynagrodzenia netto, o którym mowa w  § 9 ust. 1,</w:t>
      </w:r>
    </w:p>
    <w:p w:rsidR="006038CD" w:rsidRPr="00D556C7" w:rsidRDefault="006038CD" w:rsidP="006038CD">
      <w:pPr>
        <w:pStyle w:val="Normalny1"/>
        <w:tabs>
          <w:tab w:val="left" w:pos="720"/>
          <w:tab w:val="left" w:pos="1785"/>
        </w:tabs>
        <w:ind w:left="397"/>
        <w:jc w:val="both"/>
      </w:pPr>
      <w:r w:rsidRPr="00D556C7">
        <w:rPr>
          <w:rFonts w:ascii="Tahoma" w:hAnsi="Tahoma" w:cs="Tahoma"/>
        </w:rPr>
        <w:t>4) najwcześniej od dnia wejścia w życie zmienionych przepisów, o ile wniosek wraz z dowodami zostanie złożony Zamawiającemu z co najmniej 30-to dniowym wyprzedzeniem.</w:t>
      </w:r>
    </w:p>
    <w:p w:rsidR="006038CD" w:rsidRDefault="006038CD" w:rsidP="006038CD">
      <w:pPr>
        <w:pStyle w:val="Normalny1"/>
        <w:tabs>
          <w:tab w:val="left" w:pos="720"/>
          <w:tab w:val="left" w:pos="1785"/>
        </w:tabs>
        <w:ind w:left="284" w:hanging="284"/>
        <w:jc w:val="both"/>
        <w:rPr>
          <w:rFonts w:ascii="Tahoma" w:hAnsi="Tahoma" w:cs="Tahoma"/>
        </w:rPr>
      </w:pPr>
      <w:r w:rsidRPr="00D556C7">
        <w:rPr>
          <w:rFonts w:ascii="Tahoma" w:hAnsi="Tahoma" w:cs="Tahoma"/>
        </w:rPr>
        <w:t>5. Zmiana wysokości wynagrodzenia należnego Wykonawcy w przypadkach, o których mowa w ust. 2 będzie wprowadzona w drodze aneksu do umowy.</w:t>
      </w:r>
    </w:p>
    <w:p w:rsidR="001216BD" w:rsidRPr="00977C11" w:rsidRDefault="001216BD" w:rsidP="0046018A">
      <w:pPr>
        <w:autoSpaceDE w:val="0"/>
        <w:autoSpaceDN w:val="0"/>
        <w:adjustRightInd w:val="0"/>
        <w:jc w:val="both"/>
        <w:rPr>
          <w:rFonts w:ascii="Tahoma" w:hAnsi="Tahoma" w:cs="Tahoma"/>
        </w:rPr>
      </w:pPr>
    </w:p>
    <w:p w:rsidR="00482021" w:rsidRPr="00482021" w:rsidRDefault="00F160A7" w:rsidP="00482021">
      <w:pPr>
        <w:numPr>
          <w:ilvl w:val="12"/>
          <w:numId w:val="0"/>
        </w:numPr>
        <w:spacing w:line="360" w:lineRule="auto"/>
        <w:jc w:val="center"/>
        <w:rPr>
          <w:rFonts w:ascii="Tahoma" w:hAnsi="Tahoma" w:cs="Tahoma"/>
          <w:b/>
          <w:bCs/>
          <w:color w:val="000000" w:themeColor="text1"/>
        </w:rPr>
      </w:pPr>
      <w:r>
        <w:rPr>
          <w:rFonts w:ascii="Tahoma" w:hAnsi="Tahoma" w:cs="Tahoma"/>
          <w:b/>
          <w:bCs/>
          <w:color w:val="000000" w:themeColor="text1"/>
        </w:rPr>
        <w:t>§ 20</w:t>
      </w:r>
    </w:p>
    <w:p w:rsidR="00482021" w:rsidRPr="00482021" w:rsidRDefault="00482021" w:rsidP="00482021">
      <w:pPr>
        <w:numPr>
          <w:ilvl w:val="12"/>
          <w:numId w:val="0"/>
        </w:numPr>
        <w:spacing w:line="360" w:lineRule="auto"/>
        <w:jc w:val="center"/>
        <w:rPr>
          <w:rFonts w:ascii="Tahoma" w:hAnsi="Tahoma" w:cs="Tahoma"/>
          <w:b/>
          <w:bCs/>
          <w:color w:val="000000" w:themeColor="text1"/>
        </w:rPr>
      </w:pPr>
      <w:r w:rsidRPr="00482021">
        <w:rPr>
          <w:rFonts w:ascii="Tahoma" w:hAnsi="Tahoma" w:cs="Tahoma"/>
          <w:b/>
          <w:bCs/>
          <w:color w:val="000000" w:themeColor="text1"/>
        </w:rPr>
        <w:t>POSTANOWIENIA KOŃCOWE</w:t>
      </w:r>
    </w:p>
    <w:p w:rsidR="00482021" w:rsidRPr="00482021" w:rsidRDefault="00482021" w:rsidP="00482021">
      <w:pPr>
        <w:numPr>
          <w:ilvl w:val="0"/>
          <w:numId w:val="9"/>
        </w:numPr>
        <w:tabs>
          <w:tab w:val="num" w:pos="426"/>
        </w:tabs>
        <w:jc w:val="both"/>
        <w:rPr>
          <w:rFonts w:ascii="Tahoma" w:hAnsi="Tahoma"/>
          <w:color w:val="000000" w:themeColor="text1"/>
        </w:rPr>
      </w:pPr>
      <w:r w:rsidRPr="00482021">
        <w:rPr>
          <w:rFonts w:ascii="Tahoma" w:hAnsi="Tahoma"/>
          <w:color w:val="000000" w:themeColor="text1"/>
        </w:rPr>
        <w:t>Wszelkie zmiany i uzupełnienia dotyczące niniejszej umowy wymagają pisemnej formy, pod rygorem nieważności.</w:t>
      </w:r>
    </w:p>
    <w:p w:rsidR="00482021" w:rsidRPr="00482021" w:rsidRDefault="00482021" w:rsidP="00482021">
      <w:pPr>
        <w:numPr>
          <w:ilvl w:val="0"/>
          <w:numId w:val="9"/>
        </w:numPr>
        <w:tabs>
          <w:tab w:val="num" w:pos="426"/>
        </w:tabs>
        <w:jc w:val="both"/>
        <w:rPr>
          <w:rFonts w:ascii="Tahoma" w:hAnsi="Tahoma"/>
          <w:color w:val="000000" w:themeColor="text1"/>
        </w:rPr>
      </w:pPr>
      <w:r w:rsidRPr="00482021">
        <w:rPr>
          <w:rFonts w:ascii="Tahoma" w:hAnsi="Tahoma"/>
          <w:color w:val="000000" w:themeColor="text1"/>
        </w:rPr>
        <w:t>W sprawach nieuregulowanych niniejszą umową mają zastosowanie obowiązujące przepisy kodeksu cywilnego, Prawa budowlanego oraz Prawa zamówień publicznych.</w:t>
      </w:r>
    </w:p>
    <w:p w:rsidR="00482021" w:rsidRPr="00482021" w:rsidRDefault="00482021" w:rsidP="00482021">
      <w:pPr>
        <w:numPr>
          <w:ilvl w:val="0"/>
          <w:numId w:val="9"/>
        </w:numPr>
        <w:tabs>
          <w:tab w:val="num" w:pos="426"/>
        </w:tabs>
        <w:jc w:val="both"/>
        <w:rPr>
          <w:rFonts w:ascii="Tahoma" w:hAnsi="Tahoma" w:cs="Tahoma"/>
          <w:color w:val="000000" w:themeColor="text1"/>
        </w:rPr>
      </w:pPr>
      <w:r w:rsidRPr="00482021">
        <w:rPr>
          <w:rFonts w:ascii="Tahoma" w:hAnsi="Tahoma"/>
          <w:color w:val="000000" w:themeColor="text1"/>
        </w:rPr>
        <w:t>Ewentualne spory wynikłe na tle realizacji niniejszej umowy, które nie zostaną rozwiązane polubownie, strony oddadzą pod rozstrzygnięcie sądu właściwego dla siedziby zamawiającego.</w:t>
      </w:r>
    </w:p>
    <w:p w:rsidR="00B45E1B" w:rsidRPr="00FE54A0" w:rsidRDefault="00482021" w:rsidP="00FE54A0">
      <w:pPr>
        <w:numPr>
          <w:ilvl w:val="0"/>
          <w:numId w:val="9"/>
        </w:numPr>
        <w:tabs>
          <w:tab w:val="num" w:pos="426"/>
        </w:tabs>
        <w:jc w:val="both"/>
        <w:rPr>
          <w:rFonts w:ascii="Tahoma" w:hAnsi="Tahoma" w:cs="Tahoma"/>
          <w:color w:val="000000" w:themeColor="text1"/>
        </w:rPr>
      </w:pPr>
      <w:r w:rsidRPr="00482021">
        <w:rPr>
          <w:rFonts w:ascii="Tahoma" w:hAnsi="Tahoma"/>
          <w:color w:val="000000" w:themeColor="text1"/>
        </w:rPr>
        <w:t>Umowę sporządzono w czterech jednobrzmiących egzemplarzach, trzy egzemplarze dla zamawiającego, jeden dla wykonawcy.</w:t>
      </w:r>
    </w:p>
    <w:p w:rsidR="00482021" w:rsidRPr="002B52BC" w:rsidRDefault="00482021" w:rsidP="00482021">
      <w:pPr>
        <w:numPr>
          <w:ilvl w:val="12"/>
          <w:numId w:val="0"/>
        </w:numPr>
        <w:jc w:val="both"/>
        <w:rPr>
          <w:rFonts w:ascii="Tahoma" w:hAnsi="Tahoma"/>
          <w:b/>
          <w:bCs/>
          <w:color w:val="000000" w:themeColor="text1"/>
          <w:sz w:val="20"/>
          <w:szCs w:val="20"/>
        </w:rPr>
      </w:pPr>
      <w:r w:rsidRPr="002B52BC">
        <w:rPr>
          <w:rFonts w:ascii="Tahoma" w:hAnsi="Tahoma"/>
          <w:b/>
          <w:bCs/>
          <w:color w:val="000000" w:themeColor="text1"/>
          <w:sz w:val="20"/>
          <w:szCs w:val="20"/>
        </w:rPr>
        <w:lastRenderedPageBreak/>
        <w:t>WYKAZ ZAŁĄCZNIKÓW STANOWIĄCYCH INTEGRALNE CZĘŚCI UMOWY:</w:t>
      </w:r>
    </w:p>
    <w:p w:rsidR="00482021" w:rsidRPr="002B52BC" w:rsidRDefault="0052573B" w:rsidP="00DE33D0">
      <w:pPr>
        <w:widowControl w:val="0"/>
        <w:numPr>
          <w:ilvl w:val="1"/>
          <w:numId w:val="9"/>
        </w:numPr>
        <w:tabs>
          <w:tab w:val="left" w:pos="426"/>
          <w:tab w:val="num" w:pos="1134"/>
        </w:tabs>
        <w:suppressAutoHyphens/>
        <w:ind w:left="426" w:hanging="426"/>
        <w:jc w:val="both"/>
        <w:rPr>
          <w:rFonts w:ascii="Tahoma" w:hAnsi="Tahoma" w:cs="Tahoma"/>
          <w:sz w:val="20"/>
          <w:szCs w:val="20"/>
        </w:rPr>
      </w:pPr>
      <w:r w:rsidRPr="002B52BC">
        <w:rPr>
          <w:rFonts w:ascii="Tahoma" w:hAnsi="Tahoma" w:cs="Tahoma"/>
          <w:sz w:val="20"/>
          <w:szCs w:val="20"/>
        </w:rPr>
        <w:t>Program funkcjonalno-użytkowy.</w:t>
      </w:r>
    </w:p>
    <w:p w:rsidR="0052573B" w:rsidRPr="002B52BC" w:rsidRDefault="0052573B" w:rsidP="00DE33D0">
      <w:pPr>
        <w:widowControl w:val="0"/>
        <w:numPr>
          <w:ilvl w:val="1"/>
          <w:numId w:val="9"/>
        </w:numPr>
        <w:tabs>
          <w:tab w:val="left" w:pos="426"/>
          <w:tab w:val="num" w:pos="1134"/>
        </w:tabs>
        <w:suppressAutoHyphens/>
        <w:ind w:left="426" w:hanging="426"/>
        <w:jc w:val="both"/>
        <w:rPr>
          <w:rFonts w:ascii="Tahoma" w:hAnsi="Tahoma" w:cs="Tahoma"/>
          <w:sz w:val="20"/>
          <w:szCs w:val="20"/>
        </w:rPr>
      </w:pPr>
      <w:r w:rsidRPr="002B52BC">
        <w:rPr>
          <w:rFonts w:ascii="Tahoma" w:hAnsi="Tahoma" w:cs="Tahoma"/>
          <w:sz w:val="20"/>
          <w:szCs w:val="20"/>
        </w:rPr>
        <w:t>Koncepcja przebudowy oczyszczalni.</w:t>
      </w:r>
    </w:p>
    <w:p w:rsidR="00482021" w:rsidRPr="002B52BC" w:rsidRDefault="00482021" w:rsidP="00482021">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Kosztorys ofertowy.</w:t>
      </w:r>
    </w:p>
    <w:p w:rsidR="00482021" w:rsidRPr="002B52BC" w:rsidRDefault="00482021" w:rsidP="00514D10">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Oferta wykonawcy.</w:t>
      </w:r>
    </w:p>
    <w:p w:rsidR="00A3363D" w:rsidRPr="002B52BC" w:rsidRDefault="00A3363D" w:rsidP="00514D10">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SIWZ.</w:t>
      </w:r>
    </w:p>
    <w:p w:rsidR="002B52BC" w:rsidRPr="002B52BC" w:rsidRDefault="002B52BC" w:rsidP="00514D10">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Harmonogram rzeczowo-finansowy.</w:t>
      </w:r>
    </w:p>
    <w:p w:rsidR="002B52BC" w:rsidRPr="002B52BC" w:rsidRDefault="002B52BC" w:rsidP="00514D10">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Karta gwarancyjna.</w:t>
      </w:r>
    </w:p>
    <w:p w:rsidR="002B52BC" w:rsidRDefault="002B52BC" w:rsidP="00514D10">
      <w:pPr>
        <w:widowControl w:val="0"/>
        <w:numPr>
          <w:ilvl w:val="1"/>
          <w:numId w:val="9"/>
        </w:numPr>
        <w:tabs>
          <w:tab w:val="left" w:pos="426"/>
          <w:tab w:val="num" w:pos="1134"/>
        </w:tabs>
        <w:autoSpaceDE w:val="0"/>
        <w:autoSpaceDN w:val="0"/>
        <w:adjustRightInd w:val="0"/>
        <w:ind w:left="426" w:hanging="426"/>
        <w:jc w:val="both"/>
        <w:rPr>
          <w:rFonts w:ascii="Tahoma" w:hAnsi="Tahoma" w:cs="Tahoma"/>
          <w:sz w:val="20"/>
          <w:szCs w:val="20"/>
        </w:rPr>
      </w:pPr>
      <w:r w:rsidRPr="002B52BC">
        <w:rPr>
          <w:rFonts w:ascii="Tahoma" w:hAnsi="Tahoma" w:cs="Tahoma"/>
          <w:sz w:val="20"/>
          <w:szCs w:val="20"/>
        </w:rPr>
        <w:t>Tabela równoważności.</w:t>
      </w:r>
    </w:p>
    <w:p w:rsidR="00FE54A0" w:rsidRDefault="00FE54A0"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977C11" w:rsidRDefault="00977C11"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977C11" w:rsidRDefault="00977C11"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977C11" w:rsidRDefault="00977C11"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977C11" w:rsidRDefault="00977C11"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977C11" w:rsidRDefault="00977C11" w:rsidP="00D91BFA">
      <w:pPr>
        <w:widowControl w:val="0"/>
        <w:tabs>
          <w:tab w:val="left" w:pos="426"/>
          <w:tab w:val="num" w:pos="1420"/>
        </w:tabs>
        <w:autoSpaceDE w:val="0"/>
        <w:autoSpaceDN w:val="0"/>
        <w:adjustRightInd w:val="0"/>
        <w:ind w:left="426"/>
        <w:jc w:val="both"/>
        <w:rPr>
          <w:rFonts w:ascii="Tahoma" w:hAnsi="Tahoma" w:cs="Tahoma"/>
          <w:sz w:val="20"/>
          <w:szCs w:val="20"/>
        </w:rPr>
      </w:pPr>
    </w:p>
    <w:p w:rsidR="007147D9" w:rsidRPr="007147D9" w:rsidRDefault="00482021" w:rsidP="007147D9">
      <w:pPr>
        <w:keepNext/>
        <w:overflowPunct w:val="0"/>
        <w:autoSpaceDE w:val="0"/>
        <w:autoSpaceDN w:val="0"/>
        <w:adjustRightInd w:val="0"/>
        <w:textAlignment w:val="baseline"/>
        <w:outlineLvl w:val="0"/>
        <w:rPr>
          <w:rFonts w:ascii="Tahoma" w:hAnsi="Tahoma" w:cs="Tahoma"/>
          <w:b/>
          <w:bCs/>
          <w:color w:val="000000" w:themeColor="text1"/>
        </w:rPr>
      </w:pPr>
      <w:r w:rsidRPr="00482021">
        <w:rPr>
          <w:rFonts w:ascii="Tahoma" w:hAnsi="Tahoma" w:cs="Tahoma"/>
          <w:b/>
          <w:bCs/>
          <w:color w:val="000000" w:themeColor="text1"/>
        </w:rPr>
        <w:t>ZAMAWIAJĄC</w:t>
      </w:r>
      <w:r w:rsidR="00514D10">
        <w:rPr>
          <w:rFonts w:ascii="Tahoma" w:hAnsi="Tahoma" w:cs="Tahoma"/>
          <w:b/>
          <w:bCs/>
          <w:color w:val="000000" w:themeColor="text1"/>
        </w:rPr>
        <w:t xml:space="preserve">Y                 </w:t>
      </w:r>
      <w:r w:rsidR="00514D10">
        <w:rPr>
          <w:rFonts w:ascii="Tahoma" w:hAnsi="Tahoma" w:cs="Tahoma"/>
          <w:b/>
          <w:bCs/>
          <w:color w:val="000000" w:themeColor="text1"/>
        </w:rPr>
        <w:tab/>
      </w:r>
      <w:r w:rsidR="00514D10">
        <w:rPr>
          <w:rFonts w:ascii="Tahoma" w:hAnsi="Tahoma" w:cs="Tahoma"/>
          <w:b/>
          <w:bCs/>
          <w:color w:val="000000" w:themeColor="text1"/>
        </w:rPr>
        <w:tab/>
      </w:r>
      <w:r w:rsidR="00514D10">
        <w:rPr>
          <w:rFonts w:ascii="Tahoma" w:hAnsi="Tahoma" w:cs="Tahoma"/>
          <w:b/>
          <w:bCs/>
          <w:color w:val="000000" w:themeColor="text1"/>
        </w:rPr>
        <w:tab/>
      </w:r>
      <w:r w:rsidR="00514D10">
        <w:rPr>
          <w:rFonts w:ascii="Tahoma" w:hAnsi="Tahoma" w:cs="Tahoma"/>
          <w:b/>
          <w:bCs/>
          <w:color w:val="000000" w:themeColor="text1"/>
        </w:rPr>
        <w:tab/>
      </w:r>
      <w:r w:rsidR="00514D10">
        <w:rPr>
          <w:rFonts w:ascii="Tahoma" w:hAnsi="Tahoma" w:cs="Tahoma"/>
          <w:b/>
          <w:bCs/>
          <w:color w:val="000000" w:themeColor="text1"/>
        </w:rPr>
        <w:tab/>
        <w:t>WYKONAWCA</w:t>
      </w:r>
    </w:p>
    <w:p w:rsidR="00E22399" w:rsidRDefault="00E22399" w:rsidP="00772259">
      <w:pPr>
        <w:pStyle w:val="Tekstpodstawowywcity"/>
        <w:ind w:left="0"/>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46018A" w:rsidRDefault="0046018A" w:rsidP="00303A32">
      <w:pPr>
        <w:pStyle w:val="Tekstpodstawowywcity"/>
        <w:ind w:left="0"/>
        <w:jc w:val="right"/>
        <w:rPr>
          <w:rFonts w:ascii="Tahoma" w:hAnsi="Tahoma" w:cs="Tahoma"/>
          <w:b/>
          <w:color w:val="000000" w:themeColor="text1"/>
        </w:rPr>
      </w:pPr>
    </w:p>
    <w:p w:rsidR="0046018A" w:rsidRDefault="0046018A" w:rsidP="00303A32">
      <w:pPr>
        <w:pStyle w:val="Tekstpodstawowywcity"/>
        <w:ind w:left="0"/>
        <w:jc w:val="right"/>
        <w:rPr>
          <w:rFonts w:ascii="Tahoma" w:hAnsi="Tahoma" w:cs="Tahoma"/>
          <w:b/>
          <w:color w:val="000000" w:themeColor="text1"/>
        </w:rPr>
      </w:pPr>
    </w:p>
    <w:p w:rsidR="0046018A" w:rsidRDefault="0046018A" w:rsidP="00303A32">
      <w:pPr>
        <w:pStyle w:val="Tekstpodstawowywcity"/>
        <w:ind w:left="0"/>
        <w:jc w:val="right"/>
        <w:rPr>
          <w:rFonts w:ascii="Tahoma" w:hAnsi="Tahoma" w:cs="Tahoma"/>
          <w:b/>
          <w:color w:val="000000" w:themeColor="text1"/>
        </w:rPr>
      </w:pPr>
    </w:p>
    <w:p w:rsidR="0046018A" w:rsidRDefault="0046018A" w:rsidP="00303A32">
      <w:pPr>
        <w:pStyle w:val="Tekstpodstawowywcity"/>
        <w:ind w:left="0"/>
        <w:jc w:val="right"/>
        <w:rPr>
          <w:rFonts w:ascii="Tahoma" w:hAnsi="Tahoma" w:cs="Tahoma"/>
          <w:b/>
          <w:color w:val="000000" w:themeColor="text1"/>
        </w:rPr>
      </w:pPr>
    </w:p>
    <w:p w:rsidR="0046018A" w:rsidRDefault="0046018A" w:rsidP="00303A32">
      <w:pPr>
        <w:pStyle w:val="Tekstpodstawowywcity"/>
        <w:ind w:left="0"/>
        <w:jc w:val="right"/>
        <w:rPr>
          <w:rFonts w:ascii="Tahoma" w:hAnsi="Tahoma" w:cs="Tahoma"/>
          <w:b/>
          <w:color w:val="000000" w:themeColor="text1"/>
        </w:rPr>
      </w:pPr>
    </w:p>
    <w:p w:rsidR="0046018A" w:rsidRDefault="0046018A" w:rsidP="00303A32">
      <w:pPr>
        <w:pStyle w:val="Tekstpodstawowywcity"/>
        <w:ind w:left="0"/>
        <w:jc w:val="right"/>
        <w:rPr>
          <w:rFonts w:ascii="Tahoma" w:hAnsi="Tahoma" w:cs="Tahoma"/>
          <w:b/>
          <w:color w:val="000000" w:themeColor="text1"/>
        </w:rPr>
      </w:pPr>
    </w:p>
    <w:p w:rsidR="0046018A" w:rsidRDefault="0046018A" w:rsidP="00303A32">
      <w:pPr>
        <w:pStyle w:val="Tekstpodstawowywcity"/>
        <w:ind w:left="0"/>
        <w:jc w:val="right"/>
        <w:rPr>
          <w:rFonts w:ascii="Tahoma" w:hAnsi="Tahoma" w:cs="Tahoma"/>
          <w:b/>
          <w:color w:val="000000" w:themeColor="text1"/>
        </w:rPr>
      </w:pPr>
    </w:p>
    <w:p w:rsidR="0046018A" w:rsidRDefault="0046018A" w:rsidP="00303A32">
      <w:pPr>
        <w:pStyle w:val="Tekstpodstawowywcity"/>
        <w:ind w:left="0"/>
        <w:jc w:val="right"/>
        <w:rPr>
          <w:rFonts w:ascii="Tahoma" w:hAnsi="Tahoma" w:cs="Tahoma"/>
          <w:b/>
          <w:color w:val="000000" w:themeColor="text1"/>
        </w:rPr>
      </w:pPr>
    </w:p>
    <w:p w:rsidR="0046018A" w:rsidRDefault="0046018A" w:rsidP="00303A32">
      <w:pPr>
        <w:pStyle w:val="Tekstpodstawowywcity"/>
        <w:ind w:left="0"/>
        <w:jc w:val="right"/>
        <w:rPr>
          <w:rFonts w:ascii="Tahoma" w:hAnsi="Tahoma" w:cs="Tahoma"/>
          <w:b/>
          <w:color w:val="000000" w:themeColor="text1"/>
        </w:rPr>
      </w:pPr>
    </w:p>
    <w:p w:rsidR="001216BD" w:rsidRDefault="001216BD" w:rsidP="00303A32">
      <w:pPr>
        <w:pStyle w:val="Tekstpodstawowywcity"/>
        <w:ind w:left="0"/>
        <w:jc w:val="right"/>
        <w:rPr>
          <w:rFonts w:ascii="Tahoma" w:hAnsi="Tahoma" w:cs="Tahoma"/>
          <w:b/>
          <w:color w:val="000000" w:themeColor="text1"/>
        </w:rPr>
      </w:pPr>
    </w:p>
    <w:p w:rsidR="001C45E9" w:rsidRPr="0046018A" w:rsidRDefault="001C45E9" w:rsidP="0046018A">
      <w:pPr>
        <w:pStyle w:val="Tekstpodstawowywcity"/>
        <w:ind w:left="0"/>
        <w:jc w:val="right"/>
        <w:rPr>
          <w:rFonts w:ascii="Tahoma" w:hAnsi="Tahoma" w:cs="Tahoma"/>
          <w:b/>
        </w:rPr>
      </w:pPr>
      <w:r w:rsidRPr="009C3C6E">
        <w:rPr>
          <w:rFonts w:ascii="Tahoma" w:hAnsi="Tahoma" w:cs="Tahoma"/>
          <w:b/>
          <w:color w:val="000000" w:themeColor="text1"/>
        </w:rPr>
        <w:lastRenderedPageBreak/>
        <w:t xml:space="preserve">Załącznik nr </w:t>
      </w:r>
      <w:r>
        <w:rPr>
          <w:rFonts w:ascii="Tahoma" w:hAnsi="Tahoma" w:cs="Tahoma"/>
          <w:b/>
          <w:color w:val="000000" w:themeColor="text1"/>
        </w:rPr>
        <w:t>8</w:t>
      </w:r>
      <w:r>
        <w:rPr>
          <w:rFonts w:ascii="Tahoma" w:hAnsi="Tahoma" w:cs="Tahoma"/>
          <w:b/>
          <w:bCs/>
          <w:sz w:val="28"/>
        </w:rPr>
        <w:br w:type="textWrapping" w:clear="all"/>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1C45E9" w:rsidRPr="00022AF3" w:rsidTr="008F6D7E">
        <w:trPr>
          <w:trHeight w:val="848"/>
        </w:trPr>
        <w:tc>
          <w:tcPr>
            <w:tcW w:w="3712" w:type="dxa"/>
          </w:tcPr>
          <w:p w:rsidR="001C45E9" w:rsidRPr="00022AF3" w:rsidRDefault="001C45E9" w:rsidP="008F6D7E">
            <w:pPr>
              <w:numPr>
                <w:ilvl w:val="12"/>
                <w:numId w:val="0"/>
              </w:numPr>
              <w:jc w:val="center"/>
              <w:rPr>
                <w:rFonts w:ascii="Tahoma" w:hAnsi="Tahoma" w:cs="Tahoma"/>
                <w:b/>
              </w:rPr>
            </w:pPr>
          </w:p>
          <w:p w:rsidR="001C45E9" w:rsidRPr="00022AF3" w:rsidRDefault="001C45E9" w:rsidP="008F6D7E">
            <w:pPr>
              <w:numPr>
                <w:ilvl w:val="12"/>
                <w:numId w:val="0"/>
              </w:numPr>
              <w:jc w:val="center"/>
              <w:rPr>
                <w:rFonts w:ascii="Tahoma" w:hAnsi="Tahoma" w:cs="Tahoma"/>
                <w:b/>
              </w:rPr>
            </w:pPr>
          </w:p>
          <w:p w:rsidR="001C45E9" w:rsidRPr="00022AF3" w:rsidRDefault="001C45E9" w:rsidP="008F6D7E">
            <w:pPr>
              <w:numPr>
                <w:ilvl w:val="12"/>
                <w:numId w:val="0"/>
              </w:numPr>
              <w:jc w:val="center"/>
              <w:rPr>
                <w:rFonts w:ascii="Tahoma" w:hAnsi="Tahoma" w:cs="Tahoma"/>
                <w:b/>
              </w:rPr>
            </w:pPr>
          </w:p>
          <w:p w:rsidR="001C45E9" w:rsidRPr="00022AF3" w:rsidRDefault="001C45E9" w:rsidP="008F6D7E">
            <w:pPr>
              <w:numPr>
                <w:ilvl w:val="12"/>
                <w:numId w:val="0"/>
              </w:numPr>
              <w:jc w:val="center"/>
              <w:rPr>
                <w:rFonts w:ascii="Tahoma" w:hAnsi="Tahoma" w:cs="Tahoma"/>
                <w:b/>
              </w:rPr>
            </w:pPr>
          </w:p>
          <w:p w:rsidR="001C45E9" w:rsidRPr="00022AF3" w:rsidRDefault="001C45E9" w:rsidP="008F6D7E">
            <w:pPr>
              <w:numPr>
                <w:ilvl w:val="12"/>
                <w:numId w:val="0"/>
              </w:numPr>
              <w:jc w:val="center"/>
              <w:rPr>
                <w:rFonts w:ascii="Tahoma" w:hAnsi="Tahoma" w:cs="Tahoma"/>
                <w:b/>
                <w:sz w:val="16"/>
              </w:rPr>
            </w:pPr>
            <w:r w:rsidRPr="00022AF3">
              <w:rPr>
                <w:rFonts w:ascii="Tahoma" w:hAnsi="Tahoma" w:cs="Tahoma"/>
                <w:b/>
                <w:sz w:val="16"/>
              </w:rPr>
              <w:t>Czytelna nazwa i adres</w:t>
            </w:r>
          </w:p>
          <w:p w:rsidR="001C45E9" w:rsidRPr="00022AF3" w:rsidRDefault="001C45E9" w:rsidP="008F6D7E">
            <w:pPr>
              <w:numPr>
                <w:ilvl w:val="12"/>
                <w:numId w:val="0"/>
              </w:numPr>
              <w:jc w:val="center"/>
              <w:rPr>
                <w:rFonts w:ascii="Tahoma" w:hAnsi="Tahoma" w:cs="Tahoma"/>
                <w:b/>
                <w:sz w:val="16"/>
              </w:rPr>
            </w:pPr>
            <w:r w:rsidRPr="00022AF3">
              <w:rPr>
                <w:rFonts w:ascii="Tahoma" w:hAnsi="Tahoma" w:cs="Tahoma"/>
                <w:b/>
                <w:sz w:val="16"/>
              </w:rPr>
              <w:t>(pieczęć) wykonawcy</w:t>
            </w:r>
          </w:p>
          <w:p w:rsidR="001C45E9" w:rsidRPr="00022AF3" w:rsidRDefault="001C45E9" w:rsidP="008F6D7E">
            <w:pPr>
              <w:numPr>
                <w:ilvl w:val="12"/>
                <w:numId w:val="0"/>
              </w:numPr>
              <w:jc w:val="center"/>
              <w:rPr>
                <w:rFonts w:ascii="Tahoma" w:hAnsi="Tahoma" w:cs="Tahoma"/>
                <w:b/>
                <w:sz w:val="16"/>
              </w:rPr>
            </w:pPr>
          </w:p>
        </w:tc>
      </w:tr>
    </w:tbl>
    <w:p w:rsidR="001C45E9" w:rsidRPr="00022AF3" w:rsidRDefault="001C45E9" w:rsidP="001C45E9">
      <w:pPr>
        <w:widowControl w:val="0"/>
        <w:autoSpaceDE w:val="0"/>
        <w:autoSpaceDN w:val="0"/>
        <w:adjustRightInd w:val="0"/>
        <w:rPr>
          <w:color w:val="000000"/>
        </w:rPr>
      </w:pPr>
    </w:p>
    <w:p w:rsidR="001C45E9" w:rsidRPr="00022AF3" w:rsidRDefault="001C45E9" w:rsidP="001C45E9">
      <w:pPr>
        <w:widowControl w:val="0"/>
        <w:autoSpaceDE w:val="0"/>
        <w:autoSpaceDN w:val="0"/>
        <w:adjustRightInd w:val="0"/>
        <w:jc w:val="center"/>
        <w:rPr>
          <w:rFonts w:ascii="Tahoma" w:hAnsi="Tahoma" w:cs="Tahoma"/>
          <w:b/>
          <w:bCs/>
          <w:sz w:val="28"/>
        </w:rPr>
      </w:pPr>
      <w:r w:rsidRPr="00022AF3">
        <w:rPr>
          <w:rFonts w:ascii="Tahoma" w:hAnsi="Tahoma" w:cs="Tahoma"/>
          <w:b/>
          <w:bCs/>
          <w:sz w:val="28"/>
        </w:rPr>
        <w:t>Oświadczenie wykonawcy</w:t>
      </w:r>
    </w:p>
    <w:p w:rsidR="001C45E9" w:rsidRDefault="001C45E9" w:rsidP="001C45E9">
      <w:pPr>
        <w:widowControl w:val="0"/>
        <w:autoSpaceDE w:val="0"/>
        <w:autoSpaceDN w:val="0"/>
        <w:adjustRightInd w:val="0"/>
        <w:jc w:val="center"/>
        <w:rPr>
          <w:rFonts w:ascii="Tahoma" w:hAnsi="Tahoma" w:cs="Tahoma"/>
          <w:b/>
          <w:bCs/>
          <w:sz w:val="28"/>
        </w:rPr>
      </w:pPr>
      <w:r w:rsidRPr="00022AF3">
        <w:rPr>
          <w:rFonts w:ascii="Tahoma" w:hAnsi="Tahoma" w:cs="Tahoma"/>
          <w:b/>
          <w:bCs/>
          <w:sz w:val="28"/>
        </w:rPr>
        <w:t xml:space="preserve">dotyczące </w:t>
      </w:r>
      <w:r>
        <w:rPr>
          <w:rFonts w:ascii="Tahoma" w:hAnsi="Tahoma" w:cs="Tahoma"/>
          <w:b/>
          <w:bCs/>
          <w:sz w:val="28"/>
        </w:rPr>
        <w:t xml:space="preserve">zatrudnienia przez wykonawcę lub podwykonawcę </w:t>
      </w:r>
    </w:p>
    <w:p w:rsidR="001C45E9" w:rsidRPr="00022AF3" w:rsidRDefault="001C45E9" w:rsidP="001C45E9">
      <w:pPr>
        <w:widowControl w:val="0"/>
        <w:autoSpaceDE w:val="0"/>
        <w:autoSpaceDN w:val="0"/>
        <w:adjustRightInd w:val="0"/>
        <w:jc w:val="center"/>
        <w:rPr>
          <w:rFonts w:ascii="Tahoma" w:hAnsi="Tahoma" w:cs="Tahoma"/>
          <w:b/>
          <w:bCs/>
          <w:sz w:val="28"/>
        </w:rPr>
      </w:pPr>
      <w:r>
        <w:rPr>
          <w:rFonts w:ascii="Tahoma" w:hAnsi="Tahoma" w:cs="Tahoma"/>
          <w:b/>
          <w:bCs/>
          <w:sz w:val="28"/>
        </w:rPr>
        <w:t>na podstawie umowy o pracę</w:t>
      </w:r>
    </w:p>
    <w:p w:rsidR="001C45E9" w:rsidRPr="00022AF3" w:rsidRDefault="001C45E9" w:rsidP="001C45E9">
      <w:pPr>
        <w:jc w:val="both"/>
        <w:rPr>
          <w:rFonts w:ascii="Arial" w:hAnsi="Arial" w:cs="Arial"/>
          <w:sz w:val="21"/>
          <w:szCs w:val="21"/>
        </w:rPr>
      </w:pPr>
    </w:p>
    <w:p w:rsidR="001C45E9" w:rsidRPr="00022AF3" w:rsidRDefault="001C45E9" w:rsidP="001C45E9">
      <w:pPr>
        <w:jc w:val="both"/>
        <w:rPr>
          <w:rFonts w:ascii="Tahoma" w:hAnsi="Tahoma" w:cs="Tahoma"/>
          <w:bCs/>
        </w:rPr>
      </w:pPr>
      <w:r w:rsidRPr="00022AF3">
        <w:rPr>
          <w:rFonts w:ascii="Tahoma" w:hAnsi="Tahoma" w:cs="Tahoma"/>
          <w:bCs/>
        </w:rPr>
        <w:t xml:space="preserve">Na potrzeby postępowania o udzielenie zamówienia publicznego pn. </w:t>
      </w:r>
    </w:p>
    <w:p w:rsidR="001C45E9" w:rsidRPr="00022AF3" w:rsidRDefault="001C45E9" w:rsidP="001C45E9">
      <w:pPr>
        <w:jc w:val="both"/>
        <w:rPr>
          <w:rFonts w:ascii="Tahoma" w:hAnsi="Tahoma" w:cs="Tahoma"/>
          <w:bCs/>
          <w:sz w:val="16"/>
          <w:szCs w:val="16"/>
        </w:rPr>
      </w:pPr>
    </w:p>
    <w:p w:rsidR="00214FB4" w:rsidRPr="00F426C0" w:rsidRDefault="00214FB4" w:rsidP="00214FB4">
      <w:pPr>
        <w:jc w:val="center"/>
        <w:rPr>
          <w:rFonts w:ascii="Tahoma" w:hAnsi="Tahoma" w:cs="Tahoma"/>
          <w:b/>
        </w:rPr>
      </w:pPr>
      <w:r w:rsidRPr="00F426C0">
        <w:rPr>
          <w:rFonts w:ascii="Tahoma" w:hAnsi="Tahoma" w:cs="Tahoma"/>
          <w:b/>
        </w:rPr>
        <w:t>„Przebudowa oczyszczalni ścieków w aglomeracji Nowe Miasteczko”</w:t>
      </w:r>
    </w:p>
    <w:p w:rsidR="00214FB4" w:rsidRPr="00022AF3" w:rsidRDefault="00214FB4" w:rsidP="00214FB4">
      <w:pPr>
        <w:jc w:val="center"/>
        <w:rPr>
          <w:rFonts w:ascii="Tahoma" w:hAnsi="Tahoma" w:cs="Tahoma"/>
          <w:b/>
          <w:bCs/>
          <w:color w:val="000000" w:themeColor="text1"/>
          <w:sz w:val="16"/>
          <w:szCs w:val="16"/>
        </w:rPr>
      </w:pPr>
    </w:p>
    <w:p w:rsidR="001C45E9" w:rsidRPr="00022AF3" w:rsidRDefault="001C45E9" w:rsidP="001C45E9">
      <w:pPr>
        <w:jc w:val="center"/>
        <w:rPr>
          <w:rFonts w:ascii="Tahoma" w:hAnsi="Tahoma" w:cs="Tahoma"/>
          <w:b/>
          <w:bCs/>
          <w:color w:val="000000" w:themeColor="text1"/>
          <w:sz w:val="16"/>
          <w:szCs w:val="16"/>
        </w:rPr>
      </w:pPr>
    </w:p>
    <w:p w:rsidR="00482021" w:rsidRPr="003A2C1E" w:rsidRDefault="001C45E9" w:rsidP="003A2C1E">
      <w:pPr>
        <w:spacing w:line="360" w:lineRule="auto"/>
        <w:jc w:val="both"/>
        <w:rPr>
          <w:rFonts w:ascii="Tahoma" w:hAnsi="Tahoma" w:cs="Tahoma"/>
        </w:rPr>
      </w:pPr>
      <w:r w:rsidRPr="00022AF3">
        <w:rPr>
          <w:rFonts w:ascii="Tahoma" w:hAnsi="Tahoma" w:cs="Tahoma"/>
        </w:rPr>
        <w:t xml:space="preserve">prowadzonego przez Gminę </w:t>
      </w:r>
      <w:r>
        <w:rPr>
          <w:rFonts w:ascii="Tahoma" w:hAnsi="Tahoma" w:cs="Tahoma"/>
        </w:rPr>
        <w:t>Nowe Miasteczko</w:t>
      </w:r>
      <w:r w:rsidR="003A2C1E">
        <w:rPr>
          <w:rFonts w:ascii="Tahoma" w:hAnsi="Tahoma" w:cs="Tahoma"/>
        </w:rPr>
        <w:t xml:space="preserve"> oświadczam, co następuje:</w:t>
      </w:r>
    </w:p>
    <w:p w:rsidR="00482021" w:rsidRDefault="00482021" w:rsidP="00231EE2">
      <w:pPr>
        <w:jc w:val="right"/>
        <w:rPr>
          <w:rFonts w:ascii="Tahoma" w:hAnsi="Tahoma" w:cs="Tahoma"/>
          <w:b/>
          <w:bCs/>
        </w:rPr>
      </w:pPr>
    </w:p>
    <w:p w:rsidR="00363B5F" w:rsidRDefault="001C45E9" w:rsidP="0080207E">
      <w:pPr>
        <w:pStyle w:val="gwpd4caa2c9msonormal"/>
        <w:shd w:val="clear" w:color="auto" w:fill="FFFFFF"/>
        <w:tabs>
          <w:tab w:val="left" w:pos="709"/>
        </w:tabs>
        <w:spacing w:before="0" w:beforeAutospacing="0" w:after="0" w:afterAutospacing="0"/>
        <w:jc w:val="both"/>
        <w:rPr>
          <w:rFonts w:ascii="Tahoma" w:hAnsi="Tahoma" w:cs="Tahoma"/>
          <w:color w:val="000000" w:themeColor="text1"/>
        </w:rPr>
      </w:pPr>
      <w:r>
        <w:rPr>
          <w:rFonts w:ascii="Tahoma" w:hAnsi="Tahoma" w:cs="Tahoma"/>
          <w:color w:val="000000" w:themeColor="text1"/>
        </w:rPr>
        <w:t xml:space="preserve">Oświadczam, że  </w:t>
      </w:r>
      <w:r w:rsidRPr="00DF11DE">
        <w:rPr>
          <w:rFonts w:ascii="Tahoma" w:hAnsi="Tahoma" w:cs="Tahoma"/>
          <w:color w:val="000000" w:themeColor="text1"/>
        </w:rPr>
        <w:t xml:space="preserve">w trakcie realizacji zamówienia, </w:t>
      </w:r>
      <w:r>
        <w:rPr>
          <w:rFonts w:ascii="Tahoma" w:hAnsi="Tahoma" w:cs="Tahoma"/>
          <w:color w:val="000000" w:themeColor="text1"/>
        </w:rPr>
        <w:t>zatrudniam</w:t>
      </w:r>
      <w:r w:rsidRPr="00DF11DE">
        <w:rPr>
          <w:rFonts w:ascii="Tahoma" w:hAnsi="Tahoma" w:cs="Tahoma"/>
          <w:color w:val="000000" w:themeColor="text1"/>
        </w:rPr>
        <w:t xml:space="preserve"> na podstawie umowy o pracę w rozumieniu przepisu art. 22 § 1 ustawy z dnia 26 czerwca 1974 r. Kodeks pracy, osoby wykonujące </w:t>
      </w:r>
      <w:r w:rsidR="009865EA">
        <w:rPr>
          <w:rFonts w:ascii="Tahoma" w:hAnsi="Tahoma" w:cs="Tahoma"/>
          <w:color w:val="000000" w:themeColor="text1"/>
        </w:rPr>
        <w:t xml:space="preserve"> następujące </w:t>
      </w:r>
      <w:r w:rsidRPr="00DF11DE">
        <w:rPr>
          <w:rFonts w:ascii="Tahoma" w:hAnsi="Tahoma" w:cs="Tahoma"/>
          <w:color w:val="000000" w:themeColor="text1"/>
        </w:rPr>
        <w:t xml:space="preserve">czynności </w:t>
      </w:r>
      <w:r w:rsidR="009865EA">
        <w:rPr>
          <w:rFonts w:ascii="Tahoma" w:hAnsi="Tahoma" w:cs="Tahoma"/>
          <w:color w:val="000000" w:themeColor="text1"/>
        </w:rPr>
        <w:t>w zakresie realizacji zamówienia: roboty konstrukcyjno-budowlane, roboty branży sanitarnej, roboty branży elektrycznej, roboty branży automatyki, pozostałe roboty związane z realizacją zamówienia).</w:t>
      </w:r>
    </w:p>
    <w:p w:rsidR="0080207E" w:rsidRDefault="0080207E" w:rsidP="0080207E">
      <w:pPr>
        <w:pStyle w:val="gwpd4caa2c9msonormal"/>
        <w:shd w:val="clear" w:color="auto" w:fill="FFFFFF"/>
        <w:tabs>
          <w:tab w:val="left" w:pos="709"/>
        </w:tabs>
        <w:spacing w:before="0" w:beforeAutospacing="0" w:after="0" w:afterAutospacing="0"/>
        <w:jc w:val="both"/>
        <w:rPr>
          <w:rFonts w:ascii="Tahoma" w:hAnsi="Tahoma" w:cs="Tahoma"/>
          <w:color w:val="000000" w:themeColor="text1"/>
        </w:rPr>
      </w:pPr>
    </w:p>
    <w:tbl>
      <w:tblPr>
        <w:tblStyle w:val="Tabela-Siatka"/>
        <w:tblW w:w="9438" w:type="dxa"/>
        <w:tblLook w:val="04A0" w:firstRow="1" w:lastRow="0" w:firstColumn="1" w:lastColumn="0" w:noHBand="0" w:noVBand="1"/>
      </w:tblPr>
      <w:tblGrid>
        <w:gridCol w:w="815"/>
        <w:gridCol w:w="1979"/>
        <w:gridCol w:w="3110"/>
        <w:gridCol w:w="3534"/>
      </w:tblGrid>
      <w:tr w:rsidR="00DE49BF" w:rsidTr="003A2C1E">
        <w:trPr>
          <w:trHeight w:val="269"/>
        </w:trPr>
        <w:tc>
          <w:tcPr>
            <w:tcW w:w="815" w:type="dxa"/>
            <w:shd w:val="clear" w:color="auto" w:fill="D9D9D9" w:themeFill="background1" w:themeFillShade="D9"/>
          </w:tcPr>
          <w:p w:rsidR="00DE49BF" w:rsidRPr="00DE49BF" w:rsidRDefault="00DE49BF" w:rsidP="003A2C1E">
            <w:pPr>
              <w:jc w:val="center"/>
              <w:rPr>
                <w:rFonts w:ascii="Tahoma" w:hAnsi="Tahoma" w:cs="Tahoma"/>
                <w:color w:val="000000" w:themeColor="text1"/>
              </w:rPr>
            </w:pPr>
            <w:r w:rsidRPr="00DE49BF">
              <w:rPr>
                <w:rFonts w:ascii="Tahoma" w:hAnsi="Tahoma" w:cs="Tahoma"/>
                <w:color w:val="000000" w:themeColor="text1"/>
              </w:rPr>
              <w:t>L. p.</w:t>
            </w:r>
          </w:p>
        </w:tc>
        <w:tc>
          <w:tcPr>
            <w:tcW w:w="1979" w:type="dxa"/>
            <w:shd w:val="clear" w:color="auto" w:fill="D9D9D9" w:themeFill="background1" w:themeFillShade="D9"/>
          </w:tcPr>
          <w:p w:rsidR="00DE49BF" w:rsidRPr="00DE49BF" w:rsidRDefault="00DE49BF" w:rsidP="003A2C1E">
            <w:pPr>
              <w:jc w:val="center"/>
              <w:rPr>
                <w:rFonts w:ascii="Tahoma" w:hAnsi="Tahoma" w:cs="Tahoma"/>
                <w:color w:val="000000" w:themeColor="text1"/>
              </w:rPr>
            </w:pPr>
            <w:r w:rsidRPr="00DE49BF">
              <w:rPr>
                <w:rFonts w:ascii="Tahoma" w:hAnsi="Tahoma" w:cs="Tahoma"/>
                <w:color w:val="000000" w:themeColor="text1"/>
              </w:rPr>
              <w:t>Liczba osób</w:t>
            </w:r>
          </w:p>
        </w:tc>
        <w:tc>
          <w:tcPr>
            <w:tcW w:w="3110" w:type="dxa"/>
            <w:shd w:val="clear" w:color="auto" w:fill="D9D9D9" w:themeFill="background1" w:themeFillShade="D9"/>
          </w:tcPr>
          <w:p w:rsidR="00DE49BF" w:rsidRPr="00DE49BF" w:rsidRDefault="00DE49BF" w:rsidP="003A2C1E">
            <w:pPr>
              <w:jc w:val="center"/>
              <w:rPr>
                <w:rFonts w:ascii="Tahoma" w:hAnsi="Tahoma" w:cs="Tahoma"/>
                <w:color w:val="000000" w:themeColor="text1"/>
              </w:rPr>
            </w:pPr>
            <w:r w:rsidRPr="00DE49BF">
              <w:rPr>
                <w:rFonts w:ascii="Tahoma" w:hAnsi="Tahoma" w:cs="Tahoma"/>
                <w:color w:val="000000" w:themeColor="text1"/>
              </w:rPr>
              <w:t>Rodzaj umowy o pracę</w:t>
            </w:r>
          </w:p>
        </w:tc>
        <w:tc>
          <w:tcPr>
            <w:tcW w:w="3534" w:type="dxa"/>
            <w:shd w:val="clear" w:color="auto" w:fill="D9D9D9" w:themeFill="background1" w:themeFillShade="D9"/>
          </w:tcPr>
          <w:p w:rsidR="00DE49BF" w:rsidRPr="00DE49BF" w:rsidRDefault="00DE49BF" w:rsidP="003A2C1E">
            <w:pPr>
              <w:jc w:val="center"/>
              <w:rPr>
                <w:rFonts w:ascii="Tahoma" w:hAnsi="Tahoma" w:cs="Tahoma"/>
                <w:color w:val="000000" w:themeColor="text1"/>
              </w:rPr>
            </w:pPr>
            <w:r w:rsidRPr="00DE49BF">
              <w:rPr>
                <w:rFonts w:ascii="Tahoma" w:hAnsi="Tahoma" w:cs="Tahoma"/>
                <w:color w:val="000000" w:themeColor="text1"/>
              </w:rPr>
              <w:t>Wymiar etatu</w:t>
            </w:r>
          </w:p>
        </w:tc>
      </w:tr>
      <w:tr w:rsidR="00DE49BF" w:rsidTr="003A2C1E">
        <w:trPr>
          <w:trHeight w:val="538"/>
        </w:trPr>
        <w:tc>
          <w:tcPr>
            <w:tcW w:w="815" w:type="dxa"/>
          </w:tcPr>
          <w:p w:rsidR="00DE49BF" w:rsidRDefault="00DE49BF" w:rsidP="00231EE2">
            <w:pPr>
              <w:jc w:val="right"/>
              <w:rPr>
                <w:rFonts w:ascii="Tahoma" w:hAnsi="Tahoma" w:cs="Tahoma"/>
                <w:color w:val="000000" w:themeColor="text1"/>
              </w:rPr>
            </w:pPr>
          </w:p>
        </w:tc>
        <w:tc>
          <w:tcPr>
            <w:tcW w:w="1979" w:type="dxa"/>
          </w:tcPr>
          <w:p w:rsidR="00DE49BF" w:rsidRDefault="00DE49BF" w:rsidP="00231EE2">
            <w:pPr>
              <w:jc w:val="right"/>
              <w:rPr>
                <w:rFonts w:ascii="Tahoma" w:hAnsi="Tahoma" w:cs="Tahoma"/>
                <w:color w:val="000000" w:themeColor="text1"/>
              </w:rPr>
            </w:pPr>
          </w:p>
          <w:p w:rsidR="003A2C1E" w:rsidRDefault="003A2C1E" w:rsidP="00231EE2">
            <w:pPr>
              <w:jc w:val="right"/>
              <w:rPr>
                <w:rFonts w:ascii="Tahoma" w:hAnsi="Tahoma" w:cs="Tahoma"/>
                <w:color w:val="000000" w:themeColor="text1"/>
              </w:rPr>
            </w:pPr>
          </w:p>
        </w:tc>
        <w:tc>
          <w:tcPr>
            <w:tcW w:w="3110" w:type="dxa"/>
          </w:tcPr>
          <w:p w:rsidR="00DE49BF" w:rsidRDefault="00DE49BF" w:rsidP="00231EE2">
            <w:pPr>
              <w:jc w:val="right"/>
              <w:rPr>
                <w:rFonts w:ascii="Tahoma" w:hAnsi="Tahoma" w:cs="Tahoma"/>
                <w:color w:val="000000" w:themeColor="text1"/>
              </w:rPr>
            </w:pPr>
          </w:p>
        </w:tc>
        <w:tc>
          <w:tcPr>
            <w:tcW w:w="3534" w:type="dxa"/>
          </w:tcPr>
          <w:p w:rsidR="00DE49BF" w:rsidRDefault="00DE49BF" w:rsidP="00231EE2">
            <w:pPr>
              <w:jc w:val="right"/>
              <w:rPr>
                <w:rFonts w:ascii="Tahoma" w:hAnsi="Tahoma" w:cs="Tahoma"/>
                <w:color w:val="000000" w:themeColor="text1"/>
              </w:rPr>
            </w:pPr>
          </w:p>
        </w:tc>
      </w:tr>
      <w:tr w:rsidR="00DE49BF" w:rsidTr="003A2C1E">
        <w:trPr>
          <w:trHeight w:val="550"/>
        </w:trPr>
        <w:tc>
          <w:tcPr>
            <w:tcW w:w="815" w:type="dxa"/>
          </w:tcPr>
          <w:p w:rsidR="00DE49BF" w:rsidRDefault="00DE49BF" w:rsidP="00231EE2">
            <w:pPr>
              <w:jc w:val="right"/>
              <w:rPr>
                <w:rFonts w:ascii="Tahoma" w:hAnsi="Tahoma" w:cs="Tahoma"/>
                <w:color w:val="000000" w:themeColor="text1"/>
              </w:rPr>
            </w:pPr>
          </w:p>
        </w:tc>
        <w:tc>
          <w:tcPr>
            <w:tcW w:w="1979" w:type="dxa"/>
          </w:tcPr>
          <w:p w:rsidR="00DE49BF" w:rsidRDefault="00DE49BF" w:rsidP="00231EE2">
            <w:pPr>
              <w:jc w:val="right"/>
              <w:rPr>
                <w:rFonts w:ascii="Tahoma" w:hAnsi="Tahoma" w:cs="Tahoma"/>
                <w:color w:val="000000" w:themeColor="text1"/>
              </w:rPr>
            </w:pPr>
          </w:p>
          <w:p w:rsidR="003A2C1E" w:rsidRDefault="003A2C1E" w:rsidP="00231EE2">
            <w:pPr>
              <w:jc w:val="right"/>
              <w:rPr>
                <w:rFonts w:ascii="Tahoma" w:hAnsi="Tahoma" w:cs="Tahoma"/>
                <w:color w:val="000000" w:themeColor="text1"/>
              </w:rPr>
            </w:pPr>
          </w:p>
        </w:tc>
        <w:tc>
          <w:tcPr>
            <w:tcW w:w="3110" w:type="dxa"/>
          </w:tcPr>
          <w:p w:rsidR="00DE49BF" w:rsidRDefault="00DE49BF" w:rsidP="00231EE2">
            <w:pPr>
              <w:jc w:val="right"/>
              <w:rPr>
                <w:rFonts w:ascii="Tahoma" w:hAnsi="Tahoma" w:cs="Tahoma"/>
                <w:color w:val="000000" w:themeColor="text1"/>
              </w:rPr>
            </w:pPr>
          </w:p>
        </w:tc>
        <w:tc>
          <w:tcPr>
            <w:tcW w:w="3534" w:type="dxa"/>
          </w:tcPr>
          <w:p w:rsidR="00DE49BF" w:rsidRDefault="00DE49BF" w:rsidP="00231EE2">
            <w:pPr>
              <w:jc w:val="right"/>
              <w:rPr>
                <w:rFonts w:ascii="Tahoma" w:hAnsi="Tahoma" w:cs="Tahoma"/>
                <w:color w:val="000000" w:themeColor="text1"/>
              </w:rPr>
            </w:pPr>
          </w:p>
        </w:tc>
      </w:tr>
      <w:tr w:rsidR="00DE49BF" w:rsidTr="003A2C1E">
        <w:trPr>
          <w:trHeight w:val="538"/>
        </w:trPr>
        <w:tc>
          <w:tcPr>
            <w:tcW w:w="815" w:type="dxa"/>
          </w:tcPr>
          <w:p w:rsidR="00DE49BF" w:rsidRDefault="00DE49BF" w:rsidP="00231EE2">
            <w:pPr>
              <w:jc w:val="right"/>
              <w:rPr>
                <w:rFonts w:ascii="Tahoma" w:hAnsi="Tahoma" w:cs="Tahoma"/>
                <w:color w:val="000000" w:themeColor="text1"/>
              </w:rPr>
            </w:pPr>
          </w:p>
        </w:tc>
        <w:tc>
          <w:tcPr>
            <w:tcW w:w="1979" w:type="dxa"/>
          </w:tcPr>
          <w:p w:rsidR="00DE49BF" w:rsidRDefault="00DE49BF" w:rsidP="00231EE2">
            <w:pPr>
              <w:jc w:val="right"/>
              <w:rPr>
                <w:rFonts w:ascii="Tahoma" w:hAnsi="Tahoma" w:cs="Tahoma"/>
                <w:color w:val="000000" w:themeColor="text1"/>
              </w:rPr>
            </w:pPr>
          </w:p>
          <w:p w:rsidR="003A2C1E" w:rsidRDefault="003A2C1E" w:rsidP="00231EE2">
            <w:pPr>
              <w:jc w:val="right"/>
              <w:rPr>
                <w:rFonts w:ascii="Tahoma" w:hAnsi="Tahoma" w:cs="Tahoma"/>
                <w:color w:val="000000" w:themeColor="text1"/>
              </w:rPr>
            </w:pPr>
          </w:p>
        </w:tc>
        <w:tc>
          <w:tcPr>
            <w:tcW w:w="3110" w:type="dxa"/>
          </w:tcPr>
          <w:p w:rsidR="00DE49BF" w:rsidRDefault="00DE49BF" w:rsidP="00231EE2">
            <w:pPr>
              <w:jc w:val="right"/>
              <w:rPr>
                <w:rFonts w:ascii="Tahoma" w:hAnsi="Tahoma" w:cs="Tahoma"/>
                <w:color w:val="000000" w:themeColor="text1"/>
              </w:rPr>
            </w:pPr>
          </w:p>
        </w:tc>
        <w:tc>
          <w:tcPr>
            <w:tcW w:w="3534" w:type="dxa"/>
          </w:tcPr>
          <w:p w:rsidR="00DE49BF" w:rsidRDefault="00DE49BF" w:rsidP="00231EE2">
            <w:pPr>
              <w:jc w:val="right"/>
              <w:rPr>
                <w:rFonts w:ascii="Tahoma" w:hAnsi="Tahoma" w:cs="Tahoma"/>
                <w:color w:val="000000" w:themeColor="text1"/>
              </w:rPr>
            </w:pPr>
          </w:p>
        </w:tc>
      </w:tr>
      <w:tr w:rsidR="00DE49BF" w:rsidTr="003A2C1E">
        <w:trPr>
          <w:trHeight w:val="550"/>
        </w:trPr>
        <w:tc>
          <w:tcPr>
            <w:tcW w:w="815" w:type="dxa"/>
          </w:tcPr>
          <w:p w:rsidR="00DE49BF" w:rsidRDefault="00DE49BF" w:rsidP="00231EE2">
            <w:pPr>
              <w:jc w:val="right"/>
              <w:rPr>
                <w:rFonts w:ascii="Tahoma" w:hAnsi="Tahoma" w:cs="Tahoma"/>
                <w:color w:val="000000" w:themeColor="text1"/>
              </w:rPr>
            </w:pPr>
          </w:p>
        </w:tc>
        <w:tc>
          <w:tcPr>
            <w:tcW w:w="1979" w:type="dxa"/>
          </w:tcPr>
          <w:p w:rsidR="003A2C1E" w:rsidRDefault="003A2C1E" w:rsidP="003C5450">
            <w:pPr>
              <w:rPr>
                <w:rFonts w:ascii="Tahoma" w:hAnsi="Tahoma" w:cs="Tahoma"/>
                <w:color w:val="000000" w:themeColor="text1"/>
              </w:rPr>
            </w:pPr>
          </w:p>
        </w:tc>
        <w:tc>
          <w:tcPr>
            <w:tcW w:w="3110" w:type="dxa"/>
          </w:tcPr>
          <w:p w:rsidR="00DE49BF" w:rsidRDefault="00DE49BF" w:rsidP="00231EE2">
            <w:pPr>
              <w:jc w:val="right"/>
              <w:rPr>
                <w:rFonts w:ascii="Tahoma" w:hAnsi="Tahoma" w:cs="Tahoma"/>
                <w:color w:val="000000" w:themeColor="text1"/>
              </w:rPr>
            </w:pPr>
          </w:p>
        </w:tc>
        <w:tc>
          <w:tcPr>
            <w:tcW w:w="3534" w:type="dxa"/>
          </w:tcPr>
          <w:p w:rsidR="00DE49BF" w:rsidRDefault="00DE49BF" w:rsidP="00231EE2">
            <w:pPr>
              <w:jc w:val="right"/>
              <w:rPr>
                <w:rFonts w:ascii="Tahoma" w:hAnsi="Tahoma" w:cs="Tahoma"/>
                <w:color w:val="000000" w:themeColor="text1"/>
              </w:rPr>
            </w:pPr>
          </w:p>
        </w:tc>
      </w:tr>
      <w:tr w:rsidR="009865EA" w:rsidTr="003A2C1E">
        <w:trPr>
          <w:trHeight w:val="550"/>
        </w:trPr>
        <w:tc>
          <w:tcPr>
            <w:tcW w:w="815" w:type="dxa"/>
          </w:tcPr>
          <w:p w:rsidR="009865EA" w:rsidRDefault="009865EA" w:rsidP="00231EE2">
            <w:pPr>
              <w:jc w:val="right"/>
              <w:rPr>
                <w:rFonts w:ascii="Tahoma" w:hAnsi="Tahoma" w:cs="Tahoma"/>
                <w:color w:val="000000" w:themeColor="text1"/>
              </w:rPr>
            </w:pPr>
          </w:p>
        </w:tc>
        <w:tc>
          <w:tcPr>
            <w:tcW w:w="1979" w:type="dxa"/>
          </w:tcPr>
          <w:p w:rsidR="009865EA" w:rsidRDefault="009865EA" w:rsidP="003C5450">
            <w:pPr>
              <w:rPr>
                <w:rFonts w:ascii="Tahoma" w:hAnsi="Tahoma" w:cs="Tahoma"/>
                <w:color w:val="000000" w:themeColor="text1"/>
              </w:rPr>
            </w:pPr>
          </w:p>
        </w:tc>
        <w:tc>
          <w:tcPr>
            <w:tcW w:w="3110" w:type="dxa"/>
          </w:tcPr>
          <w:p w:rsidR="009865EA" w:rsidRDefault="009865EA" w:rsidP="00231EE2">
            <w:pPr>
              <w:jc w:val="right"/>
              <w:rPr>
                <w:rFonts w:ascii="Tahoma" w:hAnsi="Tahoma" w:cs="Tahoma"/>
                <w:color w:val="000000" w:themeColor="text1"/>
              </w:rPr>
            </w:pPr>
          </w:p>
        </w:tc>
        <w:tc>
          <w:tcPr>
            <w:tcW w:w="3534" w:type="dxa"/>
          </w:tcPr>
          <w:p w:rsidR="009865EA" w:rsidRDefault="009865EA" w:rsidP="00231EE2">
            <w:pPr>
              <w:jc w:val="right"/>
              <w:rPr>
                <w:rFonts w:ascii="Tahoma" w:hAnsi="Tahoma" w:cs="Tahoma"/>
                <w:color w:val="000000" w:themeColor="text1"/>
              </w:rPr>
            </w:pPr>
          </w:p>
        </w:tc>
      </w:tr>
    </w:tbl>
    <w:p w:rsidR="00363B5F" w:rsidRDefault="00363B5F" w:rsidP="003A2C1E">
      <w:pPr>
        <w:rPr>
          <w:rFonts w:ascii="Tahoma" w:hAnsi="Tahoma" w:cs="Tahoma"/>
          <w:b/>
          <w:bCs/>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1C45E9" w:rsidRPr="009E502D" w:rsidTr="008F6D7E">
        <w:trPr>
          <w:jc w:val="center"/>
        </w:trPr>
        <w:tc>
          <w:tcPr>
            <w:tcW w:w="1618" w:type="dxa"/>
            <w:shd w:val="pct15" w:color="auto" w:fill="auto"/>
            <w:vAlign w:val="center"/>
          </w:tcPr>
          <w:p w:rsidR="001C45E9" w:rsidRPr="009E502D" w:rsidRDefault="001C45E9" w:rsidP="008F6D7E">
            <w:pPr>
              <w:jc w:val="center"/>
              <w:rPr>
                <w:rFonts w:ascii="Tahoma" w:hAnsi="Tahoma" w:cs="Tahoma"/>
                <w:i/>
                <w:sz w:val="20"/>
                <w:szCs w:val="20"/>
              </w:rPr>
            </w:pPr>
          </w:p>
          <w:p w:rsidR="001C45E9" w:rsidRPr="009E502D" w:rsidRDefault="001C45E9" w:rsidP="008F6D7E">
            <w:pPr>
              <w:jc w:val="center"/>
              <w:rPr>
                <w:rFonts w:ascii="Tahoma" w:hAnsi="Tahoma" w:cs="Tahoma"/>
                <w:i/>
                <w:sz w:val="20"/>
                <w:szCs w:val="20"/>
              </w:rPr>
            </w:pPr>
            <w:r w:rsidRPr="009E502D">
              <w:rPr>
                <w:rFonts w:ascii="Tahoma" w:hAnsi="Tahoma" w:cs="Tahoma"/>
                <w:i/>
                <w:sz w:val="20"/>
                <w:szCs w:val="20"/>
              </w:rPr>
              <w:t>data</w:t>
            </w:r>
          </w:p>
          <w:p w:rsidR="001C45E9" w:rsidRPr="009E502D" w:rsidRDefault="001C45E9" w:rsidP="008F6D7E">
            <w:pPr>
              <w:jc w:val="center"/>
              <w:rPr>
                <w:rFonts w:ascii="Tahoma" w:hAnsi="Tahoma" w:cs="Tahoma"/>
                <w:i/>
                <w:sz w:val="20"/>
                <w:szCs w:val="20"/>
              </w:rPr>
            </w:pPr>
          </w:p>
        </w:tc>
        <w:tc>
          <w:tcPr>
            <w:tcW w:w="3941" w:type="dxa"/>
            <w:shd w:val="pct15" w:color="auto" w:fill="auto"/>
            <w:vAlign w:val="center"/>
          </w:tcPr>
          <w:p w:rsidR="001C45E9" w:rsidRPr="009E502D" w:rsidRDefault="001C45E9" w:rsidP="008F6D7E">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1C45E9" w:rsidRPr="009E502D" w:rsidRDefault="001C45E9" w:rsidP="008F6D7E">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1C45E9" w:rsidRPr="009E502D" w:rsidTr="008F6D7E">
        <w:trPr>
          <w:jc w:val="center"/>
        </w:trPr>
        <w:tc>
          <w:tcPr>
            <w:tcW w:w="1618" w:type="dxa"/>
          </w:tcPr>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tc>
        <w:tc>
          <w:tcPr>
            <w:tcW w:w="3941" w:type="dxa"/>
          </w:tcPr>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p w:rsidR="001C45E9" w:rsidRPr="009E502D" w:rsidRDefault="001C45E9" w:rsidP="008F6D7E">
            <w:pPr>
              <w:jc w:val="center"/>
              <w:rPr>
                <w:rFonts w:ascii="Tahoma" w:hAnsi="Tahoma" w:cs="Tahoma"/>
                <w:i/>
              </w:rPr>
            </w:pPr>
          </w:p>
        </w:tc>
        <w:tc>
          <w:tcPr>
            <w:tcW w:w="3856" w:type="dxa"/>
          </w:tcPr>
          <w:p w:rsidR="001C45E9" w:rsidRPr="009E502D" w:rsidRDefault="001C45E9" w:rsidP="008F6D7E">
            <w:pPr>
              <w:jc w:val="center"/>
              <w:rPr>
                <w:rFonts w:ascii="Tahoma" w:hAnsi="Tahoma" w:cs="Tahoma"/>
                <w:i/>
              </w:rPr>
            </w:pPr>
          </w:p>
        </w:tc>
      </w:tr>
    </w:tbl>
    <w:p w:rsidR="00CA33A2" w:rsidRPr="00A70378" w:rsidRDefault="00CA33A2" w:rsidP="009C6D2C">
      <w:pPr>
        <w:spacing w:after="120"/>
        <w:jc w:val="right"/>
        <w:rPr>
          <w:rFonts w:ascii="Tahoma" w:hAnsi="Tahoma" w:cs="Tahoma"/>
          <w:b/>
          <w:color w:val="000000" w:themeColor="text1"/>
        </w:rPr>
      </w:pPr>
      <w:r w:rsidRPr="00A70378">
        <w:rPr>
          <w:rFonts w:ascii="Tahoma" w:hAnsi="Tahoma" w:cs="Tahoma"/>
          <w:b/>
          <w:color w:val="000000" w:themeColor="text1"/>
        </w:rPr>
        <w:lastRenderedPageBreak/>
        <w:t>Załącznik nr 9</w:t>
      </w:r>
    </w:p>
    <w:p w:rsidR="00CA33A2" w:rsidRPr="00022AF3" w:rsidRDefault="00CA33A2" w:rsidP="00CA33A2">
      <w:pPr>
        <w:pStyle w:val="Default"/>
        <w:tabs>
          <w:tab w:val="left" w:pos="7703"/>
        </w:tabs>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CA33A2" w:rsidRPr="00022AF3" w:rsidTr="00196D3C">
        <w:trPr>
          <w:trHeight w:val="848"/>
        </w:trPr>
        <w:tc>
          <w:tcPr>
            <w:tcW w:w="3712" w:type="dxa"/>
          </w:tcPr>
          <w:p w:rsidR="00CA33A2" w:rsidRPr="00022AF3" w:rsidRDefault="00CA33A2" w:rsidP="00196D3C">
            <w:pPr>
              <w:numPr>
                <w:ilvl w:val="12"/>
                <w:numId w:val="0"/>
              </w:numPr>
              <w:jc w:val="center"/>
              <w:rPr>
                <w:rFonts w:ascii="Tahoma" w:hAnsi="Tahoma" w:cs="Tahoma"/>
                <w:b/>
              </w:rPr>
            </w:pPr>
          </w:p>
          <w:p w:rsidR="00CA33A2" w:rsidRPr="00022AF3" w:rsidRDefault="00CA33A2" w:rsidP="00196D3C">
            <w:pPr>
              <w:numPr>
                <w:ilvl w:val="12"/>
                <w:numId w:val="0"/>
              </w:numPr>
              <w:jc w:val="center"/>
              <w:rPr>
                <w:rFonts w:ascii="Tahoma" w:hAnsi="Tahoma" w:cs="Tahoma"/>
                <w:b/>
              </w:rPr>
            </w:pPr>
          </w:p>
          <w:p w:rsidR="00CA33A2" w:rsidRPr="00022AF3" w:rsidRDefault="00CA33A2" w:rsidP="00196D3C">
            <w:pPr>
              <w:numPr>
                <w:ilvl w:val="12"/>
                <w:numId w:val="0"/>
              </w:numPr>
              <w:jc w:val="center"/>
              <w:rPr>
                <w:rFonts w:ascii="Tahoma" w:hAnsi="Tahoma" w:cs="Tahoma"/>
                <w:b/>
              </w:rPr>
            </w:pPr>
          </w:p>
          <w:p w:rsidR="00CA33A2" w:rsidRPr="00022AF3" w:rsidRDefault="00CA33A2" w:rsidP="00196D3C">
            <w:pPr>
              <w:numPr>
                <w:ilvl w:val="12"/>
                <w:numId w:val="0"/>
              </w:numPr>
              <w:jc w:val="center"/>
              <w:rPr>
                <w:rFonts w:ascii="Tahoma" w:hAnsi="Tahoma" w:cs="Tahoma"/>
                <w:b/>
              </w:rPr>
            </w:pPr>
          </w:p>
          <w:p w:rsidR="00CA33A2" w:rsidRPr="00022AF3" w:rsidRDefault="00CA33A2" w:rsidP="00196D3C">
            <w:pPr>
              <w:numPr>
                <w:ilvl w:val="12"/>
                <w:numId w:val="0"/>
              </w:numPr>
              <w:jc w:val="center"/>
              <w:rPr>
                <w:rFonts w:ascii="Tahoma" w:hAnsi="Tahoma" w:cs="Tahoma"/>
                <w:b/>
                <w:sz w:val="16"/>
              </w:rPr>
            </w:pPr>
            <w:r w:rsidRPr="00022AF3">
              <w:rPr>
                <w:rFonts w:ascii="Tahoma" w:hAnsi="Tahoma" w:cs="Tahoma"/>
                <w:b/>
                <w:sz w:val="16"/>
              </w:rPr>
              <w:t>Czytelna nazwa i adres</w:t>
            </w:r>
          </w:p>
          <w:p w:rsidR="00CA33A2" w:rsidRPr="00022AF3" w:rsidRDefault="00CA33A2" w:rsidP="00196D3C">
            <w:pPr>
              <w:numPr>
                <w:ilvl w:val="12"/>
                <w:numId w:val="0"/>
              </w:numPr>
              <w:jc w:val="center"/>
              <w:rPr>
                <w:rFonts w:ascii="Tahoma" w:hAnsi="Tahoma" w:cs="Tahoma"/>
                <w:b/>
                <w:sz w:val="16"/>
              </w:rPr>
            </w:pPr>
            <w:r w:rsidRPr="00022AF3">
              <w:rPr>
                <w:rFonts w:ascii="Tahoma" w:hAnsi="Tahoma" w:cs="Tahoma"/>
                <w:b/>
                <w:sz w:val="16"/>
              </w:rPr>
              <w:t>(pieczęć) wykonawcy</w:t>
            </w:r>
          </w:p>
          <w:p w:rsidR="00CA33A2" w:rsidRPr="00022AF3" w:rsidRDefault="00CA33A2" w:rsidP="00196D3C">
            <w:pPr>
              <w:numPr>
                <w:ilvl w:val="12"/>
                <w:numId w:val="0"/>
              </w:numPr>
              <w:jc w:val="center"/>
              <w:rPr>
                <w:rFonts w:ascii="Tahoma" w:hAnsi="Tahoma" w:cs="Tahoma"/>
                <w:b/>
                <w:sz w:val="16"/>
              </w:rPr>
            </w:pPr>
          </w:p>
        </w:tc>
      </w:tr>
    </w:tbl>
    <w:p w:rsidR="000D425D" w:rsidRDefault="000D425D" w:rsidP="00CA33A2">
      <w:pPr>
        <w:spacing w:after="120"/>
        <w:rPr>
          <w:rFonts w:ascii="Tahoma" w:hAnsi="Tahoma" w:cs="Tahoma"/>
          <w:b/>
          <w:color w:val="000000" w:themeColor="text1"/>
          <w:sz w:val="20"/>
          <w:szCs w:val="20"/>
        </w:rPr>
      </w:pPr>
    </w:p>
    <w:p w:rsidR="00A70378" w:rsidRDefault="00A70378" w:rsidP="00CA33A2">
      <w:pPr>
        <w:spacing w:after="120"/>
        <w:rPr>
          <w:rFonts w:ascii="Tahoma" w:hAnsi="Tahoma" w:cs="Tahoma"/>
          <w:b/>
          <w:color w:val="000000" w:themeColor="text1"/>
          <w:sz w:val="20"/>
          <w:szCs w:val="20"/>
        </w:rPr>
      </w:pPr>
    </w:p>
    <w:p w:rsidR="00231EE2" w:rsidRDefault="00CA33A2" w:rsidP="00CA33A2">
      <w:pPr>
        <w:spacing w:line="360" w:lineRule="auto"/>
        <w:jc w:val="center"/>
        <w:rPr>
          <w:rFonts w:ascii="Tahoma" w:eastAsia="Calibri" w:hAnsi="Tahoma" w:cs="Tahoma"/>
          <w:b/>
          <w:bCs/>
          <w:sz w:val="20"/>
          <w:szCs w:val="20"/>
          <w:lang w:eastAsia="en-US"/>
        </w:rPr>
      </w:pPr>
      <w:r>
        <w:rPr>
          <w:rFonts w:ascii="Tahoma" w:eastAsia="Calibri" w:hAnsi="Tahoma" w:cs="Tahoma"/>
          <w:b/>
          <w:bCs/>
          <w:sz w:val="20"/>
          <w:szCs w:val="20"/>
          <w:lang w:eastAsia="en-US"/>
        </w:rPr>
        <w:t>ŁĄCZNE ZESTAWIENIE KOSZTÓW</w:t>
      </w:r>
    </w:p>
    <w:p w:rsidR="00A70378" w:rsidRDefault="00A70378" w:rsidP="00CA33A2">
      <w:pPr>
        <w:spacing w:line="360" w:lineRule="auto"/>
        <w:jc w:val="center"/>
        <w:rPr>
          <w:rFonts w:ascii="Tahoma" w:eastAsia="Calibri" w:hAnsi="Tahoma" w:cs="Tahoma"/>
          <w:b/>
          <w:bCs/>
          <w:sz w:val="20"/>
          <w:szCs w:val="20"/>
          <w:lang w:eastAsia="en-US"/>
        </w:rPr>
      </w:pPr>
    </w:p>
    <w:p w:rsidR="00A70378" w:rsidRPr="00CA33A2" w:rsidRDefault="00A70378" w:rsidP="00CA33A2">
      <w:pPr>
        <w:spacing w:line="360" w:lineRule="auto"/>
        <w:jc w:val="center"/>
        <w:rPr>
          <w:rFonts w:ascii="Tahoma" w:eastAsia="Calibri" w:hAnsi="Tahoma" w:cs="Tahoma"/>
          <w:b/>
          <w:bCs/>
          <w:sz w:val="20"/>
          <w:szCs w:val="20"/>
          <w:lang w:eastAsia="en-US"/>
        </w:rPr>
      </w:pPr>
    </w:p>
    <w:tbl>
      <w:tblPr>
        <w:tblStyle w:val="Tabela-Siatka"/>
        <w:tblW w:w="0" w:type="auto"/>
        <w:tblLook w:val="04A0" w:firstRow="1" w:lastRow="0" w:firstColumn="1" w:lastColumn="0" w:noHBand="0" w:noVBand="1"/>
      </w:tblPr>
      <w:tblGrid>
        <w:gridCol w:w="959"/>
        <w:gridCol w:w="5953"/>
        <w:gridCol w:w="2300"/>
      </w:tblGrid>
      <w:tr w:rsidR="00C65746" w:rsidTr="003721CC">
        <w:tc>
          <w:tcPr>
            <w:tcW w:w="959" w:type="dxa"/>
          </w:tcPr>
          <w:p w:rsidR="00C65746" w:rsidRDefault="00C65746" w:rsidP="003721CC">
            <w:r>
              <w:t>L. p.</w:t>
            </w:r>
          </w:p>
        </w:tc>
        <w:tc>
          <w:tcPr>
            <w:tcW w:w="5953" w:type="dxa"/>
          </w:tcPr>
          <w:p w:rsidR="00C65746" w:rsidRDefault="00C65746" w:rsidP="003721CC">
            <w:r>
              <w:t xml:space="preserve">Nazwa kosztów </w:t>
            </w:r>
            <w:r w:rsidR="00700357">
              <w:t>–</w:t>
            </w:r>
            <w:r>
              <w:t xml:space="preserve"> OPIS</w:t>
            </w:r>
          </w:p>
          <w:p w:rsidR="00700357" w:rsidRDefault="00700357" w:rsidP="003721CC"/>
        </w:tc>
        <w:tc>
          <w:tcPr>
            <w:tcW w:w="2300" w:type="dxa"/>
          </w:tcPr>
          <w:p w:rsidR="00C65746" w:rsidRDefault="00C65746" w:rsidP="003721CC">
            <w:r>
              <w:t>Koszt netto</w:t>
            </w:r>
          </w:p>
        </w:tc>
      </w:tr>
      <w:tr w:rsidR="00C65746" w:rsidTr="003721CC">
        <w:tc>
          <w:tcPr>
            <w:tcW w:w="959" w:type="dxa"/>
          </w:tcPr>
          <w:p w:rsidR="00C65746" w:rsidRDefault="00C65746" w:rsidP="007B7EE2">
            <w:pPr>
              <w:pStyle w:val="Akapitzlist"/>
              <w:numPr>
                <w:ilvl w:val="0"/>
                <w:numId w:val="80"/>
              </w:numPr>
              <w:ind w:left="0"/>
              <w:contextualSpacing/>
              <w:jc w:val="both"/>
            </w:pPr>
            <w:r>
              <w:t>1</w:t>
            </w:r>
          </w:p>
        </w:tc>
        <w:tc>
          <w:tcPr>
            <w:tcW w:w="5953" w:type="dxa"/>
          </w:tcPr>
          <w:p w:rsidR="00C65746" w:rsidRDefault="00C65746" w:rsidP="003721CC">
            <w:r>
              <w:t>Dokumentacja techniczna</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2</w:t>
            </w:r>
          </w:p>
        </w:tc>
        <w:tc>
          <w:tcPr>
            <w:tcW w:w="5953" w:type="dxa"/>
          </w:tcPr>
          <w:p w:rsidR="00C65746" w:rsidRDefault="00C65746" w:rsidP="003721CC">
            <w:r>
              <w:t>Sito pionowe  wraz z studzienką  d =1,5m</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3</w:t>
            </w:r>
          </w:p>
        </w:tc>
        <w:tc>
          <w:tcPr>
            <w:tcW w:w="5953" w:type="dxa"/>
          </w:tcPr>
          <w:p w:rsidR="00C65746" w:rsidRDefault="00C65746" w:rsidP="003721CC">
            <w:r>
              <w:t>Zbiornik retencyjny ścieków burzowych</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4</w:t>
            </w:r>
          </w:p>
        </w:tc>
        <w:tc>
          <w:tcPr>
            <w:tcW w:w="5953" w:type="dxa"/>
          </w:tcPr>
          <w:p w:rsidR="00C65746" w:rsidRDefault="00C65746" w:rsidP="003721CC">
            <w:r>
              <w:t>Zlewnie ścieków dowożonych</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5</w:t>
            </w:r>
          </w:p>
        </w:tc>
        <w:tc>
          <w:tcPr>
            <w:tcW w:w="5953" w:type="dxa"/>
          </w:tcPr>
          <w:p w:rsidR="00C65746" w:rsidRDefault="00C65746" w:rsidP="003721CC">
            <w:r>
              <w:t>Budynek technologiczny</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6</w:t>
            </w:r>
          </w:p>
        </w:tc>
        <w:tc>
          <w:tcPr>
            <w:tcW w:w="5953" w:type="dxa"/>
          </w:tcPr>
          <w:p w:rsidR="00C65746" w:rsidRDefault="00C65746" w:rsidP="003721CC">
            <w:r>
              <w:t>Prasa komorowa</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7</w:t>
            </w:r>
          </w:p>
        </w:tc>
        <w:tc>
          <w:tcPr>
            <w:tcW w:w="5953" w:type="dxa"/>
          </w:tcPr>
          <w:p w:rsidR="00C65746" w:rsidRDefault="00C65746" w:rsidP="003721CC">
            <w:r>
              <w:t>Wiata na osad odwodniony</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8</w:t>
            </w:r>
          </w:p>
        </w:tc>
        <w:tc>
          <w:tcPr>
            <w:tcW w:w="5953" w:type="dxa"/>
          </w:tcPr>
          <w:p w:rsidR="00C65746" w:rsidRDefault="00C65746" w:rsidP="003721CC">
            <w:r>
              <w:t xml:space="preserve">Kontener   technologiczny </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9</w:t>
            </w:r>
          </w:p>
        </w:tc>
        <w:tc>
          <w:tcPr>
            <w:tcW w:w="5953" w:type="dxa"/>
          </w:tcPr>
          <w:p w:rsidR="00C65746" w:rsidRDefault="00C65746" w:rsidP="003721CC">
            <w:r>
              <w:t>Demontaż  4 poletek</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10</w:t>
            </w:r>
          </w:p>
        </w:tc>
        <w:tc>
          <w:tcPr>
            <w:tcW w:w="5953" w:type="dxa"/>
          </w:tcPr>
          <w:p w:rsidR="00C65746" w:rsidRDefault="00C65746" w:rsidP="003721CC">
            <w:r>
              <w:t>Wymiana ogrodzenia</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11</w:t>
            </w:r>
          </w:p>
        </w:tc>
        <w:tc>
          <w:tcPr>
            <w:tcW w:w="5953" w:type="dxa"/>
          </w:tcPr>
          <w:p w:rsidR="00C65746" w:rsidRDefault="00C65746" w:rsidP="003721CC">
            <w:r>
              <w:t>Nowy układ komunikacyjny z oświetleniem zewnętrznym</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12</w:t>
            </w:r>
          </w:p>
        </w:tc>
        <w:tc>
          <w:tcPr>
            <w:tcW w:w="5953" w:type="dxa"/>
          </w:tcPr>
          <w:p w:rsidR="00C65746" w:rsidRDefault="00C65746" w:rsidP="003721CC">
            <w:r>
              <w:t>Rurociągi między obiektowe</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13</w:t>
            </w:r>
          </w:p>
        </w:tc>
        <w:tc>
          <w:tcPr>
            <w:tcW w:w="5953" w:type="dxa"/>
          </w:tcPr>
          <w:p w:rsidR="00C65746" w:rsidRDefault="00C65746" w:rsidP="003721CC">
            <w:r>
              <w:t>Elektryka AKPiA</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14</w:t>
            </w:r>
          </w:p>
        </w:tc>
        <w:tc>
          <w:tcPr>
            <w:tcW w:w="5953" w:type="dxa"/>
          </w:tcPr>
          <w:p w:rsidR="00C65746" w:rsidRDefault="00C65746" w:rsidP="003721CC">
            <w:r>
              <w:t>Remont powierzchni ścian bioreaktora i KTS</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t>15</w:t>
            </w:r>
          </w:p>
        </w:tc>
        <w:tc>
          <w:tcPr>
            <w:tcW w:w="5953" w:type="dxa"/>
          </w:tcPr>
          <w:p w:rsidR="00C65746" w:rsidRDefault="00C65746" w:rsidP="003721CC">
            <w:r>
              <w:t>Czujniki pomiarowe, armatura, zasuwy</w:t>
            </w:r>
          </w:p>
          <w:p w:rsidR="00C65746" w:rsidRDefault="00C65746" w:rsidP="003721CC"/>
        </w:tc>
        <w:tc>
          <w:tcPr>
            <w:tcW w:w="2300" w:type="dxa"/>
          </w:tcPr>
          <w:p w:rsidR="00C65746" w:rsidRDefault="00C65746" w:rsidP="003721CC"/>
        </w:tc>
      </w:tr>
      <w:tr w:rsidR="00C65746" w:rsidTr="003721CC">
        <w:tc>
          <w:tcPr>
            <w:tcW w:w="959" w:type="dxa"/>
          </w:tcPr>
          <w:p w:rsidR="00C65746" w:rsidRDefault="00C65746" w:rsidP="003721CC">
            <w:r>
              <w:lastRenderedPageBreak/>
              <w:t>16</w:t>
            </w:r>
          </w:p>
        </w:tc>
        <w:tc>
          <w:tcPr>
            <w:tcW w:w="5953" w:type="dxa"/>
          </w:tcPr>
          <w:p w:rsidR="00C65746" w:rsidRDefault="00C65746" w:rsidP="003721CC">
            <w:r>
              <w:t>Pozostałe urządzenia technologiczne</w:t>
            </w:r>
          </w:p>
          <w:p w:rsidR="00C65746" w:rsidRDefault="00C65746" w:rsidP="003721CC"/>
          <w:p w:rsidR="00A70378" w:rsidRDefault="00A70378" w:rsidP="003721CC"/>
        </w:tc>
        <w:tc>
          <w:tcPr>
            <w:tcW w:w="2300" w:type="dxa"/>
          </w:tcPr>
          <w:p w:rsidR="00C65746" w:rsidRDefault="00C65746" w:rsidP="003721CC"/>
        </w:tc>
      </w:tr>
      <w:tr w:rsidR="009E4A69" w:rsidTr="003721CC">
        <w:tc>
          <w:tcPr>
            <w:tcW w:w="959" w:type="dxa"/>
          </w:tcPr>
          <w:p w:rsidR="009E4A69" w:rsidRDefault="009E4A69" w:rsidP="003721CC">
            <w:r>
              <w:t>17</w:t>
            </w:r>
          </w:p>
        </w:tc>
        <w:tc>
          <w:tcPr>
            <w:tcW w:w="5953" w:type="dxa"/>
          </w:tcPr>
          <w:p w:rsidR="009E4A69" w:rsidRDefault="009E4A69" w:rsidP="003721CC">
            <w:r>
              <w:t>Inne koszty</w:t>
            </w:r>
          </w:p>
          <w:p w:rsidR="009E4A69" w:rsidRDefault="009E4A69" w:rsidP="003721CC">
            <w:r>
              <w:t>a)……………………………………………………………</w:t>
            </w:r>
          </w:p>
          <w:p w:rsidR="009E4A69" w:rsidRDefault="009E4A69" w:rsidP="003721CC">
            <w:r>
              <w:t>b)……………………………………………………………</w:t>
            </w:r>
          </w:p>
          <w:p w:rsidR="009E4A69" w:rsidRDefault="009E4A69" w:rsidP="003721CC">
            <w:r>
              <w:t>c)……………………………………………………………</w:t>
            </w:r>
          </w:p>
        </w:tc>
        <w:tc>
          <w:tcPr>
            <w:tcW w:w="2300" w:type="dxa"/>
          </w:tcPr>
          <w:p w:rsidR="009E4A69" w:rsidRDefault="009E4A69" w:rsidP="003721CC"/>
        </w:tc>
      </w:tr>
    </w:tbl>
    <w:p w:rsidR="00C65746" w:rsidRDefault="00C65746" w:rsidP="00C65746"/>
    <w:p w:rsidR="00A70378" w:rsidRDefault="00A70378" w:rsidP="00C65746"/>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A70378" w:rsidRPr="009E502D" w:rsidTr="00196D3C">
        <w:trPr>
          <w:jc w:val="center"/>
        </w:trPr>
        <w:tc>
          <w:tcPr>
            <w:tcW w:w="1618" w:type="dxa"/>
            <w:shd w:val="pct15" w:color="auto" w:fill="auto"/>
            <w:vAlign w:val="center"/>
          </w:tcPr>
          <w:p w:rsidR="00A70378" w:rsidRPr="009E502D" w:rsidRDefault="00A70378" w:rsidP="00196D3C">
            <w:pPr>
              <w:jc w:val="center"/>
              <w:rPr>
                <w:rFonts w:ascii="Tahoma" w:hAnsi="Tahoma" w:cs="Tahoma"/>
                <w:i/>
                <w:sz w:val="20"/>
                <w:szCs w:val="20"/>
              </w:rPr>
            </w:pPr>
          </w:p>
          <w:p w:rsidR="00A70378" w:rsidRPr="009E502D" w:rsidRDefault="00A70378" w:rsidP="00196D3C">
            <w:pPr>
              <w:jc w:val="center"/>
              <w:rPr>
                <w:rFonts w:ascii="Tahoma" w:hAnsi="Tahoma" w:cs="Tahoma"/>
                <w:i/>
                <w:sz w:val="20"/>
                <w:szCs w:val="20"/>
              </w:rPr>
            </w:pPr>
            <w:r w:rsidRPr="009E502D">
              <w:rPr>
                <w:rFonts w:ascii="Tahoma" w:hAnsi="Tahoma" w:cs="Tahoma"/>
                <w:i/>
                <w:sz w:val="20"/>
                <w:szCs w:val="20"/>
              </w:rPr>
              <w:t>data</w:t>
            </w:r>
          </w:p>
          <w:p w:rsidR="00A70378" w:rsidRPr="009E502D" w:rsidRDefault="00A70378" w:rsidP="00196D3C">
            <w:pPr>
              <w:jc w:val="center"/>
              <w:rPr>
                <w:rFonts w:ascii="Tahoma" w:hAnsi="Tahoma" w:cs="Tahoma"/>
                <w:i/>
                <w:sz w:val="20"/>
                <w:szCs w:val="20"/>
              </w:rPr>
            </w:pPr>
          </w:p>
        </w:tc>
        <w:tc>
          <w:tcPr>
            <w:tcW w:w="3941" w:type="dxa"/>
            <w:shd w:val="pct15" w:color="auto" w:fill="auto"/>
            <w:vAlign w:val="center"/>
          </w:tcPr>
          <w:p w:rsidR="00A70378" w:rsidRPr="009E502D" w:rsidRDefault="00A70378" w:rsidP="00196D3C">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A70378" w:rsidRPr="009E502D" w:rsidRDefault="00A70378" w:rsidP="00196D3C">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A70378" w:rsidRPr="009E502D" w:rsidTr="00196D3C">
        <w:trPr>
          <w:jc w:val="center"/>
        </w:trPr>
        <w:tc>
          <w:tcPr>
            <w:tcW w:w="1618" w:type="dxa"/>
          </w:tcPr>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tc>
        <w:tc>
          <w:tcPr>
            <w:tcW w:w="3941" w:type="dxa"/>
          </w:tcPr>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p w:rsidR="00A70378" w:rsidRPr="009E502D" w:rsidRDefault="00A70378" w:rsidP="00196D3C">
            <w:pPr>
              <w:jc w:val="center"/>
              <w:rPr>
                <w:rFonts w:ascii="Tahoma" w:hAnsi="Tahoma" w:cs="Tahoma"/>
                <w:i/>
              </w:rPr>
            </w:pPr>
          </w:p>
        </w:tc>
        <w:tc>
          <w:tcPr>
            <w:tcW w:w="3856" w:type="dxa"/>
          </w:tcPr>
          <w:p w:rsidR="00A70378" w:rsidRPr="009E502D" w:rsidRDefault="00A70378" w:rsidP="00196D3C">
            <w:pPr>
              <w:jc w:val="center"/>
              <w:rPr>
                <w:rFonts w:ascii="Tahoma" w:hAnsi="Tahoma" w:cs="Tahoma"/>
                <w:i/>
              </w:rPr>
            </w:pPr>
          </w:p>
        </w:tc>
      </w:tr>
    </w:tbl>
    <w:p w:rsidR="00A70378" w:rsidRDefault="00A70378"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196D3C" w:rsidRDefault="00196D3C" w:rsidP="00C65746"/>
    <w:p w:rsidR="005247A8" w:rsidRDefault="005247A8" w:rsidP="009C6D2C">
      <w:pPr>
        <w:spacing w:after="120"/>
      </w:pPr>
    </w:p>
    <w:p w:rsidR="009C6D2C" w:rsidRDefault="009C6D2C" w:rsidP="009C6D2C">
      <w:pPr>
        <w:spacing w:after="120"/>
        <w:rPr>
          <w:rFonts w:ascii="Tahoma" w:hAnsi="Tahoma" w:cs="Tahoma"/>
          <w:b/>
          <w:color w:val="000000" w:themeColor="text1"/>
        </w:rPr>
      </w:pPr>
    </w:p>
    <w:p w:rsidR="00196D3C" w:rsidRPr="00196D3C" w:rsidRDefault="00196D3C" w:rsidP="00074B32">
      <w:pPr>
        <w:spacing w:after="120"/>
        <w:jc w:val="right"/>
        <w:rPr>
          <w:rFonts w:ascii="Tahoma" w:hAnsi="Tahoma" w:cs="Tahoma"/>
          <w:b/>
          <w:color w:val="000000" w:themeColor="text1"/>
        </w:rPr>
      </w:pPr>
      <w:r>
        <w:rPr>
          <w:rFonts w:ascii="Tahoma" w:hAnsi="Tahoma" w:cs="Tahoma"/>
          <w:b/>
          <w:color w:val="000000" w:themeColor="text1"/>
        </w:rPr>
        <w:lastRenderedPageBreak/>
        <w:t>Załącznik nr 10</w:t>
      </w:r>
    </w:p>
    <w:p w:rsidR="00196D3C" w:rsidRPr="00196D3C" w:rsidRDefault="00196D3C" w:rsidP="00196D3C">
      <w:pPr>
        <w:spacing w:line="360" w:lineRule="auto"/>
        <w:jc w:val="both"/>
        <w:rPr>
          <w:rFonts w:ascii="Tahoma" w:eastAsia="Symbol" w:hAnsi="Tahoma" w:cs="Tahoma"/>
          <w:bCs/>
          <w:color w:val="000000"/>
          <w:u w:val="single"/>
        </w:rPr>
      </w:pPr>
    </w:p>
    <w:p w:rsidR="00196D3C" w:rsidRDefault="00196D3C" w:rsidP="00196D3C">
      <w:pPr>
        <w:spacing w:line="360" w:lineRule="auto"/>
        <w:jc w:val="center"/>
        <w:rPr>
          <w:rFonts w:ascii="Tahoma" w:eastAsia="Symbol" w:hAnsi="Tahoma" w:cs="Tahoma"/>
          <w:b/>
          <w:bCs/>
          <w:color w:val="000000"/>
        </w:rPr>
      </w:pPr>
      <w:r w:rsidRPr="00196D3C">
        <w:rPr>
          <w:rFonts w:ascii="Tahoma" w:eastAsia="Symbol" w:hAnsi="Tahoma" w:cs="Tahoma"/>
          <w:b/>
          <w:bCs/>
          <w:color w:val="000000"/>
        </w:rPr>
        <w:t>TABELA RÓWNOWAŻNOŚCI</w:t>
      </w:r>
    </w:p>
    <w:p w:rsidR="00CA5F68" w:rsidRDefault="00196D3C" w:rsidP="007B7EE2">
      <w:pPr>
        <w:pStyle w:val="Akapitzlist"/>
        <w:numPr>
          <w:ilvl w:val="0"/>
          <w:numId w:val="94"/>
        </w:numPr>
        <w:jc w:val="both"/>
        <w:rPr>
          <w:rFonts w:ascii="Tahoma" w:eastAsia="Symbol" w:hAnsi="Tahoma" w:cs="Tahoma"/>
          <w:bCs/>
          <w:color w:val="000000"/>
        </w:rPr>
      </w:pPr>
      <w:r w:rsidRPr="00CA5F68">
        <w:rPr>
          <w:rFonts w:ascii="Tahoma" w:eastAsia="Symbol" w:hAnsi="Tahoma" w:cs="Tahoma"/>
          <w:bCs/>
          <w:color w:val="000000"/>
        </w:rPr>
        <w:t>Użyte w dokumentacji projektowej nazwy producenta/nazwy systemu nie mają na celu ich preferowania, lecz wskazanie na oczekiwane cechy/parametry techniczno - jakościowe wyrobów, urządzeń itp., które są istotne z punktu widzenia działania lub użytkowania obiektu jako całości, zgodnie z jego przeznaczeniem określonym w dokumentacji.</w:t>
      </w:r>
    </w:p>
    <w:p w:rsidR="00CA5F68" w:rsidRDefault="00196D3C" w:rsidP="007B7EE2">
      <w:pPr>
        <w:pStyle w:val="Akapitzlist"/>
        <w:numPr>
          <w:ilvl w:val="0"/>
          <w:numId w:val="94"/>
        </w:numPr>
        <w:jc w:val="both"/>
        <w:rPr>
          <w:rFonts w:ascii="Tahoma" w:eastAsia="Symbol" w:hAnsi="Tahoma" w:cs="Tahoma"/>
          <w:bCs/>
          <w:color w:val="000000"/>
        </w:rPr>
      </w:pPr>
      <w:r w:rsidRPr="00CA5F68">
        <w:rPr>
          <w:rFonts w:ascii="Tahoma" w:eastAsia="Symbol" w:hAnsi="Tahoma" w:cs="Tahoma"/>
          <w:bCs/>
          <w:color w:val="000000"/>
        </w:rPr>
        <w:t>Podane w poniższej tabeli parametry/cechy/właściwości dotyczące równoważności wyrobów/urządzeń to wartości minimalne, jakie muszą spełnić proponowane wyroby/urządzenia. Zastosowanie innych niż wskazane w ww. dokumentacji lub poniższej tabeli jest dopuszczalne pod warunkiem, że posiadają one parametry/cechy/właściwości takie same lub lepsze od produktów referencyjnych pod względem funkcjonalnym, technicznym, jakościowym, estetycznym - muszą spełniać założenia przyjęte w ww. dokumentacji oraz obowiązujące normy i przepisy.</w:t>
      </w:r>
    </w:p>
    <w:p w:rsidR="00CA5F68" w:rsidRDefault="00196D3C" w:rsidP="007B7EE2">
      <w:pPr>
        <w:pStyle w:val="Akapitzlist"/>
        <w:numPr>
          <w:ilvl w:val="0"/>
          <w:numId w:val="94"/>
        </w:numPr>
        <w:jc w:val="both"/>
        <w:rPr>
          <w:rFonts w:ascii="Tahoma" w:eastAsia="Symbol" w:hAnsi="Tahoma" w:cs="Tahoma"/>
          <w:bCs/>
          <w:color w:val="000000"/>
        </w:rPr>
      </w:pPr>
      <w:r w:rsidRPr="00CA5F68">
        <w:rPr>
          <w:rFonts w:ascii="Tahoma" w:eastAsia="Symbol" w:hAnsi="Tahoma" w:cs="Tahoma"/>
          <w:bCs/>
          <w:color w:val="000000"/>
        </w:rPr>
        <w:t xml:space="preserve">Zmiana któregokolwiek z urządzeń, elementów, materiałów itd. wymienionych w dokumentacji musi się odbywać z uwzględnieniem wszystkich parametrów technicznych, które są istotne z punktu widzenia działania obiektu jako całości, a także z uwzględnieniem konkretnych ograniczeń architektoniczno - konstrukcyjnych obiektu. </w:t>
      </w:r>
    </w:p>
    <w:p w:rsidR="00196D3C" w:rsidRPr="00CA5F68" w:rsidRDefault="00196D3C" w:rsidP="007B7EE2">
      <w:pPr>
        <w:pStyle w:val="Akapitzlist"/>
        <w:numPr>
          <w:ilvl w:val="0"/>
          <w:numId w:val="94"/>
        </w:numPr>
        <w:jc w:val="both"/>
        <w:rPr>
          <w:rFonts w:ascii="Tahoma" w:eastAsia="Symbol" w:hAnsi="Tahoma" w:cs="Tahoma"/>
          <w:bCs/>
          <w:color w:val="000000"/>
        </w:rPr>
      </w:pPr>
      <w:r w:rsidRPr="00CA5F68">
        <w:rPr>
          <w:rFonts w:ascii="Tahoma" w:eastAsia="Symbol" w:hAnsi="Tahoma" w:cs="Tahoma"/>
          <w:bCs/>
          <w:color w:val="000000"/>
        </w:rPr>
        <w:t>Przyjęte w projekcie materiały i urządzenia zostały skoordynowane międzybranżowo (także w zakresie mas, gabarytów, hałasów, zasilania elektrycznego, automatyki, sterowania itp.). Wszystkie urządzenia powinny zapewniać wzajemną kompatybilność, również z instalacjami i urządzeniami innych branż.</w:t>
      </w:r>
    </w:p>
    <w:p w:rsidR="00196D3C" w:rsidRPr="00196D3C" w:rsidRDefault="00196D3C" w:rsidP="00196D3C">
      <w:pPr>
        <w:spacing w:line="360" w:lineRule="auto"/>
        <w:jc w:val="both"/>
        <w:rPr>
          <w:rFonts w:ascii="Tahoma" w:eastAsia="Symbol" w:hAnsi="Tahoma" w:cs="Tahoma"/>
          <w:bCs/>
          <w:color w:val="000000"/>
          <w:highlight w:val="yellow"/>
          <w:u w:val="single"/>
        </w:rPr>
      </w:pPr>
    </w:p>
    <w:tbl>
      <w:tblPr>
        <w:tblW w:w="0" w:type="auto"/>
        <w:tblInd w:w="38" w:type="dxa"/>
        <w:tblLayout w:type="fixed"/>
        <w:tblCellMar>
          <w:top w:w="55" w:type="dxa"/>
          <w:left w:w="55" w:type="dxa"/>
          <w:bottom w:w="55" w:type="dxa"/>
          <w:right w:w="55" w:type="dxa"/>
        </w:tblCellMar>
        <w:tblLook w:val="0000" w:firstRow="0" w:lastRow="0" w:firstColumn="0" w:lastColumn="0" w:noHBand="0" w:noVBand="0"/>
      </w:tblPr>
      <w:tblGrid>
        <w:gridCol w:w="400"/>
        <w:gridCol w:w="1300"/>
        <w:gridCol w:w="1189"/>
        <w:gridCol w:w="621"/>
        <w:gridCol w:w="5721"/>
      </w:tblGrid>
      <w:tr w:rsidR="00196D3C" w:rsidRPr="00196D3C" w:rsidTr="00196D3C">
        <w:tc>
          <w:tcPr>
            <w:tcW w:w="4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lp</w:t>
            </w:r>
          </w:p>
        </w:tc>
        <w:tc>
          <w:tcPr>
            <w:tcW w:w="8831" w:type="dxa"/>
            <w:gridSpan w:val="4"/>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Urządzenie ujęte w PB, PW, STWIORB</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Lp.</w:t>
            </w: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Lokalizacja</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Nazwa/ parametry</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ilość</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Parametry równoważne</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1</w:t>
            </w:r>
          </w:p>
        </w:tc>
        <w:tc>
          <w:tcPr>
            <w:tcW w:w="1300" w:type="dxa"/>
            <w:tcBorders>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2</w:t>
            </w:r>
          </w:p>
        </w:tc>
        <w:tc>
          <w:tcPr>
            <w:tcW w:w="1189" w:type="dxa"/>
            <w:tcBorders>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3</w:t>
            </w:r>
          </w:p>
        </w:tc>
        <w:tc>
          <w:tcPr>
            <w:tcW w:w="621"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4</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5</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Pompownia główna</w:t>
            </w:r>
          </w:p>
        </w:tc>
        <w:tc>
          <w:tcPr>
            <w:tcW w:w="1189"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Sito pionowe</w:t>
            </w:r>
          </w:p>
        </w:tc>
        <w:tc>
          <w:tcPr>
            <w:tcW w:w="621"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pStyle w:val="Akapitzlist"/>
              <w:spacing w:after="160" w:line="259" w:lineRule="auto"/>
              <w:ind w:left="-10"/>
              <w:rPr>
                <w:rFonts w:ascii="Tahoma" w:hAnsi="Tahoma" w:cs="Tahoma"/>
                <w:sz w:val="20"/>
                <w:szCs w:val="20"/>
              </w:rPr>
            </w:pPr>
            <w:bookmarkStart w:id="3" w:name="_Hlk497400610"/>
            <w:r w:rsidRPr="00196D3C">
              <w:rPr>
                <w:rFonts w:ascii="Tahoma" w:hAnsi="Tahoma" w:cs="Tahoma"/>
                <w:sz w:val="20"/>
                <w:szCs w:val="20"/>
              </w:rPr>
              <w:t xml:space="preserve">Perforacja: </w:t>
            </w:r>
            <w:r w:rsidRPr="00196D3C">
              <w:rPr>
                <w:rFonts w:ascii="Tahoma" w:hAnsi="Tahoma" w:cs="Tahoma"/>
                <w:sz w:val="20"/>
                <w:szCs w:val="20"/>
              </w:rPr>
              <w:tab/>
            </w:r>
            <w:r w:rsidRPr="00196D3C">
              <w:rPr>
                <w:rFonts w:ascii="Tahoma" w:hAnsi="Tahoma" w:cs="Tahoma"/>
                <w:sz w:val="20"/>
                <w:szCs w:val="20"/>
              </w:rPr>
              <w:tab/>
              <w:t>3 mm,</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Przepustowość maksymalna:</w:t>
            </w:r>
            <w:r w:rsidRPr="00196D3C">
              <w:rPr>
                <w:rFonts w:ascii="Tahoma" w:hAnsi="Tahoma" w:cs="Tahoma"/>
                <w:sz w:val="20"/>
                <w:szCs w:val="20"/>
              </w:rPr>
              <w:tab/>
            </w:r>
            <w:r w:rsidRPr="00196D3C">
              <w:rPr>
                <w:rFonts w:ascii="Tahoma" w:hAnsi="Tahoma" w:cs="Tahoma"/>
                <w:sz w:val="20"/>
                <w:szCs w:val="20"/>
              </w:rPr>
              <w:tab/>
              <w:t xml:space="preserve">do 100 m3/h </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Średnica sita</w:t>
            </w:r>
            <w:r w:rsidRPr="00196D3C">
              <w:rPr>
                <w:rFonts w:ascii="Tahoma" w:hAnsi="Tahoma" w:cs="Tahoma"/>
                <w:sz w:val="20"/>
                <w:szCs w:val="20"/>
              </w:rPr>
              <w:tab/>
            </w:r>
            <w:r w:rsidRPr="00196D3C">
              <w:rPr>
                <w:rFonts w:ascii="Tahoma" w:hAnsi="Tahoma" w:cs="Tahoma"/>
                <w:sz w:val="20"/>
                <w:szCs w:val="20"/>
              </w:rPr>
              <w:tab/>
              <w:t>Ø400±20mm, 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 xml:space="preserve">Średnica transportera pionowego: </w:t>
            </w:r>
            <w:r w:rsidRPr="00196D3C">
              <w:rPr>
                <w:rFonts w:ascii="Tahoma" w:hAnsi="Tahoma" w:cs="Tahoma"/>
                <w:sz w:val="20"/>
                <w:szCs w:val="20"/>
              </w:rPr>
              <w:tab/>
              <w:t>Ø300±20mm, 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 xml:space="preserve">Spirala: </w:t>
            </w:r>
            <w:r w:rsidRPr="00196D3C">
              <w:rPr>
                <w:rFonts w:ascii="Tahoma" w:hAnsi="Tahoma" w:cs="Tahoma"/>
                <w:sz w:val="20"/>
                <w:szCs w:val="20"/>
              </w:rPr>
              <w:tab/>
            </w:r>
            <w:r w:rsidRPr="00196D3C">
              <w:rPr>
                <w:rFonts w:ascii="Tahoma" w:hAnsi="Tahoma" w:cs="Tahoma"/>
                <w:sz w:val="20"/>
                <w:szCs w:val="20"/>
              </w:rPr>
              <w:tab/>
              <w:t>bezwałowa ze stali specjalnej (brak łożysk pracujących w ścieku),</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Komora pomiarowo-przelewowa:</w:t>
            </w:r>
            <w:r w:rsidRPr="00196D3C">
              <w:rPr>
                <w:rFonts w:ascii="Tahoma" w:hAnsi="Tahoma" w:cs="Tahoma"/>
                <w:sz w:val="20"/>
                <w:szCs w:val="20"/>
              </w:rPr>
              <w:tab/>
            </w:r>
            <w:r w:rsidRPr="00196D3C">
              <w:rPr>
                <w:rFonts w:ascii="Tahoma" w:hAnsi="Tahoma" w:cs="Tahoma"/>
                <w:sz w:val="20"/>
                <w:szCs w:val="20"/>
              </w:rPr>
              <w:tab/>
              <w:t xml:space="preserve">stal </w:t>
            </w:r>
            <w:r w:rsidRPr="00196D3C">
              <w:rPr>
                <w:rFonts w:ascii="Tahoma" w:hAnsi="Tahoma" w:cs="Tahoma"/>
                <w:sz w:val="20"/>
                <w:szCs w:val="20"/>
              </w:rPr>
              <w:lastRenderedPageBreak/>
              <w:t>nierdzewna AISI304, wyposażona w sondę poziomu,</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Szczotka w strefie cedzenia :</w:t>
            </w:r>
            <w:r w:rsidRPr="00196D3C">
              <w:rPr>
                <w:rFonts w:ascii="Tahoma" w:hAnsi="Tahoma" w:cs="Tahoma"/>
                <w:sz w:val="20"/>
                <w:szCs w:val="20"/>
              </w:rPr>
              <w:tab/>
              <w:t>tworzywo sztuczne,</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Kosz perforowany:</w:t>
            </w:r>
            <w:r w:rsidRPr="00196D3C">
              <w:rPr>
                <w:rFonts w:ascii="Tahoma" w:hAnsi="Tahoma" w:cs="Tahoma"/>
                <w:sz w:val="20"/>
                <w:szCs w:val="20"/>
              </w:rPr>
              <w:tab/>
              <w:t>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 xml:space="preserve">Napęd max:  </w:t>
            </w:r>
            <w:r w:rsidRPr="00196D3C">
              <w:rPr>
                <w:rFonts w:ascii="Tahoma" w:hAnsi="Tahoma" w:cs="Tahoma"/>
                <w:sz w:val="20"/>
                <w:szCs w:val="20"/>
              </w:rPr>
              <w:tab/>
              <w:t>1,5 kW,</w:t>
            </w:r>
            <w:r w:rsidRPr="00196D3C">
              <w:rPr>
                <w:rFonts w:ascii="Tahoma" w:hAnsi="Tahoma" w:cs="Tahoma"/>
                <w:strike/>
                <w:sz w:val="20"/>
                <w:szCs w:val="20"/>
              </w:rPr>
              <w:t xml:space="preserve"> </w:t>
            </w:r>
            <w:r w:rsidRPr="00196D3C">
              <w:rPr>
                <w:rFonts w:ascii="Tahoma" w:hAnsi="Tahoma" w:cs="Tahoma"/>
                <w:sz w:val="20"/>
                <w:szCs w:val="20"/>
              </w:rPr>
              <w:t>Stopa denna:</w:t>
            </w:r>
            <w:r w:rsidRPr="00196D3C">
              <w:rPr>
                <w:rFonts w:ascii="Tahoma" w:hAnsi="Tahoma" w:cs="Tahoma"/>
                <w:sz w:val="20"/>
                <w:szCs w:val="20"/>
              </w:rPr>
              <w:tab/>
            </w:r>
            <w:r w:rsidRPr="00196D3C">
              <w:rPr>
                <w:rFonts w:ascii="Tahoma" w:hAnsi="Tahoma" w:cs="Tahoma"/>
                <w:sz w:val="20"/>
                <w:szCs w:val="20"/>
              </w:rPr>
              <w:tab/>
              <w:t>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Podpory boczne:</w:t>
            </w:r>
            <w:r w:rsidRPr="00196D3C">
              <w:rPr>
                <w:rFonts w:ascii="Tahoma" w:hAnsi="Tahoma" w:cs="Tahoma"/>
                <w:sz w:val="20"/>
                <w:szCs w:val="20"/>
              </w:rPr>
              <w:tab/>
            </w:r>
            <w:r w:rsidRPr="00196D3C">
              <w:rPr>
                <w:rFonts w:ascii="Tahoma" w:hAnsi="Tahoma" w:cs="Tahoma"/>
                <w:sz w:val="20"/>
                <w:szCs w:val="20"/>
              </w:rPr>
              <w:tab/>
              <w:t>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Rura wysypowa skratek:</w:t>
            </w:r>
            <w:r w:rsidRPr="00196D3C">
              <w:rPr>
                <w:rFonts w:ascii="Tahoma" w:hAnsi="Tahoma" w:cs="Tahoma"/>
                <w:sz w:val="20"/>
                <w:szCs w:val="20"/>
              </w:rPr>
              <w:tab/>
              <w:t>stal nierdzewna AISI304,</w:t>
            </w:r>
          </w:p>
          <w:p w:rsidR="00196D3C" w:rsidRPr="00196D3C" w:rsidRDefault="00196D3C" w:rsidP="00196D3C">
            <w:pPr>
              <w:pStyle w:val="Akapitzlist"/>
              <w:spacing w:after="160" w:line="259" w:lineRule="auto"/>
              <w:ind w:left="-10"/>
              <w:rPr>
                <w:rFonts w:ascii="Tahoma" w:hAnsi="Tahoma" w:cs="Tahoma"/>
                <w:sz w:val="20"/>
                <w:szCs w:val="20"/>
              </w:rPr>
            </w:pPr>
            <w:r w:rsidRPr="00196D3C">
              <w:rPr>
                <w:rFonts w:ascii="Tahoma" w:hAnsi="Tahoma" w:cs="Tahoma"/>
                <w:sz w:val="20"/>
                <w:szCs w:val="20"/>
              </w:rPr>
              <w:t>Pakiet ZIMA – ogrzewanie i izolacja termiczna</w:t>
            </w:r>
            <w:r w:rsidRPr="00196D3C">
              <w:rPr>
                <w:rFonts w:ascii="Tahoma" w:hAnsi="Tahoma" w:cs="Tahoma"/>
                <w:sz w:val="20"/>
                <w:szCs w:val="20"/>
              </w:rPr>
              <w:tab/>
              <w:t xml:space="preserve">kabel grzejny samoregulujący ~0,55kW, wełna mineralna 50mm, na całej długości wysypu skratek </w:t>
            </w:r>
            <w:r w:rsidRPr="00196D3C">
              <w:rPr>
                <w:rFonts w:ascii="Tahoma" w:hAnsi="Tahoma" w:cs="Tahoma"/>
                <w:sz w:val="20"/>
                <w:szCs w:val="20"/>
              </w:rPr>
              <w:tab/>
              <w:t>blacha osłonowa AISI304</w:t>
            </w:r>
          </w:p>
          <w:bookmarkEnd w:id="3"/>
          <w:p w:rsidR="00196D3C" w:rsidRPr="00196D3C" w:rsidRDefault="00196D3C" w:rsidP="00196D3C">
            <w:pPr>
              <w:rPr>
                <w:rFonts w:ascii="Tahoma" w:hAnsi="Tahoma" w:cs="Tahoma"/>
                <w:sz w:val="20"/>
                <w:szCs w:val="20"/>
              </w:rPr>
            </w:pP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Pompownia główna</w:t>
            </w:r>
          </w:p>
        </w:tc>
        <w:tc>
          <w:tcPr>
            <w:tcW w:w="1189"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Pompa</w:t>
            </w:r>
          </w:p>
        </w:tc>
        <w:tc>
          <w:tcPr>
            <w:tcW w:w="621"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2</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 xml:space="preserve">wydajność Q=10 l/s ±0,5l/s przy H=13 m, </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maksymalna przy 2 pracujących pompach 16 l/s</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pompy wyposażone w soft start, </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pompy żeliwna z wirnikiem typu vortex. </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max 4,20 kW</w:t>
            </w:r>
          </w:p>
          <w:p w:rsidR="00196D3C" w:rsidRPr="00196D3C" w:rsidRDefault="00196D3C" w:rsidP="00196D3C">
            <w:pPr>
              <w:rPr>
                <w:rFonts w:ascii="Tahoma" w:hAnsi="Tahoma" w:cs="Tahoma"/>
                <w:sz w:val="20"/>
                <w:szCs w:val="20"/>
              </w:rPr>
            </w:pPr>
            <w:r w:rsidRPr="00196D3C">
              <w:rPr>
                <w:rFonts w:ascii="Tahoma" w:hAnsi="Tahoma" w:cs="Tahoma"/>
                <w:sz w:val="20"/>
                <w:szCs w:val="20"/>
              </w:rPr>
              <w:t>przyłącze DN65</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 xml:space="preserve">Zbiornik uśredniający ścieków dowożonych </w:t>
            </w:r>
          </w:p>
        </w:tc>
        <w:tc>
          <w:tcPr>
            <w:tcW w:w="1189"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Stacja zlewcza</w:t>
            </w:r>
          </w:p>
        </w:tc>
        <w:tc>
          <w:tcPr>
            <w:tcW w:w="621"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000000"/>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Parametry techniczne stacji zlewczej</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w:t>
            </w:r>
            <w:r w:rsidRPr="00196D3C">
              <w:rPr>
                <w:rFonts w:ascii="Tahoma" w:hAnsi="Tahoma" w:cs="Tahoma"/>
                <w:sz w:val="20"/>
                <w:szCs w:val="20"/>
              </w:rPr>
              <w:tab/>
            </w:r>
            <w:r w:rsidRPr="00196D3C">
              <w:rPr>
                <w:rFonts w:ascii="Tahoma" w:hAnsi="Tahoma" w:cs="Tahoma"/>
                <w:sz w:val="20"/>
                <w:szCs w:val="20"/>
              </w:rPr>
              <w:tab/>
            </w:r>
            <w:r w:rsidRPr="00196D3C">
              <w:rPr>
                <w:rFonts w:ascii="Tahoma" w:hAnsi="Tahoma" w:cs="Tahoma"/>
                <w:sz w:val="20"/>
                <w:szCs w:val="20"/>
              </w:rPr>
              <w:tab/>
              <w:t xml:space="preserve"> ~20 m3/h ±5m3/h</w:t>
            </w:r>
          </w:p>
          <w:p w:rsidR="00196D3C" w:rsidRPr="00196D3C" w:rsidRDefault="00196D3C" w:rsidP="00196D3C">
            <w:pPr>
              <w:rPr>
                <w:rFonts w:ascii="Tahoma" w:hAnsi="Tahoma" w:cs="Tahoma"/>
                <w:sz w:val="20"/>
                <w:szCs w:val="20"/>
              </w:rPr>
            </w:pPr>
            <w:r w:rsidRPr="00196D3C">
              <w:rPr>
                <w:rFonts w:ascii="Tahoma" w:hAnsi="Tahoma" w:cs="Tahoma"/>
                <w:sz w:val="20"/>
                <w:szCs w:val="20"/>
              </w:rPr>
              <w:t>Pobór mocy chwilowy</w:t>
            </w:r>
            <w:r w:rsidRPr="00196D3C">
              <w:rPr>
                <w:rFonts w:ascii="Tahoma" w:hAnsi="Tahoma" w:cs="Tahoma"/>
                <w:sz w:val="20"/>
                <w:szCs w:val="20"/>
              </w:rPr>
              <w:tab/>
              <w:t xml:space="preserve"> max 4,0  kW; stały</w:t>
            </w:r>
          </w:p>
          <w:p w:rsidR="00196D3C" w:rsidRPr="00196D3C" w:rsidRDefault="00196D3C" w:rsidP="00196D3C">
            <w:pPr>
              <w:rPr>
                <w:rFonts w:ascii="Tahoma" w:hAnsi="Tahoma" w:cs="Tahoma"/>
                <w:sz w:val="20"/>
                <w:szCs w:val="20"/>
              </w:rPr>
            </w:pPr>
            <w:r w:rsidRPr="00196D3C">
              <w:rPr>
                <w:rFonts w:ascii="Tahoma" w:hAnsi="Tahoma" w:cs="Tahoma"/>
                <w:sz w:val="20"/>
                <w:szCs w:val="20"/>
              </w:rPr>
              <w:t>Pobór wody dla układu płuczącego</w:t>
            </w:r>
            <w:r w:rsidRPr="00196D3C">
              <w:rPr>
                <w:rFonts w:ascii="Tahoma" w:hAnsi="Tahoma" w:cs="Tahoma"/>
                <w:sz w:val="20"/>
                <w:szCs w:val="20"/>
              </w:rPr>
              <w:tab/>
              <w:t>~ 20 l / cykl ±2 l/cykl</w:t>
            </w:r>
          </w:p>
          <w:p w:rsidR="00196D3C" w:rsidRPr="00196D3C" w:rsidRDefault="00196D3C" w:rsidP="00196D3C">
            <w:pPr>
              <w:rPr>
                <w:rFonts w:ascii="Tahoma" w:hAnsi="Tahoma" w:cs="Tahoma"/>
                <w:sz w:val="20"/>
                <w:szCs w:val="20"/>
              </w:rPr>
            </w:pPr>
            <w:r w:rsidRPr="00196D3C">
              <w:rPr>
                <w:rFonts w:ascii="Tahoma" w:hAnsi="Tahoma" w:cs="Tahoma"/>
                <w:sz w:val="20"/>
                <w:szCs w:val="20"/>
              </w:rPr>
              <w:t>Sprężone powietrze</w:t>
            </w:r>
            <w:r w:rsidRPr="00196D3C">
              <w:rPr>
                <w:rFonts w:ascii="Tahoma" w:hAnsi="Tahoma" w:cs="Tahoma"/>
                <w:sz w:val="20"/>
                <w:szCs w:val="20"/>
              </w:rPr>
              <w:tab/>
              <w:t xml:space="preserve">    P u = 0,4 ÷ 0,6 MPa              </w:t>
            </w:r>
          </w:p>
          <w:p w:rsidR="00196D3C" w:rsidRPr="00196D3C" w:rsidRDefault="00196D3C" w:rsidP="00196D3C">
            <w:pPr>
              <w:rPr>
                <w:rFonts w:ascii="Tahoma" w:hAnsi="Tahoma" w:cs="Tahoma"/>
                <w:sz w:val="20"/>
                <w:szCs w:val="20"/>
              </w:rPr>
            </w:pPr>
            <w:r w:rsidRPr="00196D3C">
              <w:rPr>
                <w:rFonts w:ascii="Tahoma" w:hAnsi="Tahoma" w:cs="Tahoma"/>
                <w:sz w:val="20"/>
                <w:szCs w:val="20"/>
              </w:rPr>
              <w:t>Mierzone parametry:</w:t>
            </w:r>
          </w:p>
          <w:p w:rsidR="00196D3C" w:rsidRPr="00196D3C" w:rsidRDefault="00196D3C" w:rsidP="00196D3C">
            <w:pPr>
              <w:rPr>
                <w:rFonts w:ascii="Tahoma" w:hAnsi="Tahoma" w:cs="Tahoma"/>
                <w:sz w:val="20"/>
                <w:szCs w:val="20"/>
              </w:rPr>
            </w:pPr>
            <w:r w:rsidRPr="00196D3C">
              <w:rPr>
                <w:rFonts w:ascii="Tahoma" w:hAnsi="Tahoma" w:cs="Tahoma"/>
                <w:sz w:val="20"/>
                <w:szCs w:val="20"/>
              </w:rPr>
              <w:t>maksymalny przepływ (przepływomierz DN 125):</w:t>
            </w:r>
            <w:r w:rsidRPr="00196D3C">
              <w:rPr>
                <w:rFonts w:ascii="Tahoma" w:hAnsi="Tahoma" w:cs="Tahoma"/>
                <w:sz w:val="20"/>
                <w:szCs w:val="20"/>
              </w:rPr>
              <w:tab/>
              <w:t>4000 dm3/ min</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 rzeczywisty przepływ zależny od oporu:</w:t>
            </w:r>
            <w:r w:rsidRPr="00196D3C">
              <w:rPr>
                <w:rFonts w:ascii="Tahoma" w:hAnsi="Tahoma" w:cs="Tahoma"/>
                <w:sz w:val="20"/>
                <w:szCs w:val="20"/>
              </w:rPr>
              <w:tab/>
              <w:t xml:space="preserve"> </w:t>
            </w:r>
            <w:r w:rsidRPr="00196D3C">
              <w:rPr>
                <w:rFonts w:ascii="Tahoma" w:hAnsi="Tahoma" w:cs="Tahoma"/>
                <w:sz w:val="20"/>
                <w:szCs w:val="20"/>
              </w:rPr>
              <w:tab/>
              <w:t>1000 ÷1500 dm3/ min</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pH </w:t>
            </w:r>
            <w:r w:rsidRPr="00196D3C">
              <w:rPr>
                <w:rFonts w:ascii="Tahoma" w:hAnsi="Tahoma" w:cs="Tahoma"/>
                <w:sz w:val="20"/>
                <w:szCs w:val="20"/>
              </w:rPr>
              <w:tab/>
            </w:r>
            <w:r w:rsidRPr="00196D3C">
              <w:rPr>
                <w:rFonts w:ascii="Tahoma" w:hAnsi="Tahoma" w:cs="Tahoma"/>
                <w:sz w:val="20"/>
                <w:szCs w:val="20"/>
              </w:rPr>
              <w:tab/>
              <w:t xml:space="preserve"> 2 ÷ 14 pH </w:t>
            </w:r>
          </w:p>
          <w:p w:rsidR="00196D3C" w:rsidRPr="00196D3C" w:rsidRDefault="00196D3C" w:rsidP="00196D3C">
            <w:pPr>
              <w:rPr>
                <w:rFonts w:ascii="Tahoma" w:hAnsi="Tahoma" w:cs="Tahoma"/>
                <w:sz w:val="20"/>
                <w:szCs w:val="20"/>
              </w:rPr>
            </w:pPr>
            <w:r w:rsidRPr="00196D3C">
              <w:rPr>
                <w:rFonts w:ascii="Tahoma" w:hAnsi="Tahoma" w:cs="Tahoma"/>
                <w:sz w:val="20"/>
                <w:szCs w:val="20"/>
              </w:rPr>
              <w:t>temperatura (elektroda PT-100;elektroda zintegrowana z elektrodą konduktancji):</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  0 ÷ 50  0 C</w:t>
            </w:r>
          </w:p>
          <w:p w:rsidR="00196D3C" w:rsidRPr="00196D3C" w:rsidRDefault="00196D3C" w:rsidP="00196D3C">
            <w:pPr>
              <w:rPr>
                <w:rFonts w:ascii="Tahoma" w:hAnsi="Tahoma" w:cs="Tahoma"/>
                <w:sz w:val="20"/>
                <w:szCs w:val="20"/>
              </w:rPr>
            </w:pPr>
            <w:r w:rsidRPr="00196D3C">
              <w:rPr>
                <w:rFonts w:ascii="Tahoma" w:hAnsi="Tahoma" w:cs="Tahoma"/>
                <w:sz w:val="20"/>
                <w:szCs w:val="20"/>
              </w:rPr>
              <w:t>przewodność (elektroda CTI-0 ÷ 20  mS</w:t>
            </w:r>
          </w:p>
          <w:p w:rsidR="00196D3C" w:rsidRPr="00196D3C" w:rsidRDefault="00196D3C" w:rsidP="00196D3C">
            <w:pPr>
              <w:rPr>
                <w:rFonts w:ascii="Tahoma" w:hAnsi="Tahoma" w:cs="Tahoma"/>
                <w:sz w:val="20"/>
                <w:szCs w:val="20"/>
              </w:rPr>
            </w:pPr>
            <w:r w:rsidRPr="00196D3C">
              <w:rPr>
                <w:rFonts w:ascii="Tahoma" w:hAnsi="Tahoma" w:cs="Tahoma"/>
                <w:sz w:val="20"/>
                <w:szCs w:val="20"/>
              </w:rPr>
              <w:t>mętność (sonda) : do 300  g/dm3</w:t>
            </w:r>
          </w:p>
          <w:p w:rsidR="00196D3C" w:rsidRPr="00196D3C" w:rsidRDefault="00196D3C" w:rsidP="00196D3C">
            <w:pPr>
              <w:rPr>
                <w:rFonts w:ascii="Tahoma" w:hAnsi="Tahoma" w:cs="Tahoma"/>
                <w:sz w:val="20"/>
                <w:szCs w:val="20"/>
              </w:rPr>
            </w:pPr>
            <w:r w:rsidRPr="00196D3C">
              <w:rPr>
                <w:rFonts w:ascii="Tahoma" w:hAnsi="Tahoma" w:cs="Tahoma"/>
                <w:sz w:val="20"/>
                <w:szCs w:val="20"/>
              </w:rPr>
              <w:t>Średnice przewodów:</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przyłącze (szybkozłącze typu strażackiego) </w:t>
            </w:r>
            <w:r w:rsidRPr="00196D3C">
              <w:rPr>
                <w:rFonts w:ascii="Tahoma" w:hAnsi="Tahoma" w:cs="Tahoma"/>
                <w:sz w:val="20"/>
                <w:szCs w:val="20"/>
              </w:rPr>
              <w:tab/>
              <w:t xml:space="preserve">      DN110</w:t>
            </w:r>
          </w:p>
          <w:p w:rsidR="00196D3C" w:rsidRPr="00196D3C" w:rsidRDefault="00196D3C" w:rsidP="00196D3C">
            <w:pPr>
              <w:rPr>
                <w:rFonts w:ascii="Tahoma" w:hAnsi="Tahoma" w:cs="Tahoma"/>
                <w:sz w:val="20"/>
                <w:szCs w:val="20"/>
              </w:rPr>
            </w:pPr>
            <w:r w:rsidRPr="00196D3C">
              <w:rPr>
                <w:rFonts w:ascii="Tahoma" w:hAnsi="Tahoma" w:cs="Tahoma"/>
                <w:sz w:val="20"/>
                <w:szCs w:val="20"/>
              </w:rPr>
              <w:t>przewód doprowadzający wodę, odprowadzający wodę i popłuczyny: PE DN 32</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przewód przepływowy ścieków </w:t>
            </w:r>
            <w:r w:rsidRPr="00196D3C">
              <w:rPr>
                <w:rFonts w:ascii="Tahoma" w:hAnsi="Tahoma" w:cs="Tahoma"/>
                <w:sz w:val="20"/>
                <w:szCs w:val="20"/>
              </w:rPr>
              <w:tab/>
              <w:t>ø125 mm</w:t>
            </w:r>
          </w:p>
          <w:p w:rsidR="00196D3C" w:rsidRPr="00196D3C" w:rsidRDefault="00196D3C" w:rsidP="00196D3C">
            <w:pPr>
              <w:rPr>
                <w:rFonts w:ascii="Tahoma" w:hAnsi="Tahoma" w:cs="Tahoma"/>
                <w:sz w:val="20"/>
                <w:szCs w:val="20"/>
              </w:rPr>
            </w:pPr>
            <w:r w:rsidRPr="00196D3C">
              <w:rPr>
                <w:rFonts w:ascii="Tahoma" w:hAnsi="Tahoma" w:cs="Tahoma"/>
                <w:sz w:val="20"/>
                <w:szCs w:val="20"/>
              </w:rPr>
              <w:t>Wykonanie materiałowe:</w:t>
            </w:r>
            <w:r w:rsidRPr="00196D3C">
              <w:rPr>
                <w:rFonts w:ascii="Tahoma" w:hAnsi="Tahoma" w:cs="Tahoma"/>
                <w:sz w:val="20"/>
                <w:szCs w:val="20"/>
              </w:rPr>
              <w:tab/>
              <w:t>stal kwasoodporna</w:t>
            </w:r>
          </w:p>
          <w:p w:rsidR="00196D3C" w:rsidRPr="00196D3C" w:rsidRDefault="00196D3C" w:rsidP="00196D3C">
            <w:pPr>
              <w:rPr>
                <w:rFonts w:ascii="Tahoma" w:hAnsi="Tahoma" w:cs="Tahoma"/>
                <w:sz w:val="20"/>
                <w:szCs w:val="20"/>
              </w:rPr>
            </w:pPr>
            <w:r w:rsidRPr="00196D3C">
              <w:rPr>
                <w:rFonts w:ascii="Tahoma" w:hAnsi="Tahoma" w:cs="Tahoma"/>
                <w:sz w:val="20"/>
                <w:szCs w:val="20"/>
              </w:rPr>
              <w:t>Sito z prasą do skratek (standardowa perforacja 20 mm) wraz z zasilaczem hydraulicznym, motoreduktorem i panelem sterowania</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Mieszadło</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Mieszadło napowietrzająco – mieszające o następujących parametrach</w:t>
            </w:r>
          </w:p>
          <w:p w:rsidR="00196D3C" w:rsidRPr="00196D3C" w:rsidRDefault="00196D3C" w:rsidP="00196D3C">
            <w:pPr>
              <w:rPr>
                <w:rFonts w:ascii="Tahoma" w:hAnsi="Tahoma" w:cs="Tahoma"/>
                <w:sz w:val="20"/>
                <w:szCs w:val="20"/>
              </w:rPr>
            </w:pPr>
            <w:r w:rsidRPr="00196D3C">
              <w:rPr>
                <w:rFonts w:ascii="Tahoma" w:hAnsi="Tahoma" w:cs="Tahoma"/>
                <w:sz w:val="20"/>
                <w:szCs w:val="20"/>
              </w:rPr>
              <w:t>Średnica śmigła 230 mm (śmigło nierdzewne 304) ±30mm</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Q3 = 0,67 m3/s ) ±0,03 m3/s</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P2 max = 1,1 kW</w:t>
            </w:r>
          </w:p>
          <w:p w:rsidR="00196D3C" w:rsidRPr="00196D3C" w:rsidRDefault="00196D3C" w:rsidP="00196D3C">
            <w:pPr>
              <w:rPr>
                <w:rFonts w:ascii="Tahoma" w:hAnsi="Tahoma" w:cs="Tahoma"/>
                <w:sz w:val="20"/>
                <w:szCs w:val="20"/>
              </w:rPr>
            </w:pPr>
            <w:r w:rsidRPr="00196D3C">
              <w:rPr>
                <w:rFonts w:ascii="Tahoma" w:hAnsi="Tahoma" w:cs="Tahoma"/>
                <w:sz w:val="20"/>
                <w:szCs w:val="20"/>
              </w:rPr>
              <w:lastRenderedPageBreak/>
              <w:t>Mieszadło wyposażone jest w czujnik szczelności oraz temperatury.</w:t>
            </w:r>
          </w:p>
          <w:p w:rsidR="00196D3C" w:rsidRPr="00196D3C" w:rsidRDefault="00196D3C" w:rsidP="00196D3C">
            <w:pPr>
              <w:rPr>
                <w:rFonts w:ascii="Tahoma" w:hAnsi="Tahoma" w:cs="Tahoma"/>
                <w:sz w:val="20"/>
                <w:szCs w:val="20"/>
              </w:rPr>
            </w:pPr>
            <w:r w:rsidRPr="00196D3C">
              <w:rPr>
                <w:rFonts w:ascii="Tahoma" w:hAnsi="Tahoma" w:cs="Tahoma"/>
                <w:sz w:val="20"/>
                <w:szCs w:val="20"/>
              </w:rPr>
              <w:t>Żurawik do wyciągania mieszadła, wykonanie stal AISI 304</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Zbiornik retencyjny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Mieszadło</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mieszadło do przeciwdziałania osadzaniu się piasku na dnie zbiornikach o następujących parametrach:</w:t>
            </w:r>
          </w:p>
          <w:p w:rsidR="00196D3C" w:rsidRPr="00196D3C" w:rsidRDefault="00196D3C" w:rsidP="00196D3C">
            <w:pPr>
              <w:rPr>
                <w:rFonts w:ascii="Tahoma" w:hAnsi="Tahoma" w:cs="Tahoma"/>
                <w:sz w:val="20"/>
                <w:szCs w:val="20"/>
              </w:rPr>
            </w:pPr>
            <w:r w:rsidRPr="00196D3C">
              <w:rPr>
                <w:rFonts w:ascii="Tahoma" w:hAnsi="Tahoma" w:cs="Tahoma"/>
                <w:sz w:val="20"/>
                <w:szCs w:val="20"/>
              </w:rPr>
              <w:t>Średnica śmigła 265 mm (śmigło nierdzewne 304) ±30mm</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Q 3 = 2,34 m3/s ±0,3 m3/s</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P 2 max = 2,2 kW</w:t>
            </w:r>
          </w:p>
          <w:p w:rsidR="00196D3C" w:rsidRPr="00196D3C" w:rsidRDefault="00196D3C" w:rsidP="00196D3C">
            <w:pPr>
              <w:rPr>
                <w:rFonts w:ascii="Tahoma" w:hAnsi="Tahoma" w:cs="Tahoma"/>
                <w:sz w:val="20"/>
                <w:szCs w:val="20"/>
              </w:rPr>
            </w:pPr>
            <w:r w:rsidRPr="00196D3C">
              <w:rPr>
                <w:rFonts w:ascii="Tahoma" w:hAnsi="Tahoma" w:cs="Tahoma"/>
                <w:sz w:val="20"/>
                <w:szCs w:val="20"/>
              </w:rPr>
              <w:t>czujnik szczelności i temperatury.</w:t>
            </w:r>
          </w:p>
          <w:p w:rsidR="00196D3C" w:rsidRPr="00196D3C" w:rsidRDefault="00196D3C" w:rsidP="00196D3C">
            <w:pPr>
              <w:rPr>
                <w:rFonts w:ascii="Tahoma" w:hAnsi="Tahoma" w:cs="Tahoma"/>
                <w:sz w:val="20"/>
                <w:szCs w:val="20"/>
              </w:rPr>
            </w:pPr>
            <w:r w:rsidRPr="00196D3C">
              <w:rPr>
                <w:rFonts w:ascii="Tahoma" w:hAnsi="Tahoma" w:cs="Tahoma"/>
                <w:sz w:val="20"/>
                <w:szCs w:val="20"/>
              </w:rPr>
              <w:t>Żurawik do wyciągania mieszadła, wykonanie stal AISI 304</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Zbiornik retencyjny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Pompy</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 xml:space="preserve">wydajność Q=10 l/s ±0,5l/s przy H=13 m, </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maksymalna przy 2 pracujących pompach 16 l/s</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pompy wyposażone w soft start, </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pompy żeliwna z wirnikiem typu vortex. </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max 4,20 kW</w:t>
            </w:r>
          </w:p>
          <w:p w:rsidR="00196D3C" w:rsidRPr="00196D3C" w:rsidRDefault="00196D3C" w:rsidP="00196D3C">
            <w:pPr>
              <w:rPr>
                <w:rFonts w:ascii="Tahoma" w:hAnsi="Tahoma" w:cs="Tahoma"/>
                <w:sz w:val="20"/>
                <w:szCs w:val="20"/>
              </w:rPr>
            </w:pPr>
            <w:r w:rsidRPr="00196D3C">
              <w:rPr>
                <w:rFonts w:ascii="Tahoma" w:hAnsi="Tahoma" w:cs="Tahoma"/>
                <w:sz w:val="20"/>
                <w:szCs w:val="20"/>
              </w:rPr>
              <w:t>przyłącze DN65</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Kontener techniczny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piaskownik</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Parametry techniczne:</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Maksymalna wydajność: </w:t>
            </w:r>
            <w:r w:rsidRPr="00196D3C">
              <w:rPr>
                <w:rFonts w:ascii="Tahoma" w:hAnsi="Tahoma" w:cs="Tahoma"/>
                <w:sz w:val="20"/>
                <w:szCs w:val="20"/>
              </w:rPr>
              <w:tab/>
              <w:t>16 l/s ± 1 l/s</w:t>
            </w:r>
          </w:p>
          <w:p w:rsidR="00196D3C" w:rsidRPr="00196D3C" w:rsidRDefault="00196D3C" w:rsidP="00196D3C">
            <w:pPr>
              <w:rPr>
                <w:rFonts w:ascii="Tahoma" w:hAnsi="Tahoma" w:cs="Tahoma"/>
                <w:sz w:val="20"/>
                <w:szCs w:val="20"/>
              </w:rPr>
            </w:pPr>
            <w:r w:rsidRPr="00196D3C">
              <w:rPr>
                <w:rFonts w:ascii="Tahoma" w:hAnsi="Tahoma" w:cs="Tahoma"/>
                <w:sz w:val="20"/>
                <w:szCs w:val="20"/>
              </w:rPr>
              <w:t>Maks. obciążenie piaskiem zanieczyszczonym:</w:t>
            </w:r>
            <w:r w:rsidRPr="00196D3C">
              <w:rPr>
                <w:rFonts w:ascii="Tahoma" w:hAnsi="Tahoma" w:cs="Tahoma"/>
                <w:sz w:val="20"/>
                <w:szCs w:val="20"/>
              </w:rPr>
              <w:tab/>
              <w:t>0,4 – 2,0 t/h</w:t>
            </w:r>
          </w:p>
          <w:p w:rsidR="00196D3C" w:rsidRPr="00196D3C" w:rsidRDefault="00196D3C" w:rsidP="00196D3C">
            <w:pPr>
              <w:rPr>
                <w:rFonts w:ascii="Tahoma" w:hAnsi="Tahoma" w:cs="Tahoma"/>
                <w:sz w:val="20"/>
                <w:szCs w:val="20"/>
              </w:rPr>
            </w:pPr>
            <w:r w:rsidRPr="00196D3C">
              <w:rPr>
                <w:rFonts w:ascii="Tahoma" w:hAnsi="Tahoma" w:cs="Tahoma"/>
                <w:sz w:val="20"/>
                <w:szCs w:val="20"/>
              </w:rPr>
              <w:t>Efektywność separacji:</w:t>
            </w:r>
            <w:r w:rsidRPr="00196D3C">
              <w:rPr>
                <w:rFonts w:ascii="Tahoma" w:hAnsi="Tahoma" w:cs="Tahoma"/>
                <w:sz w:val="20"/>
                <w:szCs w:val="20"/>
              </w:rPr>
              <w:tab/>
              <w:t>97% (dla uziarnienia ≥0.2 mm)</w:t>
            </w:r>
          </w:p>
          <w:p w:rsidR="00196D3C" w:rsidRPr="00196D3C" w:rsidRDefault="00196D3C" w:rsidP="00196D3C">
            <w:pPr>
              <w:rPr>
                <w:rFonts w:ascii="Tahoma" w:hAnsi="Tahoma" w:cs="Tahoma"/>
                <w:sz w:val="20"/>
                <w:szCs w:val="20"/>
              </w:rPr>
            </w:pPr>
            <w:r w:rsidRPr="00196D3C">
              <w:rPr>
                <w:rFonts w:ascii="Tahoma" w:hAnsi="Tahoma" w:cs="Tahoma"/>
                <w:sz w:val="20"/>
                <w:szCs w:val="20"/>
              </w:rPr>
              <w:t>Dopływ:</w:t>
            </w:r>
            <w:r w:rsidRPr="00196D3C">
              <w:rPr>
                <w:rFonts w:ascii="Tahoma" w:hAnsi="Tahoma" w:cs="Tahoma"/>
                <w:sz w:val="20"/>
                <w:szCs w:val="20"/>
              </w:rPr>
              <w:tab/>
              <w:t>DN 150 PN10</w:t>
            </w:r>
          </w:p>
          <w:p w:rsidR="00196D3C" w:rsidRPr="00196D3C" w:rsidRDefault="00196D3C" w:rsidP="00196D3C">
            <w:pPr>
              <w:rPr>
                <w:rFonts w:ascii="Tahoma" w:hAnsi="Tahoma" w:cs="Tahoma"/>
                <w:sz w:val="20"/>
                <w:szCs w:val="20"/>
              </w:rPr>
            </w:pPr>
            <w:r w:rsidRPr="00196D3C">
              <w:rPr>
                <w:rFonts w:ascii="Tahoma" w:hAnsi="Tahoma" w:cs="Tahoma"/>
                <w:sz w:val="20"/>
                <w:szCs w:val="20"/>
              </w:rPr>
              <w:t>Odpływ:</w:t>
            </w:r>
            <w:r w:rsidRPr="00196D3C">
              <w:rPr>
                <w:rFonts w:ascii="Tahoma" w:hAnsi="Tahoma" w:cs="Tahoma"/>
                <w:sz w:val="20"/>
                <w:szCs w:val="20"/>
              </w:rPr>
              <w:tab/>
              <w:t>DN 200 PN10</w:t>
            </w:r>
          </w:p>
          <w:p w:rsidR="00196D3C" w:rsidRPr="00196D3C" w:rsidRDefault="00196D3C" w:rsidP="00196D3C">
            <w:pPr>
              <w:rPr>
                <w:rFonts w:ascii="Tahoma" w:hAnsi="Tahoma" w:cs="Tahoma"/>
                <w:sz w:val="20"/>
                <w:szCs w:val="20"/>
              </w:rPr>
            </w:pPr>
            <w:r w:rsidRPr="00196D3C">
              <w:rPr>
                <w:rFonts w:ascii="Tahoma" w:hAnsi="Tahoma" w:cs="Tahoma"/>
                <w:sz w:val="20"/>
                <w:szCs w:val="20"/>
              </w:rPr>
              <w:t>Przyłącze wody do celów serwisowych: ¾’ Króciec do opróżniania urządzenia: 3”</w:t>
            </w:r>
          </w:p>
          <w:p w:rsidR="00196D3C" w:rsidRPr="00196D3C" w:rsidRDefault="00196D3C" w:rsidP="00196D3C">
            <w:pPr>
              <w:rPr>
                <w:rFonts w:ascii="Tahoma" w:hAnsi="Tahoma" w:cs="Tahoma"/>
                <w:sz w:val="20"/>
                <w:szCs w:val="20"/>
              </w:rPr>
            </w:pPr>
            <w:r w:rsidRPr="00196D3C">
              <w:rPr>
                <w:rFonts w:ascii="Tahoma" w:hAnsi="Tahoma" w:cs="Tahoma"/>
                <w:sz w:val="20"/>
                <w:szCs w:val="20"/>
              </w:rPr>
              <w:t>Napęd transportera ślimakowego:</w:t>
            </w:r>
          </w:p>
          <w:p w:rsidR="00196D3C" w:rsidRPr="00196D3C" w:rsidRDefault="00196D3C" w:rsidP="00196D3C">
            <w:pPr>
              <w:rPr>
                <w:rFonts w:ascii="Tahoma" w:hAnsi="Tahoma" w:cs="Tahoma"/>
                <w:sz w:val="20"/>
                <w:szCs w:val="20"/>
              </w:rPr>
            </w:pPr>
            <w:r w:rsidRPr="00196D3C">
              <w:rPr>
                <w:rFonts w:ascii="Tahoma" w:hAnsi="Tahoma" w:cs="Tahoma"/>
                <w:sz w:val="20"/>
                <w:szCs w:val="20"/>
              </w:rPr>
              <w:t>Moc max:</w:t>
            </w:r>
            <w:r w:rsidRPr="00196D3C">
              <w:rPr>
                <w:rFonts w:ascii="Tahoma" w:hAnsi="Tahoma" w:cs="Tahoma"/>
                <w:sz w:val="20"/>
                <w:szCs w:val="20"/>
              </w:rPr>
              <w:tab/>
              <w:t>P=1,1</w:t>
            </w:r>
            <w:r w:rsidRPr="00196D3C">
              <w:rPr>
                <w:rFonts w:ascii="Tahoma" w:hAnsi="Tahoma" w:cs="Tahoma"/>
                <w:sz w:val="20"/>
                <w:szCs w:val="20"/>
              </w:rPr>
              <w:tab/>
              <w:t xml:space="preserve"> kW</w:t>
            </w:r>
          </w:p>
          <w:p w:rsidR="00196D3C" w:rsidRPr="00196D3C" w:rsidRDefault="00196D3C" w:rsidP="00196D3C">
            <w:pPr>
              <w:rPr>
                <w:rFonts w:ascii="Tahoma" w:hAnsi="Tahoma" w:cs="Tahoma"/>
                <w:sz w:val="20"/>
                <w:szCs w:val="20"/>
              </w:rPr>
            </w:pPr>
            <w:r w:rsidRPr="00196D3C">
              <w:rPr>
                <w:rFonts w:ascii="Tahoma" w:hAnsi="Tahoma" w:cs="Tahoma"/>
                <w:sz w:val="20"/>
                <w:szCs w:val="20"/>
              </w:rPr>
              <w:t>Typ ochrony:</w:t>
            </w:r>
            <w:r w:rsidRPr="00196D3C">
              <w:rPr>
                <w:rFonts w:ascii="Tahoma" w:hAnsi="Tahoma" w:cs="Tahoma"/>
                <w:sz w:val="20"/>
                <w:szCs w:val="20"/>
              </w:rPr>
              <w:tab/>
              <w:t xml:space="preserve">IP </w:t>
            </w:r>
            <w:r w:rsidRPr="00196D3C">
              <w:rPr>
                <w:rFonts w:ascii="Tahoma" w:hAnsi="Tahoma" w:cs="Tahoma"/>
                <w:sz w:val="20"/>
                <w:szCs w:val="20"/>
              </w:rPr>
              <w:tab/>
              <w:t>65</w:t>
            </w:r>
          </w:p>
          <w:p w:rsidR="00196D3C" w:rsidRPr="00196D3C" w:rsidRDefault="00196D3C" w:rsidP="00196D3C">
            <w:pPr>
              <w:rPr>
                <w:rFonts w:ascii="Tahoma" w:hAnsi="Tahoma" w:cs="Tahoma"/>
                <w:sz w:val="20"/>
                <w:szCs w:val="20"/>
              </w:rPr>
            </w:pPr>
            <w:r w:rsidRPr="00196D3C">
              <w:rPr>
                <w:rFonts w:ascii="Tahoma" w:hAnsi="Tahoma" w:cs="Tahoma"/>
                <w:sz w:val="20"/>
                <w:szCs w:val="20"/>
              </w:rPr>
              <w:t>Wykonanie materiałowe:</w:t>
            </w:r>
          </w:p>
          <w:p w:rsidR="00196D3C" w:rsidRPr="00196D3C" w:rsidRDefault="00196D3C" w:rsidP="00196D3C">
            <w:pPr>
              <w:rPr>
                <w:rFonts w:ascii="Tahoma" w:hAnsi="Tahoma" w:cs="Tahoma"/>
                <w:sz w:val="20"/>
                <w:szCs w:val="20"/>
              </w:rPr>
            </w:pPr>
            <w:r w:rsidRPr="00196D3C">
              <w:rPr>
                <w:rFonts w:ascii="Tahoma" w:hAnsi="Tahoma" w:cs="Tahoma"/>
                <w:sz w:val="20"/>
                <w:szCs w:val="20"/>
              </w:rPr>
              <w:t>Wszystkie elementy mające kontakt z medium wykonane ze stali nierdzewnej 1.4301 lub równoważnej (za wyjątkiem armatury, napędów i łożysk)</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Blok biologiczny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 xml:space="preserve">Komora anaerobowa </w:t>
            </w: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mieszadło</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Średnica śmigła 230 mm ±30mm (śmigło nierdzewne 304)</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Q 3 = 0,67 m3/s±0,03 m3/s</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P 2 max = 1,1 kW</w:t>
            </w:r>
          </w:p>
          <w:p w:rsidR="00196D3C" w:rsidRPr="00196D3C" w:rsidRDefault="00196D3C" w:rsidP="00196D3C">
            <w:pPr>
              <w:rPr>
                <w:rFonts w:ascii="Tahoma" w:hAnsi="Tahoma" w:cs="Tahoma"/>
                <w:sz w:val="20"/>
                <w:szCs w:val="20"/>
              </w:rPr>
            </w:pPr>
            <w:r w:rsidRPr="00196D3C">
              <w:rPr>
                <w:rFonts w:ascii="Tahoma" w:hAnsi="Tahoma" w:cs="Tahoma"/>
                <w:sz w:val="20"/>
                <w:szCs w:val="20"/>
              </w:rPr>
              <w:t>Żurawik do wyciągania mieszadła, wykonanie stal AISI 304</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Komora anoksycznamieszadło</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Średnica śmigła 230 mm ±30mm (śmigło nierdzewne 304)</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Q 3 = 0,67 m3/s±0,03 m3/s</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P 2 max = 1,1 kW</w:t>
            </w:r>
          </w:p>
          <w:p w:rsidR="00196D3C" w:rsidRPr="00196D3C" w:rsidRDefault="00196D3C" w:rsidP="00196D3C">
            <w:pPr>
              <w:rPr>
                <w:rFonts w:ascii="Tahoma" w:hAnsi="Tahoma" w:cs="Tahoma"/>
                <w:sz w:val="20"/>
                <w:szCs w:val="20"/>
              </w:rPr>
            </w:pPr>
            <w:r w:rsidRPr="00196D3C">
              <w:rPr>
                <w:rFonts w:ascii="Tahoma" w:hAnsi="Tahoma" w:cs="Tahoma"/>
                <w:sz w:val="20"/>
                <w:szCs w:val="20"/>
              </w:rPr>
              <w:t>Żurawik do wyciągania mieszadła, wykonanie stal AISI 304</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Komora aerobowa</w:t>
            </w: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areator</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 xml:space="preserve">aerator wolnoobrotowy, </w:t>
            </w:r>
          </w:p>
          <w:p w:rsidR="00196D3C" w:rsidRPr="00196D3C" w:rsidRDefault="00196D3C" w:rsidP="00196D3C">
            <w:pPr>
              <w:rPr>
                <w:rFonts w:ascii="Tahoma" w:hAnsi="Tahoma" w:cs="Tahoma"/>
                <w:sz w:val="20"/>
                <w:szCs w:val="20"/>
              </w:rPr>
            </w:pPr>
            <w:r w:rsidRPr="00196D3C">
              <w:rPr>
                <w:rFonts w:ascii="Tahoma" w:hAnsi="Tahoma" w:cs="Tahoma"/>
                <w:sz w:val="20"/>
                <w:szCs w:val="20"/>
              </w:rPr>
              <w:t>konstrukcja wirnika otwarta (eliminacja niebezpieczeństwa zatykania)</w:t>
            </w:r>
          </w:p>
          <w:p w:rsidR="00196D3C" w:rsidRPr="00196D3C" w:rsidRDefault="00196D3C" w:rsidP="00196D3C">
            <w:pPr>
              <w:rPr>
                <w:rFonts w:ascii="Tahoma" w:hAnsi="Tahoma" w:cs="Tahoma"/>
                <w:sz w:val="20"/>
                <w:szCs w:val="20"/>
              </w:rPr>
            </w:pPr>
            <w:r w:rsidRPr="00196D3C">
              <w:rPr>
                <w:rFonts w:ascii="Tahoma" w:hAnsi="Tahoma" w:cs="Tahoma"/>
                <w:sz w:val="20"/>
                <w:szCs w:val="20"/>
              </w:rPr>
              <w:t>wykonanie wirnika jako konstrukcji całkowicie spawanej</w:t>
            </w:r>
          </w:p>
          <w:p w:rsidR="00196D3C" w:rsidRPr="00196D3C" w:rsidRDefault="00196D3C" w:rsidP="00196D3C">
            <w:pPr>
              <w:rPr>
                <w:rFonts w:ascii="Tahoma" w:hAnsi="Tahoma" w:cs="Tahoma"/>
                <w:sz w:val="20"/>
                <w:szCs w:val="20"/>
              </w:rPr>
            </w:pPr>
            <w:r w:rsidRPr="00196D3C">
              <w:rPr>
                <w:rFonts w:ascii="Tahoma" w:hAnsi="Tahoma" w:cs="Tahoma"/>
                <w:sz w:val="20"/>
                <w:szCs w:val="20"/>
              </w:rPr>
              <w:t>wykonanie materiałowe wirnika: stal węglowa powlekana przeciwkorozyjnie o grubości nie mniejszej niż ¼”</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wirnik aeratora połączony z wałem skrzyni biegów bez dodatkowego łożyskowania </w:t>
            </w:r>
          </w:p>
          <w:p w:rsidR="00196D3C" w:rsidRPr="00196D3C" w:rsidRDefault="00196D3C" w:rsidP="00196D3C">
            <w:pPr>
              <w:rPr>
                <w:rFonts w:ascii="Tahoma" w:hAnsi="Tahoma" w:cs="Tahoma"/>
                <w:sz w:val="20"/>
                <w:szCs w:val="20"/>
              </w:rPr>
            </w:pPr>
            <w:r w:rsidRPr="00196D3C">
              <w:rPr>
                <w:rFonts w:ascii="Tahoma" w:hAnsi="Tahoma" w:cs="Tahoma"/>
                <w:sz w:val="20"/>
                <w:szCs w:val="20"/>
              </w:rPr>
              <w:t>poziomowanie aeratora za pomocą płyty podbudowy,</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konstrukcja wirnika zapewniająca napowietrzanie ścieków i wymieszanie ich objętości ścieków – specjalnie ukształtowana </w:t>
            </w:r>
            <w:r w:rsidRPr="00196D3C">
              <w:rPr>
                <w:rFonts w:ascii="Tahoma" w:hAnsi="Tahoma" w:cs="Tahoma"/>
                <w:sz w:val="20"/>
                <w:szCs w:val="20"/>
              </w:rPr>
              <w:lastRenderedPageBreak/>
              <w:t xml:space="preserve">płyta wirnika z łopatami wymuszająca zaciąganie ścieków z dna komory w kierunku powierzchni ścieków </w:t>
            </w:r>
          </w:p>
          <w:p w:rsidR="00196D3C" w:rsidRPr="00196D3C" w:rsidRDefault="00196D3C" w:rsidP="00196D3C">
            <w:pPr>
              <w:rPr>
                <w:rFonts w:ascii="Tahoma" w:hAnsi="Tahoma" w:cs="Tahoma"/>
                <w:sz w:val="20"/>
                <w:szCs w:val="20"/>
              </w:rPr>
            </w:pPr>
            <w:r w:rsidRPr="00196D3C">
              <w:rPr>
                <w:rFonts w:ascii="Tahoma" w:hAnsi="Tahoma" w:cs="Tahoma"/>
                <w:sz w:val="20"/>
                <w:szCs w:val="20"/>
              </w:rPr>
              <w:t>połączenie silnika z przekładnią poprzez sprzęgło elastyczne</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ekonomia natleniania, nie gorsza niż 2,3kgO2/kWh  </w:t>
            </w:r>
          </w:p>
          <w:p w:rsidR="00196D3C" w:rsidRPr="00196D3C" w:rsidRDefault="00196D3C" w:rsidP="00196D3C">
            <w:pPr>
              <w:rPr>
                <w:rFonts w:ascii="Tahoma" w:hAnsi="Tahoma" w:cs="Tahoma"/>
                <w:sz w:val="20"/>
                <w:szCs w:val="20"/>
              </w:rPr>
            </w:pPr>
            <w:r w:rsidRPr="00196D3C">
              <w:rPr>
                <w:rFonts w:ascii="Tahoma" w:hAnsi="Tahoma" w:cs="Tahoma"/>
                <w:sz w:val="20"/>
                <w:szCs w:val="20"/>
              </w:rPr>
              <w:t>regulacja zdolności natleniania za pomocą regulacji obrotów wirnika</w:t>
            </w:r>
          </w:p>
          <w:p w:rsidR="00196D3C" w:rsidRPr="00196D3C" w:rsidRDefault="00196D3C" w:rsidP="00196D3C">
            <w:pPr>
              <w:rPr>
                <w:rFonts w:ascii="Tahoma" w:hAnsi="Tahoma" w:cs="Tahoma"/>
                <w:sz w:val="20"/>
                <w:szCs w:val="20"/>
              </w:rPr>
            </w:pPr>
            <w:r w:rsidRPr="00196D3C">
              <w:rPr>
                <w:rFonts w:ascii="Tahoma" w:hAnsi="Tahoma" w:cs="Tahoma"/>
                <w:sz w:val="20"/>
                <w:szCs w:val="20"/>
              </w:rPr>
              <w:t>Średnica wirnika aeratora</w:t>
            </w:r>
            <w:r w:rsidRPr="00196D3C">
              <w:rPr>
                <w:rFonts w:ascii="Tahoma" w:hAnsi="Tahoma" w:cs="Tahoma"/>
                <w:sz w:val="20"/>
                <w:szCs w:val="20"/>
              </w:rPr>
              <w:tab/>
              <w:t>1400 mm ±100 mm</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Zdolność natleniania (warunki standardowe) nie gorsza niż </w:t>
            </w:r>
            <w:r w:rsidRPr="00196D3C">
              <w:rPr>
                <w:rFonts w:ascii="Tahoma" w:hAnsi="Tahoma" w:cs="Tahoma"/>
                <w:sz w:val="20"/>
                <w:szCs w:val="20"/>
              </w:rPr>
              <w:tab/>
              <w:t>42,3 kgO2/h przy 70 obrotach/min</w:t>
            </w:r>
          </w:p>
          <w:p w:rsidR="00196D3C" w:rsidRPr="00196D3C" w:rsidRDefault="00196D3C" w:rsidP="00196D3C">
            <w:pPr>
              <w:rPr>
                <w:rFonts w:ascii="Tahoma" w:hAnsi="Tahoma" w:cs="Tahoma"/>
                <w:sz w:val="20"/>
                <w:szCs w:val="20"/>
              </w:rPr>
            </w:pPr>
          </w:p>
        </w:tc>
      </w:tr>
      <w:tr w:rsidR="00196D3C" w:rsidRPr="00196D3C" w:rsidTr="00677320">
        <w:tc>
          <w:tcPr>
            <w:tcW w:w="400" w:type="dxa"/>
            <w:tcBorders>
              <w:left w:val="single" w:sz="4" w:space="0" w:color="000000"/>
              <w:bottom w:val="single" w:sz="4" w:space="0" w:color="auto"/>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Komora aerobowa</w:t>
            </w: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Mieszadło</w:t>
            </w:r>
          </w:p>
        </w:tc>
        <w:tc>
          <w:tcPr>
            <w:tcW w:w="621"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4</w:t>
            </w:r>
          </w:p>
        </w:tc>
        <w:tc>
          <w:tcPr>
            <w:tcW w:w="5721" w:type="dxa"/>
            <w:tcBorders>
              <w:top w:val="single" w:sz="4" w:space="0" w:color="000000"/>
              <w:left w:val="single" w:sz="4" w:space="0" w:color="000000"/>
              <w:bottom w:val="single" w:sz="4" w:space="0" w:color="auto"/>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Średnica śmigła 230 mm ±30mm (śmigło nierdzewne 304)</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Q 3 = 0,67 m3/s±0,03 m3/s</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P 2 max = 1,1 kW</w:t>
            </w:r>
          </w:p>
          <w:p w:rsidR="00196D3C" w:rsidRPr="00196D3C" w:rsidRDefault="00196D3C" w:rsidP="00196D3C">
            <w:pPr>
              <w:rPr>
                <w:rFonts w:ascii="Tahoma" w:hAnsi="Tahoma" w:cs="Tahoma"/>
                <w:sz w:val="20"/>
                <w:szCs w:val="20"/>
              </w:rPr>
            </w:pPr>
            <w:r w:rsidRPr="00196D3C">
              <w:rPr>
                <w:rFonts w:ascii="Tahoma" w:hAnsi="Tahoma" w:cs="Tahoma"/>
                <w:sz w:val="20"/>
                <w:szCs w:val="20"/>
              </w:rPr>
              <w:t>Żurawik do wyciągania mieszadła, wykonanie stal AISI 304</w:t>
            </w:r>
          </w:p>
        </w:tc>
      </w:tr>
      <w:tr w:rsidR="00196D3C" w:rsidRPr="00196D3C" w:rsidTr="00677320">
        <w:tc>
          <w:tcPr>
            <w:tcW w:w="400" w:type="dxa"/>
            <w:tcBorders>
              <w:top w:val="single" w:sz="4" w:space="0" w:color="auto"/>
              <w:left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auto"/>
              <w:left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auto"/>
              <w:left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Komora aerobowa</w:t>
            </w: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Pompa</w:t>
            </w:r>
          </w:p>
        </w:tc>
        <w:tc>
          <w:tcPr>
            <w:tcW w:w="621" w:type="dxa"/>
            <w:tcBorders>
              <w:top w:val="single" w:sz="4" w:space="0" w:color="auto"/>
              <w:left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auto"/>
              <w:left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Pompa zatapialna</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70 l/s ±1l/s dla  delta H 5m</w:t>
            </w:r>
          </w:p>
          <w:p w:rsidR="00196D3C" w:rsidRPr="00196D3C" w:rsidRDefault="00196D3C" w:rsidP="00196D3C">
            <w:pPr>
              <w:rPr>
                <w:rFonts w:ascii="Tahoma" w:hAnsi="Tahoma" w:cs="Tahoma"/>
                <w:sz w:val="20"/>
                <w:szCs w:val="20"/>
              </w:rPr>
            </w:pPr>
            <w:r w:rsidRPr="00196D3C">
              <w:rPr>
                <w:rFonts w:ascii="Tahoma" w:hAnsi="Tahoma" w:cs="Tahoma"/>
                <w:sz w:val="20"/>
                <w:szCs w:val="20"/>
              </w:rPr>
              <w:t>Pompa żeliwna z wirnikiem typu vortex</w:t>
            </w:r>
          </w:p>
          <w:p w:rsidR="00196D3C" w:rsidRPr="00196D3C" w:rsidRDefault="00196D3C" w:rsidP="00196D3C">
            <w:pPr>
              <w:rPr>
                <w:rFonts w:ascii="Tahoma" w:hAnsi="Tahoma" w:cs="Tahoma"/>
                <w:sz w:val="20"/>
                <w:szCs w:val="20"/>
              </w:rPr>
            </w:pPr>
            <w:r w:rsidRPr="00196D3C">
              <w:rPr>
                <w:rFonts w:ascii="Tahoma" w:hAnsi="Tahoma" w:cs="Tahoma"/>
                <w:sz w:val="20"/>
                <w:szCs w:val="20"/>
              </w:rPr>
              <w:t>Moc silnika max 9,5 kW</w:t>
            </w:r>
          </w:p>
        </w:tc>
      </w:tr>
      <w:tr w:rsidR="00196D3C" w:rsidRPr="00196D3C" w:rsidTr="00677320">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Recyrkulacja osadu</w:t>
            </w: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pompa</w:t>
            </w:r>
          </w:p>
        </w:tc>
        <w:tc>
          <w:tcPr>
            <w:tcW w:w="621"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2</w:t>
            </w:r>
          </w:p>
        </w:tc>
        <w:tc>
          <w:tcPr>
            <w:tcW w:w="5721" w:type="dxa"/>
            <w:tcBorders>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Pompa zatapialna</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wydajność Q=10 l/s ±0,5l/s H=13 m </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Pompa żeliwna z wirnikiem typu vortex. </w:t>
            </w:r>
          </w:p>
          <w:p w:rsidR="00196D3C" w:rsidRPr="00196D3C" w:rsidRDefault="00196D3C" w:rsidP="00196D3C">
            <w:pPr>
              <w:rPr>
                <w:rFonts w:ascii="Tahoma" w:hAnsi="Tahoma" w:cs="Tahoma"/>
                <w:sz w:val="20"/>
                <w:szCs w:val="20"/>
              </w:rPr>
            </w:pPr>
            <w:r w:rsidRPr="00196D3C">
              <w:rPr>
                <w:rFonts w:ascii="Tahoma" w:hAnsi="Tahoma" w:cs="Tahoma"/>
                <w:sz w:val="20"/>
                <w:szCs w:val="20"/>
              </w:rPr>
              <w:t>Przyłącze DN65</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Kontener techniczny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p>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Dmuchawy</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2</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nadciśnienie 0,04 [MPa]</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58 m3/h ±0,5 m3/h</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moc silnika max </w:t>
            </w:r>
            <w:r w:rsidRPr="00196D3C">
              <w:rPr>
                <w:rFonts w:ascii="Tahoma" w:hAnsi="Tahoma" w:cs="Tahoma"/>
                <w:strike/>
                <w:sz w:val="20"/>
                <w:szCs w:val="20"/>
              </w:rPr>
              <w:t>IP 55,400 V,50 Hz</w:t>
            </w:r>
            <w:r w:rsidRPr="00196D3C">
              <w:rPr>
                <w:rFonts w:ascii="Tahoma" w:hAnsi="Tahoma" w:cs="Tahoma"/>
                <w:sz w:val="20"/>
                <w:szCs w:val="20"/>
              </w:rPr>
              <w:t xml:space="preserve"> 2,2 [kW] (do współpracy z falownikiem)</w:t>
            </w:r>
          </w:p>
          <w:p w:rsidR="00196D3C" w:rsidRPr="00196D3C" w:rsidRDefault="00196D3C" w:rsidP="00196D3C">
            <w:pPr>
              <w:rPr>
                <w:rFonts w:ascii="Tahoma" w:hAnsi="Tahoma" w:cs="Tahoma"/>
                <w:sz w:val="20"/>
                <w:szCs w:val="20"/>
              </w:rPr>
            </w:pPr>
            <w:r w:rsidRPr="00196D3C">
              <w:rPr>
                <w:rFonts w:ascii="Tahoma" w:hAnsi="Tahoma" w:cs="Tahoma"/>
                <w:sz w:val="20"/>
                <w:szCs w:val="20"/>
              </w:rPr>
              <w:t>poziom hałasu dmuchawy [dB(A) ]± 2 dB{A} 83</w:t>
            </w:r>
          </w:p>
          <w:p w:rsidR="00196D3C" w:rsidRPr="00196D3C" w:rsidRDefault="00196D3C" w:rsidP="00196D3C">
            <w:pPr>
              <w:rPr>
                <w:rFonts w:ascii="Tahoma" w:hAnsi="Tahoma" w:cs="Tahoma"/>
                <w:sz w:val="20"/>
                <w:szCs w:val="20"/>
              </w:rPr>
            </w:pPr>
            <w:r w:rsidRPr="00196D3C">
              <w:rPr>
                <w:rFonts w:ascii="Tahoma" w:hAnsi="Tahoma" w:cs="Tahoma"/>
                <w:sz w:val="20"/>
                <w:szCs w:val="20"/>
              </w:rPr>
              <w:t>średnica króćca przyłączeniowego 50 DN [mm] wg DIN EN ISO 2151</w:t>
            </w:r>
          </w:p>
          <w:p w:rsidR="00196D3C" w:rsidRPr="00196D3C" w:rsidRDefault="00196D3C" w:rsidP="00196D3C">
            <w:pPr>
              <w:rPr>
                <w:rFonts w:ascii="Tahoma" w:hAnsi="Tahoma" w:cs="Tahoma"/>
                <w:sz w:val="20"/>
                <w:szCs w:val="20"/>
              </w:rPr>
            </w:pPr>
            <w:r w:rsidRPr="00196D3C">
              <w:rPr>
                <w:rFonts w:ascii="Tahoma" w:hAnsi="Tahoma" w:cs="Tahoma"/>
                <w:sz w:val="20"/>
                <w:szCs w:val="20"/>
              </w:rPr>
              <w:t>każda z dmuchaw wyposażona w falownik</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r w:rsidRPr="00196D3C">
              <w:rPr>
                <w:rFonts w:ascii="Tahoma" w:hAnsi="Tahoma" w:cs="Tahoma"/>
                <w:sz w:val="20"/>
                <w:szCs w:val="20"/>
              </w:rPr>
              <w:t>Budynek techniczny</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Prasa komorowa</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Prasa Filtracyjna komorowa</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Ilość płyt 30</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Maksymalne ciśnienie hydrauliczne 200 kg/cm2</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Maksymalne ciśnienie filtracji 7-16 kg/cm2</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Obudowa Materiał Stall ST-52</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Doprowadzenie osadu DN 65</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Osłona części filtrującej</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Płyty G.R.P - profilowane</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 xml:space="preserve">Zabezpieczenia </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Automatyczny system kontroli integralności konstrukcji prasy</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Mechanizm zamykająco otwierający</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Siłownik hydrauliczny dwustronnego działania</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Długość skoku 1 230 mm</w:t>
            </w:r>
            <w:r w:rsidRPr="00196D3C">
              <w:rPr>
                <w:rFonts w:ascii="Tahoma" w:hAnsi="Tahoma" w:cs="Tahoma"/>
                <w:sz w:val="20"/>
                <w:szCs w:val="20"/>
              </w:rPr>
              <w:t>± 30 mm</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Maksymalne dopuszczalne ciśnienie zamykania 200 bar</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Minimalne  ciśnienie dociskania płyt 180 bar</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System rozsuwania płyt</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Automatyczny za pomocą profilowanych płaskowników, bez łańcucha i wózka</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Praca automatyczna</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Wielkość 630 x 630 mm</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Ilość placków 29</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lastRenderedPageBreak/>
              <w:t>Ilość płyt filtrujących 30</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Grubość płyt filtrujących 55 – 57 mm</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Grubość placka 32 mm</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Materiał płyty filtrującej Polipropylen</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Pomiar ciśnienia osadu Czujnik ciśnienia 0.10 bar</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Maty filtracyjne</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Przepuszczalność dwustronna</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Wymiar 630 x 630</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Materiał Polipropylen</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u w:val="single"/>
              </w:rPr>
              <w:t>Zbiornik przygotowania polielektrolitu</w:t>
            </w:r>
          </w:p>
          <w:p w:rsidR="00196D3C" w:rsidRPr="00196D3C" w:rsidRDefault="00196D3C" w:rsidP="00196D3C">
            <w:pPr>
              <w:autoSpaceDE w:val="0"/>
              <w:jc w:val="both"/>
              <w:rPr>
                <w:rFonts w:ascii="Tahoma" w:hAnsi="Tahoma" w:cs="Tahoma"/>
                <w:strike/>
                <w:sz w:val="20"/>
                <w:szCs w:val="20"/>
              </w:rPr>
            </w:pPr>
            <w:r w:rsidRPr="00196D3C">
              <w:rPr>
                <w:rFonts w:ascii="Tahoma" w:hAnsi="Tahoma" w:cs="Tahoma"/>
                <w:iCs/>
                <w:sz w:val="20"/>
                <w:szCs w:val="20"/>
              </w:rPr>
              <w:t xml:space="preserve">Pojemność 1 500 dm3 </w:t>
            </w:r>
            <w:r w:rsidRPr="00196D3C">
              <w:rPr>
                <w:rFonts w:ascii="Tahoma" w:hAnsi="Tahoma" w:cs="Tahoma"/>
                <w:sz w:val="20"/>
                <w:szCs w:val="20"/>
              </w:rPr>
              <w:t>±100 dm3</w:t>
            </w:r>
            <w:r w:rsidRPr="00196D3C">
              <w:rPr>
                <w:rFonts w:ascii="Tahoma" w:hAnsi="Tahoma" w:cs="Tahoma"/>
                <w:iCs/>
                <w:sz w:val="20"/>
                <w:szCs w:val="20"/>
              </w:rPr>
              <w:t xml:space="preserve">; </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Przelew awaryjny ø 90 PVC; Odpływ ø 60 PVC</w:t>
            </w:r>
          </w:p>
          <w:p w:rsidR="00196D3C" w:rsidRPr="00196D3C" w:rsidRDefault="00196D3C" w:rsidP="00196D3C">
            <w:pPr>
              <w:autoSpaceDE w:val="0"/>
              <w:jc w:val="both"/>
              <w:rPr>
                <w:rFonts w:ascii="Tahoma" w:hAnsi="Tahoma" w:cs="Tahoma"/>
                <w:sz w:val="20"/>
                <w:szCs w:val="20"/>
              </w:rPr>
            </w:pPr>
            <w:r w:rsidRPr="00196D3C">
              <w:rPr>
                <w:rFonts w:ascii="Tahoma" w:hAnsi="Tahoma" w:cs="Tahoma"/>
                <w:iCs/>
                <w:sz w:val="20"/>
                <w:szCs w:val="20"/>
              </w:rPr>
              <w:t>Mieszalnik Materiał PVC</w:t>
            </w:r>
          </w:p>
          <w:p w:rsidR="00196D3C" w:rsidRPr="00196D3C" w:rsidRDefault="00196D3C" w:rsidP="00196D3C">
            <w:pPr>
              <w:rPr>
                <w:rFonts w:ascii="Tahoma" w:hAnsi="Tahoma" w:cs="Tahoma"/>
                <w:sz w:val="20"/>
                <w:szCs w:val="20"/>
              </w:rPr>
            </w:pPr>
            <w:r w:rsidRPr="00196D3C">
              <w:rPr>
                <w:rFonts w:ascii="Tahoma" w:hAnsi="Tahoma" w:cs="Tahoma"/>
                <w:sz w:val="20"/>
                <w:szCs w:val="20"/>
              </w:rPr>
              <w:t>POMPA NADAWY NA PRASĘ:</w:t>
            </w:r>
          </w:p>
          <w:p w:rsidR="00196D3C" w:rsidRPr="00196D3C" w:rsidRDefault="00196D3C" w:rsidP="00196D3C">
            <w:pPr>
              <w:rPr>
                <w:rFonts w:ascii="Tahoma" w:hAnsi="Tahoma" w:cs="Tahoma"/>
                <w:sz w:val="20"/>
                <w:szCs w:val="20"/>
              </w:rPr>
            </w:pPr>
            <w:r w:rsidRPr="00196D3C">
              <w:rPr>
                <w:rFonts w:ascii="Tahoma" w:hAnsi="Tahoma" w:cs="Tahoma"/>
                <w:sz w:val="20"/>
                <w:szCs w:val="20"/>
              </w:rPr>
              <w:t>Typ pneumatyczna</w:t>
            </w:r>
          </w:p>
          <w:p w:rsidR="00196D3C" w:rsidRPr="00196D3C" w:rsidRDefault="00196D3C" w:rsidP="00196D3C">
            <w:pPr>
              <w:rPr>
                <w:rFonts w:ascii="Tahoma" w:hAnsi="Tahoma" w:cs="Tahoma"/>
                <w:sz w:val="20"/>
                <w:szCs w:val="20"/>
              </w:rPr>
            </w:pPr>
            <w:r w:rsidRPr="00196D3C">
              <w:rPr>
                <w:rFonts w:ascii="Tahoma" w:hAnsi="Tahoma" w:cs="Tahoma"/>
                <w:sz w:val="20"/>
                <w:szCs w:val="20"/>
              </w:rPr>
              <w:t>Max. wydajność (l/min)</w:t>
            </w:r>
            <w:r w:rsidRPr="00196D3C">
              <w:rPr>
                <w:rFonts w:ascii="Tahoma" w:hAnsi="Tahoma" w:cs="Tahoma"/>
                <w:sz w:val="20"/>
                <w:szCs w:val="20"/>
              </w:rPr>
              <w:tab/>
              <w:t>336,9±5l/min</w:t>
            </w:r>
          </w:p>
          <w:p w:rsidR="00196D3C" w:rsidRPr="00196D3C" w:rsidRDefault="00196D3C" w:rsidP="00196D3C">
            <w:pPr>
              <w:rPr>
                <w:rFonts w:ascii="Tahoma" w:hAnsi="Tahoma" w:cs="Tahoma"/>
                <w:sz w:val="20"/>
                <w:szCs w:val="20"/>
              </w:rPr>
            </w:pPr>
            <w:r w:rsidRPr="00196D3C">
              <w:rPr>
                <w:rFonts w:ascii="Tahoma" w:hAnsi="Tahoma" w:cs="Tahoma"/>
                <w:sz w:val="20"/>
                <w:szCs w:val="20"/>
              </w:rPr>
              <w:t>Max. ciśnienie (bar)</w:t>
            </w:r>
            <w:r w:rsidRPr="00196D3C">
              <w:rPr>
                <w:rFonts w:ascii="Tahoma" w:hAnsi="Tahoma" w:cs="Tahoma"/>
                <w:sz w:val="20"/>
                <w:szCs w:val="20"/>
              </w:rPr>
              <w:tab/>
              <w:t>8,6</w:t>
            </w:r>
          </w:p>
          <w:p w:rsidR="00196D3C" w:rsidRPr="00196D3C" w:rsidRDefault="00196D3C" w:rsidP="00196D3C">
            <w:pPr>
              <w:rPr>
                <w:rFonts w:ascii="Tahoma" w:hAnsi="Tahoma" w:cs="Tahoma"/>
                <w:sz w:val="20"/>
                <w:szCs w:val="20"/>
              </w:rPr>
            </w:pPr>
            <w:r w:rsidRPr="00196D3C">
              <w:rPr>
                <w:rFonts w:ascii="Tahoma" w:hAnsi="Tahoma" w:cs="Tahoma"/>
                <w:sz w:val="20"/>
                <w:szCs w:val="20"/>
              </w:rPr>
              <w:t>Max. średnica „ziaren” (mm)</w:t>
            </w:r>
            <w:r w:rsidRPr="00196D3C">
              <w:rPr>
                <w:rFonts w:ascii="Tahoma" w:hAnsi="Tahoma" w:cs="Tahoma"/>
                <w:sz w:val="20"/>
                <w:szCs w:val="20"/>
              </w:rPr>
              <w:tab/>
              <w:t>4,8</w:t>
            </w:r>
          </w:p>
          <w:p w:rsidR="00196D3C" w:rsidRPr="00196D3C" w:rsidRDefault="00196D3C" w:rsidP="00196D3C">
            <w:pPr>
              <w:rPr>
                <w:rFonts w:ascii="Tahoma" w:hAnsi="Tahoma" w:cs="Tahoma"/>
                <w:sz w:val="20"/>
                <w:szCs w:val="20"/>
              </w:rPr>
            </w:pPr>
            <w:r w:rsidRPr="00196D3C">
              <w:rPr>
                <w:rFonts w:ascii="Tahoma" w:hAnsi="Tahoma" w:cs="Tahoma"/>
                <w:sz w:val="20"/>
                <w:szCs w:val="20"/>
              </w:rPr>
              <w:t>Doprowadzenie, osadu</w:t>
            </w:r>
            <w:r w:rsidRPr="00196D3C">
              <w:rPr>
                <w:rFonts w:ascii="Tahoma" w:hAnsi="Tahoma" w:cs="Tahoma"/>
                <w:sz w:val="20"/>
                <w:szCs w:val="20"/>
              </w:rPr>
              <w:tab/>
              <w:t>1 1,2”</w:t>
            </w:r>
          </w:p>
          <w:p w:rsidR="00196D3C" w:rsidRPr="00196D3C" w:rsidRDefault="00196D3C" w:rsidP="00196D3C">
            <w:pPr>
              <w:rPr>
                <w:rFonts w:ascii="Tahoma" w:hAnsi="Tahoma" w:cs="Tahoma"/>
                <w:sz w:val="20"/>
                <w:szCs w:val="20"/>
              </w:rPr>
            </w:pPr>
            <w:r w:rsidRPr="00196D3C">
              <w:rPr>
                <w:rFonts w:ascii="Tahoma" w:hAnsi="Tahoma" w:cs="Tahoma"/>
                <w:sz w:val="20"/>
                <w:szCs w:val="20"/>
                <w:u w:val="single"/>
              </w:rPr>
              <w:t>KOMPRESOR:</w:t>
            </w:r>
          </w:p>
          <w:p w:rsidR="00196D3C" w:rsidRPr="00196D3C" w:rsidRDefault="00196D3C" w:rsidP="00196D3C">
            <w:pPr>
              <w:tabs>
                <w:tab w:val="right" w:pos="8647"/>
              </w:tabs>
              <w:rPr>
                <w:rFonts w:ascii="Tahoma" w:hAnsi="Tahoma" w:cs="Tahoma"/>
                <w:sz w:val="20"/>
                <w:szCs w:val="20"/>
              </w:rPr>
            </w:pPr>
            <w:r w:rsidRPr="00196D3C">
              <w:rPr>
                <w:rFonts w:ascii="Tahoma" w:hAnsi="Tahoma" w:cs="Tahoma"/>
                <w:sz w:val="20"/>
                <w:szCs w:val="20"/>
              </w:rPr>
              <w:t>Wydajność powietrza (l/min) 1023</w:t>
            </w:r>
            <w:r w:rsidRPr="00196D3C">
              <w:rPr>
                <w:rFonts w:ascii="Tahoma" w:hAnsi="Tahoma" w:cs="Tahoma"/>
                <w:sz w:val="20"/>
                <w:szCs w:val="20"/>
              </w:rPr>
              <w:tab/>
              <w:t>1023</w:t>
            </w:r>
          </w:p>
          <w:p w:rsidR="00196D3C" w:rsidRPr="00196D3C" w:rsidRDefault="00196D3C" w:rsidP="00196D3C">
            <w:pPr>
              <w:tabs>
                <w:tab w:val="right" w:pos="8647"/>
              </w:tabs>
              <w:rPr>
                <w:rFonts w:ascii="Tahoma" w:hAnsi="Tahoma" w:cs="Tahoma"/>
                <w:sz w:val="20"/>
                <w:szCs w:val="20"/>
              </w:rPr>
            </w:pPr>
            <w:r w:rsidRPr="00196D3C">
              <w:rPr>
                <w:rFonts w:ascii="Tahoma" w:hAnsi="Tahoma" w:cs="Tahoma"/>
                <w:sz w:val="20"/>
                <w:szCs w:val="20"/>
              </w:rPr>
              <w:t>Moc max (kW) 5,5</w:t>
            </w:r>
            <w:r w:rsidRPr="00196D3C">
              <w:rPr>
                <w:rFonts w:ascii="Tahoma" w:hAnsi="Tahoma" w:cs="Tahoma"/>
                <w:sz w:val="20"/>
                <w:szCs w:val="20"/>
              </w:rPr>
              <w:tab/>
              <w:t>5,5</w:t>
            </w:r>
          </w:p>
          <w:p w:rsidR="00196D3C" w:rsidRPr="00196D3C" w:rsidRDefault="00196D3C" w:rsidP="00196D3C">
            <w:pPr>
              <w:tabs>
                <w:tab w:val="right" w:pos="8647"/>
              </w:tabs>
              <w:rPr>
                <w:rFonts w:ascii="Tahoma" w:hAnsi="Tahoma" w:cs="Tahoma"/>
                <w:sz w:val="20"/>
                <w:szCs w:val="20"/>
              </w:rPr>
            </w:pPr>
            <w:r w:rsidRPr="00196D3C">
              <w:rPr>
                <w:rFonts w:ascii="Tahoma" w:hAnsi="Tahoma" w:cs="Tahoma"/>
                <w:sz w:val="20"/>
                <w:szCs w:val="20"/>
              </w:rPr>
              <w:t>Pojemność (l) 500</w:t>
            </w:r>
            <w:r w:rsidRPr="00196D3C">
              <w:rPr>
                <w:rFonts w:ascii="Tahoma" w:hAnsi="Tahoma" w:cs="Tahoma"/>
                <w:sz w:val="20"/>
                <w:szCs w:val="20"/>
              </w:rPr>
              <w:tab/>
              <w:t>500</w:t>
            </w:r>
          </w:p>
          <w:p w:rsidR="00196D3C" w:rsidRPr="00196D3C" w:rsidRDefault="00196D3C" w:rsidP="00196D3C">
            <w:pPr>
              <w:tabs>
                <w:tab w:val="right" w:pos="8647"/>
              </w:tabs>
              <w:autoSpaceDE w:val="0"/>
              <w:jc w:val="both"/>
              <w:rPr>
                <w:rFonts w:ascii="Tahoma" w:hAnsi="Tahoma" w:cs="Tahoma"/>
                <w:sz w:val="20"/>
                <w:szCs w:val="20"/>
              </w:rPr>
            </w:pPr>
            <w:r w:rsidRPr="00196D3C">
              <w:rPr>
                <w:rFonts w:ascii="Tahoma" w:hAnsi="Tahoma" w:cs="Tahoma"/>
                <w:iCs/>
                <w:sz w:val="20"/>
                <w:szCs w:val="20"/>
              </w:rPr>
              <w:t>Ciśnienie (bar) 10</w:t>
            </w:r>
          </w:p>
          <w:p w:rsidR="00196D3C" w:rsidRPr="00196D3C" w:rsidRDefault="00196D3C" w:rsidP="00196D3C">
            <w:pPr>
              <w:tabs>
                <w:tab w:val="right" w:pos="8647"/>
              </w:tabs>
              <w:autoSpaceDE w:val="0"/>
              <w:jc w:val="both"/>
              <w:rPr>
                <w:rFonts w:ascii="Tahoma" w:hAnsi="Tahoma" w:cs="Tahoma"/>
                <w:sz w:val="20"/>
                <w:szCs w:val="20"/>
              </w:rPr>
            </w:pPr>
            <w:r w:rsidRPr="00196D3C">
              <w:rPr>
                <w:rFonts w:ascii="Tahoma" w:eastAsia="Arial" w:hAnsi="Tahoma" w:cs="Tahoma"/>
                <w:iCs/>
                <w:sz w:val="20"/>
                <w:szCs w:val="20"/>
                <w:u w:val="single"/>
              </w:rPr>
              <w:t xml:space="preserve"> </w:t>
            </w:r>
            <w:r w:rsidRPr="00196D3C">
              <w:rPr>
                <w:rFonts w:ascii="Tahoma" w:hAnsi="Tahoma" w:cs="Tahoma"/>
                <w:iCs/>
                <w:sz w:val="20"/>
                <w:szCs w:val="20"/>
                <w:u w:val="single"/>
              </w:rPr>
              <w:t>Podajnika wapna:</w:t>
            </w:r>
          </w:p>
          <w:p w:rsidR="00196D3C" w:rsidRPr="00196D3C" w:rsidRDefault="00196D3C" w:rsidP="00196D3C">
            <w:pPr>
              <w:tabs>
                <w:tab w:val="right" w:pos="8647"/>
              </w:tabs>
              <w:autoSpaceDE w:val="0"/>
              <w:rPr>
                <w:rFonts w:ascii="Tahoma" w:hAnsi="Tahoma" w:cs="Tahoma"/>
                <w:sz w:val="20"/>
                <w:szCs w:val="20"/>
              </w:rPr>
            </w:pPr>
            <w:r w:rsidRPr="00196D3C">
              <w:rPr>
                <w:rFonts w:ascii="Tahoma" w:hAnsi="Tahoma" w:cs="Tahoma"/>
                <w:sz w:val="20"/>
                <w:szCs w:val="20"/>
              </w:rPr>
              <w:t>wydajność dozownika 10-75 kg wapna /godz,</w:t>
            </w:r>
          </w:p>
          <w:p w:rsidR="00196D3C" w:rsidRPr="00196D3C" w:rsidRDefault="00196D3C" w:rsidP="00196D3C">
            <w:pPr>
              <w:tabs>
                <w:tab w:val="right" w:pos="8647"/>
              </w:tabs>
              <w:autoSpaceDE w:val="0"/>
              <w:rPr>
                <w:rFonts w:ascii="Tahoma" w:hAnsi="Tahoma" w:cs="Tahoma"/>
                <w:sz w:val="20"/>
                <w:szCs w:val="20"/>
              </w:rPr>
            </w:pPr>
            <w:r w:rsidRPr="00196D3C">
              <w:rPr>
                <w:rFonts w:ascii="Tahoma" w:hAnsi="Tahoma" w:cs="Tahoma"/>
                <w:sz w:val="20"/>
                <w:szCs w:val="20"/>
              </w:rPr>
              <w:t>system samoczynnego rozcinania worka,</w:t>
            </w:r>
          </w:p>
          <w:p w:rsidR="00196D3C" w:rsidRPr="00196D3C" w:rsidRDefault="00196D3C" w:rsidP="00196D3C">
            <w:pPr>
              <w:tabs>
                <w:tab w:val="right" w:pos="8647"/>
              </w:tabs>
              <w:autoSpaceDE w:val="0"/>
              <w:rPr>
                <w:rFonts w:ascii="Tahoma" w:hAnsi="Tahoma" w:cs="Tahoma"/>
                <w:sz w:val="20"/>
                <w:szCs w:val="20"/>
              </w:rPr>
            </w:pPr>
            <w:r w:rsidRPr="00196D3C">
              <w:rPr>
                <w:rFonts w:ascii="Tahoma" w:hAnsi="Tahoma" w:cs="Tahoma"/>
                <w:iCs/>
                <w:sz w:val="20"/>
                <w:szCs w:val="20"/>
              </w:rPr>
              <w:tab/>
              <w:t>10</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Pompa osadu z KTS</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trike/>
                <w:sz w:val="20"/>
                <w:szCs w:val="20"/>
              </w:rPr>
            </w:pPr>
            <w:r w:rsidRPr="00196D3C">
              <w:rPr>
                <w:rFonts w:ascii="Tahoma" w:hAnsi="Tahoma" w:cs="Tahoma"/>
                <w:sz w:val="20"/>
                <w:szCs w:val="20"/>
              </w:rPr>
              <w:t xml:space="preserve">Wydajność 20 m3/h ±0,5m3/h </w:t>
            </w:r>
          </w:p>
          <w:p w:rsidR="00196D3C" w:rsidRPr="00196D3C" w:rsidRDefault="00196D3C" w:rsidP="00196D3C">
            <w:pPr>
              <w:rPr>
                <w:rFonts w:ascii="Tahoma" w:hAnsi="Tahoma" w:cs="Tahoma"/>
                <w:sz w:val="20"/>
                <w:szCs w:val="20"/>
              </w:rPr>
            </w:pPr>
            <w:r w:rsidRPr="00196D3C">
              <w:rPr>
                <w:rFonts w:ascii="Tahoma" w:hAnsi="Tahoma" w:cs="Tahoma"/>
                <w:sz w:val="20"/>
                <w:szCs w:val="20"/>
              </w:rPr>
              <w:t>Moc max na wale pompy 1,9 kW</w:t>
            </w:r>
          </w:p>
          <w:p w:rsidR="00196D3C" w:rsidRPr="00196D3C" w:rsidRDefault="00196D3C" w:rsidP="00196D3C">
            <w:pPr>
              <w:rPr>
                <w:rFonts w:ascii="Tahoma" w:hAnsi="Tahoma" w:cs="Tahoma"/>
                <w:sz w:val="20"/>
                <w:szCs w:val="20"/>
              </w:rPr>
            </w:pPr>
            <w:r w:rsidRPr="00196D3C">
              <w:rPr>
                <w:rFonts w:ascii="Tahoma" w:hAnsi="Tahoma" w:cs="Tahoma"/>
                <w:sz w:val="20"/>
                <w:szCs w:val="20"/>
              </w:rPr>
              <w:t>Króciec ssący DN 125 PN 16 DIN EN 1092-2 (DIN 2501)</w:t>
            </w:r>
          </w:p>
          <w:p w:rsidR="00196D3C" w:rsidRPr="00196D3C" w:rsidRDefault="00196D3C" w:rsidP="00196D3C">
            <w:pPr>
              <w:rPr>
                <w:rFonts w:ascii="Tahoma" w:hAnsi="Tahoma" w:cs="Tahoma"/>
                <w:sz w:val="20"/>
                <w:szCs w:val="20"/>
              </w:rPr>
            </w:pPr>
            <w:r w:rsidRPr="00196D3C">
              <w:rPr>
                <w:rFonts w:ascii="Tahoma" w:hAnsi="Tahoma" w:cs="Tahoma"/>
                <w:sz w:val="20"/>
                <w:szCs w:val="20"/>
              </w:rPr>
              <w:t>Króciec tłoczny DN 100 PN 16 DIN EN 1092-2 (DIN 2501)</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Stacja PIX</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dozujące o następujących parametrach</w:t>
            </w:r>
          </w:p>
          <w:p w:rsidR="00196D3C" w:rsidRPr="00196D3C" w:rsidRDefault="00196D3C" w:rsidP="00196D3C">
            <w:pPr>
              <w:rPr>
                <w:rFonts w:ascii="Tahoma" w:hAnsi="Tahoma" w:cs="Tahoma"/>
                <w:sz w:val="20"/>
                <w:szCs w:val="20"/>
              </w:rPr>
            </w:pPr>
            <w:r w:rsidRPr="00196D3C">
              <w:rPr>
                <w:rFonts w:ascii="Tahoma" w:hAnsi="Tahoma" w:cs="Tahoma"/>
                <w:sz w:val="20"/>
                <w:szCs w:val="20"/>
              </w:rPr>
              <w:t>membranowe, napęd elektromagnetyczny,</w:t>
            </w:r>
          </w:p>
          <w:p w:rsidR="00196D3C" w:rsidRPr="00196D3C" w:rsidRDefault="00196D3C" w:rsidP="00196D3C">
            <w:pPr>
              <w:rPr>
                <w:rFonts w:ascii="Tahoma" w:hAnsi="Tahoma" w:cs="Tahoma"/>
                <w:sz w:val="20"/>
                <w:szCs w:val="20"/>
              </w:rPr>
            </w:pPr>
            <w:r w:rsidRPr="00196D3C">
              <w:rPr>
                <w:rFonts w:ascii="Tahoma" w:hAnsi="Tahoma" w:cs="Tahoma"/>
                <w:sz w:val="20"/>
                <w:szCs w:val="20"/>
              </w:rPr>
              <w:t>wydajność: 3,8 l/h ±0,2l/h,</w:t>
            </w:r>
          </w:p>
          <w:p w:rsidR="00196D3C" w:rsidRPr="00196D3C" w:rsidRDefault="00196D3C" w:rsidP="00196D3C">
            <w:pPr>
              <w:rPr>
                <w:rFonts w:ascii="Tahoma" w:hAnsi="Tahoma" w:cs="Tahoma"/>
                <w:sz w:val="20"/>
                <w:szCs w:val="20"/>
              </w:rPr>
            </w:pPr>
            <w:r w:rsidRPr="00196D3C">
              <w:rPr>
                <w:rFonts w:ascii="Tahoma" w:hAnsi="Tahoma" w:cs="Tahoma"/>
                <w:sz w:val="20"/>
                <w:szCs w:val="20"/>
              </w:rPr>
              <w:t>ciśnienie: 7,5 bar,</w:t>
            </w:r>
          </w:p>
          <w:p w:rsidR="00196D3C" w:rsidRPr="00196D3C" w:rsidRDefault="00196D3C" w:rsidP="00196D3C">
            <w:pPr>
              <w:rPr>
                <w:rFonts w:ascii="Tahoma" w:hAnsi="Tahoma" w:cs="Tahoma"/>
                <w:sz w:val="20"/>
                <w:szCs w:val="20"/>
              </w:rPr>
            </w:pPr>
            <w:r w:rsidRPr="00196D3C">
              <w:rPr>
                <w:rFonts w:ascii="Tahoma" w:hAnsi="Tahoma" w:cs="Tahoma"/>
                <w:sz w:val="20"/>
                <w:szCs w:val="20"/>
              </w:rPr>
              <w:t>materiały wykonania: głowica - PVC, obudowy zaworów - PVDF,</w:t>
            </w:r>
          </w:p>
          <w:p w:rsidR="00196D3C" w:rsidRPr="00196D3C" w:rsidRDefault="00196D3C" w:rsidP="00196D3C">
            <w:pPr>
              <w:rPr>
                <w:rFonts w:ascii="Tahoma" w:hAnsi="Tahoma" w:cs="Tahoma"/>
                <w:sz w:val="20"/>
                <w:szCs w:val="20"/>
              </w:rPr>
            </w:pPr>
            <w:r w:rsidRPr="00196D3C">
              <w:rPr>
                <w:rFonts w:ascii="Tahoma" w:hAnsi="Tahoma" w:cs="Tahoma"/>
                <w:sz w:val="20"/>
                <w:szCs w:val="20"/>
              </w:rPr>
              <w:t>częstość skoku - sterowana sygnałem prądowym 0/4-20 mA lub sygnałem impulsowym; możliwość pracy w trybie nastawy ręcznej,</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Tekstpodstawowy"/>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r w:rsidRPr="00196D3C">
              <w:rPr>
                <w:rFonts w:ascii="Tahoma" w:hAnsi="Tahoma" w:cs="Tahoma"/>
                <w:sz w:val="20"/>
                <w:szCs w:val="20"/>
              </w:rPr>
              <w:t>Agregat prądotwórczy</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rPr>
                <w:rFonts w:ascii="Tahoma" w:hAnsi="Tahoma" w:cs="Tahoma"/>
                <w:sz w:val="20"/>
                <w:szCs w:val="20"/>
              </w:rPr>
            </w:pPr>
            <w:r w:rsidRPr="00196D3C">
              <w:rPr>
                <w:rFonts w:ascii="Tahoma" w:hAnsi="Tahoma" w:cs="Tahoma"/>
                <w:sz w:val="20"/>
                <w:szCs w:val="20"/>
              </w:rPr>
              <w:t>agregat prądotwórczy o mocy 100 kVA.</w:t>
            </w:r>
          </w:p>
          <w:p w:rsidR="00196D3C" w:rsidRPr="00196D3C" w:rsidRDefault="00196D3C" w:rsidP="00196D3C">
            <w:pPr>
              <w:rPr>
                <w:rFonts w:ascii="Tahoma" w:hAnsi="Tahoma" w:cs="Tahoma"/>
                <w:sz w:val="20"/>
                <w:szCs w:val="20"/>
              </w:rPr>
            </w:pPr>
            <w:r w:rsidRPr="00196D3C">
              <w:rPr>
                <w:rFonts w:ascii="Tahoma" w:hAnsi="Tahoma" w:cs="Tahoma"/>
                <w:sz w:val="20"/>
                <w:szCs w:val="20"/>
              </w:rPr>
              <w:t>Zespół prądotwórczy winien posiadać następujące wyposażenie:</w:t>
            </w:r>
          </w:p>
          <w:p w:rsidR="00196D3C" w:rsidRPr="00196D3C" w:rsidRDefault="00196D3C" w:rsidP="00196D3C">
            <w:pPr>
              <w:rPr>
                <w:rFonts w:ascii="Tahoma" w:hAnsi="Tahoma" w:cs="Tahoma"/>
                <w:sz w:val="20"/>
                <w:szCs w:val="20"/>
              </w:rPr>
            </w:pPr>
            <w:r w:rsidRPr="00196D3C">
              <w:rPr>
                <w:rFonts w:ascii="Tahoma" w:hAnsi="Tahoma" w:cs="Tahoma"/>
                <w:sz w:val="20"/>
                <w:szCs w:val="20"/>
              </w:rPr>
              <w:t>zbiornik paliwa o pojemności 325 l;</w:t>
            </w:r>
          </w:p>
          <w:p w:rsidR="00196D3C" w:rsidRPr="00196D3C" w:rsidRDefault="00196D3C" w:rsidP="00196D3C">
            <w:pPr>
              <w:rPr>
                <w:rFonts w:ascii="Tahoma" w:hAnsi="Tahoma" w:cs="Tahoma"/>
                <w:sz w:val="20"/>
                <w:szCs w:val="20"/>
              </w:rPr>
            </w:pPr>
            <w:r w:rsidRPr="00196D3C">
              <w:rPr>
                <w:rFonts w:ascii="Tahoma" w:hAnsi="Tahoma" w:cs="Tahoma"/>
                <w:sz w:val="20"/>
                <w:szCs w:val="20"/>
              </w:rPr>
              <w:t>kompletny układ ssący, wydechowy i chłodzenia;</w:t>
            </w:r>
          </w:p>
          <w:p w:rsidR="00196D3C" w:rsidRPr="00196D3C" w:rsidRDefault="00196D3C" w:rsidP="00196D3C">
            <w:pPr>
              <w:rPr>
                <w:rFonts w:ascii="Tahoma" w:hAnsi="Tahoma" w:cs="Tahoma"/>
                <w:sz w:val="20"/>
                <w:szCs w:val="20"/>
              </w:rPr>
            </w:pPr>
            <w:r w:rsidRPr="00196D3C">
              <w:rPr>
                <w:rFonts w:ascii="Tahoma" w:hAnsi="Tahoma" w:cs="Tahoma"/>
                <w:sz w:val="20"/>
                <w:szCs w:val="20"/>
              </w:rPr>
              <w:t>instalację elektryczną z akumulatorem rozruchowym;</w:t>
            </w:r>
          </w:p>
          <w:p w:rsidR="00196D3C" w:rsidRPr="00196D3C" w:rsidRDefault="00196D3C" w:rsidP="00196D3C">
            <w:pPr>
              <w:rPr>
                <w:rFonts w:ascii="Tahoma" w:hAnsi="Tahoma" w:cs="Tahoma"/>
                <w:sz w:val="20"/>
                <w:szCs w:val="20"/>
              </w:rPr>
            </w:pPr>
            <w:r w:rsidRPr="00196D3C">
              <w:rPr>
                <w:rFonts w:ascii="Tahoma" w:hAnsi="Tahoma" w:cs="Tahoma"/>
                <w:sz w:val="20"/>
                <w:szCs w:val="20"/>
              </w:rPr>
              <w:t>tablicę sterowania z miernikiem parametrów elektrycznych;</w:t>
            </w:r>
          </w:p>
          <w:p w:rsidR="00196D3C" w:rsidRPr="00196D3C" w:rsidRDefault="00196D3C" w:rsidP="00196D3C">
            <w:pPr>
              <w:rPr>
                <w:rFonts w:ascii="Tahoma" w:hAnsi="Tahoma" w:cs="Tahoma"/>
                <w:sz w:val="20"/>
                <w:szCs w:val="20"/>
              </w:rPr>
            </w:pPr>
            <w:r w:rsidRPr="00196D3C">
              <w:rPr>
                <w:rFonts w:ascii="Tahoma" w:hAnsi="Tahoma" w:cs="Tahoma"/>
                <w:sz w:val="20"/>
                <w:szCs w:val="20"/>
              </w:rPr>
              <w:t>układ SZR uruchamiający automatycznie agregat przy zaniku napięcia w sieci z tablicą sterowania automatycznego wyposażoną w wyświetlacz LCD;</w:t>
            </w:r>
          </w:p>
          <w:p w:rsidR="00196D3C" w:rsidRPr="00196D3C" w:rsidRDefault="00196D3C" w:rsidP="00196D3C">
            <w:pPr>
              <w:rPr>
                <w:rFonts w:ascii="Tahoma" w:hAnsi="Tahoma" w:cs="Tahoma"/>
                <w:sz w:val="20"/>
                <w:szCs w:val="20"/>
              </w:rPr>
            </w:pPr>
            <w:r w:rsidRPr="00196D3C">
              <w:rPr>
                <w:rFonts w:ascii="Tahoma" w:hAnsi="Tahoma" w:cs="Tahoma"/>
                <w:sz w:val="20"/>
                <w:szCs w:val="20"/>
              </w:rPr>
              <w:t xml:space="preserve">układ zdalnej kontroli pracy zespołu ze sterownikiem, z </w:t>
            </w:r>
            <w:r w:rsidRPr="00196D3C">
              <w:rPr>
                <w:rFonts w:ascii="Tahoma" w:hAnsi="Tahoma" w:cs="Tahoma"/>
                <w:sz w:val="20"/>
                <w:szCs w:val="20"/>
              </w:rPr>
              <w:lastRenderedPageBreak/>
              <w:t>transmisją do dyspozytorni;</w:t>
            </w:r>
          </w:p>
          <w:p w:rsidR="00196D3C" w:rsidRPr="00196D3C" w:rsidRDefault="00196D3C" w:rsidP="00196D3C">
            <w:pPr>
              <w:rPr>
                <w:rFonts w:ascii="Tahoma" w:hAnsi="Tahoma" w:cs="Tahoma"/>
                <w:sz w:val="20"/>
                <w:szCs w:val="20"/>
              </w:rPr>
            </w:pPr>
            <w:r w:rsidRPr="00196D3C">
              <w:rPr>
                <w:rFonts w:ascii="Tahoma" w:hAnsi="Tahoma" w:cs="Tahoma"/>
                <w:sz w:val="20"/>
                <w:szCs w:val="20"/>
              </w:rPr>
              <w:t>zasilacz buforowy podtrzymujący akumulatory rozruchowe w stanie naładowania</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lastRenderedPageBreak/>
              <w:t>2</w:t>
            </w: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snapToGrid w:val="0"/>
              <w:rPr>
                <w:rFonts w:ascii="Tahoma" w:hAnsi="Tahoma" w:cs="Tahoma"/>
                <w:sz w:val="20"/>
                <w:szCs w:val="20"/>
              </w:rPr>
            </w:pP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System sterowania</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1</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Komputer Klasy Pc, Dual Core oraz laptop</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Cpu 2x2,0 Ghz, 2gb Ram, 250gb Hdd, 1 Dvd-Rom, Bez Fdd, Usb</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Karta Komunikacyjna do komunikacji ze sterownikiem,</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Karta Sieciowa Ethernet 100/1000 Mbit/S, Opcjonalnie Modem,</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Wersja Klient, Wersja Box,</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Monitor LCD 40'', Obudowa Obiektowa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oprogramowanie w systemie SCADA do wizualizacji i raportowania pracy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 xml:space="preserve">oczyszczalni. </w:t>
            </w:r>
          </w:p>
        </w:tc>
      </w:tr>
      <w:tr w:rsidR="00196D3C" w:rsidRPr="00196D3C" w:rsidTr="00196D3C">
        <w:tc>
          <w:tcPr>
            <w:tcW w:w="400" w:type="dxa"/>
            <w:tcBorders>
              <w:left w:val="single" w:sz="4" w:space="0" w:color="000000"/>
              <w:bottom w:val="single" w:sz="4" w:space="0" w:color="000000"/>
            </w:tcBorders>
            <w:shd w:val="clear" w:color="auto" w:fill="auto"/>
          </w:tcPr>
          <w:p w:rsidR="00196D3C" w:rsidRPr="00196D3C" w:rsidRDefault="00196D3C" w:rsidP="00196D3C">
            <w:pPr>
              <w:pStyle w:val="Zawartotabeli"/>
              <w:snapToGrid w:val="0"/>
              <w:jc w:val="center"/>
              <w:rPr>
                <w:rFonts w:ascii="Tahoma" w:hAnsi="Tahoma" w:cs="Tahoma"/>
                <w:sz w:val="20"/>
                <w:szCs w:val="20"/>
              </w:rPr>
            </w:pPr>
            <w:r w:rsidRPr="00196D3C">
              <w:rPr>
                <w:rFonts w:ascii="Tahoma" w:hAnsi="Tahoma" w:cs="Tahoma"/>
                <w:sz w:val="20"/>
                <w:szCs w:val="20"/>
              </w:rPr>
              <w:t>3</w:t>
            </w:r>
          </w:p>
        </w:tc>
        <w:tc>
          <w:tcPr>
            <w:tcW w:w="1300"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Aparatura pomiarowa</w:t>
            </w:r>
          </w:p>
        </w:tc>
        <w:tc>
          <w:tcPr>
            <w:tcW w:w="1189"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ultradźwiękowy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 xml:space="preserve">czujnik poziomu </w:t>
            </w:r>
          </w:p>
        </w:tc>
        <w:tc>
          <w:tcPr>
            <w:tcW w:w="621" w:type="dxa"/>
            <w:tcBorders>
              <w:top w:val="single" w:sz="4" w:space="0" w:color="000000"/>
              <w:left w:val="single" w:sz="4" w:space="0" w:color="000000"/>
              <w:bottom w:val="single" w:sz="4" w:space="0" w:color="000000"/>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3</w:t>
            </w:r>
          </w:p>
        </w:tc>
        <w:tc>
          <w:tcPr>
            <w:tcW w:w="5721" w:type="dxa"/>
            <w:tcBorders>
              <w:top w:val="single" w:sz="4" w:space="0" w:color="000000"/>
              <w:left w:val="single" w:sz="4" w:space="0" w:color="000000"/>
              <w:bottom w:val="single" w:sz="4" w:space="0" w:color="000000"/>
              <w:right w:val="single" w:sz="4" w:space="0" w:color="auto"/>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Ultradźwiękowy czujnik poziomu.</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Zakres pomiaru: 0.3...10m</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Współpracuje z przetwornikiem</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Wieloparametrowy, wielokanałowy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przetwornik dla sond .</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Wejścia czujników: 4x czujnik cyfrowy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Komunikacja cyfrowa: PROFIBUS DP (+Ethernet konfiguracja)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Wyjście analogowe: 2x 0/4...20mA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Dodatkowe opcje: 2x zestyk dla czyszczenie; granica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Zasilanie: 100...230VAC (50/60Hz)</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Wprowadzenie kabla obudowa: metryczne</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Ustawiony język obsługi: polski</w:t>
            </w:r>
          </w:p>
        </w:tc>
      </w:tr>
      <w:tr w:rsidR="00196D3C" w:rsidRPr="00196D3C" w:rsidTr="00196D3C">
        <w:tc>
          <w:tcPr>
            <w:tcW w:w="400"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snapToGrid w:val="0"/>
              <w:jc w:val="center"/>
              <w:rPr>
                <w:rFonts w:ascii="Tahoma" w:hAnsi="Tahoma" w:cs="Tahoma"/>
                <w:sz w:val="20"/>
                <w:szCs w:val="20"/>
              </w:rPr>
            </w:pPr>
          </w:p>
        </w:tc>
        <w:tc>
          <w:tcPr>
            <w:tcW w:w="1300"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snapToGrid w:val="0"/>
              <w:rPr>
                <w:rFonts w:ascii="Tahoma" w:hAnsi="Tahoma" w:cs="Tahoma"/>
                <w:sz w:val="20"/>
                <w:szCs w:val="20"/>
              </w:rPr>
            </w:pPr>
          </w:p>
        </w:tc>
        <w:tc>
          <w:tcPr>
            <w:tcW w:w="1189"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czujnik</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 xml:space="preserve">poziomu tlenu </w:t>
            </w:r>
          </w:p>
        </w:tc>
        <w:tc>
          <w:tcPr>
            <w:tcW w:w="621" w:type="dxa"/>
            <w:tcBorders>
              <w:top w:val="single" w:sz="4" w:space="0" w:color="000000"/>
              <w:left w:val="single" w:sz="4" w:space="0" w:color="000000"/>
              <w:bottom w:val="single" w:sz="4" w:space="0" w:color="auto"/>
            </w:tcBorders>
            <w:shd w:val="clear" w:color="auto" w:fill="auto"/>
          </w:tcPr>
          <w:p w:rsidR="00196D3C" w:rsidRPr="00196D3C" w:rsidRDefault="00196D3C" w:rsidP="00196D3C">
            <w:pPr>
              <w:pStyle w:val="Zawartotabeli"/>
              <w:jc w:val="center"/>
              <w:rPr>
                <w:rFonts w:ascii="Tahoma" w:hAnsi="Tahoma" w:cs="Tahoma"/>
                <w:sz w:val="20"/>
                <w:szCs w:val="20"/>
              </w:rPr>
            </w:pPr>
            <w:r w:rsidRPr="00196D3C">
              <w:rPr>
                <w:rFonts w:ascii="Tahoma" w:hAnsi="Tahoma" w:cs="Tahoma"/>
                <w:sz w:val="20"/>
                <w:szCs w:val="20"/>
              </w:rPr>
              <w:t>2</w:t>
            </w:r>
          </w:p>
        </w:tc>
        <w:tc>
          <w:tcPr>
            <w:tcW w:w="5721" w:type="dxa"/>
            <w:tcBorders>
              <w:top w:val="single" w:sz="4" w:space="0" w:color="000000"/>
              <w:left w:val="single" w:sz="4" w:space="0" w:color="000000"/>
              <w:bottom w:val="single" w:sz="4" w:space="0" w:color="auto"/>
              <w:right w:val="single" w:sz="4" w:space="0" w:color="auto"/>
            </w:tcBorders>
            <w:shd w:val="clear" w:color="auto" w:fill="auto"/>
          </w:tcPr>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Optyczny czujnik zawartości tlenu rozpuszczonego .</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Obliczanie stężenia w niskich zakresach</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 xml:space="preserve">Zastosowanie: woda, ścieki. </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 xml:space="preserve">Przyłącze czujnika: G1", NPT 3/4". </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Kalibrowany fabrycznie.</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Współpracuje z przetwornikiem</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Wieloparametrowy, wielokanałowy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przetwornik dla sond.</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Wejścia czujników: 4x czujnik cyfrowy</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Komunikacja cyfrowa: PROFIBUS DP (+Ethernet konfiguracja)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Wyjście analogowe: 2x 0/4...20mA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Dodatkowe opcje: 2x zestyk dla czyszczenie; granica</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Zasilanie: 100...230VAC (50/60Hz)</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Wprowadzenie kabla obudowa: metryczne</w:t>
            </w:r>
          </w:p>
          <w:p w:rsidR="00196D3C" w:rsidRPr="00196D3C" w:rsidRDefault="00196D3C" w:rsidP="00196D3C">
            <w:pPr>
              <w:pStyle w:val="Zawartotabeli"/>
              <w:rPr>
                <w:rFonts w:ascii="Tahoma" w:hAnsi="Tahoma" w:cs="Tahoma"/>
                <w:sz w:val="20"/>
                <w:szCs w:val="20"/>
              </w:rPr>
            </w:pPr>
            <w:r w:rsidRPr="00196D3C">
              <w:rPr>
                <w:rFonts w:ascii="Tahoma" w:hAnsi="Tahoma" w:cs="Tahoma"/>
                <w:sz w:val="20"/>
                <w:szCs w:val="20"/>
              </w:rPr>
              <w:t>Ustawiony język obsługi: polski</w:t>
            </w:r>
          </w:p>
          <w:p w:rsidR="00196D3C" w:rsidRPr="00196D3C" w:rsidRDefault="00196D3C" w:rsidP="00196D3C">
            <w:pPr>
              <w:pStyle w:val="Zawartotabeli"/>
              <w:rPr>
                <w:rFonts w:ascii="Tahoma" w:hAnsi="Tahoma" w:cs="Tahoma"/>
                <w:sz w:val="20"/>
                <w:szCs w:val="20"/>
              </w:rPr>
            </w:pPr>
          </w:p>
        </w:tc>
      </w:tr>
    </w:tbl>
    <w:p w:rsidR="00196D3C" w:rsidRPr="00196D3C" w:rsidRDefault="00196D3C" w:rsidP="00196D3C">
      <w:pPr>
        <w:spacing w:line="360" w:lineRule="auto"/>
        <w:jc w:val="both"/>
        <w:rPr>
          <w:rFonts w:ascii="Tahoma" w:hAnsi="Tahoma" w:cs="Tahoma"/>
          <w:sz w:val="20"/>
          <w:szCs w:val="20"/>
        </w:rPr>
      </w:pPr>
    </w:p>
    <w:p w:rsidR="00196D3C" w:rsidRPr="00196D3C" w:rsidRDefault="00196D3C" w:rsidP="00196D3C">
      <w:pPr>
        <w:pBdr>
          <w:top w:val="none" w:sz="0" w:space="0" w:color="000000"/>
          <w:left w:val="none" w:sz="0" w:space="0" w:color="000000"/>
          <w:bottom w:val="none" w:sz="0" w:space="0" w:color="000000"/>
          <w:right w:val="none" w:sz="0" w:space="0" w:color="000000"/>
        </w:pBdr>
        <w:spacing w:line="276" w:lineRule="auto"/>
        <w:jc w:val="both"/>
        <w:rPr>
          <w:rFonts w:ascii="Tahoma" w:hAnsi="Tahoma" w:cs="Tahoma"/>
          <w:sz w:val="20"/>
          <w:szCs w:val="20"/>
        </w:rPr>
      </w:pPr>
    </w:p>
    <w:p w:rsidR="00196D3C" w:rsidRDefault="00196D3C" w:rsidP="00C65746">
      <w:pPr>
        <w:rPr>
          <w:sz w:val="20"/>
          <w:szCs w:val="20"/>
        </w:rPr>
      </w:pPr>
    </w:p>
    <w:p w:rsidR="00074B32" w:rsidRDefault="00074B32" w:rsidP="00C65746">
      <w:pPr>
        <w:rPr>
          <w:sz w:val="20"/>
          <w:szCs w:val="20"/>
        </w:rPr>
      </w:pPr>
    </w:p>
    <w:p w:rsidR="00074B32" w:rsidRDefault="00074B32" w:rsidP="00C65746">
      <w:pPr>
        <w:rPr>
          <w:sz w:val="20"/>
          <w:szCs w:val="20"/>
        </w:rPr>
      </w:pPr>
    </w:p>
    <w:p w:rsidR="005202F0" w:rsidRDefault="005202F0" w:rsidP="0046018A">
      <w:pPr>
        <w:pStyle w:val="Tekstpodstawowywcity"/>
        <w:ind w:left="0"/>
        <w:rPr>
          <w:rFonts w:ascii="Tahoma" w:hAnsi="Tahoma" w:cs="Tahoma"/>
          <w:b/>
          <w:color w:val="000000" w:themeColor="text1"/>
        </w:rPr>
      </w:pPr>
    </w:p>
    <w:p w:rsidR="00E32546" w:rsidRDefault="00E32546" w:rsidP="00E32546">
      <w:pPr>
        <w:pStyle w:val="Tekstpodstawowywcity"/>
        <w:ind w:left="0"/>
        <w:rPr>
          <w:rFonts w:ascii="Tahoma" w:hAnsi="Tahoma" w:cs="Tahoma"/>
          <w:b/>
          <w:color w:val="000000" w:themeColor="text1"/>
        </w:rPr>
      </w:pPr>
      <w:r>
        <w:rPr>
          <w:rFonts w:ascii="Tahoma" w:hAnsi="Tahoma" w:cs="Tahoma"/>
          <w:b/>
        </w:rPr>
        <w:tab/>
      </w:r>
      <w:r>
        <w:rPr>
          <w:rFonts w:ascii="Tahoma" w:hAnsi="Tahoma" w:cs="Tahoma"/>
          <w:b/>
        </w:rPr>
        <w:tab/>
      </w:r>
    </w:p>
    <w:p w:rsidR="009C6D2C" w:rsidRDefault="009C6D2C" w:rsidP="00E32546">
      <w:pPr>
        <w:pStyle w:val="Tekstpodstawowywcity"/>
        <w:ind w:left="0"/>
        <w:jc w:val="right"/>
        <w:rPr>
          <w:rFonts w:ascii="Tahoma" w:hAnsi="Tahoma" w:cs="Tahoma"/>
          <w:b/>
          <w:color w:val="000000" w:themeColor="text1"/>
        </w:rPr>
      </w:pPr>
    </w:p>
    <w:p w:rsidR="00E32546" w:rsidRDefault="00E32546" w:rsidP="00E32546">
      <w:pPr>
        <w:pStyle w:val="Tekstpodstawowywcity"/>
        <w:ind w:left="0"/>
        <w:jc w:val="right"/>
        <w:rPr>
          <w:rFonts w:ascii="Tahoma" w:hAnsi="Tahoma" w:cs="Tahoma"/>
          <w:b/>
        </w:rPr>
      </w:pPr>
      <w:r w:rsidRPr="009C3C6E">
        <w:rPr>
          <w:rFonts w:ascii="Tahoma" w:hAnsi="Tahoma" w:cs="Tahoma"/>
          <w:b/>
          <w:color w:val="000000" w:themeColor="text1"/>
        </w:rPr>
        <w:lastRenderedPageBreak/>
        <w:t xml:space="preserve">Załącznik nr </w:t>
      </w:r>
      <w:r>
        <w:rPr>
          <w:rFonts w:ascii="Tahoma" w:hAnsi="Tahoma" w:cs="Tahoma"/>
          <w:b/>
          <w:color w:val="000000" w:themeColor="text1"/>
        </w:rPr>
        <w:t>11</w:t>
      </w:r>
    </w:p>
    <w:p w:rsidR="00E32546" w:rsidRPr="00022AF3" w:rsidRDefault="00E32546" w:rsidP="00E32546">
      <w:pPr>
        <w:numPr>
          <w:ilvl w:val="12"/>
          <w:numId w:val="0"/>
        </w:numPr>
        <w:tabs>
          <w:tab w:val="left" w:pos="709"/>
          <w:tab w:val="left" w:pos="6045"/>
        </w:tabs>
        <w:rPr>
          <w:rFonts w:ascii="Tahoma" w:hAnsi="Tahoma" w:cs="Tahoma"/>
          <w:b/>
        </w:rPr>
      </w:pPr>
    </w:p>
    <w:tbl>
      <w:tblPr>
        <w:tblpPr w:leftFromText="141" w:rightFromText="141" w:vertAnchor="text" w:tblpY="1"/>
        <w:tblOverlap w:val="neve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E32546" w:rsidRPr="005B2FD4" w:rsidTr="002365D7">
        <w:trPr>
          <w:trHeight w:val="848"/>
        </w:trPr>
        <w:tc>
          <w:tcPr>
            <w:tcW w:w="3712" w:type="dxa"/>
          </w:tcPr>
          <w:p w:rsidR="00E32546" w:rsidRPr="005B2FD4" w:rsidRDefault="00E32546" w:rsidP="002365D7">
            <w:pPr>
              <w:pStyle w:val="Tekstpodstawowy"/>
              <w:numPr>
                <w:ilvl w:val="12"/>
                <w:numId w:val="0"/>
              </w:numPr>
              <w:jc w:val="center"/>
              <w:rPr>
                <w:rFonts w:ascii="Tahoma" w:hAnsi="Tahoma" w:cs="Tahoma"/>
                <w:b/>
                <w:color w:val="000000"/>
              </w:rPr>
            </w:pPr>
          </w:p>
          <w:p w:rsidR="00E32546" w:rsidRPr="005B2FD4" w:rsidRDefault="00E32546" w:rsidP="002365D7">
            <w:pPr>
              <w:pStyle w:val="Tekstpodstawowy"/>
              <w:numPr>
                <w:ilvl w:val="12"/>
                <w:numId w:val="0"/>
              </w:numPr>
              <w:jc w:val="center"/>
              <w:rPr>
                <w:rFonts w:ascii="Tahoma" w:hAnsi="Tahoma" w:cs="Tahoma"/>
                <w:b/>
                <w:color w:val="000000"/>
              </w:rPr>
            </w:pPr>
          </w:p>
          <w:p w:rsidR="00E32546" w:rsidRPr="005B2FD4" w:rsidRDefault="00E32546" w:rsidP="002365D7">
            <w:pPr>
              <w:pStyle w:val="Tekstpodstawowy"/>
              <w:numPr>
                <w:ilvl w:val="12"/>
                <w:numId w:val="0"/>
              </w:numPr>
              <w:jc w:val="center"/>
              <w:rPr>
                <w:rFonts w:ascii="Tahoma" w:hAnsi="Tahoma" w:cs="Tahoma"/>
                <w:b/>
                <w:color w:val="000000"/>
              </w:rPr>
            </w:pPr>
          </w:p>
          <w:p w:rsidR="00E32546" w:rsidRPr="005B2FD4" w:rsidRDefault="00E32546" w:rsidP="002365D7">
            <w:pPr>
              <w:pStyle w:val="Tekstpodstawowy"/>
              <w:numPr>
                <w:ilvl w:val="12"/>
                <w:numId w:val="0"/>
              </w:numPr>
              <w:jc w:val="center"/>
              <w:rPr>
                <w:rFonts w:ascii="Tahoma" w:hAnsi="Tahoma" w:cs="Tahoma"/>
                <w:b/>
                <w:color w:val="000000"/>
              </w:rPr>
            </w:pPr>
          </w:p>
          <w:p w:rsidR="00E32546" w:rsidRPr="005B2FD4" w:rsidRDefault="00E32546" w:rsidP="002365D7">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Czytelna nazwa i adres</w:t>
            </w:r>
          </w:p>
          <w:p w:rsidR="00E32546" w:rsidRDefault="00E32546" w:rsidP="002365D7">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(pieczęć) wykonawcy</w:t>
            </w:r>
          </w:p>
          <w:p w:rsidR="00E32546" w:rsidRPr="005B2FD4" w:rsidRDefault="00E32546" w:rsidP="002365D7">
            <w:pPr>
              <w:pStyle w:val="Tekstpodstawowy"/>
              <w:numPr>
                <w:ilvl w:val="12"/>
                <w:numId w:val="0"/>
              </w:numPr>
              <w:jc w:val="center"/>
              <w:rPr>
                <w:rFonts w:ascii="Tahoma" w:hAnsi="Tahoma" w:cs="Tahoma"/>
                <w:b/>
                <w:color w:val="000000"/>
                <w:sz w:val="16"/>
              </w:rPr>
            </w:pPr>
          </w:p>
        </w:tc>
      </w:tr>
    </w:tbl>
    <w:p w:rsidR="00E32546" w:rsidRDefault="00E32546" w:rsidP="00E32546">
      <w:pPr>
        <w:widowControl w:val="0"/>
        <w:autoSpaceDE w:val="0"/>
        <w:autoSpaceDN w:val="0"/>
        <w:adjustRightInd w:val="0"/>
        <w:jc w:val="center"/>
        <w:rPr>
          <w:rFonts w:ascii="Tahoma" w:hAnsi="Tahoma" w:cs="Tahoma"/>
          <w:b/>
          <w:bCs/>
          <w:sz w:val="28"/>
        </w:rPr>
      </w:pPr>
    </w:p>
    <w:p w:rsidR="00E32546" w:rsidRDefault="00E32546" w:rsidP="00E32546">
      <w:pPr>
        <w:widowControl w:val="0"/>
        <w:autoSpaceDE w:val="0"/>
        <w:autoSpaceDN w:val="0"/>
        <w:adjustRightInd w:val="0"/>
        <w:jc w:val="center"/>
        <w:rPr>
          <w:rFonts w:ascii="Tahoma" w:hAnsi="Tahoma" w:cs="Tahoma"/>
          <w:b/>
          <w:bCs/>
          <w:sz w:val="28"/>
        </w:rPr>
      </w:pPr>
    </w:p>
    <w:p w:rsidR="00E32546" w:rsidRDefault="00E32546" w:rsidP="00E32546">
      <w:pPr>
        <w:widowControl w:val="0"/>
        <w:autoSpaceDE w:val="0"/>
        <w:autoSpaceDN w:val="0"/>
        <w:adjustRightInd w:val="0"/>
        <w:jc w:val="center"/>
        <w:rPr>
          <w:rFonts w:ascii="Tahoma" w:hAnsi="Tahoma" w:cs="Tahoma"/>
          <w:b/>
          <w:bCs/>
          <w:sz w:val="28"/>
        </w:rPr>
      </w:pPr>
    </w:p>
    <w:p w:rsidR="00E32546" w:rsidRDefault="00E32546" w:rsidP="00E32546">
      <w:pPr>
        <w:widowControl w:val="0"/>
        <w:autoSpaceDE w:val="0"/>
        <w:autoSpaceDN w:val="0"/>
        <w:adjustRightInd w:val="0"/>
        <w:jc w:val="center"/>
        <w:rPr>
          <w:rFonts w:ascii="Tahoma" w:hAnsi="Tahoma" w:cs="Tahoma"/>
          <w:b/>
          <w:bCs/>
          <w:sz w:val="28"/>
        </w:rPr>
      </w:pPr>
    </w:p>
    <w:p w:rsidR="00E32546" w:rsidRDefault="00E32546" w:rsidP="00E32546">
      <w:pPr>
        <w:widowControl w:val="0"/>
        <w:autoSpaceDE w:val="0"/>
        <w:autoSpaceDN w:val="0"/>
        <w:adjustRightInd w:val="0"/>
        <w:jc w:val="center"/>
        <w:rPr>
          <w:rFonts w:ascii="Tahoma" w:hAnsi="Tahoma" w:cs="Tahoma"/>
          <w:b/>
          <w:bCs/>
          <w:sz w:val="28"/>
        </w:rPr>
      </w:pPr>
    </w:p>
    <w:p w:rsidR="00E32546" w:rsidRPr="00022AF3" w:rsidRDefault="00E32546" w:rsidP="00E32546">
      <w:pPr>
        <w:numPr>
          <w:ilvl w:val="12"/>
          <w:numId w:val="0"/>
        </w:numPr>
        <w:rPr>
          <w:rFonts w:ascii="Tahoma" w:hAnsi="Tahoma" w:cs="Tahoma"/>
          <w:b/>
        </w:rPr>
      </w:pPr>
    </w:p>
    <w:p w:rsidR="00E32546" w:rsidRPr="00022AF3" w:rsidRDefault="00E32546" w:rsidP="00E32546">
      <w:pPr>
        <w:numPr>
          <w:ilvl w:val="12"/>
          <w:numId w:val="0"/>
        </w:numPr>
        <w:rPr>
          <w:rFonts w:ascii="Tahoma" w:hAnsi="Tahoma" w:cs="Tahoma"/>
          <w:b/>
        </w:rPr>
      </w:pPr>
    </w:p>
    <w:p w:rsidR="00E32546" w:rsidRPr="00022AF3" w:rsidRDefault="00E32546" w:rsidP="00E32546">
      <w:pPr>
        <w:numPr>
          <w:ilvl w:val="12"/>
          <w:numId w:val="0"/>
        </w:numPr>
        <w:tabs>
          <w:tab w:val="left" w:pos="734"/>
        </w:tabs>
        <w:rPr>
          <w:rFonts w:ascii="Tahoma" w:hAnsi="Tahoma" w:cs="Tahoma"/>
          <w:b/>
        </w:rPr>
      </w:pPr>
    </w:p>
    <w:p w:rsidR="00074B32" w:rsidRDefault="00074B32" w:rsidP="00C65746">
      <w:pPr>
        <w:rPr>
          <w:sz w:val="20"/>
          <w:szCs w:val="20"/>
        </w:rPr>
      </w:pPr>
    </w:p>
    <w:p w:rsidR="00074B32" w:rsidRPr="003569A3" w:rsidRDefault="003569A3" w:rsidP="003569A3">
      <w:pPr>
        <w:tabs>
          <w:tab w:val="left" w:pos="3315"/>
        </w:tabs>
        <w:rPr>
          <w:rFonts w:ascii="Tahoma" w:hAnsi="Tahoma" w:cs="Tahoma"/>
          <w:b/>
        </w:rPr>
      </w:pPr>
      <w:r>
        <w:rPr>
          <w:sz w:val="20"/>
          <w:szCs w:val="20"/>
        </w:rPr>
        <w:tab/>
      </w:r>
      <w:r w:rsidRPr="003569A3">
        <w:rPr>
          <w:rFonts w:ascii="Tahoma" w:hAnsi="Tahoma" w:cs="Tahoma"/>
          <w:b/>
        </w:rPr>
        <w:t>KARTA GWARANCYJNA</w:t>
      </w:r>
    </w:p>
    <w:p w:rsidR="00074B32" w:rsidRDefault="00074B32" w:rsidP="00C65746">
      <w:pPr>
        <w:rPr>
          <w:sz w:val="20"/>
          <w:szCs w:val="20"/>
        </w:rPr>
      </w:pPr>
    </w:p>
    <w:p w:rsidR="003569A3" w:rsidRDefault="003569A3" w:rsidP="007B7EE2">
      <w:pPr>
        <w:widowControl w:val="0"/>
        <w:numPr>
          <w:ilvl w:val="0"/>
          <w:numId w:val="95"/>
        </w:numPr>
        <w:suppressAutoHyphens/>
        <w:ind w:left="709" w:hanging="425"/>
        <w:jc w:val="both"/>
        <w:rPr>
          <w:rFonts w:ascii="Tahoma" w:hAnsi="Tahoma" w:cs="Tahoma"/>
          <w:color w:val="000000"/>
        </w:rPr>
      </w:pPr>
      <w:r w:rsidRPr="00FA4BE7">
        <w:rPr>
          <w:rFonts w:ascii="Tahoma" w:hAnsi="Tahoma" w:cs="Tahoma"/>
          <w:color w:val="000000"/>
        </w:rPr>
        <w:t>Przedmiotem gwarancji są  urządzenia i roboty budowlane inwestycji</w:t>
      </w:r>
      <w:r>
        <w:rPr>
          <w:rFonts w:ascii="Tahoma" w:hAnsi="Tahoma" w:cs="Tahoma"/>
          <w:color w:val="000000"/>
        </w:rPr>
        <w:t xml:space="preserve"> pn.</w:t>
      </w:r>
      <w:r w:rsidRPr="00FA4BE7">
        <w:rPr>
          <w:rFonts w:ascii="Tahoma" w:hAnsi="Tahoma" w:cs="Tahoma"/>
          <w:color w:val="000000"/>
        </w:rPr>
        <w:t xml:space="preserve">: </w:t>
      </w:r>
      <w:r w:rsidRPr="00E96F77">
        <w:rPr>
          <w:rFonts w:ascii="Tahoma" w:hAnsi="Tahoma" w:cs="Tahoma"/>
          <w:bCs/>
          <w:color w:val="000000"/>
        </w:rPr>
        <w:t>„………………………………</w:t>
      </w:r>
      <w:r>
        <w:rPr>
          <w:rFonts w:ascii="Tahoma" w:hAnsi="Tahoma" w:cs="Tahoma"/>
          <w:bCs/>
          <w:color w:val="000000"/>
        </w:rPr>
        <w:t>……………..</w:t>
      </w:r>
      <w:r w:rsidRPr="00E96F77">
        <w:rPr>
          <w:rFonts w:ascii="Tahoma" w:hAnsi="Tahoma" w:cs="Tahoma"/>
          <w:bCs/>
          <w:color w:val="000000"/>
        </w:rPr>
        <w:t>.”</w:t>
      </w:r>
      <w:r w:rsidRPr="00E96F77">
        <w:rPr>
          <w:rFonts w:ascii="Tahoma" w:hAnsi="Tahoma" w:cs="Tahoma"/>
          <w:color w:val="000000"/>
        </w:rPr>
        <w:t xml:space="preserve"> </w:t>
      </w:r>
      <w:r w:rsidRPr="00FA4BE7">
        <w:rPr>
          <w:rFonts w:ascii="Tahoma" w:hAnsi="Tahoma" w:cs="Tahoma"/>
          <w:color w:val="000000"/>
        </w:rPr>
        <w:t>wykonane na podstawie umowy</w:t>
      </w:r>
      <w:r>
        <w:rPr>
          <w:rFonts w:ascii="Tahoma" w:hAnsi="Tahoma" w:cs="Tahoma"/>
          <w:color w:val="000000"/>
        </w:rPr>
        <w:t xml:space="preserve"> nr</w:t>
      </w:r>
      <w:r w:rsidRPr="00FA4BE7">
        <w:rPr>
          <w:rFonts w:ascii="Tahoma" w:hAnsi="Tahoma" w:cs="Tahoma"/>
          <w:color w:val="000000"/>
        </w:rPr>
        <w:t xml:space="preserve"> ………………..</w:t>
      </w:r>
      <w:r>
        <w:rPr>
          <w:rFonts w:ascii="Tahoma" w:hAnsi="Tahoma" w:cs="Tahoma"/>
          <w:color w:val="000000"/>
        </w:rPr>
        <w:t xml:space="preserve"> </w:t>
      </w:r>
    </w:p>
    <w:p w:rsidR="003569A3" w:rsidRDefault="003569A3" w:rsidP="003569A3">
      <w:pPr>
        <w:ind w:left="709"/>
        <w:jc w:val="both"/>
        <w:rPr>
          <w:rFonts w:ascii="Tahoma" w:hAnsi="Tahoma" w:cs="Tahoma"/>
          <w:color w:val="000000"/>
        </w:rPr>
      </w:pPr>
      <w:r>
        <w:rPr>
          <w:rFonts w:ascii="Tahoma" w:hAnsi="Tahoma" w:cs="Tahoma"/>
          <w:color w:val="000000"/>
        </w:rPr>
        <w:t>z dn.  ………………</w:t>
      </w:r>
    </w:p>
    <w:p w:rsidR="003569A3" w:rsidRPr="004A1FCE" w:rsidRDefault="003569A3" w:rsidP="007B7EE2">
      <w:pPr>
        <w:widowControl w:val="0"/>
        <w:numPr>
          <w:ilvl w:val="0"/>
          <w:numId w:val="95"/>
        </w:numPr>
        <w:suppressAutoHyphens/>
        <w:ind w:left="709" w:hanging="425"/>
        <w:jc w:val="both"/>
        <w:rPr>
          <w:rFonts w:ascii="Tahoma" w:hAnsi="Tahoma" w:cs="Tahoma"/>
          <w:color w:val="000000"/>
        </w:rPr>
      </w:pPr>
      <w:r w:rsidRPr="004A1FCE">
        <w:rPr>
          <w:rFonts w:ascii="Tahoma" w:hAnsi="Tahoma" w:cs="Tahoma"/>
          <w:color w:val="000000"/>
        </w:rPr>
        <w:t>Adres inwestycji: działki oczyszczalni nr ew.48/33; 48/32; 48/34 w obrębie wsi Gołaszyn.</w:t>
      </w:r>
    </w:p>
    <w:p w:rsidR="003569A3" w:rsidRPr="00FA4BE7" w:rsidRDefault="003569A3" w:rsidP="007B7EE2">
      <w:pPr>
        <w:widowControl w:val="0"/>
        <w:numPr>
          <w:ilvl w:val="0"/>
          <w:numId w:val="95"/>
        </w:numPr>
        <w:suppressAutoHyphens/>
        <w:ind w:left="340" w:hanging="56"/>
        <w:jc w:val="both"/>
        <w:rPr>
          <w:rFonts w:ascii="Tahoma" w:hAnsi="Tahoma" w:cs="Tahoma"/>
          <w:color w:val="000000"/>
        </w:rPr>
      </w:pPr>
      <w:r w:rsidRPr="00FA4BE7">
        <w:rPr>
          <w:rFonts w:ascii="Tahoma" w:hAnsi="Tahoma" w:cs="Tahoma"/>
          <w:color w:val="000000"/>
        </w:rPr>
        <w:t>Ogólne warunki gwarancji:</w:t>
      </w:r>
    </w:p>
    <w:p w:rsidR="003569A3" w:rsidRPr="00FA4BE7" w:rsidRDefault="003569A3" w:rsidP="003569A3">
      <w:pPr>
        <w:tabs>
          <w:tab w:val="left" w:pos="567"/>
          <w:tab w:val="left" w:pos="1892"/>
        </w:tabs>
        <w:ind w:left="1276" w:hanging="850"/>
        <w:jc w:val="both"/>
        <w:rPr>
          <w:rFonts w:ascii="Tahoma" w:hAnsi="Tahoma" w:cs="Tahoma"/>
          <w:color w:val="000000"/>
        </w:rPr>
      </w:pPr>
      <w:r w:rsidRPr="00FA4BE7">
        <w:rPr>
          <w:rFonts w:ascii="Tahoma" w:hAnsi="Tahoma" w:cs="Tahoma"/>
          <w:color w:val="000000"/>
        </w:rPr>
        <w:tab/>
      </w:r>
      <w:r>
        <w:rPr>
          <w:rFonts w:ascii="Tahoma" w:hAnsi="Tahoma" w:cs="Tahoma"/>
          <w:color w:val="000000"/>
        </w:rPr>
        <w:t xml:space="preserve">  </w:t>
      </w:r>
      <w:r w:rsidRPr="00FA4BE7">
        <w:rPr>
          <w:rFonts w:ascii="Tahoma" w:hAnsi="Tahoma" w:cs="Tahoma"/>
          <w:color w:val="000000"/>
        </w:rPr>
        <w:t xml:space="preserve">3.1. Wykonawca oświadcza, że roboty objęte niniejsza gwarancją zostały wykonane </w:t>
      </w:r>
      <w:r>
        <w:rPr>
          <w:rFonts w:ascii="Tahoma" w:hAnsi="Tahoma" w:cs="Tahoma"/>
          <w:color w:val="000000"/>
        </w:rPr>
        <w:t xml:space="preserve">   zgodnie z umową</w:t>
      </w:r>
      <w:r w:rsidRPr="00FA4BE7">
        <w:rPr>
          <w:rFonts w:ascii="Tahoma" w:hAnsi="Tahoma" w:cs="Tahoma"/>
          <w:color w:val="000000"/>
        </w:rPr>
        <w:t>, projektami budowlanymi, przepisami techniczno-budowlanymi i zasadami wiedzy technicznej.</w:t>
      </w:r>
    </w:p>
    <w:p w:rsidR="003569A3" w:rsidRPr="00FA4BE7" w:rsidRDefault="003569A3" w:rsidP="003569A3">
      <w:pPr>
        <w:tabs>
          <w:tab w:val="left" w:pos="1276"/>
        </w:tabs>
        <w:ind w:left="1276" w:hanging="567"/>
        <w:jc w:val="both"/>
        <w:rPr>
          <w:rFonts w:ascii="Tahoma" w:hAnsi="Tahoma" w:cs="Tahoma"/>
          <w:color w:val="000000"/>
        </w:rPr>
      </w:pPr>
      <w:r w:rsidRPr="00FA4BE7">
        <w:rPr>
          <w:rFonts w:ascii="Tahoma" w:hAnsi="Tahoma" w:cs="Tahoma"/>
          <w:color w:val="000000"/>
        </w:rPr>
        <w:t xml:space="preserve">3.2. Wykonawca zobowiązuje się do nieodpłatnego usunięcia wad zgłoszonych w </w:t>
      </w:r>
      <w:r>
        <w:rPr>
          <w:rFonts w:ascii="Tahoma" w:hAnsi="Tahoma" w:cs="Tahoma"/>
          <w:color w:val="000000"/>
        </w:rPr>
        <w:t xml:space="preserve"> </w:t>
      </w:r>
      <w:r w:rsidRPr="00FA4BE7">
        <w:rPr>
          <w:rFonts w:ascii="Tahoma" w:hAnsi="Tahoma" w:cs="Tahoma"/>
          <w:color w:val="000000"/>
        </w:rPr>
        <w:t xml:space="preserve">okresach gwarancji w terminach i zasadach określonych w umowie nr……………. . z dnia </w:t>
      </w:r>
      <w:r>
        <w:rPr>
          <w:rFonts w:ascii="Tahoma" w:hAnsi="Tahoma" w:cs="Tahoma"/>
          <w:color w:val="000000"/>
        </w:rPr>
        <w:t>…………………</w:t>
      </w:r>
    </w:p>
    <w:p w:rsidR="003569A3" w:rsidRPr="00FA4BE7" w:rsidRDefault="003569A3" w:rsidP="003569A3">
      <w:pPr>
        <w:ind w:left="1276" w:hanging="567"/>
        <w:jc w:val="both"/>
        <w:rPr>
          <w:rFonts w:ascii="Tahoma" w:hAnsi="Tahoma" w:cs="Tahoma"/>
          <w:color w:val="000000"/>
        </w:rPr>
      </w:pPr>
      <w:r w:rsidRPr="00FA4BE7">
        <w:rPr>
          <w:rFonts w:ascii="Tahoma" w:hAnsi="Tahoma" w:cs="Tahoma"/>
          <w:color w:val="000000"/>
        </w:rPr>
        <w:t>3.5 Okresy gwarancji na poszczególne elementy ulegają wydłużeniu o okresy dokonywania napraw gwarancyjnych oraz okresy trwania przeszkód uniemożliwiających dokonanie naprawy.</w:t>
      </w:r>
    </w:p>
    <w:p w:rsidR="003569A3" w:rsidRPr="00FA4BE7" w:rsidRDefault="003569A3" w:rsidP="003569A3">
      <w:pPr>
        <w:tabs>
          <w:tab w:val="left" w:pos="1892"/>
        </w:tabs>
        <w:ind w:left="567" w:hanging="397"/>
        <w:jc w:val="both"/>
        <w:rPr>
          <w:rFonts w:ascii="Tahoma" w:hAnsi="Tahoma" w:cs="Tahoma"/>
          <w:color w:val="000000"/>
        </w:rPr>
      </w:pPr>
      <w:r w:rsidRPr="00FA4BE7">
        <w:rPr>
          <w:rFonts w:ascii="Tahoma" w:hAnsi="Tahoma" w:cs="Tahoma"/>
          <w:color w:val="000000"/>
        </w:rPr>
        <w:tab/>
      </w:r>
      <w:r>
        <w:rPr>
          <w:rFonts w:ascii="Tahoma" w:hAnsi="Tahoma" w:cs="Tahoma"/>
          <w:color w:val="000000"/>
        </w:rPr>
        <w:t xml:space="preserve">  </w:t>
      </w:r>
      <w:r w:rsidRPr="00FA4BE7">
        <w:rPr>
          <w:rFonts w:ascii="Tahoma" w:hAnsi="Tahoma" w:cs="Tahoma"/>
          <w:color w:val="000000"/>
        </w:rPr>
        <w:t>3.8 Nie podlegają uprawnieniom z tytułu gwarancji, wady powstałe na skutek:</w:t>
      </w:r>
    </w:p>
    <w:p w:rsidR="003569A3" w:rsidRPr="00FA4BE7" w:rsidRDefault="003569A3" w:rsidP="007B7EE2">
      <w:pPr>
        <w:widowControl w:val="0"/>
        <w:numPr>
          <w:ilvl w:val="0"/>
          <w:numId w:val="96"/>
        </w:numPr>
        <w:tabs>
          <w:tab w:val="left" w:pos="709"/>
        </w:tabs>
        <w:suppressAutoHyphens/>
        <w:ind w:firstLine="414"/>
        <w:jc w:val="both"/>
        <w:rPr>
          <w:rFonts w:ascii="Tahoma" w:hAnsi="Tahoma" w:cs="Tahoma"/>
          <w:color w:val="000000"/>
        </w:rPr>
      </w:pPr>
      <w:r w:rsidRPr="00FA4BE7">
        <w:rPr>
          <w:rFonts w:ascii="Tahoma" w:hAnsi="Tahoma" w:cs="Tahoma"/>
          <w:color w:val="000000"/>
        </w:rPr>
        <w:t>siły wyższej</w:t>
      </w:r>
    </w:p>
    <w:p w:rsidR="003569A3" w:rsidRPr="00FA4BE7" w:rsidRDefault="003569A3" w:rsidP="007B7EE2">
      <w:pPr>
        <w:widowControl w:val="0"/>
        <w:numPr>
          <w:ilvl w:val="0"/>
          <w:numId w:val="96"/>
        </w:numPr>
        <w:tabs>
          <w:tab w:val="left" w:pos="1418"/>
        </w:tabs>
        <w:suppressAutoHyphens/>
        <w:ind w:left="1418" w:hanging="284"/>
        <w:jc w:val="both"/>
        <w:rPr>
          <w:rFonts w:ascii="Tahoma" w:hAnsi="Tahoma" w:cs="Tahoma"/>
          <w:color w:val="000000"/>
        </w:rPr>
      </w:pPr>
      <w:r w:rsidRPr="00FA4BE7">
        <w:rPr>
          <w:rFonts w:ascii="Tahoma" w:hAnsi="Tahoma" w:cs="Tahoma"/>
          <w:color w:val="000000"/>
        </w:rPr>
        <w:t xml:space="preserve">normalnego zużycia eksploatacyjnego, materiały eksploatacyjne (tj. oleje, </w:t>
      </w:r>
      <w:r>
        <w:rPr>
          <w:rFonts w:ascii="Tahoma" w:hAnsi="Tahoma" w:cs="Tahoma"/>
          <w:color w:val="000000"/>
        </w:rPr>
        <w:t xml:space="preserve">    </w:t>
      </w:r>
      <w:r w:rsidRPr="00FA4BE7">
        <w:rPr>
          <w:rFonts w:ascii="Tahoma" w:hAnsi="Tahoma" w:cs="Tahoma"/>
          <w:color w:val="000000"/>
        </w:rPr>
        <w:t xml:space="preserve">smary, filtry powietrza, maty filtracyjne i inne) </w:t>
      </w:r>
    </w:p>
    <w:p w:rsidR="003569A3" w:rsidRPr="00FA4BE7" w:rsidRDefault="003569A3" w:rsidP="007B7EE2">
      <w:pPr>
        <w:widowControl w:val="0"/>
        <w:numPr>
          <w:ilvl w:val="0"/>
          <w:numId w:val="96"/>
        </w:numPr>
        <w:tabs>
          <w:tab w:val="left" w:pos="709"/>
        </w:tabs>
        <w:suppressAutoHyphens/>
        <w:ind w:firstLine="414"/>
        <w:jc w:val="both"/>
        <w:rPr>
          <w:rFonts w:ascii="Tahoma" w:hAnsi="Tahoma" w:cs="Tahoma"/>
          <w:color w:val="000000"/>
        </w:rPr>
      </w:pPr>
      <w:r w:rsidRPr="00FA4BE7">
        <w:rPr>
          <w:rFonts w:ascii="Tahoma" w:hAnsi="Tahoma" w:cs="Tahoma"/>
          <w:color w:val="000000"/>
        </w:rPr>
        <w:t>uszkodzeń mechanicznych</w:t>
      </w:r>
    </w:p>
    <w:p w:rsidR="003569A3" w:rsidRPr="00FA4BE7" w:rsidRDefault="003569A3" w:rsidP="007B7EE2">
      <w:pPr>
        <w:widowControl w:val="0"/>
        <w:numPr>
          <w:ilvl w:val="0"/>
          <w:numId w:val="96"/>
        </w:numPr>
        <w:tabs>
          <w:tab w:val="left" w:pos="1418"/>
        </w:tabs>
        <w:suppressAutoHyphens/>
        <w:ind w:left="1418" w:hanging="284"/>
        <w:jc w:val="both"/>
        <w:rPr>
          <w:rFonts w:ascii="Tahoma" w:hAnsi="Tahoma" w:cs="Tahoma"/>
          <w:color w:val="000000"/>
        </w:rPr>
      </w:pPr>
      <w:r w:rsidRPr="00FA4BE7">
        <w:rPr>
          <w:rFonts w:ascii="Tahoma" w:hAnsi="Tahoma" w:cs="Tahoma"/>
          <w:color w:val="000000"/>
        </w:rPr>
        <w:t>szkód wynikłych z winy Zamawiającego, a w szczególności użytkowania w sposób niezgodny z przeznaczeniem, oraz nie przestrzegania zaleceń opisanych w Dokumentacji Techniczno-ruchowej każdego z urządzeń, Instrukcji Techniczno-Eksploatacyjnej, Instrukcji Stanowiskowych</w:t>
      </w:r>
    </w:p>
    <w:p w:rsidR="003569A3" w:rsidRPr="00FA4BE7" w:rsidRDefault="003569A3" w:rsidP="007B7EE2">
      <w:pPr>
        <w:widowControl w:val="0"/>
        <w:numPr>
          <w:ilvl w:val="0"/>
          <w:numId w:val="96"/>
        </w:numPr>
        <w:tabs>
          <w:tab w:val="left" w:pos="1418"/>
          <w:tab w:val="left" w:pos="1785"/>
        </w:tabs>
        <w:suppressAutoHyphens/>
        <w:ind w:firstLine="414"/>
        <w:jc w:val="both"/>
        <w:rPr>
          <w:rFonts w:ascii="Tahoma" w:hAnsi="Tahoma" w:cs="Tahoma"/>
          <w:color w:val="000000"/>
        </w:rPr>
      </w:pPr>
      <w:r w:rsidRPr="00FA4BE7">
        <w:rPr>
          <w:rFonts w:ascii="Tahoma" w:hAnsi="Tahoma" w:cs="Tahoma"/>
          <w:color w:val="000000"/>
        </w:rPr>
        <w:t>nie zachowaniem należytej staranności w obsłudze dostarczonych urządzeń</w:t>
      </w:r>
    </w:p>
    <w:p w:rsidR="003569A3" w:rsidRPr="00FA4BE7" w:rsidRDefault="003569A3" w:rsidP="007B7EE2">
      <w:pPr>
        <w:widowControl w:val="0"/>
        <w:numPr>
          <w:ilvl w:val="0"/>
          <w:numId w:val="96"/>
        </w:numPr>
        <w:suppressAutoHyphens/>
        <w:ind w:left="1418" w:hanging="284"/>
        <w:jc w:val="both"/>
        <w:rPr>
          <w:rFonts w:ascii="Tahoma" w:hAnsi="Tahoma" w:cs="Tahoma"/>
          <w:color w:val="000000"/>
        </w:rPr>
      </w:pPr>
      <w:r w:rsidRPr="00FA4BE7">
        <w:rPr>
          <w:rFonts w:ascii="Tahoma" w:hAnsi="Tahoma" w:cs="Tahoma"/>
          <w:color w:val="000000"/>
        </w:rPr>
        <w:t>modyfikacją lub zmianą konstrukcji dokonanymi bez pisemnej zgody producenta</w:t>
      </w:r>
    </w:p>
    <w:p w:rsidR="003569A3" w:rsidRDefault="003569A3" w:rsidP="007B7EE2">
      <w:pPr>
        <w:widowControl w:val="0"/>
        <w:numPr>
          <w:ilvl w:val="0"/>
          <w:numId w:val="96"/>
        </w:numPr>
        <w:tabs>
          <w:tab w:val="left" w:pos="709"/>
        </w:tabs>
        <w:suppressAutoHyphens/>
        <w:ind w:firstLine="414"/>
        <w:jc w:val="both"/>
        <w:rPr>
          <w:rFonts w:ascii="Tahoma" w:hAnsi="Tahoma" w:cs="Tahoma"/>
          <w:color w:val="000000"/>
        </w:rPr>
      </w:pPr>
      <w:r w:rsidRPr="00FA4BE7">
        <w:rPr>
          <w:rFonts w:ascii="Tahoma" w:hAnsi="Tahoma" w:cs="Tahoma"/>
          <w:color w:val="000000"/>
        </w:rPr>
        <w:t>naprawą wykonaną we własnym zakresie bez pisemnej zgody Wykonawcy</w:t>
      </w:r>
    </w:p>
    <w:p w:rsidR="003569A3" w:rsidRDefault="003569A3" w:rsidP="007B7EE2">
      <w:pPr>
        <w:widowControl w:val="0"/>
        <w:numPr>
          <w:ilvl w:val="0"/>
          <w:numId w:val="95"/>
        </w:numPr>
        <w:suppressAutoHyphens/>
        <w:jc w:val="both"/>
        <w:rPr>
          <w:rFonts w:ascii="Tahoma" w:hAnsi="Tahoma" w:cs="Tahoma"/>
          <w:color w:val="000000"/>
        </w:rPr>
      </w:pPr>
      <w:r w:rsidRPr="004A1FCE">
        <w:rPr>
          <w:rFonts w:ascii="Tahoma" w:hAnsi="Tahoma" w:cs="Tahoma"/>
          <w:color w:val="000000"/>
        </w:rPr>
        <w:lastRenderedPageBreak/>
        <w:t xml:space="preserve">Czas trwania gwarancji liczony jest od daty podpisania przez Zamawiającego protokołu odbioru końcowego robót. </w:t>
      </w:r>
    </w:p>
    <w:p w:rsidR="003569A3" w:rsidRDefault="003569A3" w:rsidP="007B7EE2">
      <w:pPr>
        <w:widowControl w:val="0"/>
        <w:numPr>
          <w:ilvl w:val="0"/>
          <w:numId w:val="95"/>
        </w:numPr>
        <w:suppressAutoHyphens/>
        <w:jc w:val="both"/>
        <w:rPr>
          <w:rFonts w:ascii="Tahoma" w:hAnsi="Tahoma" w:cs="Tahoma"/>
          <w:color w:val="000000"/>
        </w:rPr>
      </w:pPr>
      <w:r w:rsidRPr="004A1FCE">
        <w:rPr>
          <w:rFonts w:ascii="Tahoma" w:hAnsi="Tahoma" w:cs="Tahoma"/>
          <w:color w:val="000000"/>
        </w:rPr>
        <w:t xml:space="preserve">Okres gwarancji wynosi </w:t>
      </w:r>
      <w:r w:rsidRPr="004A1FCE">
        <w:rPr>
          <w:rFonts w:ascii="Tahoma" w:hAnsi="Tahoma" w:cs="Tahoma"/>
          <w:b/>
          <w:bCs/>
          <w:color w:val="000000"/>
        </w:rPr>
        <w:t xml:space="preserve">…….. miesięcy, </w:t>
      </w:r>
      <w:r w:rsidRPr="004A1FCE">
        <w:rPr>
          <w:rFonts w:ascii="Tahoma" w:hAnsi="Tahoma" w:cs="Tahoma"/>
          <w:color w:val="000000"/>
        </w:rPr>
        <w:t>liczony od daty podpisania przez Zamawiającego protokołu odbioru robót. Naturalne zużycie związane z eksploatacją nie jest objęte gwarancją.</w:t>
      </w:r>
    </w:p>
    <w:p w:rsidR="003569A3" w:rsidRDefault="003569A3" w:rsidP="007B7EE2">
      <w:pPr>
        <w:widowControl w:val="0"/>
        <w:numPr>
          <w:ilvl w:val="0"/>
          <w:numId w:val="95"/>
        </w:numPr>
        <w:suppressAutoHyphens/>
        <w:jc w:val="both"/>
        <w:rPr>
          <w:rFonts w:ascii="Tahoma" w:hAnsi="Tahoma" w:cs="Tahoma"/>
          <w:color w:val="000000"/>
        </w:rPr>
      </w:pPr>
      <w:r w:rsidRPr="004A1FCE">
        <w:rPr>
          <w:rFonts w:ascii="Tahoma" w:hAnsi="Tahoma" w:cs="Tahoma"/>
          <w:color w:val="000000"/>
        </w:rPr>
        <w:t>Wykonawca na w</w:t>
      </w:r>
      <w:r>
        <w:rPr>
          <w:rFonts w:ascii="Tahoma" w:hAnsi="Tahoma" w:cs="Tahoma"/>
          <w:color w:val="000000"/>
        </w:rPr>
        <w:t>ezwanie Zamawiającego wykona co</w:t>
      </w:r>
      <w:r w:rsidRPr="004A1FCE">
        <w:rPr>
          <w:rFonts w:ascii="Tahoma" w:hAnsi="Tahoma" w:cs="Tahoma"/>
          <w:color w:val="000000"/>
        </w:rPr>
        <w:t xml:space="preserve">roczny przegląd serwisowy we własnym zakresie i na własny koszt z wyłączaniem kosztów materiałów eksploatacyjnych wymienionych podczas przeglądu serwisowego. </w:t>
      </w:r>
    </w:p>
    <w:p w:rsidR="00074B32" w:rsidRPr="0090156D" w:rsidRDefault="003569A3" w:rsidP="007B7EE2">
      <w:pPr>
        <w:widowControl w:val="0"/>
        <w:numPr>
          <w:ilvl w:val="0"/>
          <w:numId w:val="95"/>
        </w:numPr>
        <w:tabs>
          <w:tab w:val="clear" w:pos="720"/>
          <w:tab w:val="left" w:pos="709"/>
        </w:tabs>
        <w:suppressAutoHyphens/>
        <w:jc w:val="both"/>
        <w:rPr>
          <w:rFonts w:ascii="Tahoma" w:hAnsi="Tahoma" w:cs="Tahoma"/>
          <w:color w:val="000000"/>
        </w:rPr>
      </w:pPr>
      <w:r w:rsidRPr="004A1FCE">
        <w:rPr>
          <w:rFonts w:ascii="Tahoma" w:hAnsi="Tahoma" w:cs="Tahoma"/>
          <w:color w:val="000000"/>
        </w:rPr>
        <w:t>W celu umożliwienia kwalifikacji zgłaszanych usterek i wad, przyczyn ich powstawania i sposobu ich usunięcia, Zamawiający zobowiązuje się do przechowywania otrzymanej w dniu odbioru dokumentacji powykonawczej</w:t>
      </w:r>
      <w:r>
        <w:rPr>
          <w:rFonts w:ascii="Tahoma" w:hAnsi="Tahoma" w:cs="Tahoma"/>
          <w:color w:val="000000"/>
        </w:rPr>
        <w:t>.</w:t>
      </w:r>
    </w:p>
    <w:p w:rsidR="00074B32" w:rsidRDefault="00074B32" w:rsidP="00C65746">
      <w:pPr>
        <w:rPr>
          <w:sz w:val="20"/>
          <w:szCs w:val="20"/>
        </w:rPr>
      </w:pPr>
    </w:p>
    <w:p w:rsidR="00074B32" w:rsidRDefault="00074B32" w:rsidP="00C65746">
      <w:pPr>
        <w:rPr>
          <w:sz w:val="20"/>
          <w:szCs w:val="20"/>
        </w:rPr>
      </w:pPr>
    </w:p>
    <w:p w:rsidR="00074B32" w:rsidRDefault="00074B32" w:rsidP="00C65746">
      <w:pPr>
        <w:rPr>
          <w:sz w:val="20"/>
          <w:szCs w:val="20"/>
        </w:rPr>
      </w:pPr>
    </w:p>
    <w:p w:rsidR="00074B32" w:rsidRDefault="00074B32" w:rsidP="00C65746">
      <w:pPr>
        <w:rPr>
          <w:sz w:val="20"/>
          <w:szCs w:val="20"/>
        </w:rPr>
      </w:pPr>
    </w:p>
    <w:p w:rsidR="00074B32" w:rsidRDefault="00074B32" w:rsidP="00C65746">
      <w:pPr>
        <w:rPr>
          <w:sz w:val="20"/>
          <w:szCs w:val="20"/>
        </w:rPr>
      </w:pPr>
    </w:p>
    <w:p w:rsidR="00074B32" w:rsidRDefault="00074B32" w:rsidP="00C65746">
      <w:pPr>
        <w:rPr>
          <w:sz w:val="20"/>
          <w:szCs w:val="20"/>
        </w:rPr>
      </w:pPr>
    </w:p>
    <w:p w:rsidR="00074B32" w:rsidRDefault="00074B32" w:rsidP="00C65746">
      <w:pPr>
        <w:rPr>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E32546" w:rsidRPr="0031259A" w:rsidTr="002365D7">
        <w:trPr>
          <w:jc w:val="center"/>
        </w:trPr>
        <w:tc>
          <w:tcPr>
            <w:tcW w:w="1618" w:type="dxa"/>
            <w:shd w:val="pct15" w:color="auto" w:fill="auto"/>
            <w:vAlign w:val="center"/>
          </w:tcPr>
          <w:p w:rsidR="00E32546" w:rsidRPr="00EE6732" w:rsidRDefault="00E32546" w:rsidP="002365D7">
            <w:pPr>
              <w:jc w:val="center"/>
              <w:rPr>
                <w:rFonts w:ascii="Tahoma" w:hAnsi="Tahoma" w:cs="Tahoma"/>
                <w:i/>
                <w:iCs/>
                <w:sz w:val="20"/>
                <w:szCs w:val="20"/>
              </w:rPr>
            </w:pPr>
          </w:p>
          <w:p w:rsidR="00E32546" w:rsidRPr="00EE6732" w:rsidRDefault="00E32546" w:rsidP="002365D7">
            <w:pPr>
              <w:jc w:val="center"/>
              <w:rPr>
                <w:rFonts w:ascii="Tahoma" w:hAnsi="Tahoma" w:cs="Tahoma"/>
                <w:i/>
                <w:iCs/>
                <w:sz w:val="20"/>
                <w:szCs w:val="20"/>
              </w:rPr>
            </w:pPr>
            <w:r w:rsidRPr="00EE6732">
              <w:rPr>
                <w:rFonts w:ascii="Tahoma" w:hAnsi="Tahoma" w:cs="Tahoma"/>
                <w:i/>
                <w:iCs/>
                <w:sz w:val="20"/>
                <w:szCs w:val="20"/>
              </w:rPr>
              <w:t>data</w:t>
            </w:r>
          </w:p>
          <w:p w:rsidR="00E32546" w:rsidRPr="00EE6732" w:rsidRDefault="00E32546" w:rsidP="002365D7">
            <w:pPr>
              <w:jc w:val="center"/>
              <w:rPr>
                <w:rFonts w:ascii="Tahoma" w:hAnsi="Tahoma" w:cs="Tahoma"/>
                <w:i/>
                <w:iCs/>
                <w:sz w:val="20"/>
                <w:szCs w:val="20"/>
              </w:rPr>
            </w:pPr>
          </w:p>
        </w:tc>
        <w:tc>
          <w:tcPr>
            <w:tcW w:w="3941" w:type="dxa"/>
            <w:shd w:val="pct15" w:color="auto" w:fill="auto"/>
            <w:vAlign w:val="center"/>
          </w:tcPr>
          <w:p w:rsidR="00E32546" w:rsidRPr="00EE6732" w:rsidRDefault="00E32546" w:rsidP="002365D7">
            <w:pPr>
              <w:jc w:val="center"/>
              <w:rPr>
                <w:rFonts w:ascii="Tahoma" w:hAnsi="Tahoma" w:cs="Tahoma"/>
                <w:i/>
                <w:iCs/>
                <w:sz w:val="20"/>
                <w:szCs w:val="20"/>
              </w:rPr>
            </w:pPr>
            <w:r w:rsidRPr="00EE6732">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E32546" w:rsidRPr="00EE6732" w:rsidRDefault="00E32546" w:rsidP="002365D7">
            <w:pPr>
              <w:jc w:val="center"/>
              <w:rPr>
                <w:rFonts w:ascii="Tahoma" w:hAnsi="Tahoma" w:cs="Tahoma"/>
                <w:i/>
                <w:iCs/>
                <w:sz w:val="20"/>
                <w:szCs w:val="20"/>
              </w:rPr>
            </w:pPr>
            <w:r w:rsidRPr="00EE6732">
              <w:rPr>
                <w:rFonts w:ascii="Tahoma" w:hAnsi="Tahoma" w:cs="Tahoma"/>
                <w:i/>
                <w:iCs/>
                <w:sz w:val="20"/>
                <w:szCs w:val="20"/>
                <w:lang w:eastAsia="en-US"/>
              </w:rPr>
              <w:t>podpis osób/osoby uprawnionej do reprezentowania wykonawcy</w:t>
            </w:r>
          </w:p>
        </w:tc>
      </w:tr>
      <w:tr w:rsidR="00E32546" w:rsidRPr="0031259A" w:rsidTr="002365D7">
        <w:trPr>
          <w:jc w:val="center"/>
        </w:trPr>
        <w:tc>
          <w:tcPr>
            <w:tcW w:w="1618" w:type="dxa"/>
          </w:tcPr>
          <w:p w:rsidR="00E32546" w:rsidRPr="00830E32" w:rsidRDefault="00E32546" w:rsidP="002365D7">
            <w:pPr>
              <w:jc w:val="center"/>
              <w:rPr>
                <w:rFonts w:ascii="Tahoma" w:hAnsi="Tahoma" w:cs="Tahoma"/>
                <w:i/>
                <w:iCs/>
              </w:rPr>
            </w:pPr>
          </w:p>
        </w:tc>
        <w:tc>
          <w:tcPr>
            <w:tcW w:w="3941" w:type="dxa"/>
          </w:tcPr>
          <w:p w:rsidR="00E32546" w:rsidRDefault="00E32546" w:rsidP="002365D7">
            <w:pPr>
              <w:jc w:val="center"/>
              <w:rPr>
                <w:rFonts w:ascii="Tahoma" w:hAnsi="Tahoma" w:cs="Tahoma"/>
                <w:i/>
                <w:iCs/>
              </w:rPr>
            </w:pPr>
          </w:p>
          <w:p w:rsidR="00E32546" w:rsidRDefault="00E32546" w:rsidP="002365D7">
            <w:pPr>
              <w:jc w:val="center"/>
              <w:rPr>
                <w:rFonts w:ascii="Tahoma" w:hAnsi="Tahoma" w:cs="Tahoma"/>
                <w:i/>
                <w:iCs/>
              </w:rPr>
            </w:pPr>
          </w:p>
          <w:p w:rsidR="00E32546" w:rsidRDefault="00E32546" w:rsidP="002365D7">
            <w:pPr>
              <w:jc w:val="center"/>
              <w:rPr>
                <w:rFonts w:ascii="Tahoma" w:hAnsi="Tahoma" w:cs="Tahoma"/>
                <w:i/>
                <w:iCs/>
              </w:rPr>
            </w:pPr>
          </w:p>
          <w:p w:rsidR="00E32546" w:rsidRPr="00830E32" w:rsidRDefault="00E32546" w:rsidP="002365D7">
            <w:pPr>
              <w:jc w:val="center"/>
              <w:rPr>
                <w:rFonts w:ascii="Tahoma" w:hAnsi="Tahoma" w:cs="Tahoma"/>
                <w:i/>
                <w:iCs/>
              </w:rPr>
            </w:pPr>
          </w:p>
        </w:tc>
        <w:tc>
          <w:tcPr>
            <w:tcW w:w="3856" w:type="dxa"/>
          </w:tcPr>
          <w:p w:rsidR="00E32546" w:rsidRPr="00830E32" w:rsidRDefault="00E32546" w:rsidP="002365D7">
            <w:pPr>
              <w:jc w:val="center"/>
              <w:rPr>
                <w:rFonts w:ascii="Tahoma" w:hAnsi="Tahoma" w:cs="Tahoma"/>
                <w:i/>
                <w:iCs/>
              </w:rPr>
            </w:pPr>
          </w:p>
        </w:tc>
      </w:tr>
    </w:tbl>
    <w:p w:rsidR="00E32546" w:rsidRDefault="00E32546" w:rsidP="00E32546">
      <w:pPr>
        <w:pStyle w:val="Tekstpodstawowywcity"/>
        <w:ind w:left="0"/>
        <w:rPr>
          <w:rFonts w:ascii="Tahoma" w:hAnsi="Tahoma" w:cs="Tahoma"/>
          <w:b/>
        </w:rPr>
      </w:pPr>
    </w:p>
    <w:p w:rsidR="00E32546" w:rsidRDefault="00E32546" w:rsidP="00E32546">
      <w:pPr>
        <w:pStyle w:val="Tekstpodstawowywcity"/>
        <w:ind w:left="0"/>
        <w:rPr>
          <w:rFonts w:ascii="Tahoma" w:hAnsi="Tahoma" w:cs="Tahoma"/>
          <w:b/>
        </w:rPr>
      </w:pPr>
    </w:p>
    <w:p w:rsidR="00E32546" w:rsidRDefault="00E32546" w:rsidP="00E32546">
      <w:pPr>
        <w:pStyle w:val="Tekstpodstawowywcity"/>
        <w:ind w:left="0"/>
        <w:rPr>
          <w:rFonts w:ascii="Tahoma" w:hAnsi="Tahoma" w:cs="Tahoma"/>
          <w:b/>
        </w:rPr>
      </w:pPr>
    </w:p>
    <w:p w:rsidR="00074B32" w:rsidRDefault="00074B32" w:rsidP="00C65746">
      <w:pPr>
        <w:rPr>
          <w:sz w:val="20"/>
          <w:szCs w:val="20"/>
        </w:rPr>
      </w:pPr>
    </w:p>
    <w:p w:rsidR="00074B32" w:rsidRDefault="00074B32" w:rsidP="00C65746">
      <w:pPr>
        <w:rPr>
          <w:sz w:val="20"/>
          <w:szCs w:val="20"/>
        </w:rPr>
      </w:pPr>
    </w:p>
    <w:p w:rsidR="00074B32" w:rsidRDefault="00074B32" w:rsidP="00074B32">
      <w:pPr>
        <w:pStyle w:val="Tekstpodstawowywcity"/>
        <w:ind w:left="0"/>
        <w:jc w:val="right"/>
        <w:rPr>
          <w:rFonts w:ascii="Tahoma" w:hAnsi="Tahoma" w:cs="Tahoma"/>
          <w:b/>
          <w:color w:val="000000" w:themeColor="text1"/>
        </w:rPr>
      </w:pPr>
    </w:p>
    <w:p w:rsidR="00074B32" w:rsidRDefault="00074B32" w:rsidP="00074B32">
      <w:pPr>
        <w:pStyle w:val="Tekstpodstawowywcity"/>
        <w:ind w:left="0"/>
        <w:jc w:val="right"/>
        <w:rPr>
          <w:rFonts w:ascii="Tahoma" w:hAnsi="Tahoma" w:cs="Tahoma"/>
          <w:b/>
          <w:color w:val="000000" w:themeColor="text1"/>
        </w:rPr>
      </w:pPr>
    </w:p>
    <w:p w:rsidR="00E32546" w:rsidRDefault="00E32546" w:rsidP="00C65746">
      <w:pPr>
        <w:rPr>
          <w:sz w:val="20"/>
          <w:szCs w:val="20"/>
        </w:rPr>
      </w:pPr>
    </w:p>
    <w:p w:rsidR="00E32546" w:rsidRDefault="00481E90" w:rsidP="00481E90">
      <w:pPr>
        <w:tabs>
          <w:tab w:val="left" w:pos="2011"/>
        </w:tabs>
        <w:rPr>
          <w:sz w:val="20"/>
          <w:szCs w:val="20"/>
        </w:rPr>
      </w:pPr>
      <w:r>
        <w:rPr>
          <w:sz w:val="20"/>
          <w:szCs w:val="20"/>
        </w:rPr>
        <w:tab/>
      </w:r>
    </w:p>
    <w:p w:rsidR="00074B32" w:rsidRDefault="00E32546" w:rsidP="00E32546">
      <w:pPr>
        <w:tabs>
          <w:tab w:val="left" w:pos="1780"/>
        </w:tabs>
        <w:rPr>
          <w:sz w:val="20"/>
          <w:szCs w:val="20"/>
        </w:rPr>
      </w:pPr>
      <w:r>
        <w:rPr>
          <w:sz w:val="20"/>
          <w:szCs w:val="20"/>
        </w:rPr>
        <w:tab/>
      </w:r>
    </w:p>
    <w:p w:rsidR="006C73A3" w:rsidRDefault="006C73A3" w:rsidP="00E32546">
      <w:pPr>
        <w:tabs>
          <w:tab w:val="left" w:pos="1780"/>
        </w:tabs>
        <w:rPr>
          <w:sz w:val="20"/>
          <w:szCs w:val="20"/>
        </w:rPr>
      </w:pPr>
    </w:p>
    <w:p w:rsidR="006C73A3" w:rsidRDefault="006C73A3" w:rsidP="00E32546">
      <w:pPr>
        <w:tabs>
          <w:tab w:val="left" w:pos="1780"/>
        </w:tabs>
        <w:rPr>
          <w:sz w:val="20"/>
          <w:szCs w:val="20"/>
        </w:rPr>
      </w:pPr>
    </w:p>
    <w:p w:rsidR="006C73A3" w:rsidRDefault="006C73A3" w:rsidP="00E32546">
      <w:pPr>
        <w:tabs>
          <w:tab w:val="left" w:pos="1780"/>
        </w:tabs>
        <w:rPr>
          <w:sz w:val="20"/>
          <w:szCs w:val="20"/>
        </w:rPr>
      </w:pPr>
    </w:p>
    <w:p w:rsidR="006C73A3" w:rsidRDefault="006C73A3" w:rsidP="00E32546">
      <w:pPr>
        <w:tabs>
          <w:tab w:val="left" w:pos="1780"/>
        </w:tabs>
        <w:rPr>
          <w:sz w:val="20"/>
          <w:szCs w:val="20"/>
        </w:rPr>
      </w:pPr>
    </w:p>
    <w:p w:rsidR="006C73A3" w:rsidRDefault="006C73A3" w:rsidP="00E32546">
      <w:pPr>
        <w:tabs>
          <w:tab w:val="left" w:pos="1780"/>
        </w:tabs>
        <w:rPr>
          <w:sz w:val="20"/>
          <w:szCs w:val="20"/>
        </w:rPr>
      </w:pPr>
    </w:p>
    <w:p w:rsidR="006C73A3" w:rsidRDefault="006C73A3" w:rsidP="00E32546">
      <w:pPr>
        <w:tabs>
          <w:tab w:val="left" w:pos="1780"/>
        </w:tabs>
        <w:rPr>
          <w:sz w:val="20"/>
          <w:szCs w:val="20"/>
        </w:rPr>
      </w:pPr>
    </w:p>
    <w:p w:rsidR="006C73A3" w:rsidRDefault="006C73A3" w:rsidP="00E32546">
      <w:pPr>
        <w:tabs>
          <w:tab w:val="left" w:pos="1780"/>
        </w:tabs>
        <w:rPr>
          <w:sz w:val="20"/>
          <w:szCs w:val="20"/>
        </w:rPr>
      </w:pPr>
    </w:p>
    <w:p w:rsidR="006C73A3" w:rsidRDefault="006C73A3" w:rsidP="00E32546">
      <w:pPr>
        <w:tabs>
          <w:tab w:val="left" w:pos="1780"/>
        </w:tabs>
        <w:rPr>
          <w:sz w:val="20"/>
          <w:szCs w:val="20"/>
        </w:rPr>
      </w:pPr>
    </w:p>
    <w:p w:rsidR="006C73A3" w:rsidRPr="00E32546" w:rsidRDefault="006C73A3" w:rsidP="00E32546">
      <w:pPr>
        <w:tabs>
          <w:tab w:val="left" w:pos="1780"/>
        </w:tabs>
        <w:rPr>
          <w:sz w:val="20"/>
          <w:szCs w:val="20"/>
        </w:rPr>
      </w:pPr>
    </w:p>
    <w:sectPr w:rsidR="006C73A3" w:rsidRPr="00E32546" w:rsidSect="009B7F60">
      <w:headerReference w:type="default" r:id="rId20"/>
      <w:pgSz w:w="11906" w:h="16838"/>
      <w:pgMar w:top="992" w:right="1418" w:bottom="0" w:left="1276" w:header="709"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B5" w:rsidRDefault="009247B5" w:rsidP="00B0069A">
      <w:r>
        <w:separator/>
      </w:r>
    </w:p>
  </w:endnote>
  <w:endnote w:type="continuationSeparator" w:id="0">
    <w:p w:rsidR="009247B5" w:rsidRDefault="009247B5" w:rsidP="00B0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icrosoft Sans Serif">
    <w:panose1 w:val="020B0604020202020204"/>
    <w:charset w:val="EE"/>
    <w:family w:val="swiss"/>
    <w:pitch w:val="variable"/>
    <w:sig w:usb0="E1002AFF" w:usb1="C0000002" w:usb2="00000008" w:usb3="00000000" w:csb0="000101F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roman"/>
    <w:notTrueType/>
    <w:pitch w:val="default"/>
  </w:font>
  <w:font w:name="ArialNarrow">
    <w:altName w:val="MS Mincho"/>
    <w:charset w:val="80"/>
    <w:family w:val="swiss"/>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5" w:rsidRDefault="009247B5" w:rsidP="00C92046">
    <w:pPr>
      <w:tabs>
        <w:tab w:val="left" w:pos="747"/>
      </w:tabs>
      <w:jc w:val="center"/>
      <w:rPr>
        <w:i/>
        <w:sz w:val="20"/>
        <w:szCs w:val="20"/>
      </w:rPr>
    </w:pPr>
    <w:r>
      <w:rPr>
        <w:rFonts w:ascii="Century Gothic" w:hAnsi="Century Gothic"/>
        <w:bCs/>
        <w:noProof/>
        <w:sz w:val="22"/>
        <w:szCs w:val="22"/>
      </w:rPr>
      <w:drawing>
        <wp:inline distT="0" distB="0" distL="0" distR="0" wp14:anchorId="23BA74F5" wp14:editId="43259500">
          <wp:extent cx="4339086" cy="468130"/>
          <wp:effectExtent l="0" t="0" r="4445" b="825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337885" cy="468000"/>
                  </a:xfrm>
                  <a:prstGeom prst="rect">
                    <a:avLst/>
                  </a:prstGeom>
                  <a:noFill/>
                  <a:ln w="9525">
                    <a:noFill/>
                    <a:miter lim="800000"/>
                    <a:headEnd/>
                    <a:tailEnd/>
                  </a:ln>
                </pic:spPr>
              </pic:pic>
            </a:graphicData>
          </a:graphic>
        </wp:inline>
      </w:drawing>
    </w:r>
  </w:p>
  <w:p w:rsidR="009247B5" w:rsidRPr="00C92046" w:rsidRDefault="009247B5" w:rsidP="00D66045">
    <w:pPr>
      <w:jc w:val="center"/>
      <w:rPr>
        <w:i/>
        <w:sz w:val="16"/>
        <w:szCs w:val="16"/>
      </w:rPr>
    </w:pPr>
    <w:r w:rsidRPr="00C92046">
      <w:rPr>
        <w:i/>
        <w:sz w:val="16"/>
        <w:szCs w:val="16"/>
      </w:rPr>
      <w:t xml:space="preserve">Inwestycja współfinansowana ze środków Regionalnego Programu Operacyjnego – Lubuskie 2020, </w:t>
    </w:r>
  </w:p>
  <w:p w:rsidR="009247B5" w:rsidRPr="00C92046" w:rsidRDefault="009247B5" w:rsidP="00D66045">
    <w:pPr>
      <w:jc w:val="center"/>
      <w:rPr>
        <w:i/>
        <w:sz w:val="16"/>
        <w:szCs w:val="16"/>
      </w:rPr>
    </w:pPr>
    <w:r w:rsidRPr="00C92046">
      <w:rPr>
        <w:i/>
        <w:sz w:val="16"/>
        <w:szCs w:val="16"/>
      </w:rPr>
      <w:t>Osi Priorytetowej 4. Środowisko i Kultura, Działanie 4.3 Gospodarka wodno-ściekowa</w:t>
    </w:r>
  </w:p>
  <w:p w:rsidR="009247B5" w:rsidRDefault="009247B5" w:rsidP="006859B9">
    <w:pPr>
      <w:pStyle w:val="Stopk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B5" w:rsidRDefault="009247B5" w:rsidP="00B0069A">
      <w:r>
        <w:separator/>
      </w:r>
    </w:p>
  </w:footnote>
  <w:footnote w:type="continuationSeparator" w:id="0">
    <w:p w:rsidR="009247B5" w:rsidRDefault="009247B5" w:rsidP="00B0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5" w:rsidRDefault="009247B5" w:rsidP="00863C5C">
    <w:pPr>
      <w:pStyle w:val="Stopka"/>
      <w:tabs>
        <w:tab w:val="left" w:pos="4415"/>
      </w:tabs>
      <w:rPr>
        <w:b/>
      </w:rPr>
    </w:pPr>
    <w:r>
      <w:t>Nr sprawy: IGKiSŚ.271.3.2018</w:t>
    </w:r>
    <w:r w:rsidRPr="00C504E8">
      <w:tab/>
    </w:r>
    <w:r>
      <w:tab/>
    </w:r>
    <w:r w:rsidRPr="00C504E8">
      <w:tab/>
      <w:t xml:space="preserve">strona </w:t>
    </w:r>
    <w:r w:rsidRPr="00C504E8">
      <w:rPr>
        <w:b/>
      </w:rPr>
      <w:fldChar w:fldCharType="begin"/>
    </w:r>
    <w:r w:rsidRPr="00C504E8">
      <w:rPr>
        <w:b/>
      </w:rPr>
      <w:instrText>PAGE</w:instrText>
    </w:r>
    <w:r w:rsidRPr="00C504E8">
      <w:rPr>
        <w:b/>
      </w:rPr>
      <w:fldChar w:fldCharType="separate"/>
    </w:r>
    <w:r w:rsidR="003C6DB8">
      <w:rPr>
        <w:b/>
        <w:noProof/>
      </w:rPr>
      <w:t>1</w:t>
    </w:r>
    <w:r w:rsidRPr="00C504E8">
      <w:rPr>
        <w:b/>
      </w:rPr>
      <w:fldChar w:fldCharType="end"/>
    </w:r>
    <w:r w:rsidRPr="00C504E8">
      <w:t xml:space="preserve"> z </w:t>
    </w:r>
    <w:r w:rsidRPr="00C504E8">
      <w:rPr>
        <w:b/>
      </w:rPr>
      <w:fldChar w:fldCharType="begin"/>
    </w:r>
    <w:r w:rsidRPr="00C504E8">
      <w:rPr>
        <w:b/>
      </w:rPr>
      <w:instrText>NUMPAGES</w:instrText>
    </w:r>
    <w:r w:rsidRPr="00C504E8">
      <w:rPr>
        <w:b/>
      </w:rPr>
      <w:fldChar w:fldCharType="separate"/>
    </w:r>
    <w:r w:rsidR="003C6DB8">
      <w:rPr>
        <w:b/>
        <w:noProof/>
      </w:rPr>
      <w:t>92</w:t>
    </w:r>
    <w:r w:rsidRPr="00C504E8">
      <w:rPr>
        <w:b/>
      </w:rPr>
      <w:fldChar w:fldCharType="end"/>
    </w:r>
  </w:p>
  <w:p w:rsidR="009247B5" w:rsidRPr="00C504E8" w:rsidRDefault="009247B5" w:rsidP="00863C5C">
    <w:pPr>
      <w:pStyle w:val="Stopka"/>
      <w:tabs>
        <w:tab w:val="left" w:pos="4415"/>
      </w:tabs>
    </w:pPr>
  </w:p>
  <w:p w:rsidR="009247B5" w:rsidRDefault="009247B5" w:rsidP="00673874">
    <w:pPr>
      <w:pStyle w:val="Stopka"/>
      <w:jc w:val="both"/>
    </w:pPr>
    <w:r>
      <w:rPr>
        <w:noProof/>
      </w:rPr>
      <mc:AlternateContent>
        <mc:Choice Requires="wps">
          <w:drawing>
            <wp:anchor distT="0" distB="0" distL="114300" distR="114300" simplePos="0" relativeHeight="251658240" behindDoc="0" locked="0" layoutInCell="1" allowOverlap="1" wp14:anchorId="6F4CBDC9" wp14:editId="6E19A89A">
              <wp:simplePos x="0" y="0"/>
              <wp:positionH relativeFrom="column">
                <wp:posOffset>-55245</wp:posOffset>
              </wp:positionH>
              <wp:positionV relativeFrom="paragraph">
                <wp:posOffset>107950</wp:posOffset>
              </wp:positionV>
              <wp:extent cx="6116320" cy="8255"/>
              <wp:effectExtent l="11430" t="12700" r="6350" b="76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35pt;margin-top:8.5pt;width:481.6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"/>
          </w:pict>
        </mc:Fallback>
      </mc:AlternateContent>
    </w:r>
    <w:r w:rsidRPr="00D672E8">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5" w:rsidRPr="00CC7A63" w:rsidRDefault="009247B5" w:rsidP="004B147C">
    <w:pPr>
      <w:pStyle w:val="Stopka"/>
    </w:pPr>
    <w:r>
      <w:t>Nr sprawy: ZP.271.3.2018</w:t>
    </w:r>
    <w:r w:rsidRPr="00CC7A63">
      <w:tab/>
    </w:r>
    <w:r w:rsidRPr="00CC7A63">
      <w:tab/>
      <w:t xml:space="preserve">strona </w:t>
    </w:r>
    <w:r w:rsidRPr="00CC7A63">
      <w:rPr>
        <w:b/>
        <w:bCs/>
      </w:rPr>
      <w:fldChar w:fldCharType="begin"/>
    </w:r>
    <w:r w:rsidRPr="00CC7A63">
      <w:rPr>
        <w:b/>
        <w:bCs/>
      </w:rPr>
      <w:instrText>PAGE</w:instrText>
    </w:r>
    <w:r w:rsidRPr="00CC7A63">
      <w:rPr>
        <w:b/>
        <w:bCs/>
      </w:rPr>
      <w:fldChar w:fldCharType="separate"/>
    </w:r>
    <w:r w:rsidR="003C6DB8">
      <w:rPr>
        <w:b/>
        <w:bCs/>
        <w:noProof/>
      </w:rPr>
      <w:t>92</w:t>
    </w:r>
    <w:r w:rsidRPr="00CC7A63">
      <w:rPr>
        <w:b/>
        <w:bCs/>
      </w:rPr>
      <w:fldChar w:fldCharType="end"/>
    </w:r>
    <w:r w:rsidRPr="00CC7A63">
      <w:t xml:space="preserve"> z </w:t>
    </w:r>
    <w:r w:rsidRPr="00CC7A63">
      <w:rPr>
        <w:b/>
        <w:bCs/>
      </w:rPr>
      <w:fldChar w:fldCharType="begin"/>
    </w:r>
    <w:r w:rsidRPr="00CC7A63">
      <w:rPr>
        <w:b/>
        <w:bCs/>
      </w:rPr>
      <w:instrText>NUMPAGES</w:instrText>
    </w:r>
    <w:r w:rsidRPr="00CC7A63">
      <w:rPr>
        <w:b/>
        <w:bCs/>
      </w:rPr>
      <w:fldChar w:fldCharType="separate"/>
    </w:r>
    <w:r w:rsidR="003C6DB8">
      <w:rPr>
        <w:b/>
        <w:bCs/>
        <w:noProof/>
      </w:rPr>
      <w:t>92</w:t>
    </w:r>
    <w:r w:rsidRPr="00CC7A63">
      <w:rPr>
        <w:b/>
        <w:bCs/>
      </w:rPr>
      <w:fldChar w:fldCharType="end"/>
    </w:r>
  </w:p>
  <w:p w:rsidR="009247B5" w:rsidRDefault="009247B5" w:rsidP="00673874">
    <w:pPr>
      <w:pStyle w:val="Stopka"/>
      <w:jc w:val="both"/>
    </w:pPr>
    <w:r>
      <w:rPr>
        <w:noProof/>
      </w:rPr>
      <mc:AlternateContent>
        <mc:Choice Requires="wps">
          <w:drawing>
            <wp:anchor distT="0" distB="0" distL="114300" distR="114300" simplePos="0" relativeHeight="251660288" behindDoc="0" locked="0" layoutInCell="1" allowOverlap="1" wp14:anchorId="3B753EE8" wp14:editId="1BFB26AC">
              <wp:simplePos x="0" y="0"/>
              <wp:positionH relativeFrom="column">
                <wp:posOffset>-55245</wp:posOffset>
              </wp:positionH>
              <wp:positionV relativeFrom="paragraph">
                <wp:posOffset>107950</wp:posOffset>
              </wp:positionV>
              <wp:extent cx="6116320" cy="8255"/>
              <wp:effectExtent l="11430" t="12700" r="635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NkvaYYoAgAASAQAAA4AAAAAAAAAAAAAAAAALgIAAGRycy9lMm9E&#10;b2MueG1sUEsBAi0AFAAGAAgAAAAhAGVaT2fdAAAACAEAAA8AAAAAAAAAAAAAAAAAggQAAGRycy9k&#10;b3ducmV2LnhtbFBLBQYAAAAABAAEAPMAAACMBQAAAAA=&#10;"/>
          </w:pict>
        </mc:Fallback>
      </mc:AlternateContent>
    </w:r>
    <w:r w:rsidRPr="00D672E8">
      <w:rPr>
        <w:color w:val="000000"/>
      </w:rPr>
      <w:tab/>
    </w:r>
  </w:p>
  <w:p w:rsidR="009247B5" w:rsidRDefault="009247B5"/>
  <w:p w:rsidR="009247B5" w:rsidRDefault="009247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75C785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AFD636FE"/>
    <w:name w:val="WW8Num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nsid w:val="0000000F"/>
    <w:multiLevelType w:val="multilevel"/>
    <w:tmpl w:val="7E563494"/>
    <w:name w:val="WW8Num15"/>
    <w:lvl w:ilvl="0">
      <w:start w:val="1"/>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rPr>
        <w:b w:val="0"/>
        <w:bCs w:val="0"/>
        <w:color w:val="000000"/>
        <w:sz w:val="24"/>
        <w:szCs w:val="24"/>
      </w:r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3">
    <w:nsid w:val="00000018"/>
    <w:multiLevelType w:val="multilevel"/>
    <w:tmpl w:val="00000018"/>
    <w:name w:val="WW8Num24"/>
    <w:lvl w:ilvl="0">
      <w:start w:val="1"/>
      <w:numFmt w:val="lowerLetter"/>
      <w:lvlText w:val="%1)"/>
      <w:lvlJc w:val="left"/>
      <w:pPr>
        <w:tabs>
          <w:tab w:val="num" w:pos="1070"/>
        </w:tabs>
        <w:ind w:left="107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C"/>
    <w:multiLevelType w:val="multilevel"/>
    <w:tmpl w:val="0000001C"/>
    <w:name w:val="WW8Num30"/>
    <w:lvl w:ilvl="0">
      <w:start w:val="15"/>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nsid w:val="00000022"/>
    <w:multiLevelType w:val="multilevel"/>
    <w:tmpl w:val="00000022"/>
    <w:name w:val="WW8Num36"/>
    <w:lvl w:ilvl="0">
      <w:start w:val="11"/>
      <w:numFmt w:val="decimal"/>
      <w:lvlText w:val="%1"/>
      <w:lvlJc w:val="left"/>
      <w:pPr>
        <w:tabs>
          <w:tab w:val="num" w:pos="480"/>
        </w:tabs>
        <w:ind w:left="480" w:hanging="480"/>
      </w:p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6">
    <w:nsid w:val="0000002C"/>
    <w:multiLevelType w:val="multilevel"/>
    <w:tmpl w:val="0000002C"/>
    <w:name w:val="WW8Num47"/>
    <w:lvl w:ilvl="0">
      <w:start w:val="25"/>
      <w:numFmt w:val="decimal"/>
      <w:lvlText w:val="%1"/>
      <w:lvlJc w:val="left"/>
      <w:pPr>
        <w:tabs>
          <w:tab w:val="num" w:pos="420"/>
        </w:tabs>
        <w:ind w:left="420" w:hanging="420"/>
      </w:pPr>
      <w:rPr>
        <w:b/>
        <w:bCs/>
        <w:sz w:val="28"/>
        <w:szCs w:val="28"/>
      </w:rPr>
    </w:lvl>
    <w:lvl w:ilvl="1">
      <w:start w:val="1"/>
      <w:numFmt w:val="decimal"/>
      <w:lvlText w:val="%1.%2"/>
      <w:lvlJc w:val="left"/>
      <w:pPr>
        <w:tabs>
          <w:tab w:val="num" w:pos="720"/>
        </w:tabs>
        <w:ind w:left="720" w:hanging="720"/>
      </w:pPr>
      <w:rPr>
        <w:rFonts w:ascii="Tahoma" w:hAnsi="Tahoma" w:cs="Tahoma"/>
        <w:color w:val="000000"/>
        <w:sz w:val="24"/>
        <w:szCs w:val="24"/>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1080"/>
        </w:tabs>
        <w:ind w:left="1080" w:hanging="1080"/>
      </w:pPr>
      <w:rPr>
        <w:b/>
        <w:bCs/>
        <w:sz w:val="28"/>
        <w:szCs w:val="28"/>
      </w:rPr>
    </w:lvl>
    <w:lvl w:ilvl="4">
      <w:start w:val="1"/>
      <w:numFmt w:val="decimal"/>
      <w:lvlText w:val="%1.%2.%3.%4.%5"/>
      <w:lvlJc w:val="left"/>
      <w:pPr>
        <w:tabs>
          <w:tab w:val="num" w:pos="1440"/>
        </w:tabs>
        <w:ind w:left="1440" w:hanging="1440"/>
      </w:pPr>
      <w:rPr>
        <w:b/>
        <w:bCs/>
        <w:sz w:val="28"/>
        <w:szCs w:val="28"/>
      </w:rPr>
    </w:lvl>
    <w:lvl w:ilvl="5">
      <w:start w:val="1"/>
      <w:numFmt w:val="decimal"/>
      <w:lvlText w:val="%1.%2.%3.%4.%5.%6"/>
      <w:lvlJc w:val="left"/>
      <w:pPr>
        <w:tabs>
          <w:tab w:val="num" w:pos="1440"/>
        </w:tabs>
        <w:ind w:left="1440" w:hanging="1440"/>
      </w:pPr>
      <w:rPr>
        <w:b/>
        <w:bCs/>
        <w:sz w:val="28"/>
        <w:szCs w:val="28"/>
      </w:rPr>
    </w:lvl>
    <w:lvl w:ilvl="6">
      <w:start w:val="1"/>
      <w:numFmt w:val="decimal"/>
      <w:lvlText w:val="%1.%2.%3.%4.%5.%6.%7"/>
      <w:lvlJc w:val="left"/>
      <w:pPr>
        <w:tabs>
          <w:tab w:val="num" w:pos="1800"/>
        </w:tabs>
        <w:ind w:left="1800" w:hanging="1800"/>
      </w:pPr>
      <w:rPr>
        <w:b/>
        <w:bCs/>
        <w:sz w:val="28"/>
        <w:szCs w:val="28"/>
      </w:rPr>
    </w:lvl>
    <w:lvl w:ilvl="7">
      <w:start w:val="1"/>
      <w:numFmt w:val="decimal"/>
      <w:lvlText w:val="%1.%2.%3.%4.%5.%6.%7.%8"/>
      <w:lvlJc w:val="left"/>
      <w:pPr>
        <w:tabs>
          <w:tab w:val="num" w:pos="2160"/>
        </w:tabs>
        <w:ind w:left="2160" w:hanging="2160"/>
      </w:pPr>
      <w:rPr>
        <w:b/>
        <w:bCs/>
        <w:sz w:val="28"/>
        <w:szCs w:val="28"/>
      </w:rPr>
    </w:lvl>
    <w:lvl w:ilvl="8">
      <w:start w:val="1"/>
      <w:numFmt w:val="decimal"/>
      <w:lvlText w:val="%1.%2.%3.%4.%5.%6.%7.%8.%9"/>
      <w:lvlJc w:val="left"/>
      <w:pPr>
        <w:tabs>
          <w:tab w:val="num" w:pos="2160"/>
        </w:tabs>
        <w:ind w:left="2160" w:hanging="2160"/>
      </w:pPr>
      <w:rPr>
        <w:b/>
        <w:bCs/>
        <w:sz w:val="28"/>
        <w:szCs w:val="28"/>
      </w:rPr>
    </w:lvl>
  </w:abstractNum>
  <w:abstractNum w:abstractNumId="7">
    <w:nsid w:val="0000002F"/>
    <w:multiLevelType w:val="multilevel"/>
    <w:tmpl w:val="1C1C9F96"/>
    <w:name w:val="WW8Num50"/>
    <w:lvl w:ilvl="0">
      <w:start w:val="24"/>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3."/>
      <w:lvlJc w:val="left"/>
      <w:pPr>
        <w:tabs>
          <w:tab w:val="num" w:pos="720"/>
        </w:tabs>
        <w:ind w:left="720" w:hanging="720"/>
      </w:pPr>
      <w:rPr>
        <w:rFonts w:ascii="Tahoma" w:eastAsia="Times New Roman" w:hAnsi="Tahoma"/>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31"/>
    <w:multiLevelType w:val="multilevel"/>
    <w:tmpl w:val="00000031"/>
    <w:name w:val="WW8Num52"/>
    <w:lvl w:ilvl="0">
      <w:start w:val="27"/>
      <w:numFmt w:val="decimal"/>
      <w:lvlText w:val="%1"/>
      <w:lvlJc w:val="left"/>
      <w:pPr>
        <w:tabs>
          <w:tab w:val="num" w:pos="480"/>
        </w:tabs>
        <w:ind w:left="480" w:hanging="480"/>
      </w:pPr>
      <w:rPr>
        <w:color w:val="000000"/>
      </w:rPr>
    </w:lvl>
    <w:lvl w:ilvl="1">
      <w:start w:val="1"/>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2160"/>
        </w:tabs>
        <w:ind w:left="2160" w:hanging="2160"/>
      </w:pPr>
      <w:rPr>
        <w:color w:val="000000"/>
      </w:rPr>
    </w:lvl>
    <w:lvl w:ilvl="8">
      <w:start w:val="1"/>
      <w:numFmt w:val="decimal"/>
      <w:lvlText w:val="%1.%2.%3.%4.%5.%6.%7.%8.%9"/>
      <w:lvlJc w:val="left"/>
      <w:pPr>
        <w:tabs>
          <w:tab w:val="num" w:pos="2160"/>
        </w:tabs>
        <w:ind w:left="2160" w:hanging="2160"/>
      </w:pPr>
      <w:rPr>
        <w:color w:val="000000"/>
      </w:rPr>
    </w:lvl>
  </w:abstractNum>
  <w:abstractNum w:abstractNumId="9">
    <w:nsid w:val="00000044"/>
    <w:multiLevelType w:val="singleLevel"/>
    <w:tmpl w:val="00000044"/>
    <w:name w:val="WW8Num79"/>
    <w:lvl w:ilvl="0">
      <w:start w:val="1"/>
      <w:numFmt w:val="lowerLetter"/>
      <w:lvlText w:val="%1)"/>
      <w:lvlJc w:val="left"/>
      <w:pPr>
        <w:tabs>
          <w:tab w:val="num" w:pos="720"/>
        </w:tabs>
        <w:ind w:left="720" w:hanging="360"/>
      </w:pPr>
    </w:lvl>
  </w:abstractNum>
  <w:abstractNum w:abstractNumId="10">
    <w:nsid w:val="00000045"/>
    <w:multiLevelType w:val="multilevel"/>
    <w:tmpl w:val="00000045"/>
    <w:name w:val="WW8Num69"/>
    <w:lvl w:ilvl="0">
      <w:start w:val="1"/>
      <w:numFmt w:val="bullet"/>
      <w:lvlText w:val=""/>
      <w:lvlJc w:val="left"/>
      <w:pPr>
        <w:tabs>
          <w:tab w:val="num" w:pos="0"/>
        </w:tabs>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294260"/>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0917621"/>
    <w:multiLevelType w:val="hybridMultilevel"/>
    <w:tmpl w:val="5BAC4214"/>
    <w:lvl w:ilvl="0" w:tplc="46B2B23E">
      <w:start w:val="1"/>
      <w:numFmt w:val="lowerLetter"/>
      <w:lvlText w:val="%1)"/>
      <w:lvlJc w:val="left"/>
      <w:pPr>
        <w:ind w:left="1770" w:hanging="360"/>
      </w:pPr>
      <w:rPr>
        <w:rFonts w:ascii="Arial Narrow" w:eastAsia="Times New Roman" w:hAnsi="Arial Narrow" w:cs="Times New Roman" w:hint="default"/>
      </w:rPr>
    </w:lvl>
    <w:lvl w:ilvl="1" w:tplc="04150019">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13">
    <w:nsid w:val="00B13963"/>
    <w:multiLevelType w:val="hybridMultilevel"/>
    <w:tmpl w:val="70166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0D7723F"/>
    <w:multiLevelType w:val="hybridMultilevel"/>
    <w:tmpl w:val="74C4D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1484B15"/>
    <w:multiLevelType w:val="hybridMultilevel"/>
    <w:tmpl w:val="6E9E3510"/>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2A51333"/>
    <w:multiLevelType w:val="multilevel"/>
    <w:tmpl w:val="1A6E2C9C"/>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rPr>
        <w:rFonts w:ascii="Tahoma" w:eastAsia="Times New Roman" w:hAnsi="Tahoma" w:cs="Tahoma"/>
      </w:r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716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18">
    <w:nsid w:val="044509D7"/>
    <w:multiLevelType w:val="hybridMultilevel"/>
    <w:tmpl w:val="8B6C1470"/>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5D61236"/>
    <w:multiLevelType w:val="hybridMultilevel"/>
    <w:tmpl w:val="8B943EC8"/>
    <w:lvl w:ilvl="0" w:tplc="04150017">
      <w:start w:val="1"/>
      <w:numFmt w:val="lowerLetter"/>
      <w:lvlText w:val="%1)"/>
      <w:lvlJc w:val="left"/>
      <w:pPr>
        <w:tabs>
          <w:tab w:val="num" w:pos="720"/>
        </w:tabs>
        <w:ind w:left="720" w:hanging="360"/>
      </w:pPr>
      <w:rPr>
        <w:rFonts w:hint="default"/>
      </w:rPr>
    </w:lvl>
    <w:lvl w:ilvl="1" w:tplc="A5D4304E">
      <w:start w:val="1"/>
      <w:numFmt w:val="lowerLetter"/>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21">
    <w:nsid w:val="0BFD09BD"/>
    <w:multiLevelType w:val="hybridMultilevel"/>
    <w:tmpl w:val="7CE60382"/>
    <w:lvl w:ilvl="0" w:tplc="04150019">
      <w:start w:val="1"/>
      <w:numFmt w:val="bullet"/>
      <w:lvlText w:val="-"/>
      <w:lvlJc w:val="left"/>
      <w:pPr>
        <w:ind w:left="1440" w:hanging="360"/>
      </w:pPr>
      <w:rPr>
        <w:rFonts w:ascii="Times New Roman" w:eastAsia="Times New Roman" w:hAnsi="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2">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23">
    <w:nsid w:val="0D885A36"/>
    <w:multiLevelType w:val="hybridMultilevel"/>
    <w:tmpl w:val="A388444E"/>
    <w:lvl w:ilvl="0" w:tplc="EB26CC5E">
      <w:start w:val="1"/>
      <w:numFmt w:val="lowerLetter"/>
      <w:lvlText w:val="%1)"/>
      <w:lvlJc w:val="left"/>
      <w:pPr>
        <w:tabs>
          <w:tab w:val="num" w:pos="720"/>
        </w:tabs>
        <w:ind w:left="720" w:hanging="360"/>
      </w:pPr>
      <w:rPr>
        <w:strike w:val="0"/>
        <w:color w:val="auto"/>
      </w:rPr>
    </w:lvl>
    <w:lvl w:ilvl="1" w:tplc="3A4A72A4">
      <w:start w:val="1"/>
      <w:numFmt w:val="decimal"/>
      <w:lvlText w:val="%2."/>
      <w:lvlJc w:val="left"/>
      <w:pPr>
        <w:tabs>
          <w:tab w:val="num" w:pos="1440"/>
        </w:tabs>
        <w:ind w:left="1440" w:hanging="360"/>
      </w:pPr>
    </w:lvl>
    <w:lvl w:ilvl="2" w:tplc="569E7F4A">
      <w:start w:val="1"/>
      <w:numFmt w:val="decimal"/>
      <w:lvlText w:val="%3."/>
      <w:lvlJc w:val="left"/>
      <w:pPr>
        <w:tabs>
          <w:tab w:val="num" w:pos="2160"/>
        </w:tabs>
        <w:ind w:left="2160" w:hanging="360"/>
      </w:pPr>
    </w:lvl>
    <w:lvl w:ilvl="3" w:tplc="E1481C6A">
      <w:start w:val="1"/>
      <w:numFmt w:val="decimal"/>
      <w:lvlText w:val="%4."/>
      <w:lvlJc w:val="left"/>
      <w:pPr>
        <w:tabs>
          <w:tab w:val="num" w:pos="2880"/>
        </w:tabs>
        <w:ind w:left="2880" w:hanging="360"/>
      </w:pPr>
    </w:lvl>
    <w:lvl w:ilvl="4" w:tplc="6824982C">
      <w:start w:val="1"/>
      <w:numFmt w:val="decimal"/>
      <w:lvlText w:val="%5."/>
      <w:lvlJc w:val="left"/>
      <w:pPr>
        <w:tabs>
          <w:tab w:val="num" w:pos="3600"/>
        </w:tabs>
        <w:ind w:left="3600" w:hanging="360"/>
      </w:pPr>
    </w:lvl>
    <w:lvl w:ilvl="5" w:tplc="805E1DA2">
      <w:start w:val="1"/>
      <w:numFmt w:val="decimal"/>
      <w:lvlText w:val="%6."/>
      <w:lvlJc w:val="left"/>
      <w:pPr>
        <w:tabs>
          <w:tab w:val="num" w:pos="4320"/>
        </w:tabs>
        <w:ind w:left="4320" w:hanging="360"/>
      </w:pPr>
    </w:lvl>
    <w:lvl w:ilvl="6" w:tplc="19648932">
      <w:start w:val="1"/>
      <w:numFmt w:val="decimal"/>
      <w:lvlText w:val="%7."/>
      <w:lvlJc w:val="left"/>
      <w:pPr>
        <w:tabs>
          <w:tab w:val="num" w:pos="5040"/>
        </w:tabs>
        <w:ind w:left="5040" w:hanging="360"/>
      </w:pPr>
    </w:lvl>
    <w:lvl w:ilvl="7" w:tplc="E15E5376">
      <w:start w:val="1"/>
      <w:numFmt w:val="decimal"/>
      <w:lvlText w:val="%8."/>
      <w:lvlJc w:val="left"/>
      <w:pPr>
        <w:tabs>
          <w:tab w:val="num" w:pos="5760"/>
        </w:tabs>
        <w:ind w:left="5760" w:hanging="360"/>
      </w:pPr>
    </w:lvl>
    <w:lvl w:ilvl="8" w:tplc="70249844">
      <w:start w:val="1"/>
      <w:numFmt w:val="decimal"/>
      <w:lvlText w:val="%9."/>
      <w:lvlJc w:val="left"/>
      <w:pPr>
        <w:tabs>
          <w:tab w:val="num" w:pos="6480"/>
        </w:tabs>
        <w:ind w:left="6480" w:hanging="360"/>
      </w:pPr>
    </w:lvl>
  </w:abstractNum>
  <w:abstractNum w:abstractNumId="24">
    <w:nsid w:val="0E620467"/>
    <w:multiLevelType w:val="hybridMultilevel"/>
    <w:tmpl w:val="2FF658C8"/>
    <w:lvl w:ilvl="0" w:tplc="E1FC2C46">
      <w:start w:val="1"/>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F184974"/>
    <w:multiLevelType w:val="hybridMultilevel"/>
    <w:tmpl w:val="05C48C78"/>
    <w:lvl w:ilvl="0" w:tplc="A21C837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FED1C9A"/>
    <w:multiLevelType w:val="hybridMultilevel"/>
    <w:tmpl w:val="2410023C"/>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7">
    <w:nsid w:val="12114600"/>
    <w:multiLevelType w:val="singleLevel"/>
    <w:tmpl w:val="CF7091AE"/>
    <w:lvl w:ilvl="0">
      <w:start w:val="6"/>
      <w:numFmt w:val="decimal"/>
      <w:lvlText w:val="%1."/>
      <w:legacy w:legacy="1" w:legacySpace="0" w:legacyIndent="355"/>
      <w:lvlJc w:val="left"/>
      <w:rPr>
        <w:rFonts w:ascii="Arial" w:hAnsi="Arial" w:cs="Arial" w:hint="default"/>
      </w:rPr>
    </w:lvl>
  </w:abstractNum>
  <w:abstractNum w:abstractNumId="28">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9">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1792788C"/>
    <w:multiLevelType w:val="hybridMultilevel"/>
    <w:tmpl w:val="C3205676"/>
    <w:lvl w:ilvl="0" w:tplc="E4AE8782">
      <w:start w:val="1"/>
      <w:numFmt w:val="bullet"/>
      <w:lvlText w:val="-"/>
      <w:lvlJc w:val="left"/>
      <w:pPr>
        <w:ind w:left="2563" w:hanging="360"/>
      </w:pPr>
      <w:rPr>
        <w:rFonts w:ascii="Times New Roman" w:eastAsia="Times New Roman" w:hAnsi="Times New Roman" w:cs="Times New Roman"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31">
    <w:nsid w:val="19866DA3"/>
    <w:multiLevelType w:val="hybridMultilevel"/>
    <w:tmpl w:val="8436A530"/>
    <w:lvl w:ilvl="0" w:tplc="C41A981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9EE7089"/>
    <w:multiLevelType w:val="hybridMultilevel"/>
    <w:tmpl w:val="B86E088E"/>
    <w:lvl w:ilvl="0" w:tplc="DBDAD7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1BAD793A"/>
    <w:multiLevelType w:val="multilevel"/>
    <w:tmpl w:val="6A909E88"/>
    <w:lvl w:ilvl="0">
      <w:start w:val="4"/>
      <w:numFmt w:val="decimal"/>
      <w:lvlText w:val="%1"/>
      <w:lvlJc w:val="left"/>
      <w:pPr>
        <w:ind w:left="360" w:hanging="360"/>
      </w:pPr>
      <w:rPr>
        <w:rFonts w:cs="Times New Roman" w:hint="default"/>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1BDB4538"/>
    <w:multiLevelType w:val="singleLevel"/>
    <w:tmpl w:val="611E329C"/>
    <w:lvl w:ilvl="0">
      <w:start w:val="2"/>
      <w:numFmt w:val="decimal"/>
      <w:lvlText w:val="%1."/>
      <w:legacy w:legacy="1" w:legacySpace="0" w:legacyIndent="350"/>
      <w:lvlJc w:val="left"/>
      <w:rPr>
        <w:rFonts w:ascii="Arial" w:hAnsi="Arial" w:cs="Arial" w:hint="default"/>
      </w:rPr>
    </w:lvl>
  </w:abstractNum>
  <w:abstractNum w:abstractNumId="35">
    <w:nsid w:val="1C9C4235"/>
    <w:multiLevelType w:val="hybridMultilevel"/>
    <w:tmpl w:val="5F1895A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D323E89"/>
    <w:multiLevelType w:val="hybridMultilevel"/>
    <w:tmpl w:val="E28E1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1CA6F86"/>
    <w:multiLevelType w:val="hybridMultilevel"/>
    <w:tmpl w:val="14066972"/>
    <w:lvl w:ilvl="0" w:tplc="5994130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nsid w:val="22B4073C"/>
    <w:multiLevelType w:val="hybridMultilevel"/>
    <w:tmpl w:val="CCA699EE"/>
    <w:lvl w:ilvl="0" w:tplc="A5D4304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24255C3B"/>
    <w:multiLevelType w:val="hybridMultilevel"/>
    <w:tmpl w:val="F2902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590348A"/>
    <w:multiLevelType w:val="hybridMultilevel"/>
    <w:tmpl w:val="620A820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nsid w:val="25F60972"/>
    <w:multiLevelType w:val="multilevel"/>
    <w:tmpl w:val="D68AFCE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43">
    <w:nsid w:val="27E77C0B"/>
    <w:multiLevelType w:val="hybridMultilevel"/>
    <w:tmpl w:val="0728F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C1A1F25"/>
    <w:multiLevelType w:val="hybridMultilevel"/>
    <w:tmpl w:val="5254EB48"/>
    <w:lvl w:ilvl="0" w:tplc="AB1A8E98">
      <w:start w:val="1"/>
      <w:numFmt w:val="lowerLetter"/>
      <w:lvlText w:val="%1)"/>
      <w:lvlJc w:val="left"/>
      <w:pPr>
        <w:ind w:left="1920" w:hanging="360"/>
      </w:pPr>
      <w:rPr>
        <w:rFonts w:hint="default"/>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45">
    <w:nsid w:val="2C493181"/>
    <w:multiLevelType w:val="multilevel"/>
    <w:tmpl w:val="97C4B894"/>
    <w:styleLink w:val="WWNum47"/>
    <w:lvl w:ilvl="0">
      <w:start w:val="1"/>
      <w:numFmt w:val="decimal"/>
      <w:lvlText w:val="%1."/>
      <w:lvlJc w:val="left"/>
      <w:rPr>
        <w:color w:val="000000"/>
        <w:sz w:val="24"/>
      </w:rPr>
    </w:lvl>
    <w:lvl w:ilvl="1">
      <w:numFmt w:val="bullet"/>
      <w:lvlText w:val=""/>
      <w:lvlJc w:val="left"/>
      <w:rPr>
        <w:rFonts w:ascii="Symbol" w:hAnsi="Symbol"/>
        <w:sz w:val="24"/>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2C601752"/>
    <w:multiLevelType w:val="hybridMultilevel"/>
    <w:tmpl w:val="3A6E188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nsid w:val="2C90579A"/>
    <w:multiLevelType w:val="multilevel"/>
    <w:tmpl w:val="FF621C6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2D7E6FF6"/>
    <w:multiLevelType w:val="hybridMultilevel"/>
    <w:tmpl w:val="073A77EA"/>
    <w:lvl w:ilvl="0" w:tplc="04150019">
      <w:start w:val="1"/>
      <w:numFmt w:val="bullet"/>
      <w:lvlText w:val="-"/>
      <w:lvlJc w:val="left"/>
      <w:pPr>
        <w:ind w:left="1800" w:hanging="360"/>
      </w:pPr>
      <w:rPr>
        <w:rFonts w:ascii="Times New Roman" w:eastAsia="Times New Roman" w:hAnsi="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9">
    <w:nsid w:val="2EA10144"/>
    <w:multiLevelType w:val="hybridMultilevel"/>
    <w:tmpl w:val="F328E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EF0B91"/>
    <w:multiLevelType w:val="hybridMultilevel"/>
    <w:tmpl w:val="AB44E694"/>
    <w:lvl w:ilvl="0" w:tplc="7A663B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0F90769"/>
    <w:multiLevelType w:val="hybridMultilevel"/>
    <w:tmpl w:val="28F4A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211"/>
        </w:tabs>
        <w:ind w:left="1211"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1391779"/>
    <w:multiLevelType w:val="hybridMultilevel"/>
    <w:tmpl w:val="0AD6FDA2"/>
    <w:lvl w:ilvl="0" w:tplc="C14C1F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3770763"/>
    <w:multiLevelType w:val="hybridMultilevel"/>
    <w:tmpl w:val="5C6E6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277452"/>
    <w:multiLevelType w:val="multilevel"/>
    <w:tmpl w:val="4F4EDC10"/>
    <w:lvl w:ilvl="0">
      <w:start w:val="2"/>
      <w:numFmt w:val="decimal"/>
      <w:lvlText w:val="%1"/>
      <w:lvlJc w:val="left"/>
      <w:pPr>
        <w:tabs>
          <w:tab w:val="num" w:pos="765"/>
        </w:tabs>
        <w:ind w:left="765" w:hanging="765"/>
      </w:pPr>
      <w:rPr>
        <w:rFonts w:hint="default"/>
      </w:rPr>
    </w:lvl>
    <w:lvl w:ilvl="1">
      <w:start w:val="1"/>
      <w:numFmt w:val="decimal"/>
      <w:lvlText w:val="%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38C93E37"/>
    <w:multiLevelType w:val="hybridMultilevel"/>
    <w:tmpl w:val="73BEBA00"/>
    <w:lvl w:ilvl="0" w:tplc="4880D1CE">
      <w:start w:val="1"/>
      <w:numFmt w:val="decimal"/>
      <w:lvlText w:val="%1)"/>
      <w:lvlJc w:val="left"/>
      <w:pPr>
        <w:tabs>
          <w:tab w:val="num" w:pos="720"/>
        </w:tabs>
        <w:ind w:left="720" w:hanging="360"/>
      </w:pPr>
      <w:rPr>
        <w:rFonts w:ascii="Tahoma" w:eastAsia="Times New Roman" w:hAnsi="Tahoma" w:cs="Tahom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C9F5477"/>
    <w:multiLevelType w:val="hybridMultilevel"/>
    <w:tmpl w:val="FB407B28"/>
    <w:lvl w:ilvl="0" w:tplc="4E16F20C">
      <w:start w:val="2"/>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D411B90"/>
    <w:multiLevelType w:val="hybridMultilevel"/>
    <w:tmpl w:val="1DF8FEEE"/>
    <w:lvl w:ilvl="0" w:tplc="FFFFFFFF">
      <w:start w:val="1"/>
      <w:numFmt w:val="lowerLetter"/>
      <w:lvlText w:val="%1)"/>
      <w:lvlJc w:val="left"/>
      <w:pPr>
        <w:tabs>
          <w:tab w:val="num" w:pos="960"/>
        </w:tabs>
        <w:ind w:left="960" w:hanging="360"/>
      </w:pPr>
      <w:rPr>
        <w:rFonts w:hint="default"/>
      </w:rPr>
    </w:lvl>
    <w:lvl w:ilvl="1" w:tplc="F1C00E6E">
      <w:start w:val="1"/>
      <w:numFmt w:val="lowerLetter"/>
      <w:lvlText w:val="%2)"/>
      <w:lvlJc w:val="left"/>
      <w:pPr>
        <w:tabs>
          <w:tab w:val="num" w:pos="1680"/>
        </w:tabs>
        <w:ind w:left="1680" w:hanging="360"/>
      </w:pPr>
      <w:rPr>
        <w:rFonts w:hint="default"/>
      </w:rPr>
    </w:lvl>
    <w:lvl w:ilvl="2" w:tplc="FFFFFFFF" w:tentative="1">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rPr>
        <w:rFonts w:hint="default"/>
      </w:r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59">
    <w:nsid w:val="3DA80A5D"/>
    <w:multiLevelType w:val="multilevel"/>
    <w:tmpl w:val="97AAD98E"/>
    <w:lvl w:ilvl="0">
      <w:start w:val="5"/>
      <w:numFmt w:val="decimal"/>
      <w:lvlText w:val="%1."/>
      <w:lvlJc w:val="left"/>
      <w:pPr>
        <w:ind w:left="420" w:hanging="420"/>
      </w:pPr>
      <w:rPr>
        <w:rFonts w:ascii="Tahoma" w:hAnsi="Tahoma" w:cs="Tahoma" w:hint="default"/>
        <w:b/>
        <w:color w:val="auto"/>
        <w:sz w:val="28"/>
        <w:szCs w:val="28"/>
      </w:rPr>
    </w:lvl>
    <w:lvl w:ilvl="1">
      <w:start w:val="1"/>
      <w:numFmt w:val="decimal"/>
      <w:lvlText w:val="%2)"/>
      <w:lvlJc w:val="left"/>
      <w:pPr>
        <w:ind w:left="720" w:hanging="720"/>
      </w:pPr>
      <w:rPr>
        <w:rFonts w:hint="default"/>
        <w:b w:val="0"/>
        <w:bCs w:val="0"/>
        <w:i w:val="0"/>
        <w:strike w:val="0"/>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0">
    <w:nsid w:val="3F462E91"/>
    <w:multiLevelType w:val="hybridMultilevel"/>
    <w:tmpl w:val="126ABE86"/>
    <w:lvl w:ilvl="0" w:tplc="A4003920">
      <w:start w:val="1"/>
      <w:numFmt w:val="decimal"/>
      <w:lvlText w:val="%1."/>
      <w:lvlJc w:val="left"/>
      <w:pPr>
        <w:tabs>
          <w:tab w:val="num" w:pos="2340"/>
        </w:tabs>
        <w:ind w:left="2340" w:hanging="360"/>
      </w:pPr>
      <w:rPr>
        <w:rFonts w:hint="default"/>
      </w:rPr>
    </w:lvl>
    <w:lvl w:ilvl="1" w:tplc="CBBC9D56">
      <w:start w:val="1"/>
      <w:numFmt w:val="lowerLetter"/>
      <w:lvlText w:val="%2)"/>
      <w:lvlJc w:val="left"/>
      <w:pPr>
        <w:tabs>
          <w:tab w:val="num" w:pos="1575"/>
        </w:tabs>
        <w:ind w:left="1575" w:hanging="495"/>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0873317"/>
    <w:multiLevelType w:val="hybridMultilevel"/>
    <w:tmpl w:val="6706E190"/>
    <w:lvl w:ilvl="0" w:tplc="6032CBE4">
      <w:start w:val="1"/>
      <w:numFmt w:val="lowerLetter"/>
      <w:lvlText w:val="%1)"/>
      <w:lvlJc w:val="left"/>
      <w:pPr>
        <w:ind w:left="1428" w:hanging="360"/>
      </w:pPr>
      <w:rPr>
        <w:rFonts w:hint="default"/>
        <w:color w:val="00000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0D566BE"/>
    <w:multiLevelType w:val="singleLevel"/>
    <w:tmpl w:val="CF7091AE"/>
    <w:lvl w:ilvl="0">
      <w:start w:val="1"/>
      <w:numFmt w:val="decimal"/>
      <w:lvlText w:val="%1."/>
      <w:legacy w:legacy="1" w:legacySpace="0" w:legacyIndent="355"/>
      <w:lvlJc w:val="left"/>
      <w:rPr>
        <w:rFonts w:ascii="Arial" w:hAnsi="Arial" w:cs="Arial" w:hint="default"/>
      </w:rPr>
    </w:lvl>
  </w:abstractNum>
  <w:abstractNum w:abstractNumId="64">
    <w:nsid w:val="45D95420"/>
    <w:multiLevelType w:val="hybridMultilevel"/>
    <w:tmpl w:val="28F4A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6237A2C"/>
    <w:multiLevelType w:val="hybridMultilevel"/>
    <w:tmpl w:val="19226DFC"/>
    <w:lvl w:ilvl="0" w:tplc="E8021B74">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8A80CF5"/>
    <w:multiLevelType w:val="hybridMultilevel"/>
    <w:tmpl w:val="5AB09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A1E2443"/>
    <w:multiLevelType w:val="singleLevel"/>
    <w:tmpl w:val="5636E14C"/>
    <w:lvl w:ilvl="0">
      <w:start w:val="1"/>
      <w:numFmt w:val="decimal"/>
      <w:lvlText w:val="%1)"/>
      <w:legacy w:legacy="1" w:legacySpace="0" w:legacyIndent="355"/>
      <w:lvlJc w:val="left"/>
      <w:rPr>
        <w:rFonts w:ascii="Arial" w:hAnsi="Arial" w:cs="Arial" w:hint="default"/>
      </w:rPr>
    </w:lvl>
  </w:abstractNum>
  <w:abstractNum w:abstractNumId="69">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70">
    <w:nsid w:val="4B63529D"/>
    <w:multiLevelType w:val="multilevel"/>
    <w:tmpl w:val="30EC5848"/>
    <w:styleLink w:val="WWNum8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D3C3873"/>
    <w:multiLevelType w:val="hybridMultilevel"/>
    <w:tmpl w:val="6D1E8528"/>
    <w:lvl w:ilvl="0" w:tplc="04150017">
      <w:start w:val="1"/>
      <w:numFmt w:val="lowerLetter"/>
      <w:lvlText w:val="%1)"/>
      <w:lvlJc w:val="left"/>
      <w:pPr>
        <w:tabs>
          <w:tab w:val="num" w:pos="360"/>
        </w:tabs>
        <w:ind w:left="360" w:hanging="360"/>
      </w:pPr>
      <w:rPr>
        <w:rFonts w:hint="default"/>
      </w:rPr>
    </w:lvl>
    <w:lvl w:ilvl="1" w:tplc="2AFEC344">
      <w:start w:val="1"/>
      <w:numFmt w:val="bullet"/>
      <w:lvlText w:val=""/>
      <w:lvlJc w:val="left"/>
      <w:pPr>
        <w:tabs>
          <w:tab w:val="num" w:pos="1080"/>
        </w:tabs>
        <w:ind w:left="1080" w:hanging="360"/>
      </w:pPr>
      <w:rPr>
        <w:rFonts w:ascii="Symbol" w:hAnsi="Symbol" w:hint="default"/>
        <w:color w:val="auto"/>
      </w:rPr>
    </w:lvl>
    <w:lvl w:ilvl="2" w:tplc="8CF6221C">
      <w:start w:val="1"/>
      <w:numFmt w:val="lowerLetter"/>
      <w:lvlText w:val="%3)"/>
      <w:lvlJc w:val="left"/>
      <w:pPr>
        <w:tabs>
          <w:tab w:val="num" w:pos="1980"/>
        </w:tabs>
        <w:ind w:left="1980" w:hanging="360"/>
      </w:pPr>
      <w:rPr>
        <w:rFonts w:hint="default"/>
        <w:color w:val="000000"/>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nsid w:val="4E6F4A6D"/>
    <w:multiLevelType w:val="hybridMultilevel"/>
    <w:tmpl w:val="067C3A9C"/>
    <w:lvl w:ilvl="0" w:tplc="2C6CB3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50CA2324"/>
    <w:multiLevelType w:val="hybridMultilevel"/>
    <w:tmpl w:val="7AFC7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5EC064A"/>
    <w:multiLevelType w:val="hybridMultilevel"/>
    <w:tmpl w:val="AB02DE30"/>
    <w:lvl w:ilvl="0" w:tplc="70CCDF04">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83C4830"/>
    <w:multiLevelType w:val="hybridMultilevel"/>
    <w:tmpl w:val="A52065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A372BBB"/>
    <w:multiLevelType w:val="hybridMultilevel"/>
    <w:tmpl w:val="A704D4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nsid w:val="5B633CC5"/>
    <w:multiLevelType w:val="hybridMultilevel"/>
    <w:tmpl w:val="8A207530"/>
    <w:lvl w:ilvl="0" w:tplc="14E8678C">
      <w:start w:val="1"/>
      <w:numFmt w:val="decimal"/>
      <w:lvlText w:val="%1."/>
      <w:lvlJc w:val="left"/>
      <w:pPr>
        <w:tabs>
          <w:tab w:val="num" w:pos="0"/>
        </w:tabs>
        <w:ind w:left="340" w:hanging="340"/>
      </w:pPr>
      <w:rPr>
        <w:rFonts w:ascii="Tahoma" w:hAnsi="Tahoma" w:cs="Tahoma" w:hint="default"/>
        <w:b w:val="0"/>
        <w:i w:val="0"/>
        <w:color w:val="auto"/>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5CE7470E"/>
    <w:multiLevelType w:val="hybridMultilevel"/>
    <w:tmpl w:val="AB3A46BE"/>
    <w:lvl w:ilvl="0" w:tplc="697AF292">
      <w:start w:val="1"/>
      <w:numFmt w:val="decimal"/>
      <w:lvlText w:val="%1."/>
      <w:lvlJc w:val="left"/>
      <w:pPr>
        <w:tabs>
          <w:tab w:val="num" w:pos="340"/>
        </w:tabs>
        <w:ind w:left="397" w:hanging="397"/>
      </w:pPr>
      <w:rPr>
        <w:rFonts w:ascii="Tahoma" w:hAnsi="Tahoma" w:cs="Tahoma" w:hint="default"/>
        <w:sz w:val="24"/>
        <w:szCs w:val="24"/>
      </w:rPr>
    </w:lvl>
    <w:lvl w:ilvl="1" w:tplc="5330E852">
      <w:start w:val="1"/>
      <w:numFmt w:val="decimal"/>
      <w:lvlText w:val="%2."/>
      <w:lvlJc w:val="left"/>
      <w:pPr>
        <w:tabs>
          <w:tab w:val="num" w:pos="1420"/>
        </w:tabs>
        <w:ind w:left="1477" w:hanging="397"/>
      </w:pPr>
      <w:rPr>
        <w:rFonts w:ascii="Tahoma" w:hAnsi="Tahoma" w:cs="Tahoma" w:hint="default"/>
        <w:b w:val="0"/>
        <w:bCs/>
        <w:sz w:val="20"/>
        <w:szCs w:val="20"/>
      </w:rPr>
    </w:lvl>
    <w:lvl w:ilvl="2" w:tplc="E75660F0">
      <w:start w:val="1"/>
      <w:numFmt w:val="lowerRoman"/>
      <w:lvlText w:val="%3."/>
      <w:lvlJc w:val="right"/>
      <w:pPr>
        <w:tabs>
          <w:tab w:val="num" w:pos="2160"/>
        </w:tabs>
        <w:ind w:left="2160" w:hanging="180"/>
      </w:pPr>
    </w:lvl>
    <w:lvl w:ilvl="3" w:tplc="54A261BE">
      <w:start w:val="1"/>
      <w:numFmt w:val="decimal"/>
      <w:lvlText w:val="%4."/>
      <w:lvlJc w:val="left"/>
      <w:pPr>
        <w:tabs>
          <w:tab w:val="num" w:pos="2880"/>
        </w:tabs>
        <w:ind w:left="2880" w:hanging="360"/>
      </w:pPr>
    </w:lvl>
    <w:lvl w:ilvl="4" w:tplc="30E2B116">
      <w:start w:val="1"/>
      <w:numFmt w:val="lowerLetter"/>
      <w:lvlText w:val="%5."/>
      <w:lvlJc w:val="left"/>
      <w:pPr>
        <w:tabs>
          <w:tab w:val="num" w:pos="3600"/>
        </w:tabs>
        <w:ind w:left="3600" w:hanging="360"/>
      </w:pPr>
    </w:lvl>
    <w:lvl w:ilvl="5" w:tplc="24E49894">
      <w:start w:val="1"/>
      <w:numFmt w:val="lowerRoman"/>
      <w:lvlText w:val="%6."/>
      <w:lvlJc w:val="right"/>
      <w:pPr>
        <w:tabs>
          <w:tab w:val="num" w:pos="4320"/>
        </w:tabs>
        <w:ind w:left="4320" w:hanging="180"/>
      </w:pPr>
    </w:lvl>
    <w:lvl w:ilvl="6" w:tplc="D00E335C">
      <w:start w:val="1"/>
      <w:numFmt w:val="decimal"/>
      <w:lvlText w:val="%7."/>
      <w:lvlJc w:val="left"/>
      <w:pPr>
        <w:tabs>
          <w:tab w:val="num" w:pos="5040"/>
        </w:tabs>
        <w:ind w:left="5040" w:hanging="360"/>
      </w:pPr>
    </w:lvl>
    <w:lvl w:ilvl="7" w:tplc="B24C8730">
      <w:start w:val="1"/>
      <w:numFmt w:val="lowerLetter"/>
      <w:lvlText w:val="%8."/>
      <w:lvlJc w:val="left"/>
      <w:pPr>
        <w:tabs>
          <w:tab w:val="num" w:pos="5760"/>
        </w:tabs>
        <w:ind w:left="5760" w:hanging="360"/>
      </w:pPr>
    </w:lvl>
    <w:lvl w:ilvl="8" w:tplc="A00A25BA">
      <w:start w:val="1"/>
      <w:numFmt w:val="lowerRoman"/>
      <w:lvlText w:val="%9."/>
      <w:lvlJc w:val="right"/>
      <w:pPr>
        <w:tabs>
          <w:tab w:val="num" w:pos="6480"/>
        </w:tabs>
        <w:ind w:left="6480" w:hanging="180"/>
      </w:pPr>
    </w:lvl>
  </w:abstractNum>
  <w:abstractNum w:abstractNumId="79">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0AE371C"/>
    <w:multiLevelType w:val="hybridMultilevel"/>
    <w:tmpl w:val="6D9EC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15E303D"/>
    <w:multiLevelType w:val="hybridMultilevel"/>
    <w:tmpl w:val="24482A00"/>
    <w:lvl w:ilvl="0" w:tplc="B6EC2544">
      <w:start w:val="1"/>
      <w:numFmt w:val="decimal"/>
      <w:lvlText w:val="%1."/>
      <w:lvlJc w:val="left"/>
      <w:pPr>
        <w:tabs>
          <w:tab w:val="num" w:pos="340"/>
        </w:tabs>
        <w:ind w:left="397" w:hanging="397"/>
      </w:pPr>
      <w:rPr>
        <w:rFonts w:ascii="Tahoma" w:hAnsi="Tahoma" w:hint="default"/>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61D750DB"/>
    <w:multiLevelType w:val="hybridMultilevel"/>
    <w:tmpl w:val="B72E0E5E"/>
    <w:lvl w:ilvl="0" w:tplc="A5D4304E">
      <w:start w:val="1"/>
      <w:numFmt w:val="lowerLetter"/>
      <w:lvlText w:val="%1)"/>
      <w:lvlJc w:val="left"/>
      <w:pPr>
        <w:tabs>
          <w:tab w:val="num" w:pos="720"/>
        </w:tabs>
        <w:ind w:left="720" w:hanging="360"/>
      </w:pPr>
      <w:rPr>
        <w:rFonts w:hint="default"/>
      </w:rPr>
    </w:lvl>
    <w:lvl w:ilvl="1" w:tplc="05B2E1CC">
      <w:start w:val="1"/>
      <w:numFmt w:val="decimal"/>
      <w:lvlText w:val="%2."/>
      <w:lvlJc w:val="left"/>
      <w:pPr>
        <w:tabs>
          <w:tab w:val="num" w:pos="1440"/>
        </w:tabs>
        <w:ind w:left="1440" w:hanging="360"/>
      </w:pPr>
      <w:rPr>
        <w:b/>
        <w:color w:val="auto"/>
      </w:rPr>
    </w:lvl>
    <w:lvl w:ilvl="2" w:tplc="0415001B">
      <w:start w:val="1"/>
      <w:numFmt w:val="decimal"/>
      <w:lvlText w:val="%3."/>
      <w:lvlJc w:val="left"/>
      <w:pPr>
        <w:tabs>
          <w:tab w:val="num" w:pos="2160"/>
        </w:tabs>
        <w:ind w:left="2160" w:hanging="360"/>
      </w:pPr>
    </w:lvl>
    <w:lvl w:ilvl="3" w:tplc="07689FD2">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nsid w:val="6570564D"/>
    <w:multiLevelType w:val="hybridMultilevel"/>
    <w:tmpl w:val="00C4C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7382A5F"/>
    <w:multiLevelType w:val="hybridMultilevel"/>
    <w:tmpl w:val="CA386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7F0274A"/>
    <w:multiLevelType w:val="singleLevel"/>
    <w:tmpl w:val="07A21360"/>
    <w:lvl w:ilvl="0">
      <w:start w:val="6"/>
      <w:numFmt w:val="decimal"/>
      <w:lvlText w:val="%1."/>
      <w:legacy w:legacy="1" w:legacySpace="0" w:legacyIndent="350"/>
      <w:lvlJc w:val="left"/>
      <w:rPr>
        <w:rFonts w:ascii="Arial" w:hAnsi="Arial" w:cs="Arial" w:hint="default"/>
      </w:rPr>
    </w:lvl>
  </w:abstractNum>
  <w:abstractNum w:abstractNumId="86">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6AC012E6"/>
    <w:multiLevelType w:val="hybridMultilevel"/>
    <w:tmpl w:val="AFAE2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6C7C2B69"/>
    <w:multiLevelType w:val="hybridMultilevel"/>
    <w:tmpl w:val="13CAA0DA"/>
    <w:lvl w:ilvl="0" w:tplc="5E3805A2">
      <w:start w:val="1"/>
      <w:numFmt w:val="lowerLetter"/>
      <w:lvlText w:val="%1)"/>
      <w:lvlJc w:val="left"/>
      <w:pPr>
        <w:tabs>
          <w:tab w:val="num" w:pos="720"/>
        </w:tabs>
        <w:ind w:left="720" w:hanging="360"/>
      </w:pPr>
      <w:rPr>
        <w:rFonts w:ascii="Tahoma" w:eastAsia="Times New Roman" w:hAnsi="Tahoma" w:cs="Tahoma"/>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0">
    <w:nsid w:val="6DF93828"/>
    <w:multiLevelType w:val="hybridMultilevel"/>
    <w:tmpl w:val="CC0EBF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7A7D08"/>
    <w:multiLevelType w:val="hybridMultilevel"/>
    <w:tmpl w:val="E9D8C99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EB9060C"/>
    <w:multiLevelType w:val="hybridMultilevel"/>
    <w:tmpl w:val="7B109F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nsid w:val="6F265EF4"/>
    <w:multiLevelType w:val="hybridMultilevel"/>
    <w:tmpl w:val="F698ABD6"/>
    <w:lvl w:ilvl="0" w:tplc="04684780">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F9B63DD"/>
    <w:multiLevelType w:val="hybridMultilevel"/>
    <w:tmpl w:val="C8BEA872"/>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nsid w:val="6FAC64E8"/>
    <w:multiLevelType w:val="singleLevel"/>
    <w:tmpl w:val="8A78A782"/>
    <w:lvl w:ilvl="0">
      <w:start w:val="1"/>
      <w:numFmt w:val="decimal"/>
      <w:lvlText w:val="%1."/>
      <w:legacy w:legacy="1" w:legacySpace="0" w:legacyIndent="350"/>
      <w:lvlJc w:val="left"/>
      <w:rPr>
        <w:rFonts w:ascii="Arial" w:hAnsi="Arial" w:cs="Arial" w:hint="default"/>
      </w:rPr>
    </w:lvl>
  </w:abstractNum>
  <w:abstractNum w:abstractNumId="96">
    <w:nsid w:val="70D15420"/>
    <w:multiLevelType w:val="hybridMultilevel"/>
    <w:tmpl w:val="33A494F6"/>
    <w:lvl w:ilvl="0" w:tplc="04150019">
      <w:start w:val="1"/>
      <w:numFmt w:val="bullet"/>
      <w:lvlText w:val="-"/>
      <w:lvlJc w:val="left"/>
      <w:pPr>
        <w:ind w:left="2160" w:hanging="360"/>
      </w:pPr>
      <w:rPr>
        <w:rFonts w:ascii="Times New Roman" w:eastAsia="Times New Roman" w:hAnsi="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7">
    <w:nsid w:val="714B27C8"/>
    <w:multiLevelType w:val="singleLevel"/>
    <w:tmpl w:val="A4C49B08"/>
    <w:lvl w:ilvl="0">
      <w:start w:val="1"/>
      <w:numFmt w:val="lowerLetter"/>
      <w:lvlText w:val="%1)"/>
      <w:legacy w:legacy="1" w:legacySpace="120" w:legacyIndent="360"/>
      <w:lvlJc w:val="left"/>
      <w:pPr>
        <w:ind w:left="720" w:hanging="360"/>
      </w:pPr>
      <w:rPr>
        <w:b w:val="0"/>
        <w:sz w:val="24"/>
        <w:szCs w:val="24"/>
      </w:rPr>
    </w:lvl>
  </w:abstractNum>
  <w:abstractNum w:abstractNumId="98">
    <w:nsid w:val="71E11CD0"/>
    <w:multiLevelType w:val="hybridMultilevel"/>
    <w:tmpl w:val="A6407BEE"/>
    <w:lvl w:ilvl="0" w:tplc="A5D4304E">
      <w:start w:val="1"/>
      <w:numFmt w:val="lowerLetter"/>
      <w:lvlText w:val="%1)"/>
      <w:lvlJc w:val="left"/>
      <w:pPr>
        <w:ind w:left="720" w:hanging="360"/>
      </w:pPr>
      <w:rPr>
        <w:rFonts w:hint="default"/>
      </w:rPr>
    </w:lvl>
    <w:lvl w:ilvl="1" w:tplc="99E8FE72">
      <w:start w:val="1"/>
      <w:numFmt w:val="lowerLetter"/>
      <w:lvlText w:val="%2."/>
      <w:lvlJc w:val="left"/>
      <w:pPr>
        <w:ind w:left="1440" w:hanging="360"/>
      </w:pPr>
    </w:lvl>
    <w:lvl w:ilvl="2" w:tplc="FE5C954C">
      <w:start w:val="1"/>
      <w:numFmt w:val="lowerRoman"/>
      <w:lvlText w:val="%3."/>
      <w:lvlJc w:val="right"/>
      <w:pPr>
        <w:ind w:left="2160" w:hanging="180"/>
      </w:pPr>
    </w:lvl>
    <w:lvl w:ilvl="3" w:tplc="0790A1D4">
      <w:start w:val="1"/>
      <w:numFmt w:val="decimal"/>
      <w:lvlText w:val="%4."/>
      <w:lvlJc w:val="left"/>
      <w:pPr>
        <w:ind w:left="2880" w:hanging="360"/>
      </w:pPr>
    </w:lvl>
    <w:lvl w:ilvl="4" w:tplc="C6F8AE60">
      <w:start w:val="1"/>
      <w:numFmt w:val="lowerLetter"/>
      <w:lvlText w:val="%5."/>
      <w:lvlJc w:val="left"/>
      <w:pPr>
        <w:ind w:left="3600" w:hanging="360"/>
      </w:pPr>
    </w:lvl>
    <w:lvl w:ilvl="5" w:tplc="4066E24A">
      <w:start w:val="1"/>
      <w:numFmt w:val="lowerRoman"/>
      <w:lvlText w:val="%6."/>
      <w:lvlJc w:val="right"/>
      <w:pPr>
        <w:ind w:left="4320" w:hanging="180"/>
      </w:pPr>
    </w:lvl>
    <w:lvl w:ilvl="6" w:tplc="B9428F38">
      <w:start w:val="1"/>
      <w:numFmt w:val="decimal"/>
      <w:lvlText w:val="%7."/>
      <w:lvlJc w:val="left"/>
      <w:pPr>
        <w:ind w:left="5040" w:hanging="360"/>
      </w:pPr>
    </w:lvl>
    <w:lvl w:ilvl="7" w:tplc="C42EBED0">
      <w:start w:val="1"/>
      <w:numFmt w:val="lowerLetter"/>
      <w:lvlText w:val="%8."/>
      <w:lvlJc w:val="left"/>
      <w:pPr>
        <w:ind w:left="5760" w:hanging="360"/>
      </w:pPr>
    </w:lvl>
    <w:lvl w:ilvl="8" w:tplc="AC54B7CC">
      <w:start w:val="1"/>
      <w:numFmt w:val="lowerRoman"/>
      <w:lvlText w:val="%9."/>
      <w:lvlJc w:val="right"/>
      <w:pPr>
        <w:ind w:left="6480" w:hanging="180"/>
      </w:pPr>
    </w:lvl>
  </w:abstractNum>
  <w:abstractNum w:abstractNumId="99">
    <w:nsid w:val="72224AB9"/>
    <w:multiLevelType w:val="hybridMultilevel"/>
    <w:tmpl w:val="801E5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38348D3"/>
    <w:multiLevelType w:val="hybridMultilevel"/>
    <w:tmpl w:val="9FE0C7F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nsid w:val="74374122"/>
    <w:multiLevelType w:val="hybridMultilevel"/>
    <w:tmpl w:val="4E36EFD0"/>
    <w:lvl w:ilvl="0" w:tplc="D5AEFFF4">
      <w:start w:val="4"/>
      <w:numFmt w:val="decimal"/>
      <w:lvlText w:val="(%1)"/>
      <w:lvlJc w:val="left"/>
      <w:pPr>
        <w:tabs>
          <w:tab w:val="num" w:pos="1410"/>
        </w:tabs>
        <w:ind w:left="1410" w:hanging="705"/>
      </w:pPr>
      <w:rPr>
        <w:rFonts w:hint="default"/>
      </w:rPr>
    </w:lvl>
    <w:lvl w:ilvl="1" w:tplc="CB52B65C">
      <w:start w:val="1"/>
      <w:numFmt w:val="lowerLetter"/>
      <w:lvlText w:val="%2."/>
      <w:lvlJc w:val="left"/>
      <w:pPr>
        <w:tabs>
          <w:tab w:val="num" w:pos="1785"/>
        </w:tabs>
        <w:ind w:left="1785" w:hanging="360"/>
      </w:pPr>
    </w:lvl>
    <w:lvl w:ilvl="2" w:tplc="7CF66FAC">
      <w:start w:val="1"/>
      <w:numFmt w:val="lowerRoman"/>
      <w:lvlText w:val="%3."/>
      <w:lvlJc w:val="right"/>
      <w:pPr>
        <w:tabs>
          <w:tab w:val="num" w:pos="2505"/>
        </w:tabs>
        <w:ind w:left="2505" w:hanging="180"/>
      </w:pPr>
    </w:lvl>
    <w:lvl w:ilvl="3" w:tplc="A9B61C18">
      <w:start w:val="1"/>
      <w:numFmt w:val="decimal"/>
      <w:lvlText w:val="%4."/>
      <w:lvlJc w:val="left"/>
      <w:pPr>
        <w:tabs>
          <w:tab w:val="num" w:pos="3225"/>
        </w:tabs>
        <w:ind w:left="3225" w:hanging="360"/>
      </w:pPr>
    </w:lvl>
    <w:lvl w:ilvl="4" w:tplc="4DC8594E">
      <w:start w:val="1"/>
      <w:numFmt w:val="lowerLetter"/>
      <w:lvlText w:val="%5."/>
      <w:lvlJc w:val="left"/>
      <w:pPr>
        <w:tabs>
          <w:tab w:val="num" w:pos="3945"/>
        </w:tabs>
        <w:ind w:left="3945" w:hanging="360"/>
      </w:pPr>
    </w:lvl>
    <w:lvl w:ilvl="5" w:tplc="77322948">
      <w:start w:val="1"/>
      <w:numFmt w:val="lowerRoman"/>
      <w:lvlText w:val="%6."/>
      <w:lvlJc w:val="right"/>
      <w:pPr>
        <w:tabs>
          <w:tab w:val="num" w:pos="4665"/>
        </w:tabs>
        <w:ind w:left="4665" w:hanging="180"/>
      </w:pPr>
    </w:lvl>
    <w:lvl w:ilvl="6" w:tplc="0F082380">
      <w:start w:val="1"/>
      <w:numFmt w:val="decimal"/>
      <w:lvlText w:val="%7."/>
      <w:lvlJc w:val="left"/>
      <w:pPr>
        <w:tabs>
          <w:tab w:val="num" w:pos="5385"/>
        </w:tabs>
        <w:ind w:left="5385" w:hanging="360"/>
      </w:pPr>
    </w:lvl>
    <w:lvl w:ilvl="7" w:tplc="2D72E7E2">
      <w:start w:val="1"/>
      <w:numFmt w:val="lowerLetter"/>
      <w:lvlText w:val="%8."/>
      <w:lvlJc w:val="left"/>
      <w:pPr>
        <w:tabs>
          <w:tab w:val="num" w:pos="6105"/>
        </w:tabs>
        <w:ind w:left="6105" w:hanging="360"/>
      </w:pPr>
    </w:lvl>
    <w:lvl w:ilvl="8" w:tplc="893672A8">
      <w:start w:val="1"/>
      <w:numFmt w:val="lowerRoman"/>
      <w:lvlText w:val="%9."/>
      <w:lvlJc w:val="right"/>
      <w:pPr>
        <w:tabs>
          <w:tab w:val="num" w:pos="6825"/>
        </w:tabs>
        <w:ind w:left="6825" w:hanging="180"/>
      </w:pPr>
    </w:lvl>
  </w:abstractNum>
  <w:abstractNum w:abstractNumId="102">
    <w:nsid w:val="775D0777"/>
    <w:multiLevelType w:val="hybridMultilevel"/>
    <w:tmpl w:val="ADDEB242"/>
    <w:lvl w:ilvl="0" w:tplc="896ED676">
      <w:start w:val="1"/>
      <w:numFmt w:val="decimal"/>
      <w:lvlText w:val="%1."/>
      <w:lvlJc w:val="left"/>
      <w:pPr>
        <w:tabs>
          <w:tab w:val="num" w:pos="340"/>
        </w:tabs>
        <w:ind w:left="397" w:hanging="397"/>
      </w:pPr>
      <w:rPr>
        <w:rFonts w:ascii="Tahoma" w:hAnsi="Tahoma" w:cs="Tahoma" w:hint="default"/>
        <w:sz w:val="24"/>
        <w:szCs w:val="24"/>
      </w:rPr>
    </w:lvl>
    <w:lvl w:ilvl="1" w:tplc="FFDA1ADE">
      <w:start w:val="1"/>
      <w:numFmt w:val="decimal"/>
      <w:lvlText w:val="%2."/>
      <w:lvlJc w:val="left"/>
      <w:pPr>
        <w:tabs>
          <w:tab w:val="num" w:pos="766"/>
        </w:tabs>
        <w:ind w:left="823" w:hanging="397"/>
      </w:pPr>
      <w:rPr>
        <w:rFonts w:ascii="Tahoma" w:hAnsi="Tahoma" w:cs="Tahoma" w:hint="default"/>
        <w:b w:val="0"/>
        <w:bCs w:val="0"/>
        <w:color w:val="auto"/>
        <w:sz w:val="24"/>
        <w:szCs w:val="24"/>
      </w:rPr>
    </w:lvl>
    <w:lvl w:ilvl="2" w:tplc="80BA03A8">
      <w:start w:val="1"/>
      <w:numFmt w:val="lowerRoman"/>
      <w:lvlText w:val="%3."/>
      <w:lvlJc w:val="right"/>
      <w:pPr>
        <w:tabs>
          <w:tab w:val="num" w:pos="2160"/>
        </w:tabs>
        <w:ind w:left="2160" w:hanging="180"/>
      </w:pPr>
    </w:lvl>
    <w:lvl w:ilvl="3" w:tplc="B92EC374">
      <w:start w:val="1"/>
      <w:numFmt w:val="decimal"/>
      <w:lvlText w:val="%4."/>
      <w:lvlJc w:val="left"/>
      <w:pPr>
        <w:tabs>
          <w:tab w:val="num" w:pos="2880"/>
        </w:tabs>
        <w:ind w:left="2880" w:hanging="360"/>
      </w:pPr>
    </w:lvl>
    <w:lvl w:ilvl="4" w:tplc="3EEE8072">
      <w:start w:val="1"/>
      <w:numFmt w:val="lowerLetter"/>
      <w:lvlText w:val="%5."/>
      <w:lvlJc w:val="left"/>
      <w:pPr>
        <w:tabs>
          <w:tab w:val="num" w:pos="3600"/>
        </w:tabs>
        <w:ind w:left="3600" w:hanging="360"/>
      </w:pPr>
    </w:lvl>
    <w:lvl w:ilvl="5" w:tplc="2422A6E6">
      <w:start w:val="1"/>
      <w:numFmt w:val="lowerRoman"/>
      <w:lvlText w:val="%6."/>
      <w:lvlJc w:val="right"/>
      <w:pPr>
        <w:tabs>
          <w:tab w:val="num" w:pos="4320"/>
        </w:tabs>
        <w:ind w:left="4320" w:hanging="180"/>
      </w:pPr>
    </w:lvl>
    <w:lvl w:ilvl="6" w:tplc="5F780EA6">
      <w:start w:val="1"/>
      <w:numFmt w:val="decimal"/>
      <w:lvlText w:val="%7."/>
      <w:lvlJc w:val="left"/>
      <w:pPr>
        <w:tabs>
          <w:tab w:val="num" w:pos="5040"/>
        </w:tabs>
        <w:ind w:left="5040" w:hanging="360"/>
      </w:pPr>
    </w:lvl>
    <w:lvl w:ilvl="7" w:tplc="37C6EFFA">
      <w:start w:val="1"/>
      <w:numFmt w:val="lowerLetter"/>
      <w:lvlText w:val="%8."/>
      <w:lvlJc w:val="left"/>
      <w:pPr>
        <w:tabs>
          <w:tab w:val="num" w:pos="5760"/>
        </w:tabs>
        <w:ind w:left="5760" w:hanging="360"/>
      </w:pPr>
    </w:lvl>
    <w:lvl w:ilvl="8" w:tplc="F21A65E0">
      <w:start w:val="1"/>
      <w:numFmt w:val="lowerRoman"/>
      <w:lvlText w:val="%9."/>
      <w:lvlJc w:val="right"/>
      <w:pPr>
        <w:tabs>
          <w:tab w:val="num" w:pos="6480"/>
        </w:tabs>
        <w:ind w:left="6480" w:hanging="180"/>
      </w:pPr>
    </w:lvl>
  </w:abstractNum>
  <w:abstractNum w:abstractNumId="103">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04">
    <w:nsid w:val="7AC76E0F"/>
    <w:multiLevelType w:val="hybridMultilevel"/>
    <w:tmpl w:val="7AF2F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E52584E"/>
    <w:multiLevelType w:val="multilevel"/>
    <w:tmpl w:val="D902ADA2"/>
    <w:lvl w:ilvl="0">
      <w:start w:val="1"/>
      <w:numFmt w:val="decimal"/>
      <w:lvlText w:val="%1."/>
      <w:lvlJc w:val="left"/>
      <w:pPr>
        <w:tabs>
          <w:tab w:val="num" w:pos="360"/>
        </w:tabs>
        <w:ind w:left="360" w:hanging="360"/>
      </w:pPr>
      <w:rPr>
        <w:i w:val="0"/>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7F69451C"/>
    <w:multiLevelType w:val="hybridMultilevel"/>
    <w:tmpl w:val="CC8A6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55"/>
  </w:num>
  <w:num w:numId="3">
    <w:abstractNumId w:val="21"/>
  </w:num>
  <w:num w:numId="4">
    <w:abstractNumId w:val="59"/>
  </w:num>
  <w:num w:numId="5">
    <w:abstractNumId w:val="41"/>
  </w:num>
  <w:num w:numId="6">
    <w:abstractNumId w:val="98"/>
  </w:num>
  <w:num w:numId="7">
    <w:abstractNumId w:val="44"/>
  </w:num>
  <w:num w:numId="8">
    <w:abstractNumId w:val="82"/>
  </w:num>
  <w:num w:numId="9">
    <w:abstractNumId w:val="78"/>
  </w:num>
  <w:num w:numId="10">
    <w:abstractNumId w:val="28"/>
  </w:num>
  <w:num w:numId="11">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2"/>
  </w:num>
  <w:num w:numId="13">
    <w:abstractNumId w:val="15"/>
  </w:num>
  <w:num w:numId="14">
    <w:abstractNumId w:val="42"/>
  </w:num>
  <w:num w:numId="15">
    <w:abstractNumId w:val="62"/>
  </w:num>
  <w:num w:numId="16">
    <w:abstractNumId w:val="19"/>
  </w:num>
  <w:num w:numId="17">
    <w:abstractNumId w:val="88"/>
  </w:num>
  <w:num w:numId="18">
    <w:abstractNumId w:val="91"/>
  </w:num>
  <w:num w:numId="19">
    <w:abstractNumId w:val="94"/>
  </w:num>
  <w:num w:numId="20">
    <w:abstractNumId w:val="57"/>
  </w:num>
  <w:num w:numId="21">
    <w:abstractNumId w:val="58"/>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86"/>
  </w:num>
  <w:num w:numId="27">
    <w:abstractNumId w:val="20"/>
  </w:num>
  <w:num w:numId="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7"/>
    <w:lvlOverride w:ilvl="0">
      <w:startOverride w:val="1"/>
    </w:lvlOverride>
  </w:num>
  <w:num w:numId="31">
    <w:abstractNumId w:val="1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0"/>
  </w:num>
  <w:num w:numId="33">
    <w:abstractNumId w:val="23"/>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47"/>
  </w:num>
  <w:num w:numId="37">
    <w:abstractNumId w:val="11"/>
  </w:num>
  <w:num w:numId="38">
    <w:abstractNumId w:val="65"/>
  </w:num>
  <w:num w:numId="39">
    <w:abstractNumId w:val="71"/>
  </w:num>
  <w:num w:numId="40">
    <w:abstractNumId w:val="67"/>
  </w:num>
  <w:num w:numId="41">
    <w:abstractNumId w:val="35"/>
  </w:num>
  <w:num w:numId="42">
    <w:abstractNumId w:val="31"/>
  </w:num>
  <w:num w:numId="43">
    <w:abstractNumId w:val="89"/>
  </w:num>
  <w:num w:numId="44">
    <w:abstractNumId w:val="29"/>
  </w:num>
  <w:num w:numId="45">
    <w:abstractNumId w:val="70"/>
  </w:num>
  <w:num w:numId="46">
    <w:abstractNumId w:val="45"/>
  </w:num>
  <w:num w:numId="47">
    <w:abstractNumId w:val="12"/>
  </w:num>
  <w:num w:numId="48">
    <w:abstractNumId w:val="61"/>
  </w:num>
  <w:num w:numId="49">
    <w:abstractNumId w:val="37"/>
  </w:num>
  <w:num w:numId="50">
    <w:abstractNumId w:val="72"/>
  </w:num>
  <w:num w:numId="51">
    <w:abstractNumId w:val="60"/>
  </w:num>
  <w:num w:numId="52">
    <w:abstractNumId w:val="106"/>
  </w:num>
  <w:num w:numId="53">
    <w:abstractNumId w:val="54"/>
  </w:num>
  <w:num w:numId="54">
    <w:abstractNumId w:val="93"/>
  </w:num>
  <w:num w:numId="55">
    <w:abstractNumId w:val="49"/>
  </w:num>
  <w:num w:numId="56">
    <w:abstractNumId w:val="38"/>
  </w:num>
  <w:num w:numId="57">
    <w:abstractNumId w:val="36"/>
  </w:num>
  <w:num w:numId="58">
    <w:abstractNumId w:val="13"/>
  </w:num>
  <w:num w:numId="59">
    <w:abstractNumId w:val="73"/>
  </w:num>
  <w:num w:numId="60">
    <w:abstractNumId w:val="104"/>
  </w:num>
  <w:num w:numId="61">
    <w:abstractNumId w:val="25"/>
  </w:num>
  <w:num w:numId="62">
    <w:abstractNumId w:val="92"/>
  </w:num>
  <w:num w:numId="63">
    <w:abstractNumId w:val="50"/>
  </w:num>
  <w:num w:numId="64">
    <w:abstractNumId w:val="39"/>
  </w:num>
  <w:num w:numId="65">
    <w:abstractNumId w:val="87"/>
  </w:num>
  <w:num w:numId="66">
    <w:abstractNumId w:val="53"/>
  </w:num>
  <w:num w:numId="67">
    <w:abstractNumId w:val="14"/>
  </w:num>
  <w:num w:numId="68">
    <w:abstractNumId w:val="80"/>
  </w:num>
  <w:num w:numId="69">
    <w:abstractNumId w:val="99"/>
  </w:num>
  <w:num w:numId="70">
    <w:abstractNumId w:val="84"/>
  </w:num>
  <w:num w:numId="71">
    <w:abstractNumId w:val="66"/>
  </w:num>
  <w:num w:numId="72">
    <w:abstractNumId w:val="75"/>
  </w:num>
  <w:num w:numId="73">
    <w:abstractNumId w:val="83"/>
  </w:num>
  <w:num w:numId="74">
    <w:abstractNumId w:val="18"/>
  </w:num>
  <w:num w:numId="75">
    <w:abstractNumId w:val="24"/>
  </w:num>
  <w:num w:numId="76">
    <w:abstractNumId w:val="32"/>
  </w:num>
  <w:num w:numId="77">
    <w:abstractNumId w:val="76"/>
  </w:num>
  <w:num w:numId="78">
    <w:abstractNumId w:val="100"/>
  </w:num>
  <w:num w:numId="79">
    <w:abstractNumId w:val="48"/>
  </w:num>
  <w:num w:numId="80">
    <w:abstractNumId w:val="64"/>
  </w:num>
  <w:num w:numId="81">
    <w:abstractNumId w:val="96"/>
  </w:num>
  <w:num w:numId="82">
    <w:abstractNumId w:val="26"/>
  </w:num>
  <w:num w:numId="83">
    <w:abstractNumId w:val="30"/>
  </w:num>
  <w:num w:numId="84">
    <w:abstractNumId w:val="95"/>
  </w:num>
  <w:num w:numId="85">
    <w:abstractNumId w:val="95"/>
    <w:lvlOverride w:ilvl="0">
      <w:lvl w:ilvl="0">
        <w:start w:val="6"/>
        <w:numFmt w:val="decimal"/>
        <w:lvlText w:val="%1."/>
        <w:legacy w:legacy="1" w:legacySpace="0" w:legacyIndent="355"/>
        <w:lvlJc w:val="left"/>
        <w:rPr>
          <w:rFonts w:ascii="Arial" w:hAnsi="Arial" w:cs="Arial" w:hint="default"/>
        </w:rPr>
      </w:lvl>
    </w:lvlOverride>
  </w:num>
  <w:num w:numId="86">
    <w:abstractNumId w:val="63"/>
  </w:num>
  <w:num w:numId="87">
    <w:abstractNumId w:val="68"/>
  </w:num>
  <w:num w:numId="88">
    <w:abstractNumId w:val="27"/>
  </w:num>
  <w:num w:numId="89">
    <w:abstractNumId w:val="34"/>
  </w:num>
  <w:num w:numId="90">
    <w:abstractNumId w:val="85"/>
  </w:num>
  <w:num w:numId="91">
    <w:abstractNumId w:val="85"/>
    <w:lvlOverride w:ilvl="0">
      <w:lvl w:ilvl="0">
        <w:start w:val="9"/>
        <w:numFmt w:val="decimal"/>
        <w:lvlText w:val="%1."/>
        <w:legacy w:legacy="1" w:legacySpace="0" w:legacyIndent="336"/>
        <w:lvlJc w:val="left"/>
        <w:rPr>
          <w:rFonts w:ascii="Arial" w:hAnsi="Arial" w:cs="Arial" w:hint="default"/>
        </w:rPr>
      </w:lvl>
    </w:lvlOverride>
  </w:num>
  <w:num w:numId="92">
    <w:abstractNumId w:val="56"/>
  </w:num>
  <w:num w:numId="93">
    <w:abstractNumId w:val="77"/>
  </w:num>
  <w:num w:numId="94">
    <w:abstractNumId w:val="51"/>
  </w:num>
  <w:num w:numId="95">
    <w:abstractNumId w:val="0"/>
  </w:num>
  <w:num w:numId="96">
    <w:abstractNumId w:val="43"/>
  </w:num>
  <w:num w:numId="97">
    <w:abstractNumId w:val="46"/>
  </w:num>
  <w:num w:numId="98">
    <w:abstractNumId w:val="40"/>
  </w:num>
  <w:num w:numId="99">
    <w:abstractNumId w:val="10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9A"/>
    <w:rsid w:val="00000150"/>
    <w:rsid w:val="00000284"/>
    <w:rsid w:val="000004B5"/>
    <w:rsid w:val="00001045"/>
    <w:rsid w:val="0000138D"/>
    <w:rsid w:val="00001B1E"/>
    <w:rsid w:val="00002112"/>
    <w:rsid w:val="00002168"/>
    <w:rsid w:val="000033DA"/>
    <w:rsid w:val="00003493"/>
    <w:rsid w:val="0000357E"/>
    <w:rsid w:val="000037AE"/>
    <w:rsid w:val="000039AA"/>
    <w:rsid w:val="00003E72"/>
    <w:rsid w:val="00003F9F"/>
    <w:rsid w:val="0000479A"/>
    <w:rsid w:val="00004E62"/>
    <w:rsid w:val="00005474"/>
    <w:rsid w:val="000054AA"/>
    <w:rsid w:val="00005825"/>
    <w:rsid w:val="00006433"/>
    <w:rsid w:val="00006C6C"/>
    <w:rsid w:val="00006CAD"/>
    <w:rsid w:val="0000790E"/>
    <w:rsid w:val="000104FD"/>
    <w:rsid w:val="00010D48"/>
    <w:rsid w:val="00010DE5"/>
    <w:rsid w:val="00010E85"/>
    <w:rsid w:val="0001148A"/>
    <w:rsid w:val="0001157E"/>
    <w:rsid w:val="00011A09"/>
    <w:rsid w:val="00011FEA"/>
    <w:rsid w:val="0001260B"/>
    <w:rsid w:val="000126EA"/>
    <w:rsid w:val="00012DF8"/>
    <w:rsid w:val="00012E15"/>
    <w:rsid w:val="00013494"/>
    <w:rsid w:val="0001457D"/>
    <w:rsid w:val="00014CDA"/>
    <w:rsid w:val="00015055"/>
    <w:rsid w:val="0001589C"/>
    <w:rsid w:val="00015B82"/>
    <w:rsid w:val="0001622D"/>
    <w:rsid w:val="00016CD9"/>
    <w:rsid w:val="00017B32"/>
    <w:rsid w:val="00017C54"/>
    <w:rsid w:val="00017D18"/>
    <w:rsid w:val="00017DD7"/>
    <w:rsid w:val="00020786"/>
    <w:rsid w:val="00020E86"/>
    <w:rsid w:val="00020F70"/>
    <w:rsid w:val="00021A32"/>
    <w:rsid w:val="00021BD6"/>
    <w:rsid w:val="00021BFB"/>
    <w:rsid w:val="00021D69"/>
    <w:rsid w:val="00022779"/>
    <w:rsid w:val="00022792"/>
    <w:rsid w:val="00022AF3"/>
    <w:rsid w:val="00022FA2"/>
    <w:rsid w:val="00023EBF"/>
    <w:rsid w:val="000243DC"/>
    <w:rsid w:val="00024738"/>
    <w:rsid w:val="0002478A"/>
    <w:rsid w:val="000252CC"/>
    <w:rsid w:val="00025390"/>
    <w:rsid w:val="0002550B"/>
    <w:rsid w:val="000274AB"/>
    <w:rsid w:val="00027F12"/>
    <w:rsid w:val="00030CD2"/>
    <w:rsid w:val="00032382"/>
    <w:rsid w:val="00032BFF"/>
    <w:rsid w:val="0003316A"/>
    <w:rsid w:val="00033291"/>
    <w:rsid w:val="00033A67"/>
    <w:rsid w:val="00033D4E"/>
    <w:rsid w:val="000342B3"/>
    <w:rsid w:val="0003454A"/>
    <w:rsid w:val="000346E5"/>
    <w:rsid w:val="00035094"/>
    <w:rsid w:val="000350A4"/>
    <w:rsid w:val="0003517C"/>
    <w:rsid w:val="000352CD"/>
    <w:rsid w:val="00035683"/>
    <w:rsid w:val="00035954"/>
    <w:rsid w:val="00035C24"/>
    <w:rsid w:val="00035E89"/>
    <w:rsid w:val="00036E91"/>
    <w:rsid w:val="0003701E"/>
    <w:rsid w:val="000376A8"/>
    <w:rsid w:val="000379BB"/>
    <w:rsid w:val="000379F2"/>
    <w:rsid w:val="00037B3A"/>
    <w:rsid w:val="00040042"/>
    <w:rsid w:val="0004030A"/>
    <w:rsid w:val="0004065E"/>
    <w:rsid w:val="00040DB0"/>
    <w:rsid w:val="00041BE9"/>
    <w:rsid w:val="00042B73"/>
    <w:rsid w:val="000430C3"/>
    <w:rsid w:val="00043472"/>
    <w:rsid w:val="00043E68"/>
    <w:rsid w:val="00043F37"/>
    <w:rsid w:val="00045139"/>
    <w:rsid w:val="000451E2"/>
    <w:rsid w:val="00045788"/>
    <w:rsid w:val="00045A34"/>
    <w:rsid w:val="00045AA1"/>
    <w:rsid w:val="000461E6"/>
    <w:rsid w:val="000462B5"/>
    <w:rsid w:val="00047014"/>
    <w:rsid w:val="00047595"/>
    <w:rsid w:val="0004765F"/>
    <w:rsid w:val="00047C53"/>
    <w:rsid w:val="00047EAC"/>
    <w:rsid w:val="00050BF4"/>
    <w:rsid w:val="00050EAF"/>
    <w:rsid w:val="00050F60"/>
    <w:rsid w:val="000513CD"/>
    <w:rsid w:val="000513DD"/>
    <w:rsid w:val="0005204D"/>
    <w:rsid w:val="000524E8"/>
    <w:rsid w:val="00052607"/>
    <w:rsid w:val="0005260F"/>
    <w:rsid w:val="0005296F"/>
    <w:rsid w:val="00052CBC"/>
    <w:rsid w:val="00052D31"/>
    <w:rsid w:val="00053670"/>
    <w:rsid w:val="000541A9"/>
    <w:rsid w:val="000541B1"/>
    <w:rsid w:val="000548A9"/>
    <w:rsid w:val="0005499F"/>
    <w:rsid w:val="000554FC"/>
    <w:rsid w:val="00056262"/>
    <w:rsid w:val="0005716E"/>
    <w:rsid w:val="00057325"/>
    <w:rsid w:val="00057598"/>
    <w:rsid w:val="0005760F"/>
    <w:rsid w:val="00057645"/>
    <w:rsid w:val="00057761"/>
    <w:rsid w:val="00057778"/>
    <w:rsid w:val="0006026F"/>
    <w:rsid w:val="00060278"/>
    <w:rsid w:val="00060517"/>
    <w:rsid w:val="00060BC4"/>
    <w:rsid w:val="00060EA1"/>
    <w:rsid w:val="0006187D"/>
    <w:rsid w:val="0006298D"/>
    <w:rsid w:val="000632AB"/>
    <w:rsid w:val="00063677"/>
    <w:rsid w:val="00063B69"/>
    <w:rsid w:val="0006417C"/>
    <w:rsid w:val="00064348"/>
    <w:rsid w:val="00065007"/>
    <w:rsid w:val="000650A4"/>
    <w:rsid w:val="000655F2"/>
    <w:rsid w:val="0006608C"/>
    <w:rsid w:val="000664A2"/>
    <w:rsid w:val="000669FA"/>
    <w:rsid w:val="00066E58"/>
    <w:rsid w:val="00067128"/>
    <w:rsid w:val="0006746C"/>
    <w:rsid w:val="00067963"/>
    <w:rsid w:val="00070685"/>
    <w:rsid w:val="0007144D"/>
    <w:rsid w:val="00071527"/>
    <w:rsid w:val="000719D1"/>
    <w:rsid w:val="000719DF"/>
    <w:rsid w:val="00071C26"/>
    <w:rsid w:val="00072475"/>
    <w:rsid w:val="00072690"/>
    <w:rsid w:val="00072842"/>
    <w:rsid w:val="00073794"/>
    <w:rsid w:val="00073DA9"/>
    <w:rsid w:val="000745A3"/>
    <w:rsid w:val="000746CB"/>
    <w:rsid w:val="00074B32"/>
    <w:rsid w:val="00074B80"/>
    <w:rsid w:val="0007519F"/>
    <w:rsid w:val="000751B9"/>
    <w:rsid w:val="00075365"/>
    <w:rsid w:val="000768B9"/>
    <w:rsid w:val="000768DB"/>
    <w:rsid w:val="00076C8A"/>
    <w:rsid w:val="00076F12"/>
    <w:rsid w:val="00076F3F"/>
    <w:rsid w:val="00077785"/>
    <w:rsid w:val="00077C4F"/>
    <w:rsid w:val="00077E6F"/>
    <w:rsid w:val="000801D2"/>
    <w:rsid w:val="000802C2"/>
    <w:rsid w:val="0008057C"/>
    <w:rsid w:val="0008123F"/>
    <w:rsid w:val="0008124F"/>
    <w:rsid w:val="00081923"/>
    <w:rsid w:val="0008223A"/>
    <w:rsid w:val="00082D12"/>
    <w:rsid w:val="00082DFB"/>
    <w:rsid w:val="00083BCE"/>
    <w:rsid w:val="0008517C"/>
    <w:rsid w:val="0008556D"/>
    <w:rsid w:val="000858A3"/>
    <w:rsid w:val="00085E62"/>
    <w:rsid w:val="00086452"/>
    <w:rsid w:val="0008663F"/>
    <w:rsid w:val="0008668C"/>
    <w:rsid w:val="00086B78"/>
    <w:rsid w:val="00086C6A"/>
    <w:rsid w:val="0008748C"/>
    <w:rsid w:val="0008751A"/>
    <w:rsid w:val="0008761C"/>
    <w:rsid w:val="0008773F"/>
    <w:rsid w:val="00087901"/>
    <w:rsid w:val="000900B8"/>
    <w:rsid w:val="000903A0"/>
    <w:rsid w:val="00090B12"/>
    <w:rsid w:val="000910DA"/>
    <w:rsid w:val="00091A4A"/>
    <w:rsid w:val="00091BE7"/>
    <w:rsid w:val="00091D43"/>
    <w:rsid w:val="00092CE6"/>
    <w:rsid w:val="00092D07"/>
    <w:rsid w:val="000933A1"/>
    <w:rsid w:val="0009352A"/>
    <w:rsid w:val="00093CBC"/>
    <w:rsid w:val="00094535"/>
    <w:rsid w:val="00094546"/>
    <w:rsid w:val="00094860"/>
    <w:rsid w:val="00094981"/>
    <w:rsid w:val="00094B8D"/>
    <w:rsid w:val="00095EE9"/>
    <w:rsid w:val="00096851"/>
    <w:rsid w:val="000973A2"/>
    <w:rsid w:val="000973DC"/>
    <w:rsid w:val="0009754D"/>
    <w:rsid w:val="00097714"/>
    <w:rsid w:val="000979AE"/>
    <w:rsid w:val="00097BDB"/>
    <w:rsid w:val="000A0160"/>
    <w:rsid w:val="000A0694"/>
    <w:rsid w:val="000A11C0"/>
    <w:rsid w:val="000A1DA2"/>
    <w:rsid w:val="000A20EC"/>
    <w:rsid w:val="000A226E"/>
    <w:rsid w:val="000A232A"/>
    <w:rsid w:val="000A29BB"/>
    <w:rsid w:val="000A3096"/>
    <w:rsid w:val="000A3288"/>
    <w:rsid w:val="000A381E"/>
    <w:rsid w:val="000A4AF4"/>
    <w:rsid w:val="000A4D68"/>
    <w:rsid w:val="000A4DF4"/>
    <w:rsid w:val="000A5AF1"/>
    <w:rsid w:val="000A5E1E"/>
    <w:rsid w:val="000A6029"/>
    <w:rsid w:val="000A6298"/>
    <w:rsid w:val="000A6E5C"/>
    <w:rsid w:val="000B07AD"/>
    <w:rsid w:val="000B104D"/>
    <w:rsid w:val="000B1BA3"/>
    <w:rsid w:val="000B1C0A"/>
    <w:rsid w:val="000B2311"/>
    <w:rsid w:val="000B2684"/>
    <w:rsid w:val="000B2DDB"/>
    <w:rsid w:val="000B2EA2"/>
    <w:rsid w:val="000B3740"/>
    <w:rsid w:val="000B3955"/>
    <w:rsid w:val="000B3FDF"/>
    <w:rsid w:val="000B48AB"/>
    <w:rsid w:val="000B4E08"/>
    <w:rsid w:val="000B4FB2"/>
    <w:rsid w:val="000B5204"/>
    <w:rsid w:val="000B547E"/>
    <w:rsid w:val="000B5B55"/>
    <w:rsid w:val="000B62C1"/>
    <w:rsid w:val="000B64EE"/>
    <w:rsid w:val="000B6AC9"/>
    <w:rsid w:val="000B6BC8"/>
    <w:rsid w:val="000B7124"/>
    <w:rsid w:val="000B71F7"/>
    <w:rsid w:val="000B74D4"/>
    <w:rsid w:val="000B7894"/>
    <w:rsid w:val="000B78B1"/>
    <w:rsid w:val="000B797E"/>
    <w:rsid w:val="000C0EBF"/>
    <w:rsid w:val="000C1134"/>
    <w:rsid w:val="000C1597"/>
    <w:rsid w:val="000C164D"/>
    <w:rsid w:val="000C166F"/>
    <w:rsid w:val="000C1930"/>
    <w:rsid w:val="000C2066"/>
    <w:rsid w:val="000C2541"/>
    <w:rsid w:val="000C2A60"/>
    <w:rsid w:val="000C3315"/>
    <w:rsid w:val="000C3768"/>
    <w:rsid w:val="000C3A56"/>
    <w:rsid w:val="000C499E"/>
    <w:rsid w:val="000C4A30"/>
    <w:rsid w:val="000C4D35"/>
    <w:rsid w:val="000C64A1"/>
    <w:rsid w:val="000C69E7"/>
    <w:rsid w:val="000C7BDD"/>
    <w:rsid w:val="000D120B"/>
    <w:rsid w:val="000D151F"/>
    <w:rsid w:val="000D1CAC"/>
    <w:rsid w:val="000D2091"/>
    <w:rsid w:val="000D2101"/>
    <w:rsid w:val="000D2EBF"/>
    <w:rsid w:val="000D2EDD"/>
    <w:rsid w:val="000D31F8"/>
    <w:rsid w:val="000D3364"/>
    <w:rsid w:val="000D3558"/>
    <w:rsid w:val="000D3585"/>
    <w:rsid w:val="000D3706"/>
    <w:rsid w:val="000D3828"/>
    <w:rsid w:val="000D3D50"/>
    <w:rsid w:val="000D425D"/>
    <w:rsid w:val="000D4672"/>
    <w:rsid w:val="000D51B2"/>
    <w:rsid w:val="000D555D"/>
    <w:rsid w:val="000D5600"/>
    <w:rsid w:val="000D5922"/>
    <w:rsid w:val="000D5B19"/>
    <w:rsid w:val="000D5B57"/>
    <w:rsid w:val="000D5C4F"/>
    <w:rsid w:val="000D5F50"/>
    <w:rsid w:val="000D6000"/>
    <w:rsid w:val="000D785C"/>
    <w:rsid w:val="000E0AB2"/>
    <w:rsid w:val="000E0AD6"/>
    <w:rsid w:val="000E151A"/>
    <w:rsid w:val="000E1AE8"/>
    <w:rsid w:val="000E1FDA"/>
    <w:rsid w:val="000E226F"/>
    <w:rsid w:val="000E2751"/>
    <w:rsid w:val="000E3072"/>
    <w:rsid w:val="000E3398"/>
    <w:rsid w:val="000E3B5E"/>
    <w:rsid w:val="000E3F3D"/>
    <w:rsid w:val="000E460F"/>
    <w:rsid w:val="000E4CBF"/>
    <w:rsid w:val="000E4ED1"/>
    <w:rsid w:val="000E530F"/>
    <w:rsid w:val="000E56EC"/>
    <w:rsid w:val="000E5DF9"/>
    <w:rsid w:val="000E628F"/>
    <w:rsid w:val="000E65D1"/>
    <w:rsid w:val="000E6723"/>
    <w:rsid w:val="000E6EFC"/>
    <w:rsid w:val="000E78E8"/>
    <w:rsid w:val="000E7AC7"/>
    <w:rsid w:val="000F0836"/>
    <w:rsid w:val="000F086D"/>
    <w:rsid w:val="000F0A6B"/>
    <w:rsid w:val="000F1391"/>
    <w:rsid w:val="000F1435"/>
    <w:rsid w:val="000F21A3"/>
    <w:rsid w:val="000F2369"/>
    <w:rsid w:val="000F25BF"/>
    <w:rsid w:val="000F26FB"/>
    <w:rsid w:val="000F2CB3"/>
    <w:rsid w:val="000F3524"/>
    <w:rsid w:val="000F35D8"/>
    <w:rsid w:val="000F3A46"/>
    <w:rsid w:val="000F3D35"/>
    <w:rsid w:val="000F4134"/>
    <w:rsid w:val="000F46FC"/>
    <w:rsid w:val="000F4CB2"/>
    <w:rsid w:val="000F4D30"/>
    <w:rsid w:val="000F4E51"/>
    <w:rsid w:val="000F5331"/>
    <w:rsid w:val="000F57D5"/>
    <w:rsid w:val="000F6458"/>
    <w:rsid w:val="000F692C"/>
    <w:rsid w:val="000F7774"/>
    <w:rsid w:val="000F7804"/>
    <w:rsid w:val="000F78B7"/>
    <w:rsid w:val="000F7927"/>
    <w:rsid w:val="001000B8"/>
    <w:rsid w:val="00101769"/>
    <w:rsid w:val="00101A57"/>
    <w:rsid w:val="00101E4D"/>
    <w:rsid w:val="0010238F"/>
    <w:rsid w:val="00102390"/>
    <w:rsid w:val="001023BE"/>
    <w:rsid w:val="001027E3"/>
    <w:rsid w:val="00102D9C"/>
    <w:rsid w:val="001032BA"/>
    <w:rsid w:val="0010335D"/>
    <w:rsid w:val="001040DB"/>
    <w:rsid w:val="00104229"/>
    <w:rsid w:val="00104290"/>
    <w:rsid w:val="001045E7"/>
    <w:rsid w:val="001048CC"/>
    <w:rsid w:val="0010492F"/>
    <w:rsid w:val="00104C22"/>
    <w:rsid w:val="00105016"/>
    <w:rsid w:val="00105B5B"/>
    <w:rsid w:val="00105E77"/>
    <w:rsid w:val="00106684"/>
    <w:rsid w:val="0010670B"/>
    <w:rsid w:val="00106BB0"/>
    <w:rsid w:val="00106F24"/>
    <w:rsid w:val="001074B8"/>
    <w:rsid w:val="0010758C"/>
    <w:rsid w:val="00107856"/>
    <w:rsid w:val="00107D85"/>
    <w:rsid w:val="00107F2D"/>
    <w:rsid w:val="00110506"/>
    <w:rsid w:val="00110610"/>
    <w:rsid w:val="00110B3F"/>
    <w:rsid w:val="00110C7C"/>
    <w:rsid w:val="00110D21"/>
    <w:rsid w:val="00111338"/>
    <w:rsid w:val="00111D2A"/>
    <w:rsid w:val="0011224E"/>
    <w:rsid w:val="001124F7"/>
    <w:rsid w:val="00113056"/>
    <w:rsid w:val="00113102"/>
    <w:rsid w:val="00113A1E"/>
    <w:rsid w:val="00113A6B"/>
    <w:rsid w:val="001146A9"/>
    <w:rsid w:val="00114D41"/>
    <w:rsid w:val="001153CB"/>
    <w:rsid w:val="001157A9"/>
    <w:rsid w:val="00115C33"/>
    <w:rsid w:val="0011661F"/>
    <w:rsid w:val="00117BB1"/>
    <w:rsid w:val="00117D4F"/>
    <w:rsid w:val="0012120A"/>
    <w:rsid w:val="001216BD"/>
    <w:rsid w:val="00121F58"/>
    <w:rsid w:val="00122163"/>
    <w:rsid w:val="001226F3"/>
    <w:rsid w:val="00122902"/>
    <w:rsid w:val="00122A72"/>
    <w:rsid w:val="00123C15"/>
    <w:rsid w:val="00124CA7"/>
    <w:rsid w:val="0012547B"/>
    <w:rsid w:val="00126D19"/>
    <w:rsid w:val="00126F28"/>
    <w:rsid w:val="00126F2F"/>
    <w:rsid w:val="00127259"/>
    <w:rsid w:val="00127672"/>
    <w:rsid w:val="00127794"/>
    <w:rsid w:val="00127B9A"/>
    <w:rsid w:val="00127BFF"/>
    <w:rsid w:val="001304C3"/>
    <w:rsid w:val="00130871"/>
    <w:rsid w:val="001308F6"/>
    <w:rsid w:val="00130989"/>
    <w:rsid w:val="00130C97"/>
    <w:rsid w:val="001315AD"/>
    <w:rsid w:val="00131659"/>
    <w:rsid w:val="00131BF0"/>
    <w:rsid w:val="00132075"/>
    <w:rsid w:val="00134654"/>
    <w:rsid w:val="0013480B"/>
    <w:rsid w:val="00134E63"/>
    <w:rsid w:val="00135629"/>
    <w:rsid w:val="0013579B"/>
    <w:rsid w:val="00135A2D"/>
    <w:rsid w:val="00135F28"/>
    <w:rsid w:val="001365D6"/>
    <w:rsid w:val="00136DB6"/>
    <w:rsid w:val="00137015"/>
    <w:rsid w:val="001371E3"/>
    <w:rsid w:val="00137591"/>
    <w:rsid w:val="00137DF0"/>
    <w:rsid w:val="0014073A"/>
    <w:rsid w:val="001418C1"/>
    <w:rsid w:val="00141A37"/>
    <w:rsid w:val="00141C10"/>
    <w:rsid w:val="00141E2D"/>
    <w:rsid w:val="0014226B"/>
    <w:rsid w:val="001429B2"/>
    <w:rsid w:val="00143381"/>
    <w:rsid w:val="001438E7"/>
    <w:rsid w:val="00143C85"/>
    <w:rsid w:val="00143D26"/>
    <w:rsid w:val="00143E74"/>
    <w:rsid w:val="00144D15"/>
    <w:rsid w:val="00145198"/>
    <w:rsid w:val="001453C5"/>
    <w:rsid w:val="00145BE4"/>
    <w:rsid w:val="0014630D"/>
    <w:rsid w:val="00146777"/>
    <w:rsid w:val="00146AC0"/>
    <w:rsid w:val="00146C48"/>
    <w:rsid w:val="001471E3"/>
    <w:rsid w:val="00147C54"/>
    <w:rsid w:val="0015044A"/>
    <w:rsid w:val="0015079C"/>
    <w:rsid w:val="00150937"/>
    <w:rsid w:val="00150951"/>
    <w:rsid w:val="00150FC3"/>
    <w:rsid w:val="0015153B"/>
    <w:rsid w:val="001515CB"/>
    <w:rsid w:val="00152006"/>
    <w:rsid w:val="00152A04"/>
    <w:rsid w:val="00152BCC"/>
    <w:rsid w:val="00152FA6"/>
    <w:rsid w:val="0015400E"/>
    <w:rsid w:val="0015419F"/>
    <w:rsid w:val="001542DD"/>
    <w:rsid w:val="001545E0"/>
    <w:rsid w:val="00154D51"/>
    <w:rsid w:val="00154EB5"/>
    <w:rsid w:val="001565D6"/>
    <w:rsid w:val="00156D77"/>
    <w:rsid w:val="00156E19"/>
    <w:rsid w:val="00157BB1"/>
    <w:rsid w:val="001602F1"/>
    <w:rsid w:val="00160984"/>
    <w:rsid w:val="00160F6E"/>
    <w:rsid w:val="00161069"/>
    <w:rsid w:val="00161303"/>
    <w:rsid w:val="001613D1"/>
    <w:rsid w:val="0016141C"/>
    <w:rsid w:val="0016157A"/>
    <w:rsid w:val="00161883"/>
    <w:rsid w:val="00161DD9"/>
    <w:rsid w:val="00162226"/>
    <w:rsid w:val="00162628"/>
    <w:rsid w:val="001628EE"/>
    <w:rsid w:val="001629F2"/>
    <w:rsid w:val="00162C5A"/>
    <w:rsid w:val="00162E57"/>
    <w:rsid w:val="00162FAA"/>
    <w:rsid w:val="00163793"/>
    <w:rsid w:val="00163B35"/>
    <w:rsid w:val="00163E23"/>
    <w:rsid w:val="0016400F"/>
    <w:rsid w:val="0016472F"/>
    <w:rsid w:val="00164AAC"/>
    <w:rsid w:val="00164EA7"/>
    <w:rsid w:val="00165235"/>
    <w:rsid w:val="00166202"/>
    <w:rsid w:val="00166484"/>
    <w:rsid w:val="00166CF4"/>
    <w:rsid w:val="00166D4B"/>
    <w:rsid w:val="00167375"/>
    <w:rsid w:val="00167400"/>
    <w:rsid w:val="00167E45"/>
    <w:rsid w:val="001700C3"/>
    <w:rsid w:val="00170381"/>
    <w:rsid w:val="00170570"/>
    <w:rsid w:val="00170C9A"/>
    <w:rsid w:val="00171AB5"/>
    <w:rsid w:val="00172004"/>
    <w:rsid w:val="0017251A"/>
    <w:rsid w:val="00172B5F"/>
    <w:rsid w:val="001736B9"/>
    <w:rsid w:val="001740FA"/>
    <w:rsid w:val="0017470B"/>
    <w:rsid w:val="001748C3"/>
    <w:rsid w:val="00174DCC"/>
    <w:rsid w:val="00175AB9"/>
    <w:rsid w:val="00175D97"/>
    <w:rsid w:val="00175DA4"/>
    <w:rsid w:val="001762E7"/>
    <w:rsid w:val="001766B2"/>
    <w:rsid w:val="00176A80"/>
    <w:rsid w:val="00176BAE"/>
    <w:rsid w:val="00176DDA"/>
    <w:rsid w:val="00176E3F"/>
    <w:rsid w:val="00177089"/>
    <w:rsid w:val="001776B1"/>
    <w:rsid w:val="001778D2"/>
    <w:rsid w:val="00177B7F"/>
    <w:rsid w:val="00180045"/>
    <w:rsid w:val="001803C3"/>
    <w:rsid w:val="00180617"/>
    <w:rsid w:val="001807AC"/>
    <w:rsid w:val="00180AD7"/>
    <w:rsid w:val="00180DC5"/>
    <w:rsid w:val="00180E70"/>
    <w:rsid w:val="00180EF8"/>
    <w:rsid w:val="001814CD"/>
    <w:rsid w:val="00182106"/>
    <w:rsid w:val="0018210C"/>
    <w:rsid w:val="001823EC"/>
    <w:rsid w:val="001827BA"/>
    <w:rsid w:val="00182A99"/>
    <w:rsid w:val="001832F2"/>
    <w:rsid w:val="00183BA0"/>
    <w:rsid w:val="00183BAB"/>
    <w:rsid w:val="00183DAB"/>
    <w:rsid w:val="0018402A"/>
    <w:rsid w:val="0018433D"/>
    <w:rsid w:val="00184B05"/>
    <w:rsid w:val="00184F5E"/>
    <w:rsid w:val="0018537C"/>
    <w:rsid w:val="0018692A"/>
    <w:rsid w:val="00186CF1"/>
    <w:rsid w:val="00186F25"/>
    <w:rsid w:val="00187437"/>
    <w:rsid w:val="001874E2"/>
    <w:rsid w:val="00187C58"/>
    <w:rsid w:val="001910D0"/>
    <w:rsid w:val="00191184"/>
    <w:rsid w:val="00191B04"/>
    <w:rsid w:val="00191D21"/>
    <w:rsid w:val="00191E5D"/>
    <w:rsid w:val="00191EDE"/>
    <w:rsid w:val="00192685"/>
    <w:rsid w:val="00192A0B"/>
    <w:rsid w:val="00192F8B"/>
    <w:rsid w:val="001935AE"/>
    <w:rsid w:val="00193A8A"/>
    <w:rsid w:val="00193ED9"/>
    <w:rsid w:val="00193F3C"/>
    <w:rsid w:val="00193F7E"/>
    <w:rsid w:val="0019438E"/>
    <w:rsid w:val="00194624"/>
    <w:rsid w:val="00195D63"/>
    <w:rsid w:val="001961F8"/>
    <w:rsid w:val="00196454"/>
    <w:rsid w:val="00196932"/>
    <w:rsid w:val="00196D32"/>
    <w:rsid w:val="00196D3C"/>
    <w:rsid w:val="001976CD"/>
    <w:rsid w:val="00197D60"/>
    <w:rsid w:val="001A04B5"/>
    <w:rsid w:val="001A0580"/>
    <w:rsid w:val="001A05AF"/>
    <w:rsid w:val="001A06E4"/>
    <w:rsid w:val="001A073D"/>
    <w:rsid w:val="001A0B38"/>
    <w:rsid w:val="001A0CE5"/>
    <w:rsid w:val="001A1132"/>
    <w:rsid w:val="001A15AE"/>
    <w:rsid w:val="001A18A4"/>
    <w:rsid w:val="001A230D"/>
    <w:rsid w:val="001A2484"/>
    <w:rsid w:val="001A2AFB"/>
    <w:rsid w:val="001A2B36"/>
    <w:rsid w:val="001A3298"/>
    <w:rsid w:val="001A33DC"/>
    <w:rsid w:val="001A3457"/>
    <w:rsid w:val="001A35E1"/>
    <w:rsid w:val="001A371C"/>
    <w:rsid w:val="001A4527"/>
    <w:rsid w:val="001A49F6"/>
    <w:rsid w:val="001A4C91"/>
    <w:rsid w:val="001A6336"/>
    <w:rsid w:val="001A65CB"/>
    <w:rsid w:val="001A68C5"/>
    <w:rsid w:val="001A6D58"/>
    <w:rsid w:val="001A6FAD"/>
    <w:rsid w:val="001A72F4"/>
    <w:rsid w:val="001A75FB"/>
    <w:rsid w:val="001A7A5F"/>
    <w:rsid w:val="001B05F3"/>
    <w:rsid w:val="001B0707"/>
    <w:rsid w:val="001B0E5B"/>
    <w:rsid w:val="001B10F1"/>
    <w:rsid w:val="001B160F"/>
    <w:rsid w:val="001B1835"/>
    <w:rsid w:val="001B1F72"/>
    <w:rsid w:val="001B2181"/>
    <w:rsid w:val="001B2493"/>
    <w:rsid w:val="001B265C"/>
    <w:rsid w:val="001B2808"/>
    <w:rsid w:val="001B2E16"/>
    <w:rsid w:val="001B31D3"/>
    <w:rsid w:val="001B391D"/>
    <w:rsid w:val="001B42CB"/>
    <w:rsid w:val="001B47EC"/>
    <w:rsid w:val="001B4D4E"/>
    <w:rsid w:val="001B50FA"/>
    <w:rsid w:val="001B510C"/>
    <w:rsid w:val="001B533C"/>
    <w:rsid w:val="001B5534"/>
    <w:rsid w:val="001B55A3"/>
    <w:rsid w:val="001B5ABB"/>
    <w:rsid w:val="001B67EB"/>
    <w:rsid w:val="001B7202"/>
    <w:rsid w:val="001B7C13"/>
    <w:rsid w:val="001B7DE4"/>
    <w:rsid w:val="001C0302"/>
    <w:rsid w:val="001C056C"/>
    <w:rsid w:val="001C0A2D"/>
    <w:rsid w:val="001C0D33"/>
    <w:rsid w:val="001C1874"/>
    <w:rsid w:val="001C26E7"/>
    <w:rsid w:val="001C27FA"/>
    <w:rsid w:val="001C346A"/>
    <w:rsid w:val="001C3E30"/>
    <w:rsid w:val="001C45E9"/>
    <w:rsid w:val="001C4735"/>
    <w:rsid w:val="001C4F1A"/>
    <w:rsid w:val="001C5546"/>
    <w:rsid w:val="001C5548"/>
    <w:rsid w:val="001C5733"/>
    <w:rsid w:val="001C58D2"/>
    <w:rsid w:val="001C5CC4"/>
    <w:rsid w:val="001C5E50"/>
    <w:rsid w:val="001C6200"/>
    <w:rsid w:val="001C65F8"/>
    <w:rsid w:val="001C6997"/>
    <w:rsid w:val="001C6B22"/>
    <w:rsid w:val="001C7C45"/>
    <w:rsid w:val="001C7C98"/>
    <w:rsid w:val="001C7E50"/>
    <w:rsid w:val="001C7FB0"/>
    <w:rsid w:val="001D0256"/>
    <w:rsid w:val="001D0365"/>
    <w:rsid w:val="001D0944"/>
    <w:rsid w:val="001D0A60"/>
    <w:rsid w:val="001D162E"/>
    <w:rsid w:val="001D1AEF"/>
    <w:rsid w:val="001D2F4C"/>
    <w:rsid w:val="001D30C1"/>
    <w:rsid w:val="001D3452"/>
    <w:rsid w:val="001D38FC"/>
    <w:rsid w:val="001D3961"/>
    <w:rsid w:val="001D3A20"/>
    <w:rsid w:val="001D4090"/>
    <w:rsid w:val="001D45DC"/>
    <w:rsid w:val="001D46F9"/>
    <w:rsid w:val="001D5E88"/>
    <w:rsid w:val="001D6376"/>
    <w:rsid w:val="001D6921"/>
    <w:rsid w:val="001D6BB7"/>
    <w:rsid w:val="001D6CDD"/>
    <w:rsid w:val="001D6D7C"/>
    <w:rsid w:val="001D6F80"/>
    <w:rsid w:val="001D71BB"/>
    <w:rsid w:val="001D71F4"/>
    <w:rsid w:val="001D7A60"/>
    <w:rsid w:val="001E06F8"/>
    <w:rsid w:val="001E06FC"/>
    <w:rsid w:val="001E07BF"/>
    <w:rsid w:val="001E0E1B"/>
    <w:rsid w:val="001E1EF7"/>
    <w:rsid w:val="001E22D9"/>
    <w:rsid w:val="001E2352"/>
    <w:rsid w:val="001E27A4"/>
    <w:rsid w:val="001E2C37"/>
    <w:rsid w:val="001E2DDC"/>
    <w:rsid w:val="001E34FA"/>
    <w:rsid w:val="001E3565"/>
    <w:rsid w:val="001E3608"/>
    <w:rsid w:val="001E4278"/>
    <w:rsid w:val="001E460C"/>
    <w:rsid w:val="001E50E4"/>
    <w:rsid w:val="001E5323"/>
    <w:rsid w:val="001E542B"/>
    <w:rsid w:val="001E5544"/>
    <w:rsid w:val="001E5EC0"/>
    <w:rsid w:val="001E61D3"/>
    <w:rsid w:val="001E7464"/>
    <w:rsid w:val="001E7516"/>
    <w:rsid w:val="001E754C"/>
    <w:rsid w:val="001E7999"/>
    <w:rsid w:val="001F0171"/>
    <w:rsid w:val="001F032D"/>
    <w:rsid w:val="001F0745"/>
    <w:rsid w:val="001F0A9D"/>
    <w:rsid w:val="001F14BF"/>
    <w:rsid w:val="001F1C8C"/>
    <w:rsid w:val="001F1CB8"/>
    <w:rsid w:val="001F1E8C"/>
    <w:rsid w:val="001F2EBC"/>
    <w:rsid w:val="001F35B5"/>
    <w:rsid w:val="001F3A9C"/>
    <w:rsid w:val="001F41D2"/>
    <w:rsid w:val="001F45FE"/>
    <w:rsid w:val="001F4B3E"/>
    <w:rsid w:val="001F4EAD"/>
    <w:rsid w:val="001F53D0"/>
    <w:rsid w:val="001F5B90"/>
    <w:rsid w:val="001F610E"/>
    <w:rsid w:val="001F65B5"/>
    <w:rsid w:val="001F7A72"/>
    <w:rsid w:val="00200536"/>
    <w:rsid w:val="002005F4"/>
    <w:rsid w:val="00200DA0"/>
    <w:rsid w:val="00200E3E"/>
    <w:rsid w:val="00200F81"/>
    <w:rsid w:val="0020126A"/>
    <w:rsid w:val="0020194B"/>
    <w:rsid w:val="00201DD7"/>
    <w:rsid w:val="00201F3B"/>
    <w:rsid w:val="002026CE"/>
    <w:rsid w:val="00202796"/>
    <w:rsid w:val="00202B12"/>
    <w:rsid w:val="00202C2A"/>
    <w:rsid w:val="00203608"/>
    <w:rsid w:val="002036D6"/>
    <w:rsid w:val="0020392E"/>
    <w:rsid w:val="00203962"/>
    <w:rsid w:val="00203976"/>
    <w:rsid w:val="002048A2"/>
    <w:rsid w:val="00204E87"/>
    <w:rsid w:val="00204EC2"/>
    <w:rsid w:val="0020526C"/>
    <w:rsid w:val="0020564E"/>
    <w:rsid w:val="00205BD3"/>
    <w:rsid w:val="002060C2"/>
    <w:rsid w:val="00206647"/>
    <w:rsid w:val="00206ABA"/>
    <w:rsid w:val="00206BEA"/>
    <w:rsid w:val="002074FC"/>
    <w:rsid w:val="0020766C"/>
    <w:rsid w:val="0020791A"/>
    <w:rsid w:val="00207C56"/>
    <w:rsid w:val="00207E77"/>
    <w:rsid w:val="00207E96"/>
    <w:rsid w:val="0021152E"/>
    <w:rsid w:val="0021170C"/>
    <w:rsid w:val="002118F0"/>
    <w:rsid w:val="0021194D"/>
    <w:rsid w:val="00211A6B"/>
    <w:rsid w:val="00211DD3"/>
    <w:rsid w:val="00211E8E"/>
    <w:rsid w:val="00211F6E"/>
    <w:rsid w:val="002127B0"/>
    <w:rsid w:val="00212A46"/>
    <w:rsid w:val="00212B80"/>
    <w:rsid w:val="00212F52"/>
    <w:rsid w:val="00213F5E"/>
    <w:rsid w:val="0021402C"/>
    <w:rsid w:val="00214433"/>
    <w:rsid w:val="002146FC"/>
    <w:rsid w:val="00214B67"/>
    <w:rsid w:val="00214FB4"/>
    <w:rsid w:val="002155E1"/>
    <w:rsid w:val="002165BD"/>
    <w:rsid w:val="002165E2"/>
    <w:rsid w:val="0021676B"/>
    <w:rsid w:val="00216833"/>
    <w:rsid w:val="00216D87"/>
    <w:rsid w:val="00216EAE"/>
    <w:rsid w:val="0021763F"/>
    <w:rsid w:val="00220125"/>
    <w:rsid w:val="00220BD7"/>
    <w:rsid w:val="00220BFD"/>
    <w:rsid w:val="00222831"/>
    <w:rsid w:val="00222D18"/>
    <w:rsid w:val="002230EF"/>
    <w:rsid w:val="002236EF"/>
    <w:rsid w:val="00223816"/>
    <w:rsid w:val="002240EA"/>
    <w:rsid w:val="0022450E"/>
    <w:rsid w:val="00224564"/>
    <w:rsid w:val="00224740"/>
    <w:rsid w:val="00224916"/>
    <w:rsid w:val="00224D50"/>
    <w:rsid w:val="002254BF"/>
    <w:rsid w:val="0022590A"/>
    <w:rsid w:val="00225CDE"/>
    <w:rsid w:val="00225E40"/>
    <w:rsid w:val="002264A2"/>
    <w:rsid w:val="002268F8"/>
    <w:rsid w:val="00226E1C"/>
    <w:rsid w:val="0022706C"/>
    <w:rsid w:val="00230596"/>
    <w:rsid w:val="002309EA"/>
    <w:rsid w:val="002309EC"/>
    <w:rsid w:val="00230B79"/>
    <w:rsid w:val="002315A5"/>
    <w:rsid w:val="00231B37"/>
    <w:rsid w:val="00231BDF"/>
    <w:rsid w:val="00231EE2"/>
    <w:rsid w:val="00232323"/>
    <w:rsid w:val="0023238F"/>
    <w:rsid w:val="00232414"/>
    <w:rsid w:val="0023251F"/>
    <w:rsid w:val="00232BC1"/>
    <w:rsid w:val="00233256"/>
    <w:rsid w:val="0023339F"/>
    <w:rsid w:val="0023372B"/>
    <w:rsid w:val="00233995"/>
    <w:rsid w:val="00233B27"/>
    <w:rsid w:val="00233D34"/>
    <w:rsid w:val="00233D39"/>
    <w:rsid w:val="00233E69"/>
    <w:rsid w:val="00233EDB"/>
    <w:rsid w:val="002349F2"/>
    <w:rsid w:val="00234CD9"/>
    <w:rsid w:val="00235AB7"/>
    <w:rsid w:val="00235D19"/>
    <w:rsid w:val="00235D7F"/>
    <w:rsid w:val="002365D7"/>
    <w:rsid w:val="0023714B"/>
    <w:rsid w:val="00237371"/>
    <w:rsid w:val="0023799A"/>
    <w:rsid w:val="00240109"/>
    <w:rsid w:val="002402F3"/>
    <w:rsid w:val="002403CB"/>
    <w:rsid w:val="00240D34"/>
    <w:rsid w:val="00240EC6"/>
    <w:rsid w:val="002412DE"/>
    <w:rsid w:val="002413E7"/>
    <w:rsid w:val="00241423"/>
    <w:rsid w:val="0024163C"/>
    <w:rsid w:val="00241B5D"/>
    <w:rsid w:val="00241F3D"/>
    <w:rsid w:val="00242811"/>
    <w:rsid w:val="00242835"/>
    <w:rsid w:val="00242DF0"/>
    <w:rsid w:val="00243132"/>
    <w:rsid w:val="0024346D"/>
    <w:rsid w:val="00243990"/>
    <w:rsid w:val="00243BD3"/>
    <w:rsid w:val="00243D5F"/>
    <w:rsid w:val="00244503"/>
    <w:rsid w:val="0024470B"/>
    <w:rsid w:val="002448D8"/>
    <w:rsid w:val="00244ADE"/>
    <w:rsid w:val="00245271"/>
    <w:rsid w:val="00245906"/>
    <w:rsid w:val="002461B0"/>
    <w:rsid w:val="00246236"/>
    <w:rsid w:val="00246314"/>
    <w:rsid w:val="00246FF4"/>
    <w:rsid w:val="00250040"/>
    <w:rsid w:val="00250778"/>
    <w:rsid w:val="002512B3"/>
    <w:rsid w:val="0025192C"/>
    <w:rsid w:val="00252902"/>
    <w:rsid w:val="0025292C"/>
    <w:rsid w:val="00252A7A"/>
    <w:rsid w:val="002532E1"/>
    <w:rsid w:val="00253459"/>
    <w:rsid w:val="00253DA5"/>
    <w:rsid w:val="0025409D"/>
    <w:rsid w:val="002547D0"/>
    <w:rsid w:val="00254DC4"/>
    <w:rsid w:val="00254FE2"/>
    <w:rsid w:val="00255615"/>
    <w:rsid w:val="00255715"/>
    <w:rsid w:val="002557EC"/>
    <w:rsid w:val="002562D7"/>
    <w:rsid w:val="00256340"/>
    <w:rsid w:val="00256CE7"/>
    <w:rsid w:val="002571A9"/>
    <w:rsid w:val="0026025D"/>
    <w:rsid w:val="00260439"/>
    <w:rsid w:val="00260976"/>
    <w:rsid w:val="00260B74"/>
    <w:rsid w:val="00260E5A"/>
    <w:rsid w:val="00261688"/>
    <w:rsid w:val="00261828"/>
    <w:rsid w:val="00262B7A"/>
    <w:rsid w:val="00262EFA"/>
    <w:rsid w:val="00263A7F"/>
    <w:rsid w:val="00263B3B"/>
    <w:rsid w:val="00263C8B"/>
    <w:rsid w:val="00263DCB"/>
    <w:rsid w:val="00264EFD"/>
    <w:rsid w:val="002652A7"/>
    <w:rsid w:val="002653B6"/>
    <w:rsid w:val="00265684"/>
    <w:rsid w:val="002658A6"/>
    <w:rsid w:val="00265D3A"/>
    <w:rsid w:val="00265FE5"/>
    <w:rsid w:val="0026657E"/>
    <w:rsid w:val="0026696D"/>
    <w:rsid w:val="00266D1D"/>
    <w:rsid w:val="00266F03"/>
    <w:rsid w:val="00267497"/>
    <w:rsid w:val="002676D0"/>
    <w:rsid w:val="00267839"/>
    <w:rsid w:val="00267B53"/>
    <w:rsid w:val="00267C0D"/>
    <w:rsid w:val="0027011C"/>
    <w:rsid w:val="00270556"/>
    <w:rsid w:val="00270596"/>
    <w:rsid w:val="00270666"/>
    <w:rsid w:val="00270941"/>
    <w:rsid w:val="00270BA4"/>
    <w:rsid w:val="00271552"/>
    <w:rsid w:val="00271879"/>
    <w:rsid w:val="002720B1"/>
    <w:rsid w:val="002720F8"/>
    <w:rsid w:val="00272A31"/>
    <w:rsid w:val="00273415"/>
    <w:rsid w:val="00273730"/>
    <w:rsid w:val="00274535"/>
    <w:rsid w:val="00274567"/>
    <w:rsid w:val="002745C5"/>
    <w:rsid w:val="00274A4A"/>
    <w:rsid w:val="002753D5"/>
    <w:rsid w:val="00275D88"/>
    <w:rsid w:val="0027603D"/>
    <w:rsid w:val="002760CE"/>
    <w:rsid w:val="002767F3"/>
    <w:rsid w:val="00276CC4"/>
    <w:rsid w:val="0027738B"/>
    <w:rsid w:val="002773E4"/>
    <w:rsid w:val="0027755E"/>
    <w:rsid w:val="002779E9"/>
    <w:rsid w:val="00280C22"/>
    <w:rsid w:val="00280C27"/>
    <w:rsid w:val="00280DF1"/>
    <w:rsid w:val="0028130E"/>
    <w:rsid w:val="00281948"/>
    <w:rsid w:val="00281EAF"/>
    <w:rsid w:val="002820C2"/>
    <w:rsid w:val="00282A59"/>
    <w:rsid w:val="00283DFA"/>
    <w:rsid w:val="00284876"/>
    <w:rsid w:val="00285096"/>
    <w:rsid w:val="00285A15"/>
    <w:rsid w:val="0028626C"/>
    <w:rsid w:val="002863E1"/>
    <w:rsid w:val="00290B46"/>
    <w:rsid w:val="00290C20"/>
    <w:rsid w:val="002916D5"/>
    <w:rsid w:val="0029194C"/>
    <w:rsid w:val="00292B18"/>
    <w:rsid w:val="00292B59"/>
    <w:rsid w:val="00292CE8"/>
    <w:rsid w:val="00292FBE"/>
    <w:rsid w:val="0029389E"/>
    <w:rsid w:val="002949FF"/>
    <w:rsid w:val="00294B1F"/>
    <w:rsid w:val="00294DA3"/>
    <w:rsid w:val="00294E99"/>
    <w:rsid w:val="002951FC"/>
    <w:rsid w:val="00295C36"/>
    <w:rsid w:val="00295DC7"/>
    <w:rsid w:val="0029649C"/>
    <w:rsid w:val="00296FF7"/>
    <w:rsid w:val="002970AE"/>
    <w:rsid w:val="002970F0"/>
    <w:rsid w:val="00297D4F"/>
    <w:rsid w:val="002A02C9"/>
    <w:rsid w:val="002A0A42"/>
    <w:rsid w:val="002A1095"/>
    <w:rsid w:val="002A1103"/>
    <w:rsid w:val="002A159C"/>
    <w:rsid w:val="002A16A8"/>
    <w:rsid w:val="002A1A09"/>
    <w:rsid w:val="002A1C4F"/>
    <w:rsid w:val="002A23A0"/>
    <w:rsid w:val="002A2908"/>
    <w:rsid w:val="002A29A8"/>
    <w:rsid w:val="002A2B0D"/>
    <w:rsid w:val="002A2EDB"/>
    <w:rsid w:val="002A36ED"/>
    <w:rsid w:val="002A379D"/>
    <w:rsid w:val="002A3B1B"/>
    <w:rsid w:val="002A3B75"/>
    <w:rsid w:val="002A3BD6"/>
    <w:rsid w:val="002A41A4"/>
    <w:rsid w:val="002A44DB"/>
    <w:rsid w:val="002A4B7E"/>
    <w:rsid w:val="002A562E"/>
    <w:rsid w:val="002A57F0"/>
    <w:rsid w:val="002A5C35"/>
    <w:rsid w:val="002A606D"/>
    <w:rsid w:val="002A638E"/>
    <w:rsid w:val="002A643F"/>
    <w:rsid w:val="002A6744"/>
    <w:rsid w:val="002A76FA"/>
    <w:rsid w:val="002A7EE6"/>
    <w:rsid w:val="002B03B5"/>
    <w:rsid w:val="002B03BE"/>
    <w:rsid w:val="002B041A"/>
    <w:rsid w:val="002B07AE"/>
    <w:rsid w:val="002B0CAC"/>
    <w:rsid w:val="002B1502"/>
    <w:rsid w:val="002B1BBD"/>
    <w:rsid w:val="002B24FF"/>
    <w:rsid w:val="002B2590"/>
    <w:rsid w:val="002B284C"/>
    <w:rsid w:val="002B2B32"/>
    <w:rsid w:val="002B2B9D"/>
    <w:rsid w:val="002B2BC7"/>
    <w:rsid w:val="002B2ED6"/>
    <w:rsid w:val="002B34A7"/>
    <w:rsid w:val="002B3718"/>
    <w:rsid w:val="002B37A2"/>
    <w:rsid w:val="002B3880"/>
    <w:rsid w:val="002B3F82"/>
    <w:rsid w:val="002B3FDC"/>
    <w:rsid w:val="002B4879"/>
    <w:rsid w:val="002B4972"/>
    <w:rsid w:val="002B4B26"/>
    <w:rsid w:val="002B52BC"/>
    <w:rsid w:val="002B5311"/>
    <w:rsid w:val="002B56EA"/>
    <w:rsid w:val="002B5EB4"/>
    <w:rsid w:val="002B66D7"/>
    <w:rsid w:val="002B69C7"/>
    <w:rsid w:val="002B6F39"/>
    <w:rsid w:val="002B6F9A"/>
    <w:rsid w:val="002B7337"/>
    <w:rsid w:val="002B73E9"/>
    <w:rsid w:val="002B741F"/>
    <w:rsid w:val="002B75D6"/>
    <w:rsid w:val="002B78CB"/>
    <w:rsid w:val="002B79A6"/>
    <w:rsid w:val="002B7AF1"/>
    <w:rsid w:val="002C002F"/>
    <w:rsid w:val="002C0BB8"/>
    <w:rsid w:val="002C105F"/>
    <w:rsid w:val="002C10E7"/>
    <w:rsid w:val="002C1875"/>
    <w:rsid w:val="002C1E93"/>
    <w:rsid w:val="002C2E71"/>
    <w:rsid w:val="002C2F39"/>
    <w:rsid w:val="002C31D2"/>
    <w:rsid w:val="002C39C9"/>
    <w:rsid w:val="002C4352"/>
    <w:rsid w:val="002C4B91"/>
    <w:rsid w:val="002C547A"/>
    <w:rsid w:val="002C5830"/>
    <w:rsid w:val="002C5881"/>
    <w:rsid w:val="002C601F"/>
    <w:rsid w:val="002C652B"/>
    <w:rsid w:val="002C6CE3"/>
    <w:rsid w:val="002C70FF"/>
    <w:rsid w:val="002C7325"/>
    <w:rsid w:val="002C752D"/>
    <w:rsid w:val="002C755B"/>
    <w:rsid w:val="002C767B"/>
    <w:rsid w:val="002C7F7D"/>
    <w:rsid w:val="002D01A3"/>
    <w:rsid w:val="002D06CB"/>
    <w:rsid w:val="002D06ED"/>
    <w:rsid w:val="002D159D"/>
    <w:rsid w:val="002D2A57"/>
    <w:rsid w:val="002D2AE5"/>
    <w:rsid w:val="002D2AE6"/>
    <w:rsid w:val="002D2CF2"/>
    <w:rsid w:val="002D35E6"/>
    <w:rsid w:val="002D3A79"/>
    <w:rsid w:val="002D3B1A"/>
    <w:rsid w:val="002D451A"/>
    <w:rsid w:val="002D53C6"/>
    <w:rsid w:val="002D69B2"/>
    <w:rsid w:val="002D6E30"/>
    <w:rsid w:val="002D6F0D"/>
    <w:rsid w:val="002D70EF"/>
    <w:rsid w:val="002D7398"/>
    <w:rsid w:val="002E0988"/>
    <w:rsid w:val="002E0A7B"/>
    <w:rsid w:val="002E0D69"/>
    <w:rsid w:val="002E0E06"/>
    <w:rsid w:val="002E12CD"/>
    <w:rsid w:val="002E210A"/>
    <w:rsid w:val="002E2243"/>
    <w:rsid w:val="002E23CE"/>
    <w:rsid w:val="002E3660"/>
    <w:rsid w:val="002E3991"/>
    <w:rsid w:val="002E42F1"/>
    <w:rsid w:val="002E4418"/>
    <w:rsid w:val="002E513C"/>
    <w:rsid w:val="002E53B8"/>
    <w:rsid w:val="002E5D9B"/>
    <w:rsid w:val="002E63B7"/>
    <w:rsid w:val="002E663D"/>
    <w:rsid w:val="002E6961"/>
    <w:rsid w:val="002E6A4E"/>
    <w:rsid w:val="002E6C9C"/>
    <w:rsid w:val="002E6F5C"/>
    <w:rsid w:val="002E70D3"/>
    <w:rsid w:val="002E710B"/>
    <w:rsid w:val="002E7523"/>
    <w:rsid w:val="002E783F"/>
    <w:rsid w:val="002E7B15"/>
    <w:rsid w:val="002E7C38"/>
    <w:rsid w:val="002F0001"/>
    <w:rsid w:val="002F0A36"/>
    <w:rsid w:val="002F0F47"/>
    <w:rsid w:val="002F1097"/>
    <w:rsid w:val="002F12FA"/>
    <w:rsid w:val="002F135C"/>
    <w:rsid w:val="002F1FD5"/>
    <w:rsid w:val="002F265C"/>
    <w:rsid w:val="002F33E2"/>
    <w:rsid w:val="002F3A85"/>
    <w:rsid w:val="002F48F7"/>
    <w:rsid w:val="002F4963"/>
    <w:rsid w:val="002F4EA8"/>
    <w:rsid w:val="002F4ECE"/>
    <w:rsid w:val="002F54A5"/>
    <w:rsid w:val="002F5B4C"/>
    <w:rsid w:val="002F5B91"/>
    <w:rsid w:val="002F5C57"/>
    <w:rsid w:val="002F5D39"/>
    <w:rsid w:val="002F5D6D"/>
    <w:rsid w:val="002F620E"/>
    <w:rsid w:val="002F65A7"/>
    <w:rsid w:val="002F673C"/>
    <w:rsid w:val="002F7792"/>
    <w:rsid w:val="002F7E5B"/>
    <w:rsid w:val="003000E3"/>
    <w:rsid w:val="0030078B"/>
    <w:rsid w:val="00300B9D"/>
    <w:rsid w:val="00300BC4"/>
    <w:rsid w:val="00300FA5"/>
    <w:rsid w:val="00301B04"/>
    <w:rsid w:val="00301C42"/>
    <w:rsid w:val="0030226E"/>
    <w:rsid w:val="00302485"/>
    <w:rsid w:val="003029B4"/>
    <w:rsid w:val="00302FCB"/>
    <w:rsid w:val="00303190"/>
    <w:rsid w:val="00303369"/>
    <w:rsid w:val="00303A32"/>
    <w:rsid w:val="00303B21"/>
    <w:rsid w:val="00304410"/>
    <w:rsid w:val="00304526"/>
    <w:rsid w:val="00304945"/>
    <w:rsid w:val="003053F0"/>
    <w:rsid w:val="00305573"/>
    <w:rsid w:val="00305661"/>
    <w:rsid w:val="00305F53"/>
    <w:rsid w:val="0030614C"/>
    <w:rsid w:val="00306233"/>
    <w:rsid w:val="003069DC"/>
    <w:rsid w:val="00306B49"/>
    <w:rsid w:val="00307476"/>
    <w:rsid w:val="00307F13"/>
    <w:rsid w:val="00310238"/>
    <w:rsid w:val="003105D1"/>
    <w:rsid w:val="003106A1"/>
    <w:rsid w:val="003112E6"/>
    <w:rsid w:val="003119BF"/>
    <w:rsid w:val="00311DE8"/>
    <w:rsid w:val="003121A8"/>
    <w:rsid w:val="0031259A"/>
    <w:rsid w:val="0031296B"/>
    <w:rsid w:val="00312AA2"/>
    <w:rsid w:val="0031356C"/>
    <w:rsid w:val="00314336"/>
    <w:rsid w:val="00314D81"/>
    <w:rsid w:val="0031614D"/>
    <w:rsid w:val="00316249"/>
    <w:rsid w:val="00316E69"/>
    <w:rsid w:val="00316EFB"/>
    <w:rsid w:val="0031789B"/>
    <w:rsid w:val="00320038"/>
    <w:rsid w:val="00320413"/>
    <w:rsid w:val="003204CB"/>
    <w:rsid w:val="00320C0F"/>
    <w:rsid w:val="00320DEF"/>
    <w:rsid w:val="0032177F"/>
    <w:rsid w:val="003217CC"/>
    <w:rsid w:val="00321E01"/>
    <w:rsid w:val="00321E47"/>
    <w:rsid w:val="003224C0"/>
    <w:rsid w:val="00322866"/>
    <w:rsid w:val="003229D3"/>
    <w:rsid w:val="00322F5C"/>
    <w:rsid w:val="00323021"/>
    <w:rsid w:val="0032327B"/>
    <w:rsid w:val="00324333"/>
    <w:rsid w:val="00324EB4"/>
    <w:rsid w:val="003259AE"/>
    <w:rsid w:val="00325ED6"/>
    <w:rsid w:val="003266A2"/>
    <w:rsid w:val="00326941"/>
    <w:rsid w:val="00326D40"/>
    <w:rsid w:val="00326DC5"/>
    <w:rsid w:val="00326FB4"/>
    <w:rsid w:val="003272C6"/>
    <w:rsid w:val="0032769D"/>
    <w:rsid w:val="003277D1"/>
    <w:rsid w:val="003302C4"/>
    <w:rsid w:val="00330900"/>
    <w:rsid w:val="00331E41"/>
    <w:rsid w:val="00332030"/>
    <w:rsid w:val="00332C0D"/>
    <w:rsid w:val="00332E29"/>
    <w:rsid w:val="00333063"/>
    <w:rsid w:val="00333C05"/>
    <w:rsid w:val="00333E57"/>
    <w:rsid w:val="00334407"/>
    <w:rsid w:val="00334688"/>
    <w:rsid w:val="0033499F"/>
    <w:rsid w:val="00335534"/>
    <w:rsid w:val="003356E1"/>
    <w:rsid w:val="0033589D"/>
    <w:rsid w:val="003358B7"/>
    <w:rsid w:val="00335AE1"/>
    <w:rsid w:val="003362F2"/>
    <w:rsid w:val="00336935"/>
    <w:rsid w:val="00336FCE"/>
    <w:rsid w:val="003379DD"/>
    <w:rsid w:val="00337F90"/>
    <w:rsid w:val="003406D8"/>
    <w:rsid w:val="00340C10"/>
    <w:rsid w:val="00340C3C"/>
    <w:rsid w:val="00341592"/>
    <w:rsid w:val="0034173B"/>
    <w:rsid w:val="003419D9"/>
    <w:rsid w:val="0034239E"/>
    <w:rsid w:val="0034383B"/>
    <w:rsid w:val="003438A8"/>
    <w:rsid w:val="00343B97"/>
    <w:rsid w:val="00343D73"/>
    <w:rsid w:val="00343DBC"/>
    <w:rsid w:val="003442BA"/>
    <w:rsid w:val="003443CA"/>
    <w:rsid w:val="003450A6"/>
    <w:rsid w:val="00345CB9"/>
    <w:rsid w:val="00345FC5"/>
    <w:rsid w:val="003460E3"/>
    <w:rsid w:val="003462C4"/>
    <w:rsid w:val="00346D86"/>
    <w:rsid w:val="003475D2"/>
    <w:rsid w:val="003476F2"/>
    <w:rsid w:val="00347CE7"/>
    <w:rsid w:val="003500DA"/>
    <w:rsid w:val="00350CF3"/>
    <w:rsid w:val="00350E74"/>
    <w:rsid w:val="003511FC"/>
    <w:rsid w:val="003516E4"/>
    <w:rsid w:val="00351A3B"/>
    <w:rsid w:val="003520FB"/>
    <w:rsid w:val="00352108"/>
    <w:rsid w:val="00352E77"/>
    <w:rsid w:val="003535B9"/>
    <w:rsid w:val="003535FA"/>
    <w:rsid w:val="00353CE3"/>
    <w:rsid w:val="00353F74"/>
    <w:rsid w:val="00354185"/>
    <w:rsid w:val="0035438A"/>
    <w:rsid w:val="00355374"/>
    <w:rsid w:val="003561B8"/>
    <w:rsid w:val="003569A3"/>
    <w:rsid w:val="00356B30"/>
    <w:rsid w:val="00356EF0"/>
    <w:rsid w:val="00356F9A"/>
    <w:rsid w:val="003573A2"/>
    <w:rsid w:val="0035757B"/>
    <w:rsid w:val="003577ED"/>
    <w:rsid w:val="00357D2E"/>
    <w:rsid w:val="00357FE7"/>
    <w:rsid w:val="00360C61"/>
    <w:rsid w:val="003616F7"/>
    <w:rsid w:val="00363091"/>
    <w:rsid w:val="003630FE"/>
    <w:rsid w:val="00363B5F"/>
    <w:rsid w:val="00363BF4"/>
    <w:rsid w:val="00363E1F"/>
    <w:rsid w:val="003644F6"/>
    <w:rsid w:val="00364A5F"/>
    <w:rsid w:val="00364EB1"/>
    <w:rsid w:val="003654F3"/>
    <w:rsid w:val="00365CD5"/>
    <w:rsid w:val="00366307"/>
    <w:rsid w:val="0036644F"/>
    <w:rsid w:val="003664CD"/>
    <w:rsid w:val="00367133"/>
    <w:rsid w:val="00367976"/>
    <w:rsid w:val="00367ECE"/>
    <w:rsid w:val="003702E1"/>
    <w:rsid w:val="00370443"/>
    <w:rsid w:val="00370732"/>
    <w:rsid w:val="00370B42"/>
    <w:rsid w:val="00370D89"/>
    <w:rsid w:val="003717E4"/>
    <w:rsid w:val="00371FBD"/>
    <w:rsid w:val="003721CC"/>
    <w:rsid w:val="003723BB"/>
    <w:rsid w:val="0037280D"/>
    <w:rsid w:val="00372858"/>
    <w:rsid w:val="00372CA6"/>
    <w:rsid w:val="00372D95"/>
    <w:rsid w:val="00372FD0"/>
    <w:rsid w:val="00373216"/>
    <w:rsid w:val="00373DAD"/>
    <w:rsid w:val="00374AE6"/>
    <w:rsid w:val="003750D4"/>
    <w:rsid w:val="00376CC2"/>
    <w:rsid w:val="003770EB"/>
    <w:rsid w:val="00377DCD"/>
    <w:rsid w:val="00377F82"/>
    <w:rsid w:val="00377FE0"/>
    <w:rsid w:val="00380200"/>
    <w:rsid w:val="00380202"/>
    <w:rsid w:val="003805CD"/>
    <w:rsid w:val="00380705"/>
    <w:rsid w:val="00380C03"/>
    <w:rsid w:val="00380C68"/>
    <w:rsid w:val="00381558"/>
    <w:rsid w:val="0038158D"/>
    <w:rsid w:val="003825FC"/>
    <w:rsid w:val="00382AC8"/>
    <w:rsid w:val="003833A9"/>
    <w:rsid w:val="00383538"/>
    <w:rsid w:val="00383E38"/>
    <w:rsid w:val="003844C8"/>
    <w:rsid w:val="003845B2"/>
    <w:rsid w:val="00384A63"/>
    <w:rsid w:val="00384DAF"/>
    <w:rsid w:val="00385A20"/>
    <w:rsid w:val="00385E9D"/>
    <w:rsid w:val="00385FA4"/>
    <w:rsid w:val="00386127"/>
    <w:rsid w:val="00386945"/>
    <w:rsid w:val="00386D4E"/>
    <w:rsid w:val="00387661"/>
    <w:rsid w:val="00387676"/>
    <w:rsid w:val="003878CF"/>
    <w:rsid w:val="003900E6"/>
    <w:rsid w:val="003901A6"/>
    <w:rsid w:val="00390333"/>
    <w:rsid w:val="003906A3"/>
    <w:rsid w:val="00391A47"/>
    <w:rsid w:val="00392729"/>
    <w:rsid w:val="003929BF"/>
    <w:rsid w:val="00392E53"/>
    <w:rsid w:val="00393287"/>
    <w:rsid w:val="00393F9E"/>
    <w:rsid w:val="003944D1"/>
    <w:rsid w:val="00394549"/>
    <w:rsid w:val="00394D6B"/>
    <w:rsid w:val="00394DDA"/>
    <w:rsid w:val="00394ED3"/>
    <w:rsid w:val="003957DE"/>
    <w:rsid w:val="00395909"/>
    <w:rsid w:val="00395C53"/>
    <w:rsid w:val="00395D7A"/>
    <w:rsid w:val="00395E23"/>
    <w:rsid w:val="00395FDD"/>
    <w:rsid w:val="00396597"/>
    <w:rsid w:val="003965C7"/>
    <w:rsid w:val="00396683"/>
    <w:rsid w:val="0039679E"/>
    <w:rsid w:val="003969E2"/>
    <w:rsid w:val="00397335"/>
    <w:rsid w:val="0039744A"/>
    <w:rsid w:val="00397603"/>
    <w:rsid w:val="00397D9B"/>
    <w:rsid w:val="003A00CB"/>
    <w:rsid w:val="003A0200"/>
    <w:rsid w:val="003A02B4"/>
    <w:rsid w:val="003A0589"/>
    <w:rsid w:val="003A0637"/>
    <w:rsid w:val="003A06E4"/>
    <w:rsid w:val="003A0A42"/>
    <w:rsid w:val="003A0C2C"/>
    <w:rsid w:val="003A0C5D"/>
    <w:rsid w:val="003A0EE5"/>
    <w:rsid w:val="003A225C"/>
    <w:rsid w:val="003A22A3"/>
    <w:rsid w:val="003A239A"/>
    <w:rsid w:val="003A28CB"/>
    <w:rsid w:val="003A2956"/>
    <w:rsid w:val="003A2C1E"/>
    <w:rsid w:val="003A2E33"/>
    <w:rsid w:val="003A3419"/>
    <w:rsid w:val="003A353D"/>
    <w:rsid w:val="003A37A8"/>
    <w:rsid w:val="003A37E3"/>
    <w:rsid w:val="003A427C"/>
    <w:rsid w:val="003A4351"/>
    <w:rsid w:val="003A50CC"/>
    <w:rsid w:val="003A5BF7"/>
    <w:rsid w:val="003A5D05"/>
    <w:rsid w:val="003A5E89"/>
    <w:rsid w:val="003A5F10"/>
    <w:rsid w:val="003A65EB"/>
    <w:rsid w:val="003A6C91"/>
    <w:rsid w:val="003A6D97"/>
    <w:rsid w:val="003A6E14"/>
    <w:rsid w:val="003A7341"/>
    <w:rsid w:val="003A758A"/>
    <w:rsid w:val="003A7D38"/>
    <w:rsid w:val="003A7E59"/>
    <w:rsid w:val="003B09DD"/>
    <w:rsid w:val="003B1A88"/>
    <w:rsid w:val="003B1B01"/>
    <w:rsid w:val="003B29AB"/>
    <w:rsid w:val="003B3A44"/>
    <w:rsid w:val="003B3B7D"/>
    <w:rsid w:val="003B3F86"/>
    <w:rsid w:val="003B46B6"/>
    <w:rsid w:val="003B4ABA"/>
    <w:rsid w:val="003B4EE1"/>
    <w:rsid w:val="003B5217"/>
    <w:rsid w:val="003B553D"/>
    <w:rsid w:val="003B56ED"/>
    <w:rsid w:val="003B5D33"/>
    <w:rsid w:val="003B6021"/>
    <w:rsid w:val="003B6128"/>
    <w:rsid w:val="003B639C"/>
    <w:rsid w:val="003B639F"/>
    <w:rsid w:val="003B6CE9"/>
    <w:rsid w:val="003B6D1F"/>
    <w:rsid w:val="003B7E20"/>
    <w:rsid w:val="003C0028"/>
    <w:rsid w:val="003C01D0"/>
    <w:rsid w:val="003C07E5"/>
    <w:rsid w:val="003C08F0"/>
    <w:rsid w:val="003C09D8"/>
    <w:rsid w:val="003C0F41"/>
    <w:rsid w:val="003C1E55"/>
    <w:rsid w:val="003C2194"/>
    <w:rsid w:val="003C2353"/>
    <w:rsid w:val="003C2392"/>
    <w:rsid w:val="003C269A"/>
    <w:rsid w:val="003C2942"/>
    <w:rsid w:val="003C29FC"/>
    <w:rsid w:val="003C2B95"/>
    <w:rsid w:val="003C2F0B"/>
    <w:rsid w:val="003C3086"/>
    <w:rsid w:val="003C33DF"/>
    <w:rsid w:val="003C3B6A"/>
    <w:rsid w:val="003C47A6"/>
    <w:rsid w:val="003C4D25"/>
    <w:rsid w:val="003C4EB5"/>
    <w:rsid w:val="003C5312"/>
    <w:rsid w:val="003C5450"/>
    <w:rsid w:val="003C55CE"/>
    <w:rsid w:val="003C576E"/>
    <w:rsid w:val="003C5A99"/>
    <w:rsid w:val="003C6265"/>
    <w:rsid w:val="003C63FD"/>
    <w:rsid w:val="003C6DB8"/>
    <w:rsid w:val="003C72D4"/>
    <w:rsid w:val="003C7936"/>
    <w:rsid w:val="003D02E0"/>
    <w:rsid w:val="003D0312"/>
    <w:rsid w:val="003D0516"/>
    <w:rsid w:val="003D15CE"/>
    <w:rsid w:val="003D1883"/>
    <w:rsid w:val="003D1EBC"/>
    <w:rsid w:val="003D20D8"/>
    <w:rsid w:val="003D2C4E"/>
    <w:rsid w:val="003D2E07"/>
    <w:rsid w:val="003D387E"/>
    <w:rsid w:val="003D39A4"/>
    <w:rsid w:val="003D42F7"/>
    <w:rsid w:val="003D4425"/>
    <w:rsid w:val="003D4A2F"/>
    <w:rsid w:val="003D579E"/>
    <w:rsid w:val="003D59AB"/>
    <w:rsid w:val="003D5D68"/>
    <w:rsid w:val="003D6515"/>
    <w:rsid w:val="003D6536"/>
    <w:rsid w:val="003D6951"/>
    <w:rsid w:val="003D6BC8"/>
    <w:rsid w:val="003D77FD"/>
    <w:rsid w:val="003D7D61"/>
    <w:rsid w:val="003E0592"/>
    <w:rsid w:val="003E0E4B"/>
    <w:rsid w:val="003E1B82"/>
    <w:rsid w:val="003E2006"/>
    <w:rsid w:val="003E2406"/>
    <w:rsid w:val="003E24D4"/>
    <w:rsid w:val="003E2B91"/>
    <w:rsid w:val="003E301B"/>
    <w:rsid w:val="003E3031"/>
    <w:rsid w:val="003E34FC"/>
    <w:rsid w:val="003E3751"/>
    <w:rsid w:val="003E384A"/>
    <w:rsid w:val="003E403A"/>
    <w:rsid w:val="003E41AC"/>
    <w:rsid w:val="003E439B"/>
    <w:rsid w:val="003E4991"/>
    <w:rsid w:val="003E5117"/>
    <w:rsid w:val="003E528D"/>
    <w:rsid w:val="003E5637"/>
    <w:rsid w:val="003E5B14"/>
    <w:rsid w:val="003E5DE8"/>
    <w:rsid w:val="003E628B"/>
    <w:rsid w:val="003E6813"/>
    <w:rsid w:val="003E7123"/>
    <w:rsid w:val="003E79C6"/>
    <w:rsid w:val="003E7C74"/>
    <w:rsid w:val="003E7DA6"/>
    <w:rsid w:val="003F0727"/>
    <w:rsid w:val="003F0BB0"/>
    <w:rsid w:val="003F0EF0"/>
    <w:rsid w:val="003F146D"/>
    <w:rsid w:val="003F1F14"/>
    <w:rsid w:val="003F1F33"/>
    <w:rsid w:val="003F208D"/>
    <w:rsid w:val="003F2244"/>
    <w:rsid w:val="003F2F01"/>
    <w:rsid w:val="003F40E9"/>
    <w:rsid w:val="003F41E4"/>
    <w:rsid w:val="003F5A55"/>
    <w:rsid w:val="003F5BFE"/>
    <w:rsid w:val="003F620E"/>
    <w:rsid w:val="003F62E8"/>
    <w:rsid w:val="003F6498"/>
    <w:rsid w:val="003F650A"/>
    <w:rsid w:val="003F67BD"/>
    <w:rsid w:val="003F7534"/>
    <w:rsid w:val="003F75C0"/>
    <w:rsid w:val="003F783B"/>
    <w:rsid w:val="00400658"/>
    <w:rsid w:val="004007ED"/>
    <w:rsid w:val="00401278"/>
    <w:rsid w:val="00401402"/>
    <w:rsid w:val="0040269D"/>
    <w:rsid w:val="0040339E"/>
    <w:rsid w:val="0040382D"/>
    <w:rsid w:val="004041EA"/>
    <w:rsid w:val="00404257"/>
    <w:rsid w:val="00404989"/>
    <w:rsid w:val="00404A3C"/>
    <w:rsid w:val="00404FAB"/>
    <w:rsid w:val="004051F8"/>
    <w:rsid w:val="0040530A"/>
    <w:rsid w:val="0040555E"/>
    <w:rsid w:val="004061F5"/>
    <w:rsid w:val="00406643"/>
    <w:rsid w:val="004068C0"/>
    <w:rsid w:val="0040698F"/>
    <w:rsid w:val="00406A74"/>
    <w:rsid w:val="00406D20"/>
    <w:rsid w:val="00407A07"/>
    <w:rsid w:val="00407AB8"/>
    <w:rsid w:val="00407AFC"/>
    <w:rsid w:val="00407E6D"/>
    <w:rsid w:val="004104E5"/>
    <w:rsid w:val="00410D74"/>
    <w:rsid w:val="00410DD7"/>
    <w:rsid w:val="00410FD0"/>
    <w:rsid w:val="004113B0"/>
    <w:rsid w:val="00411C25"/>
    <w:rsid w:val="00412433"/>
    <w:rsid w:val="0041289C"/>
    <w:rsid w:val="00412D18"/>
    <w:rsid w:val="00413146"/>
    <w:rsid w:val="0041425B"/>
    <w:rsid w:val="00414596"/>
    <w:rsid w:val="00414A3C"/>
    <w:rsid w:val="00414CD0"/>
    <w:rsid w:val="004164FB"/>
    <w:rsid w:val="00416627"/>
    <w:rsid w:val="00416751"/>
    <w:rsid w:val="00416AD6"/>
    <w:rsid w:val="00416E3F"/>
    <w:rsid w:val="0041731F"/>
    <w:rsid w:val="00417524"/>
    <w:rsid w:val="0041762E"/>
    <w:rsid w:val="00420568"/>
    <w:rsid w:val="00420ADF"/>
    <w:rsid w:val="00420D05"/>
    <w:rsid w:val="0042183C"/>
    <w:rsid w:val="00422138"/>
    <w:rsid w:val="00422B50"/>
    <w:rsid w:val="00423412"/>
    <w:rsid w:val="00424355"/>
    <w:rsid w:val="00425696"/>
    <w:rsid w:val="00425B93"/>
    <w:rsid w:val="00425B9F"/>
    <w:rsid w:val="004261C3"/>
    <w:rsid w:val="0042692B"/>
    <w:rsid w:val="00426987"/>
    <w:rsid w:val="00426E11"/>
    <w:rsid w:val="00427BE9"/>
    <w:rsid w:val="00427EDD"/>
    <w:rsid w:val="00427F11"/>
    <w:rsid w:val="00430AEF"/>
    <w:rsid w:val="00430FE3"/>
    <w:rsid w:val="004310F1"/>
    <w:rsid w:val="0043155E"/>
    <w:rsid w:val="00431F1C"/>
    <w:rsid w:val="004324D4"/>
    <w:rsid w:val="00432A99"/>
    <w:rsid w:val="00432AF1"/>
    <w:rsid w:val="004330BF"/>
    <w:rsid w:val="0043324A"/>
    <w:rsid w:val="004336E2"/>
    <w:rsid w:val="00433D43"/>
    <w:rsid w:val="00433F3F"/>
    <w:rsid w:val="004341A5"/>
    <w:rsid w:val="00434461"/>
    <w:rsid w:val="0043456D"/>
    <w:rsid w:val="00434BBA"/>
    <w:rsid w:val="00434CFB"/>
    <w:rsid w:val="0043542E"/>
    <w:rsid w:val="004358F1"/>
    <w:rsid w:val="00436089"/>
    <w:rsid w:val="00436789"/>
    <w:rsid w:val="00436DD3"/>
    <w:rsid w:val="00437567"/>
    <w:rsid w:val="00437B35"/>
    <w:rsid w:val="00440C0E"/>
    <w:rsid w:val="00440C75"/>
    <w:rsid w:val="00442229"/>
    <w:rsid w:val="0044251D"/>
    <w:rsid w:val="00442C1D"/>
    <w:rsid w:val="00442D73"/>
    <w:rsid w:val="00442F09"/>
    <w:rsid w:val="00443336"/>
    <w:rsid w:val="0044344E"/>
    <w:rsid w:val="00443552"/>
    <w:rsid w:val="0044393C"/>
    <w:rsid w:val="00444590"/>
    <w:rsid w:val="00444673"/>
    <w:rsid w:val="00444990"/>
    <w:rsid w:val="00444F52"/>
    <w:rsid w:val="004452AD"/>
    <w:rsid w:val="0044571F"/>
    <w:rsid w:val="00445984"/>
    <w:rsid w:val="00445ADC"/>
    <w:rsid w:val="00445AEB"/>
    <w:rsid w:val="0044680B"/>
    <w:rsid w:val="00446A58"/>
    <w:rsid w:val="00446F4B"/>
    <w:rsid w:val="00450F8A"/>
    <w:rsid w:val="004515DB"/>
    <w:rsid w:val="004516C1"/>
    <w:rsid w:val="00451829"/>
    <w:rsid w:val="0045195C"/>
    <w:rsid w:val="0045199D"/>
    <w:rsid w:val="00451BCF"/>
    <w:rsid w:val="00452CF9"/>
    <w:rsid w:val="00453875"/>
    <w:rsid w:val="00453DA8"/>
    <w:rsid w:val="00453F7A"/>
    <w:rsid w:val="00454692"/>
    <w:rsid w:val="00454EFE"/>
    <w:rsid w:val="004553C0"/>
    <w:rsid w:val="004553D0"/>
    <w:rsid w:val="004556B2"/>
    <w:rsid w:val="00455B28"/>
    <w:rsid w:val="00455F76"/>
    <w:rsid w:val="004561D0"/>
    <w:rsid w:val="004569FF"/>
    <w:rsid w:val="00456D39"/>
    <w:rsid w:val="00457318"/>
    <w:rsid w:val="004575F0"/>
    <w:rsid w:val="0046018A"/>
    <w:rsid w:val="00460201"/>
    <w:rsid w:val="004604E1"/>
    <w:rsid w:val="00460902"/>
    <w:rsid w:val="00460BF2"/>
    <w:rsid w:val="00460DEE"/>
    <w:rsid w:val="00461438"/>
    <w:rsid w:val="00461587"/>
    <w:rsid w:val="00461EC1"/>
    <w:rsid w:val="00461EEF"/>
    <w:rsid w:val="00462162"/>
    <w:rsid w:val="00462173"/>
    <w:rsid w:val="00462242"/>
    <w:rsid w:val="004627F6"/>
    <w:rsid w:val="00462D7A"/>
    <w:rsid w:val="0046343D"/>
    <w:rsid w:val="0046384F"/>
    <w:rsid w:val="004638E5"/>
    <w:rsid w:val="00463943"/>
    <w:rsid w:val="00463B62"/>
    <w:rsid w:val="00464010"/>
    <w:rsid w:val="004647EB"/>
    <w:rsid w:val="00464CCC"/>
    <w:rsid w:val="0046517E"/>
    <w:rsid w:val="004651E6"/>
    <w:rsid w:val="00465358"/>
    <w:rsid w:val="00465524"/>
    <w:rsid w:val="0046578A"/>
    <w:rsid w:val="00465B2B"/>
    <w:rsid w:val="00465E6E"/>
    <w:rsid w:val="00467DDC"/>
    <w:rsid w:val="004701EE"/>
    <w:rsid w:val="00470C5D"/>
    <w:rsid w:val="00470D79"/>
    <w:rsid w:val="00470F36"/>
    <w:rsid w:val="00471167"/>
    <w:rsid w:val="00471DCB"/>
    <w:rsid w:val="00471EE4"/>
    <w:rsid w:val="00472BD8"/>
    <w:rsid w:val="00473F7D"/>
    <w:rsid w:val="00473FF7"/>
    <w:rsid w:val="0047483C"/>
    <w:rsid w:val="00474DBE"/>
    <w:rsid w:val="00474DFB"/>
    <w:rsid w:val="00474FB7"/>
    <w:rsid w:val="004751F9"/>
    <w:rsid w:val="00475B54"/>
    <w:rsid w:val="00475BD2"/>
    <w:rsid w:val="00475CAD"/>
    <w:rsid w:val="004765CD"/>
    <w:rsid w:val="00476638"/>
    <w:rsid w:val="00476725"/>
    <w:rsid w:val="00477236"/>
    <w:rsid w:val="00477987"/>
    <w:rsid w:val="004807DA"/>
    <w:rsid w:val="00480E13"/>
    <w:rsid w:val="00480FCD"/>
    <w:rsid w:val="004812C7"/>
    <w:rsid w:val="00481799"/>
    <w:rsid w:val="00481D78"/>
    <w:rsid w:val="00481E90"/>
    <w:rsid w:val="00482021"/>
    <w:rsid w:val="004821CD"/>
    <w:rsid w:val="00482227"/>
    <w:rsid w:val="00482506"/>
    <w:rsid w:val="00483A49"/>
    <w:rsid w:val="00483C94"/>
    <w:rsid w:val="00484200"/>
    <w:rsid w:val="00484613"/>
    <w:rsid w:val="00484A51"/>
    <w:rsid w:val="00484A66"/>
    <w:rsid w:val="004850F6"/>
    <w:rsid w:val="0048555F"/>
    <w:rsid w:val="0048598D"/>
    <w:rsid w:val="00485B74"/>
    <w:rsid w:val="00485ECB"/>
    <w:rsid w:val="004862EB"/>
    <w:rsid w:val="00486370"/>
    <w:rsid w:val="004867EC"/>
    <w:rsid w:val="004876E4"/>
    <w:rsid w:val="00487B75"/>
    <w:rsid w:val="00487BC5"/>
    <w:rsid w:val="00487C34"/>
    <w:rsid w:val="0049040F"/>
    <w:rsid w:val="004904BE"/>
    <w:rsid w:val="00490653"/>
    <w:rsid w:val="00490B39"/>
    <w:rsid w:val="00491098"/>
    <w:rsid w:val="00491E0D"/>
    <w:rsid w:val="00491E2D"/>
    <w:rsid w:val="00491E32"/>
    <w:rsid w:val="004926E0"/>
    <w:rsid w:val="00492A8A"/>
    <w:rsid w:val="00492A99"/>
    <w:rsid w:val="004935CA"/>
    <w:rsid w:val="00493BAF"/>
    <w:rsid w:val="00493ED9"/>
    <w:rsid w:val="00493F4A"/>
    <w:rsid w:val="00494249"/>
    <w:rsid w:val="00494496"/>
    <w:rsid w:val="00495BBA"/>
    <w:rsid w:val="00495C5C"/>
    <w:rsid w:val="00495CBD"/>
    <w:rsid w:val="004966F9"/>
    <w:rsid w:val="00496DD3"/>
    <w:rsid w:val="00496F3D"/>
    <w:rsid w:val="004971ED"/>
    <w:rsid w:val="00497320"/>
    <w:rsid w:val="00497380"/>
    <w:rsid w:val="004976E4"/>
    <w:rsid w:val="004A00C9"/>
    <w:rsid w:val="004A0534"/>
    <w:rsid w:val="004A05F2"/>
    <w:rsid w:val="004A0A51"/>
    <w:rsid w:val="004A1AEA"/>
    <w:rsid w:val="004A1C95"/>
    <w:rsid w:val="004A1DAF"/>
    <w:rsid w:val="004A24E7"/>
    <w:rsid w:val="004A2ED8"/>
    <w:rsid w:val="004A301B"/>
    <w:rsid w:val="004A3305"/>
    <w:rsid w:val="004A3824"/>
    <w:rsid w:val="004A384F"/>
    <w:rsid w:val="004A41D0"/>
    <w:rsid w:val="004A4324"/>
    <w:rsid w:val="004A4447"/>
    <w:rsid w:val="004A4527"/>
    <w:rsid w:val="004A4550"/>
    <w:rsid w:val="004A4F6C"/>
    <w:rsid w:val="004A5318"/>
    <w:rsid w:val="004A5A8E"/>
    <w:rsid w:val="004A5E57"/>
    <w:rsid w:val="004A5EF4"/>
    <w:rsid w:val="004A64FF"/>
    <w:rsid w:val="004A7B4E"/>
    <w:rsid w:val="004A7B98"/>
    <w:rsid w:val="004A7B9B"/>
    <w:rsid w:val="004B01C0"/>
    <w:rsid w:val="004B03AE"/>
    <w:rsid w:val="004B0E04"/>
    <w:rsid w:val="004B1351"/>
    <w:rsid w:val="004B139C"/>
    <w:rsid w:val="004B147C"/>
    <w:rsid w:val="004B14DD"/>
    <w:rsid w:val="004B1C9E"/>
    <w:rsid w:val="004B1CBE"/>
    <w:rsid w:val="004B2357"/>
    <w:rsid w:val="004B23C7"/>
    <w:rsid w:val="004B2C32"/>
    <w:rsid w:val="004B3407"/>
    <w:rsid w:val="004B344D"/>
    <w:rsid w:val="004B3892"/>
    <w:rsid w:val="004B3BD4"/>
    <w:rsid w:val="004B4455"/>
    <w:rsid w:val="004B46DF"/>
    <w:rsid w:val="004B48FB"/>
    <w:rsid w:val="004B49CB"/>
    <w:rsid w:val="004B4E32"/>
    <w:rsid w:val="004B549A"/>
    <w:rsid w:val="004B5F3A"/>
    <w:rsid w:val="004B5F44"/>
    <w:rsid w:val="004B61FF"/>
    <w:rsid w:val="004B62C8"/>
    <w:rsid w:val="004B6844"/>
    <w:rsid w:val="004B713E"/>
    <w:rsid w:val="004B71D8"/>
    <w:rsid w:val="004B77BC"/>
    <w:rsid w:val="004B7869"/>
    <w:rsid w:val="004B7F15"/>
    <w:rsid w:val="004C0043"/>
    <w:rsid w:val="004C08EC"/>
    <w:rsid w:val="004C0C4A"/>
    <w:rsid w:val="004C0D7E"/>
    <w:rsid w:val="004C1782"/>
    <w:rsid w:val="004C1E3C"/>
    <w:rsid w:val="004C2280"/>
    <w:rsid w:val="004C2310"/>
    <w:rsid w:val="004C2628"/>
    <w:rsid w:val="004C306E"/>
    <w:rsid w:val="004C3286"/>
    <w:rsid w:val="004C3C84"/>
    <w:rsid w:val="004C43EC"/>
    <w:rsid w:val="004C4672"/>
    <w:rsid w:val="004C4718"/>
    <w:rsid w:val="004C4964"/>
    <w:rsid w:val="004C4A2C"/>
    <w:rsid w:val="004C6F0B"/>
    <w:rsid w:val="004C6FCE"/>
    <w:rsid w:val="004C74D6"/>
    <w:rsid w:val="004C7C19"/>
    <w:rsid w:val="004D0093"/>
    <w:rsid w:val="004D0DA4"/>
    <w:rsid w:val="004D0E01"/>
    <w:rsid w:val="004D1204"/>
    <w:rsid w:val="004D12D3"/>
    <w:rsid w:val="004D1CBC"/>
    <w:rsid w:val="004D1CF2"/>
    <w:rsid w:val="004D2980"/>
    <w:rsid w:val="004D2BED"/>
    <w:rsid w:val="004D2E68"/>
    <w:rsid w:val="004D3249"/>
    <w:rsid w:val="004D326B"/>
    <w:rsid w:val="004D35A8"/>
    <w:rsid w:val="004D3617"/>
    <w:rsid w:val="004D3E96"/>
    <w:rsid w:val="004D4C53"/>
    <w:rsid w:val="004D4E50"/>
    <w:rsid w:val="004D583C"/>
    <w:rsid w:val="004D60CD"/>
    <w:rsid w:val="004D633C"/>
    <w:rsid w:val="004D67E3"/>
    <w:rsid w:val="004D6D2A"/>
    <w:rsid w:val="004D6F12"/>
    <w:rsid w:val="004D7312"/>
    <w:rsid w:val="004E0219"/>
    <w:rsid w:val="004E05E2"/>
    <w:rsid w:val="004E09B1"/>
    <w:rsid w:val="004E0CCD"/>
    <w:rsid w:val="004E0E76"/>
    <w:rsid w:val="004E1A3F"/>
    <w:rsid w:val="004E1AFD"/>
    <w:rsid w:val="004E23B9"/>
    <w:rsid w:val="004E2590"/>
    <w:rsid w:val="004E30A5"/>
    <w:rsid w:val="004E31CE"/>
    <w:rsid w:val="004E3282"/>
    <w:rsid w:val="004E3360"/>
    <w:rsid w:val="004E3549"/>
    <w:rsid w:val="004E3871"/>
    <w:rsid w:val="004E394D"/>
    <w:rsid w:val="004E3D8A"/>
    <w:rsid w:val="004E3DCF"/>
    <w:rsid w:val="004E3F8C"/>
    <w:rsid w:val="004E476F"/>
    <w:rsid w:val="004E4D1D"/>
    <w:rsid w:val="004E55D1"/>
    <w:rsid w:val="004E5A0A"/>
    <w:rsid w:val="004E6141"/>
    <w:rsid w:val="004E6181"/>
    <w:rsid w:val="004E6305"/>
    <w:rsid w:val="004E6A03"/>
    <w:rsid w:val="004E6DA9"/>
    <w:rsid w:val="004E6FBF"/>
    <w:rsid w:val="004E7733"/>
    <w:rsid w:val="004F0D05"/>
    <w:rsid w:val="004F111E"/>
    <w:rsid w:val="004F111F"/>
    <w:rsid w:val="004F1183"/>
    <w:rsid w:val="004F119E"/>
    <w:rsid w:val="004F1839"/>
    <w:rsid w:val="004F1A40"/>
    <w:rsid w:val="004F1F20"/>
    <w:rsid w:val="004F2662"/>
    <w:rsid w:val="004F2B28"/>
    <w:rsid w:val="004F2E13"/>
    <w:rsid w:val="004F3730"/>
    <w:rsid w:val="004F418B"/>
    <w:rsid w:val="004F451B"/>
    <w:rsid w:val="004F46E0"/>
    <w:rsid w:val="004F4B1E"/>
    <w:rsid w:val="004F580B"/>
    <w:rsid w:val="004F5916"/>
    <w:rsid w:val="004F5926"/>
    <w:rsid w:val="004F5F79"/>
    <w:rsid w:val="004F664A"/>
    <w:rsid w:val="004F689F"/>
    <w:rsid w:val="004F6FD6"/>
    <w:rsid w:val="004F7367"/>
    <w:rsid w:val="004F737A"/>
    <w:rsid w:val="004F73A2"/>
    <w:rsid w:val="004F79C7"/>
    <w:rsid w:val="004F7FD5"/>
    <w:rsid w:val="00500560"/>
    <w:rsid w:val="00501338"/>
    <w:rsid w:val="005017AE"/>
    <w:rsid w:val="00502D87"/>
    <w:rsid w:val="00503361"/>
    <w:rsid w:val="00503C26"/>
    <w:rsid w:val="00504087"/>
    <w:rsid w:val="0050474A"/>
    <w:rsid w:val="005048A0"/>
    <w:rsid w:val="005048AB"/>
    <w:rsid w:val="005049DE"/>
    <w:rsid w:val="00504DC1"/>
    <w:rsid w:val="00505937"/>
    <w:rsid w:val="005059A6"/>
    <w:rsid w:val="005061CE"/>
    <w:rsid w:val="00506CA0"/>
    <w:rsid w:val="00506D92"/>
    <w:rsid w:val="00506F80"/>
    <w:rsid w:val="005070CF"/>
    <w:rsid w:val="00507772"/>
    <w:rsid w:val="00510207"/>
    <w:rsid w:val="00510883"/>
    <w:rsid w:val="00510E16"/>
    <w:rsid w:val="005111C0"/>
    <w:rsid w:val="005116D3"/>
    <w:rsid w:val="00511872"/>
    <w:rsid w:val="005130B6"/>
    <w:rsid w:val="00513D7C"/>
    <w:rsid w:val="00513F85"/>
    <w:rsid w:val="00514744"/>
    <w:rsid w:val="00514B25"/>
    <w:rsid w:val="00514C7E"/>
    <w:rsid w:val="00514D10"/>
    <w:rsid w:val="005151A6"/>
    <w:rsid w:val="00515244"/>
    <w:rsid w:val="00515668"/>
    <w:rsid w:val="0051588B"/>
    <w:rsid w:val="00515C69"/>
    <w:rsid w:val="005166F3"/>
    <w:rsid w:val="00517059"/>
    <w:rsid w:val="00517756"/>
    <w:rsid w:val="005202F0"/>
    <w:rsid w:val="00520473"/>
    <w:rsid w:val="00521772"/>
    <w:rsid w:val="00521AF4"/>
    <w:rsid w:val="00521B0F"/>
    <w:rsid w:val="005221D8"/>
    <w:rsid w:val="005222D0"/>
    <w:rsid w:val="0052285D"/>
    <w:rsid w:val="00522B59"/>
    <w:rsid w:val="005236E8"/>
    <w:rsid w:val="005237FB"/>
    <w:rsid w:val="00523DBE"/>
    <w:rsid w:val="00524269"/>
    <w:rsid w:val="005242D5"/>
    <w:rsid w:val="00524319"/>
    <w:rsid w:val="005247A8"/>
    <w:rsid w:val="00524B2B"/>
    <w:rsid w:val="00524BCB"/>
    <w:rsid w:val="00524FAB"/>
    <w:rsid w:val="00525642"/>
    <w:rsid w:val="005256C3"/>
    <w:rsid w:val="0052573B"/>
    <w:rsid w:val="00526735"/>
    <w:rsid w:val="0052675C"/>
    <w:rsid w:val="00527999"/>
    <w:rsid w:val="005279AB"/>
    <w:rsid w:val="00527FF1"/>
    <w:rsid w:val="0053029E"/>
    <w:rsid w:val="005306F4"/>
    <w:rsid w:val="0053074D"/>
    <w:rsid w:val="00530B7B"/>
    <w:rsid w:val="005310B1"/>
    <w:rsid w:val="00531304"/>
    <w:rsid w:val="00531A81"/>
    <w:rsid w:val="00531C26"/>
    <w:rsid w:val="005320B2"/>
    <w:rsid w:val="005321AB"/>
    <w:rsid w:val="00532BEF"/>
    <w:rsid w:val="00532D94"/>
    <w:rsid w:val="00532FD3"/>
    <w:rsid w:val="00533053"/>
    <w:rsid w:val="005333D3"/>
    <w:rsid w:val="005339D1"/>
    <w:rsid w:val="00533A45"/>
    <w:rsid w:val="00533CDA"/>
    <w:rsid w:val="005350F0"/>
    <w:rsid w:val="005351FE"/>
    <w:rsid w:val="0053538D"/>
    <w:rsid w:val="005357E7"/>
    <w:rsid w:val="00535AE3"/>
    <w:rsid w:val="00535CEB"/>
    <w:rsid w:val="00535D29"/>
    <w:rsid w:val="00536EED"/>
    <w:rsid w:val="005379DE"/>
    <w:rsid w:val="00541F27"/>
    <w:rsid w:val="00543231"/>
    <w:rsid w:val="00543384"/>
    <w:rsid w:val="005435DC"/>
    <w:rsid w:val="00543F82"/>
    <w:rsid w:val="00544156"/>
    <w:rsid w:val="0054471A"/>
    <w:rsid w:val="00544C7A"/>
    <w:rsid w:val="00544DE4"/>
    <w:rsid w:val="00544E7E"/>
    <w:rsid w:val="0054566A"/>
    <w:rsid w:val="0054665F"/>
    <w:rsid w:val="00547045"/>
    <w:rsid w:val="005476CC"/>
    <w:rsid w:val="0054791E"/>
    <w:rsid w:val="0054799D"/>
    <w:rsid w:val="005508F1"/>
    <w:rsid w:val="00550AC2"/>
    <w:rsid w:val="00552FDB"/>
    <w:rsid w:val="00553233"/>
    <w:rsid w:val="005545DA"/>
    <w:rsid w:val="0055495C"/>
    <w:rsid w:val="0055517C"/>
    <w:rsid w:val="00555845"/>
    <w:rsid w:val="00555F8A"/>
    <w:rsid w:val="00555F92"/>
    <w:rsid w:val="0055607F"/>
    <w:rsid w:val="00556370"/>
    <w:rsid w:val="00556AD8"/>
    <w:rsid w:val="00556ADA"/>
    <w:rsid w:val="00556E02"/>
    <w:rsid w:val="00557010"/>
    <w:rsid w:val="0055725E"/>
    <w:rsid w:val="005574A4"/>
    <w:rsid w:val="00557780"/>
    <w:rsid w:val="00560AF6"/>
    <w:rsid w:val="00560B91"/>
    <w:rsid w:val="00560BE7"/>
    <w:rsid w:val="00560F97"/>
    <w:rsid w:val="00560FD3"/>
    <w:rsid w:val="00561E4A"/>
    <w:rsid w:val="00561F0B"/>
    <w:rsid w:val="00562AB8"/>
    <w:rsid w:val="00562FA1"/>
    <w:rsid w:val="005631CF"/>
    <w:rsid w:val="0056337B"/>
    <w:rsid w:val="00563512"/>
    <w:rsid w:val="00563572"/>
    <w:rsid w:val="0056385F"/>
    <w:rsid w:val="00563910"/>
    <w:rsid w:val="00563A62"/>
    <w:rsid w:val="00563B69"/>
    <w:rsid w:val="00563C5A"/>
    <w:rsid w:val="00563C9F"/>
    <w:rsid w:val="00563DFC"/>
    <w:rsid w:val="00564077"/>
    <w:rsid w:val="00564939"/>
    <w:rsid w:val="00564B4D"/>
    <w:rsid w:val="00565085"/>
    <w:rsid w:val="005650A1"/>
    <w:rsid w:val="00565CBD"/>
    <w:rsid w:val="00565E2C"/>
    <w:rsid w:val="0056663D"/>
    <w:rsid w:val="00566A16"/>
    <w:rsid w:val="005674C2"/>
    <w:rsid w:val="005679FB"/>
    <w:rsid w:val="00567B4F"/>
    <w:rsid w:val="00567B81"/>
    <w:rsid w:val="00570088"/>
    <w:rsid w:val="0057087A"/>
    <w:rsid w:val="00570EDB"/>
    <w:rsid w:val="00571043"/>
    <w:rsid w:val="00571053"/>
    <w:rsid w:val="00571B9A"/>
    <w:rsid w:val="00571E9E"/>
    <w:rsid w:val="005724C2"/>
    <w:rsid w:val="005725B0"/>
    <w:rsid w:val="005728B8"/>
    <w:rsid w:val="005738C8"/>
    <w:rsid w:val="0057390F"/>
    <w:rsid w:val="00573957"/>
    <w:rsid w:val="00573BC2"/>
    <w:rsid w:val="005745F3"/>
    <w:rsid w:val="005746F2"/>
    <w:rsid w:val="00574E06"/>
    <w:rsid w:val="00574E8A"/>
    <w:rsid w:val="00575100"/>
    <w:rsid w:val="0057559D"/>
    <w:rsid w:val="00575819"/>
    <w:rsid w:val="00576836"/>
    <w:rsid w:val="00577121"/>
    <w:rsid w:val="00577D06"/>
    <w:rsid w:val="00577E78"/>
    <w:rsid w:val="00577F92"/>
    <w:rsid w:val="00580934"/>
    <w:rsid w:val="005809BB"/>
    <w:rsid w:val="005809F7"/>
    <w:rsid w:val="00581474"/>
    <w:rsid w:val="00581824"/>
    <w:rsid w:val="00581901"/>
    <w:rsid w:val="005819E5"/>
    <w:rsid w:val="00581CEE"/>
    <w:rsid w:val="00581EAD"/>
    <w:rsid w:val="00582588"/>
    <w:rsid w:val="00582763"/>
    <w:rsid w:val="00582FE3"/>
    <w:rsid w:val="005840EB"/>
    <w:rsid w:val="005856E4"/>
    <w:rsid w:val="00585BAF"/>
    <w:rsid w:val="00586354"/>
    <w:rsid w:val="0058640C"/>
    <w:rsid w:val="00586AE0"/>
    <w:rsid w:val="00587070"/>
    <w:rsid w:val="00587099"/>
    <w:rsid w:val="00587A72"/>
    <w:rsid w:val="00587C7F"/>
    <w:rsid w:val="0059019F"/>
    <w:rsid w:val="00590C75"/>
    <w:rsid w:val="00590C86"/>
    <w:rsid w:val="00590E12"/>
    <w:rsid w:val="005912DF"/>
    <w:rsid w:val="00591BE7"/>
    <w:rsid w:val="00591DB2"/>
    <w:rsid w:val="0059254E"/>
    <w:rsid w:val="0059289E"/>
    <w:rsid w:val="00592AE7"/>
    <w:rsid w:val="00592C2A"/>
    <w:rsid w:val="005930B3"/>
    <w:rsid w:val="005932B2"/>
    <w:rsid w:val="0059356F"/>
    <w:rsid w:val="0059368B"/>
    <w:rsid w:val="00593B26"/>
    <w:rsid w:val="00593F5D"/>
    <w:rsid w:val="00594B33"/>
    <w:rsid w:val="00594FA6"/>
    <w:rsid w:val="005951AC"/>
    <w:rsid w:val="00595957"/>
    <w:rsid w:val="00595B6A"/>
    <w:rsid w:val="00595C9F"/>
    <w:rsid w:val="0059655B"/>
    <w:rsid w:val="00596A4F"/>
    <w:rsid w:val="00596A89"/>
    <w:rsid w:val="00597857"/>
    <w:rsid w:val="00597961"/>
    <w:rsid w:val="005A04B8"/>
    <w:rsid w:val="005A1B2B"/>
    <w:rsid w:val="005A21B4"/>
    <w:rsid w:val="005A2CCE"/>
    <w:rsid w:val="005A32BE"/>
    <w:rsid w:val="005A4709"/>
    <w:rsid w:val="005A5169"/>
    <w:rsid w:val="005A534A"/>
    <w:rsid w:val="005A551D"/>
    <w:rsid w:val="005A58D9"/>
    <w:rsid w:val="005A6739"/>
    <w:rsid w:val="005A6B45"/>
    <w:rsid w:val="005A7B5B"/>
    <w:rsid w:val="005A7BEF"/>
    <w:rsid w:val="005B068E"/>
    <w:rsid w:val="005B0A90"/>
    <w:rsid w:val="005B0CA9"/>
    <w:rsid w:val="005B0D66"/>
    <w:rsid w:val="005B0EFF"/>
    <w:rsid w:val="005B11B6"/>
    <w:rsid w:val="005B1A9B"/>
    <w:rsid w:val="005B1F4A"/>
    <w:rsid w:val="005B28E2"/>
    <w:rsid w:val="005B2921"/>
    <w:rsid w:val="005B2F95"/>
    <w:rsid w:val="005B2FD4"/>
    <w:rsid w:val="005B2FF6"/>
    <w:rsid w:val="005B3701"/>
    <w:rsid w:val="005B3A6F"/>
    <w:rsid w:val="005B445A"/>
    <w:rsid w:val="005B4724"/>
    <w:rsid w:val="005B4A9C"/>
    <w:rsid w:val="005B50E2"/>
    <w:rsid w:val="005B55B4"/>
    <w:rsid w:val="005B565D"/>
    <w:rsid w:val="005B6082"/>
    <w:rsid w:val="005B62B4"/>
    <w:rsid w:val="005B6DDB"/>
    <w:rsid w:val="005C031B"/>
    <w:rsid w:val="005C03D7"/>
    <w:rsid w:val="005C1164"/>
    <w:rsid w:val="005C212D"/>
    <w:rsid w:val="005C21E7"/>
    <w:rsid w:val="005C259F"/>
    <w:rsid w:val="005C2D7B"/>
    <w:rsid w:val="005C2DB4"/>
    <w:rsid w:val="005C2EBB"/>
    <w:rsid w:val="005C4514"/>
    <w:rsid w:val="005C47C0"/>
    <w:rsid w:val="005C5560"/>
    <w:rsid w:val="005C5669"/>
    <w:rsid w:val="005C595B"/>
    <w:rsid w:val="005C5BEA"/>
    <w:rsid w:val="005C5CA7"/>
    <w:rsid w:val="005C5E08"/>
    <w:rsid w:val="005C5F1D"/>
    <w:rsid w:val="005C6145"/>
    <w:rsid w:val="005C6543"/>
    <w:rsid w:val="005C68F1"/>
    <w:rsid w:val="005C7F22"/>
    <w:rsid w:val="005D22B4"/>
    <w:rsid w:val="005D34E8"/>
    <w:rsid w:val="005D39FF"/>
    <w:rsid w:val="005D47FB"/>
    <w:rsid w:val="005D4AF8"/>
    <w:rsid w:val="005D5587"/>
    <w:rsid w:val="005D56E0"/>
    <w:rsid w:val="005D5D98"/>
    <w:rsid w:val="005D6273"/>
    <w:rsid w:val="005D6DBB"/>
    <w:rsid w:val="005E071F"/>
    <w:rsid w:val="005E09C0"/>
    <w:rsid w:val="005E0FA9"/>
    <w:rsid w:val="005E0FB6"/>
    <w:rsid w:val="005E102D"/>
    <w:rsid w:val="005E1276"/>
    <w:rsid w:val="005E16B1"/>
    <w:rsid w:val="005E1A6E"/>
    <w:rsid w:val="005E1AA3"/>
    <w:rsid w:val="005E211C"/>
    <w:rsid w:val="005E2122"/>
    <w:rsid w:val="005E2249"/>
    <w:rsid w:val="005E2A95"/>
    <w:rsid w:val="005E4AE6"/>
    <w:rsid w:val="005E4C1B"/>
    <w:rsid w:val="005E50E9"/>
    <w:rsid w:val="005E52E3"/>
    <w:rsid w:val="005E5B4E"/>
    <w:rsid w:val="005E5F5D"/>
    <w:rsid w:val="005E7226"/>
    <w:rsid w:val="005E722C"/>
    <w:rsid w:val="005E7581"/>
    <w:rsid w:val="005E7A02"/>
    <w:rsid w:val="005E7D3D"/>
    <w:rsid w:val="005F01F1"/>
    <w:rsid w:val="005F07F5"/>
    <w:rsid w:val="005F08B4"/>
    <w:rsid w:val="005F0AEB"/>
    <w:rsid w:val="005F0D32"/>
    <w:rsid w:val="005F0D7F"/>
    <w:rsid w:val="005F1198"/>
    <w:rsid w:val="005F18D3"/>
    <w:rsid w:val="005F18FF"/>
    <w:rsid w:val="005F207B"/>
    <w:rsid w:val="005F21E8"/>
    <w:rsid w:val="005F23F2"/>
    <w:rsid w:val="005F274D"/>
    <w:rsid w:val="005F2AC8"/>
    <w:rsid w:val="005F2FFD"/>
    <w:rsid w:val="005F3127"/>
    <w:rsid w:val="005F39CA"/>
    <w:rsid w:val="005F3BB0"/>
    <w:rsid w:val="005F3C5B"/>
    <w:rsid w:val="005F3E49"/>
    <w:rsid w:val="005F3F34"/>
    <w:rsid w:val="005F4241"/>
    <w:rsid w:val="005F463A"/>
    <w:rsid w:val="005F487B"/>
    <w:rsid w:val="005F4D4B"/>
    <w:rsid w:val="005F4EFD"/>
    <w:rsid w:val="005F4FA4"/>
    <w:rsid w:val="005F5444"/>
    <w:rsid w:val="005F5C82"/>
    <w:rsid w:val="005F5D1F"/>
    <w:rsid w:val="005F6A7A"/>
    <w:rsid w:val="005F6EBA"/>
    <w:rsid w:val="005F7B2B"/>
    <w:rsid w:val="00600267"/>
    <w:rsid w:val="00600306"/>
    <w:rsid w:val="00600F2E"/>
    <w:rsid w:val="006010D6"/>
    <w:rsid w:val="0060127D"/>
    <w:rsid w:val="0060166D"/>
    <w:rsid w:val="006020D2"/>
    <w:rsid w:val="0060224A"/>
    <w:rsid w:val="00602385"/>
    <w:rsid w:val="00602F19"/>
    <w:rsid w:val="006034C7"/>
    <w:rsid w:val="006036CE"/>
    <w:rsid w:val="006038CD"/>
    <w:rsid w:val="00603C03"/>
    <w:rsid w:val="00603C49"/>
    <w:rsid w:val="00603C9D"/>
    <w:rsid w:val="00604497"/>
    <w:rsid w:val="00604DD2"/>
    <w:rsid w:val="00604EC9"/>
    <w:rsid w:val="006053B5"/>
    <w:rsid w:val="00605434"/>
    <w:rsid w:val="006054B8"/>
    <w:rsid w:val="00605F3C"/>
    <w:rsid w:val="006061E9"/>
    <w:rsid w:val="006064FA"/>
    <w:rsid w:val="00606B5C"/>
    <w:rsid w:val="00606C12"/>
    <w:rsid w:val="00606E04"/>
    <w:rsid w:val="00607BBC"/>
    <w:rsid w:val="00607F71"/>
    <w:rsid w:val="006102EE"/>
    <w:rsid w:val="00610630"/>
    <w:rsid w:val="00610CB0"/>
    <w:rsid w:val="00611040"/>
    <w:rsid w:val="0061127A"/>
    <w:rsid w:val="00612405"/>
    <w:rsid w:val="0061246E"/>
    <w:rsid w:val="006126E1"/>
    <w:rsid w:val="00612E8A"/>
    <w:rsid w:val="00613148"/>
    <w:rsid w:val="006139D9"/>
    <w:rsid w:val="00613C09"/>
    <w:rsid w:val="00613EA1"/>
    <w:rsid w:val="0061438E"/>
    <w:rsid w:val="006148C9"/>
    <w:rsid w:val="00614B82"/>
    <w:rsid w:val="00614C21"/>
    <w:rsid w:val="006155E2"/>
    <w:rsid w:val="00615988"/>
    <w:rsid w:val="00615C0E"/>
    <w:rsid w:val="00615FE0"/>
    <w:rsid w:val="00616275"/>
    <w:rsid w:val="0061680F"/>
    <w:rsid w:val="00616AAD"/>
    <w:rsid w:val="00616CF4"/>
    <w:rsid w:val="00616CFF"/>
    <w:rsid w:val="00616EAA"/>
    <w:rsid w:val="00617099"/>
    <w:rsid w:val="006172E4"/>
    <w:rsid w:val="00617757"/>
    <w:rsid w:val="00617C1F"/>
    <w:rsid w:val="00617CBA"/>
    <w:rsid w:val="00617D9F"/>
    <w:rsid w:val="00620159"/>
    <w:rsid w:val="00620212"/>
    <w:rsid w:val="00620257"/>
    <w:rsid w:val="00621A87"/>
    <w:rsid w:val="00621BB7"/>
    <w:rsid w:val="006223A2"/>
    <w:rsid w:val="00622904"/>
    <w:rsid w:val="00623373"/>
    <w:rsid w:val="00623525"/>
    <w:rsid w:val="00623742"/>
    <w:rsid w:val="00623845"/>
    <w:rsid w:val="00623BD1"/>
    <w:rsid w:val="00623D5B"/>
    <w:rsid w:val="00624C4A"/>
    <w:rsid w:val="00624D13"/>
    <w:rsid w:val="00624E48"/>
    <w:rsid w:val="00625745"/>
    <w:rsid w:val="0062596B"/>
    <w:rsid w:val="00625ECA"/>
    <w:rsid w:val="00625EDC"/>
    <w:rsid w:val="00626281"/>
    <w:rsid w:val="00630DED"/>
    <w:rsid w:val="0063193B"/>
    <w:rsid w:val="00631BB0"/>
    <w:rsid w:val="0063262C"/>
    <w:rsid w:val="0063277B"/>
    <w:rsid w:val="00632804"/>
    <w:rsid w:val="00632B15"/>
    <w:rsid w:val="006330FA"/>
    <w:rsid w:val="006332D7"/>
    <w:rsid w:val="006336D1"/>
    <w:rsid w:val="00633FDB"/>
    <w:rsid w:val="00634035"/>
    <w:rsid w:val="00634F52"/>
    <w:rsid w:val="006356C0"/>
    <w:rsid w:val="00635C74"/>
    <w:rsid w:val="00636105"/>
    <w:rsid w:val="00636243"/>
    <w:rsid w:val="00636594"/>
    <w:rsid w:val="006365D3"/>
    <w:rsid w:val="00636726"/>
    <w:rsid w:val="0063680A"/>
    <w:rsid w:val="00636B55"/>
    <w:rsid w:val="006370F9"/>
    <w:rsid w:val="00637589"/>
    <w:rsid w:val="00637E7F"/>
    <w:rsid w:val="00637FAD"/>
    <w:rsid w:val="006404D0"/>
    <w:rsid w:val="00640664"/>
    <w:rsid w:val="006407A2"/>
    <w:rsid w:val="00641EA8"/>
    <w:rsid w:val="00641FEB"/>
    <w:rsid w:val="006424E6"/>
    <w:rsid w:val="00642872"/>
    <w:rsid w:val="00642C06"/>
    <w:rsid w:val="00643284"/>
    <w:rsid w:val="00643734"/>
    <w:rsid w:val="00643ADC"/>
    <w:rsid w:val="00643D25"/>
    <w:rsid w:val="00643D2C"/>
    <w:rsid w:val="0064437A"/>
    <w:rsid w:val="0064465F"/>
    <w:rsid w:val="006449ED"/>
    <w:rsid w:val="00645305"/>
    <w:rsid w:val="00645B95"/>
    <w:rsid w:val="00645D30"/>
    <w:rsid w:val="00645E1C"/>
    <w:rsid w:val="00645E31"/>
    <w:rsid w:val="006466A3"/>
    <w:rsid w:val="006466FD"/>
    <w:rsid w:val="00646B51"/>
    <w:rsid w:val="00647336"/>
    <w:rsid w:val="0064752D"/>
    <w:rsid w:val="006479B1"/>
    <w:rsid w:val="006502CB"/>
    <w:rsid w:val="00650A2B"/>
    <w:rsid w:val="00650B4B"/>
    <w:rsid w:val="00650F88"/>
    <w:rsid w:val="0065172D"/>
    <w:rsid w:val="006531AC"/>
    <w:rsid w:val="0065336E"/>
    <w:rsid w:val="00653CF3"/>
    <w:rsid w:val="00653DFD"/>
    <w:rsid w:val="00653E32"/>
    <w:rsid w:val="00654452"/>
    <w:rsid w:val="0065456F"/>
    <w:rsid w:val="0065468C"/>
    <w:rsid w:val="00654A8D"/>
    <w:rsid w:val="00654B4B"/>
    <w:rsid w:val="00654BF3"/>
    <w:rsid w:val="00654E37"/>
    <w:rsid w:val="00654F93"/>
    <w:rsid w:val="006552AA"/>
    <w:rsid w:val="00655A14"/>
    <w:rsid w:val="00656103"/>
    <w:rsid w:val="006564C3"/>
    <w:rsid w:val="00656694"/>
    <w:rsid w:val="0065690C"/>
    <w:rsid w:val="00656926"/>
    <w:rsid w:val="00656BA2"/>
    <w:rsid w:val="00656BC5"/>
    <w:rsid w:val="00656C0A"/>
    <w:rsid w:val="00656C69"/>
    <w:rsid w:val="00656CCB"/>
    <w:rsid w:val="00656CDF"/>
    <w:rsid w:val="0065771F"/>
    <w:rsid w:val="00657B5D"/>
    <w:rsid w:val="00657BC6"/>
    <w:rsid w:val="00657E53"/>
    <w:rsid w:val="00657EF4"/>
    <w:rsid w:val="00657F21"/>
    <w:rsid w:val="00660781"/>
    <w:rsid w:val="00660C73"/>
    <w:rsid w:val="00660CF2"/>
    <w:rsid w:val="00660DDC"/>
    <w:rsid w:val="00661120"/>
    <w:rsid w:val="006615FD"/>
    <w:rsid w:val="006621B0"/>
    <w:rsid w:val="00662301"/>
    <w:rsid w:val="00662331"/>
    <w:rsid w:val="00662A1C"/>
    <w:rsid w:val="00662B97"/>
    <w:rsid w:val="00662E21"/>
    <w:rsid w:val="00662FF9"/>
    <w:rsid w:val="006633F3"/>
    <w:rsid w:val="00663425"/>
    <w:rsid w:val="00663E20"/>
    <w:rsid w:val="00664EAF"/>
    <w:rsid w:val="00664F29"/>
    <w:rsid w:val="00665199"/>
    <w:rsid w:val="0066523B"/>
    <w:rsid w:val="006652FE"/>
    <w:rsid w:val="00665887"/>
    <w:rsid w:val="006658A6"/>
    <w:rsid w:val="0066593D"/>
    <w:rsid w:val="00665C69"/>
    <w:rsid w:val="00665CF8"/>
    <w:rsid w:val="00665E7A"/>
    <w:rsid w:val="00667110"/>
    <w:rsid w:val="00667920"/>
    <w:rsid w:val="00667D72"/>
    <w:rsid w:val="00667D99"/>
    <w:rsid w:val="0067003C"/>
    <w:rsid w:val="00670D4A"/>
    <w:rsid w:val="00670F5F"/>
    <w:rsid w:val="00671D71"/>
    <w:rsid w:val="00672457"/>
    <w:rsid w:val="006726CF"/>
    <w:rsid w:val="006726FE"/>
    <w:rsid w:val="006729D8"/>
    <w:rsid w:val="00673874"/>
    <w:rsid w:val="00673C43"/>
    <w:rsid w:val="00673D04"/>
    <w:rsid w:val="006742A9"/>
    <w:rsid w:val="00674531"/>
    <w:rsid w:val="006750FF"/>
    <w:rsid w:val="006756EC"/>
    <w:rsid w:val="00676F99"/>
    <w:rsid w:val="0067720C"/>
    <w:rsid w:val="0067723A"/>
    <w:rsid w:val="00677320"/>
    <w:rsid w:val="006776E4"/>
    <w:rsid w:val="00677D3A"/>
    <w:rsid w:val="0068009B"/>
    <w:rsid w:val="0068066C"/>
    <w:rsid w:val="006806B8"/>
    <w:rsid w:val="00680D20"/>
    <w:rsid w:val="0068192E"/>
    <w:rsid w:val="0068204E"/>
    <w:rsid w:val="006821FC"/>
    <w:rsid w:val="00682D2B"/>
    <w:rsid w:val="00684190"/>
    <w:rsid w:val="00684B9A"/>
    <w:rsid w:val="00685068"/>
    <w:rsid w:val="00685168"/>
    <w:rsid w:val="0068517E"/>
    <w:rsid w:val="00685759"/>
    <w:rsid w:val="00685864"/>
    <w:rsid w:val="006859B9"/>
    <w:rsid w:val="00685C36"/>
    <w:rsid w:val="00685CD9"/>
    <w:rsid w:val="00685DE1"/>
    <w:rsid w:val="00687322"/>
    <w:rsid w:val="006874F8"/>
    <w:rsid w:val="00687AC0"/>
    <w:rsid w:val="0069017D"/>
    <w:rsid w:val="006909C7"/>
    <w:rsid w:val="00691B61"/>
    <w:rsid w:val="006920A2"/>
    <w:rsid w:val="00692696"/>
    <w:rsid w:val="00694156"/>
    <w:rsid w:val="006944D8"/>
    <w:rsid w:val="00694770"/>
    <w:rsid w:val="00694BA7"/>
    <w:rsid w:val="00695115"/>
    <w:rsid w:val="006952F7"/>
    <w:rsid w:val="00695827"/>
    <w:rsid w:val="00696435"/>
    <w:rsid w:val="00696497"/>
    <w:rsid w:val="00696C24"/>
    <w:rsid w:val="00696C9B"/>
    <w:rsid w:val="00696CC4"/>
    <w:rsid w:val="00697299"/>
    <w:rsid w:val="00697DF3"/>
    <w:rsid w:val="006A039F"/>
    <w:rsid w:val="006A04E9"/>
    <w:rsid w:val="006A0AFF"/>
    <w:rsid w:val="006A0D39"/>
    <w:rsid w:val="006A100C"/>
    <w:rsid w:val="006A1266"/>
    <w:rsid w:val="006A17E2"/>
    <w:rsid w:val="006A1D09"/>
    <w:rsid w:val="006A1D9A"/>
    <w:rsid w:val="006A232F"/>
    <w:rsid w:val="006A2439"/>
    <w:rsid w:val="006A24C8"/>
    <w:rsid w:val="006A275A"/>
    <w:rsid w:val="006A28C4"/>
    <w:rsid w:val="006A2A3D"/>
    <w:rsid w:val="006A2ABD"/>
    <w:rsid w:val="006A2AF6"/>
    <w:rsid w:val="006A331E"/>
    <w:rsid w:val="006A36F7"/>
    <w:rsid w:val="006A3ACE"/>
    <w:rsid w:val="006A4235"/>
    <w:rsid w:val="006A471F"/>
    <w:rsid w:val="006A4736"/>
    <w:rsid w:val="006A4B9E"/>
    <w:rsid w:val="006A5765"/>
    <w:rsid w:val="006A5B51"/>
    <w:rsid w:val="006A5B52"/>
    <w:rsid w:val="006A5CED"/>
    <w:rsid w:val="006A5D21"/>
    <w:rsid w:val="006A605D"/>
    <w:rsid w:val="006A6235"/>
    <w:rsid w:val="006A64C6"/>
    <w:rsid w:val="006A69C3"/>
    <w:rsid w:val="006A6F38"/>
    <w:rsid w:val="006A73DC"/>
    <w:rsid w:val="006A7B8F"/>
    <w:rsid w:val="006B0300"/>
    <w:rsid w:val="006B059A"/>
    <w:rsid w:val="006B0615"/>
    <w:rsid w:val="006B0C97"/>
    <w:rsid w:val="006B10C8"/>
    <w:rsid w:val="006B13F7"/>
    <w:rsid w:val="006B1732"/>
    <w:rsid w:val="006B29D5"/>
    <w:rsid w:val="006B2A77"/>
    <w:rsid w:val="006B32A4"/>
    <w:rsid w:val="006B3B8D"/>
    <w:rsid w:val="006B4495"/>
    <w:rsid w:val="006B4685"/>
    <w:rsid w:val="006B4BA1"/>
    <w:rsid w:val="006B4C01"/>
    <w:rsid w:val="006B590B"/>
    <w:rsid w:val="006B5957"/>
    <w:rsid w:val="006B5AF6"/>
    <w:rsid w:val="006B5BD8"/>
    <w:rsid w:val="006B6731"/>
    <w:rsid w:val="006B6BE3"/>
    <w:rsid w:val="006B6DD5"/>
    <w:rsid w:val="006B75A1"/>
    <w:rsid w:val="006C02F0"/>
    <w:rsid w:val="006C04E5"/>
    <w:rsid w:val="006C05D6"/>
    <w:rsid w:val="006C12E0"/>
    <w:rsid w:val="006C150C"/>
    <w:rsid w:val="006C1655"/>
    <w:rsid w:val="006C1729"/>
    <w:rsid w:val="006C1F8E"/>
    <w:rsid w:val="006C2A7A"/>
    <w:rsid w:val="006C2B2B"/>
    <w:rsid w:val="006C2D43"/>
    <w:rsid w:val="006C3706"/>
    <w:rsid w:val="006C3998"/>
    <w:rsid w:val="006C3A6A"/>
    <w:rsid w:val="006C4806"/>
    <w:rsid w:val="006C4D88"/>
    <w:rsid w:val="006C4FBE"/>
    <w:rsid w:val="006C5427"/>
    <w:rsid w:val="006C5529"/>
    <w:rsid w:val="006C571F"/>
    <w:rsid w:val="006C5F6E"/>
    <w:rsid w:val="006C64BA"/>
    <w:rsid w:val="006C655A"/>
    <w:rsid w:val="006C6F33"/>
    <w:rsid w:val="006C7057"/>
    <w:rsid w:val="006C73A3"/>
    <w:rsid w:val="006C7C9B"/>
    <w:rsid w:val="006C7F9D"/>
    <w:rsid w:val="006D0B59"/>
    <w:rsid w:val="006D0CD8"/>
    <w:rsid w:val="006D177C"/>
    <w:rsid w:val="006D1A8C"/>
    <w:rsid w:val="006D1B3D"/>
    <w:rsid w:val="006D1EFF"/>
    <w:rsid w:val="006D20DE"/>
    <w:rsid w:val="006D278A"/>
    <w:rsid w:val="006D2885"/>
    <w:rsid w:val="006D28A3"/>
    <w:rsid w:val="006D2C30"/>
    <w:rsid w:val="006D32E5"/>
    <w:rsid w:val="006D3527"/>
    <w:rsid w:val="006D3684"/>
    <w:rsid w:val="006D378F"/>
    <w:rsid w:val="006D3ABB"/>
    <w:rsid w:val="006D3F8B"/>
    <w:rsid w:val="006D44FF"/>
    <w:rsid w:val="006D4E37"/>
    <w:rsid w:val="006D5586"/>
    <w:rsid w:val="006D565C"/>
    <w:rsid w:val="006D5746"/>
    <w:rsid w:val="006D5B71"/>
    <w:rsid w:val="006D5BB7"/>
    <w:rsid w:val="006D6858"/>
    <w:rsid w:val="006D6EB6"/>
    <w:rsid w:val="006D74AF"/>
    <w:rsid w:val="006E0DEF"/>
    <w:rsid w:val="006E125D"/>
    <w:rsid w:val="006E1316"/>
    <w:rsid w:val="006E1517"/>
    <w:rsid w:val="006E17B3"/>
    <w:rsid w:val="006E1809"/>
    <w:rsid w:val="006E2188"/>
    <w:rsid w:val="006E2822"/>
    <w:rsid w:val="006E2E93"/>
    <w:rsid w:val="006E34CC"/>
    <w:rsid w:val="006E3935"/>
    <w:rsid w:val="006E3C81"/>
    <w:rsid w:val="006E4144"/>
    <w:rsid w:val="006E42E4"/>
    <w:rsid w:val="006E4E5A"/>
    <w:rsid w:val="006E6ED2"/>
    <w:rsid w:val="006E6FEF"/>
    <w:rsid w:val="006E7994"/>
    <w:rsid w:val="006F0536"/>
    <w:rsid w:val="006F0A5B"/>
    <w:rsid w:val="006F0D51"/>
    <w:rsid w:val="006F1694"/>
    <w:rsid w:val="006F1784"/>
    <w:rsid w:val="006F34DB"/>
    <w:rsid w:val="006F3940"/>
    <w:rsid w:val="006F3980"/>
    <w:rsid w:val="006F3B92"/>
    <w:rsid w:val="006F3DF3"/>
    <w:rsid w:val="006F3EA2"/>
    <w:rsid w:val="006F44C1"/>
    <w:rsid w:val="006F4BEA"/>
    <w:rsid w:val="006F4EC3"/>
    <w:rsid w:val="006F5187"/>
    <w:rsid w:val="006F6389"/>
    <w:rsid w:val="006F73B2"/>
    <w:rsid w:val="006F73E8"/>
    <w:rsid w:val="006F78B5"/>
    <w:rsid w:val="006F791F"/>
    <w:rsid w:val="006F7DF1"/>
    <w:rsid w:val="006F7EF2"/>
    <w:rsid w:val="00700357"/>
    <w:rsid w:val="00700B49"/>
    <w:rsid w:val="00700FC4"/>
    <w:rsid w:val="0070109D"/>
    <w:rsid w:val="00701830"/>
    <w:rsid w:val="0070197A"/>
    <w:rsid w:val="00701C9C"/>
    <w:rsid w:val="00701FAF"/>
    <w:rsid w:val="007027AF"/>
    <w:rsid w:val="007038AF"/>
    <w:rsid w:val="00703969"/>
    <w:rsid w:val="00703CD9"/>
    <w:rsid w:val="00704AD8"/>
    <w:rsid w:val="0070594D"/>
    <w:rsid w:val="00705EBF"/>
    <w:rsid w:val="00706378"/>
    <w:rsid w:val="00706A3B"/>
    <w:rsid w:val="0070701C"/>
    <w:rsid w:val="007071EE"/>
    <w:rsid w:val="00707290"/>
    <w:rsid w:val="00707411"/>
    <w:rsid w:val="00710173"/>
    <w:rsid w:val="00710C35"/>
    <w:rsid w:val="007113F1"/>
    <w:rsid w:val="00711E29"/>
    <w:rsid w:val="00712550"/>
    <w:rsid w:val="007129DC"/>
    <w:rsid w:val="00712B6F"/>
    <w:rsid w:val="00713205"/>
    <w:rsid w:val="00713223"/>
    <w:rsid w:val="0071326F"/>
    <w:rsid w:val="0071330D"/>
    <w:rsid w:val="007136E0"/>
    <w:rsid w:val="00714470"/>
    <w:rsid w:val="007147D9"/>
    <w:rsid w:val="00714986"/>
    <w:rsid w:val="00714C5C"/>
    <w:rsid w:val="00714CD9"/>
    <w:rsid w:val="00714D9B"/>
    <w:rsid w:val="00714E34"/>
    <w:rsid w:val="007152D7"/>
    <w:rsid w:val="00715700"/>
    <w:rsid w:val="00715D55"/>
    <w:rsid w:val="00715FDE"/>
    <w:rsid w:val="00717740"/>
    <w:rsid w:val="00717A6F"/>
    <w:rsid w:val="00717A90"/>
    <w:rsid w:val="00717D51"/>
    <w:rsid w:val="00717FDB"/>
    <w:rsid w:val="00720236"/>
    <w:rsid w:val="0072061B"/>
    <w:rsid w:val="007206CD"/>
    <w:rsid w:val="00720EF5"/>
    <w:rsid w:val="007210DA"/>
    <w:rsid w:val="00721627"/>
    <w:rsid w:val="00721912"/>
    <w:rsid w:val="00722208"/>
    <w:rsid w:val="00722BC9"/>
    <w:rsid w:val="00722FA2"/>
    <w:rsid w:val="007238DE"/>
    <w:rsid w:val="00723B47"/>
    <w:rsid w:val="007243D1"/>
    <w:rsid w:val="00724B8D"/>
    <w:rsid w:val="00724EBD"/>
    <w:rsid w:val="00725C19"/>
    <w:rsid w:val="00725FFC"/>
    <w:rsid w:val="0072676F"/>
    <w:rsid w:val="00726B4E"/>
    <w:rsid w:val="00726BDE"/>
    <w:rsid w:val="00726E2D"/>
    <w:rsid w:val="00726FCB"/>
    <w:rsid w:val="00727070"/>
    <w:rsid w:val="007270BB"/>
    <w:rsid w:val="00727220"/>
    <w:rsid w:val="00727314"/>
    <w:rsid w:val="00727431"/>
    <w:rsid w:val="00727471"/>
    <w:rsid w:val="0073071B"/>
    <w:rsid w:val="007314A6"/>
    <w:rsid w:val="0073192E"/>
    <w:rsid w:val="00731958"/>
    <w:rsid w:val="00732779"/>
    <w:rsid w:val="00732F92"/>
    <w:rsid w:val="00733ADB"/>
    <w:rsid w:val="00733DC9"/>
    <w:rsid w:val="007344B5"/>
    <w:rsid w:val="00734CF5"/>
    <w:rsid w:val="00734F81"/>
    <w:rsid w:val="007352E8"/>
    <w:rsid w:val="00735AB6"/>
    <w:rsid w:val="00735D3E"/>
    <w:rsid w:val="007364E6"/>
    <w:rsid w:val="00736CA5"/>
    <w:rsid w:val="00737086"/>
    <w:rsid w:val="007373AF"/>
    <w:rsid w:val="0073768B"/>
    <w:rsid w:val="00737DE7"/>
    <w:rsid w:val="00737E98"/>
    <w:rsid w:val="00737EEF"/>
    <w:rsid w:val="00740039"/>
    <w:rsid w:val="007403C3"/>
    <w:rsid w:val="00740955"/>
    <w:rsid w:val="007409CA"/>
    <w:rsid w:val="00740EA4"/>
    <w:rsid w:val="007412F7"/>
    <w:rsid w:val="007416A4"/>
    <w:rsid w:val="00741A59"/>
    <w:rsid w:val="00741BB7"/>
    <w:rsid w:val="00741D31"/>
    <w:rsid w:val="007424CB"/>
    <w:rsid w:val="00742990"/>
    <w:rsid w:val="00742AE5"/>
    <w:rsid w:val="00742F65"/>
    <w:rsid w:val="00743380"/>
    <w:rsid w:val="00743656"/>
    <w:rsid w:val="007436A9"/>
    <w:rsid w:val="0074380A"/>
    <w:rsid w:val="00743A63"/>
    <w:rsid w:val="00743BF2"/>
    <w:rsid w:val="00743DC2"/>
    <w:rsid w:val="00744025"/>
    <w:rsid w:val="0074439C"/>
    <w:rsid w:val="007443AE"/>
    <w:rsid w:val="00744602"/>
    <w:rsid w:val="00744789"/>
    <w:rsid w:val="00744E7D"/>
    <w:rsid w:val="00745056"/>
    <w:rsid w:val="00745178"/>
    <w:rsid w:val="0074584B"/>
    <w:rsid w:val="00746494"/>
    <w:rsid w:val="00746688"/>
    <w:rsid w:val="0074683F"/>
    <w:rsid w:val="00746933"/>
    <w:rsid w:val="00746B4A"/>
    <w:rsid w:val="00747B06"/>
    <w:rsid w:val="00747C74"/>
    <w:rsid w:val="007504EF"/>
    <w:rsid w:val="00750804"/>
    <w:rsid w:val="00751AD0"/>
    <w:rsid w:val="00751CDC"/>
    <w:rsid w:val="00751F1B"/>
    <w:rsid w:val="007526EB"/>
    <w:rsid w:val="00752AA0"/>
    <w:rsid w:val="00752DFF"/>
    <w:rsid w:val="00752F51"/>
    <w:rsid w:val="00753078"/>
    <w:rsid w:val="00753537"/>
    <w:rsid w:val="00753653"/>
    <w:rsid w:val="0075385E"/>
    <w:rsid w:val="00753C8F"/>
    <w:rsid w:val="007541DE"/>
    <w:rsid w:val="007548D3"/>
    <w:rsid w:val="00754DD2"/>
    <w:rsid w:val="007556BA"/>
    <w:rsid w:val="00755A83"/>
    <w:rsid w:val="00755FC7"/>
    <w:rsid w:val="00755FED"/>
    <w:rsid w:val="007563B9"/>
    <w:rsid w:val="007563BD"/>
    <w:rsid w:val="007564BF"/>
    <w:rsid w:val="00756B97"/>
    <w:rsid w:val="007570AE"/>
    <w:rsid w:val="00757303"/>
    <w:rsid w:val="007576FF"/>
    <w:rsid w:val="00757A96"/>
    <w:rsid w:val="00760B9B"/>
    <w:rsid w:val="00760C7E"/>
    <w:rsid w:val="00760F4A"/>
    <w:rsid w:val="00761286"/>
    <w:rsid w:val="007616C1"/>
    <w:rsid w:val="0076278D"/>
    <w:rsid w:val="007627AA"/>
    <w:rsid w:val="00762FC6"/>
    <w:rsid w:val="00763865"/>
    <w:rsid w:val="00763DFB"/>
    <w:rsid w:val="00763F11"/>
    <w:rsid w:val="007641EF"/>
    <w:rsid w:val="007648A2"/>
    <w:rsid w:val="00764E39"/>
    <w:rsid w:val="0076539E"/>
    <w:rsid w:val="00765B03"/>
    <w:rsid w:val="00765B2E"/>
    <w:rsid w:val="00766485"/>
    <w:rsid w:val="00766CD0"/>
    <w:rsid w:val="00767790"/>
    <w:rsid w:val="007677DE"/>
    <w:rsid w:val="00770159"/>
    <w:rsid w:val="007708D9"/>
    <w:rsid w:val="007709B2"/>
    <w:rsid w:val="00770A55"/>
    <w:rsid w:val="007710DA"/>
    <w:rsid w:val="00771246"/>
    <w:rsid w:val="007712AB"/>
    <w:rsid w:val="007715AC"/>
    <w:rsid w:val="00771963"/>
    <w:rsid w:val="00771EC5"/>
    <w:rsid w:val="007720EE"/>
    <w:rsid w:val="00772259"/>
    <w:rsid w:val="0077288C"/>
    <w:rsid w:val="00772C57"/>
    <w:rsid w:val="00772DE8"/>
    <w:rsid w:val="00773013"/>
    <w:rsid w:val="007733F9"/>
    <w:rsid w:val="007735C3"/>
    <w:rsid w:val="00773B9C"/>
    <w:rsid w:val="00773ED8"/>
    <w:rsid w:val="00774391"/>
    <w:rsid w:val="007747C7"/>
    <w:rsid w:val="00774DBB"/>
    <w:rsid w:val="00775776"/>
    <w:rsid w:val="007757AA"/>
    <w:rsid w:val="00776258"/>
    <w:rsid w:val="007762CD"/>
    <w:rsid w:val="007767D5"/>
    <w:rsid w:val="007775A5"/>
    <w:rsid w:val="00777675"/>
    <w:rsid w:val="00780309"/>
    <w:rsid w:val="0078070B"/>
    <w:rsid w:val="00780898"/>
    <w:rsid w:val="007810C7"/>
    <w:rsid w:val="0078125B"/>
    <w:rsid w:val="00781631"/>
    <w:rsid w:val="00781C20"/>
    <w:rsid w:val="00782244"/>
    <w:rsid w:val="0078249B"/>
    <w:rsid w:val="00782653"/>
    <w:rsid w:val="00783582"/>
    <w:rsid w:val="00783B85"/>
    <w:rsid w:val="00783CC1"/>
    <w:rsid w:val="00784750"/>
    <w:rsid w:val="00784E56"/>
    <w:rsid w:val="007854A8"/>
    <w:rsid w:val="007859F4"/>
    <w:rsid w:val="00786636"/>
    <w:rsid w:val="00786772"/>
    <w:rsid w:val="00787152"/>
    <w:rsid w:val="00787202"/>
    <w:rsid w:val="007878D6"/>
    <w:rsid w:val="00787901"/>
    <w:rsid w:val="00790277"/>
    <w:rsid w:val="00790FEA"/>
    <w:rsid w:val="007911EE"/>
    <w:rsid w:val="007912B4"/>
    <w:rsid w:val="007912FD"/>
    <w:rsid w:val="00791855"/>
    <w:rsid w:val="00791C1E"/>
    <w:rsid w:val="00792502"/>
    <w:rsid w:val="0079313A"/>
    <w:rsid w:val="00793237"/>
    <w:rsid w:val="007932CE"/>
    <w:rsid w:val="00793851"/>
    <w:rsid w:val="00793CAD"/>
    <w:rsid w:val="00793F0F"/>
    <w:rsid w:val="007940B4"/>
    <w:rsid w:val="007941B4"/>
    <w:rsid w:val="00794790"/>
    <w:rsid w:val="00795085"/>
    <w:rsid w:val="00795B0D"/>
    <w:rsid w:val="00795EE9"/>
    <w:rsid w:val="00796E92"/>
    <w:rsid w:val="0079729D"/>
    <w:rsid w:val="00797E34"/>
    <w:rsid w:val="007A0717"/>
    <w:rsid w:val="007A1D4A"/>
    <w:rsid w:val="007A2A2D"/>
    <w:rsid w:val="007A2AFB"/>
    <w:rsid w:val="007A31BB"/>
    <w:rsid w:val="007A4583"/>
    <w:rsid w:val="007A482D"/>
    <w:rsid w:val="007A4D6B"/>
    <w:rsid w:val="007A508C"/>
    <w:rsid w:val="007A54A3"/>
    <w:rsid w:val="007A5706"/>
    <w:rsid w:val="007A601A"/>
    <w:rsid w:val="007A69B5"/>
    <w:rsid w:val="007A76EA"/>
    <w:rsid w:val="007B017B"/>
    <w:rsid w:val="007B0934"/>
    <w:rsid w:val="007B096A"/>
    <w:rsid w:val="007B1610"/>
    <w:rsid w:val="007B172E"/>
    <w:rsid w:val="007B2025"/>
    <w:rsid w:val="007B203C"/>
    <w:rsid w:val="007B287F"/>
    <w:rsid w:val="007B29A1"/>
    <w:rsid w:val="007B2AC2"/>
    <w:rsid w:val="007B3B0A"/>
    <w:rsid w:val="007B3B3F"/>
    <w:rsid w:val="007B3BDF"/>
    <w:rsid w:val="007B3DAA"/>
    <w:rsid w:val="007B458A"/>
    <w:rsid w:val="007B45A3"/>
    <w:rsid w:val="007B4656"/>
    <w:rsid w:val="007B4DE8"/>
    <w:rsid w:val="007B4EF8"/>
    <w:rsid w:val="007B51FB"/>
    <w:rsid w:val="007B543A"/>
    <w:rsid w:val="007B57E7"/>
    <w:rsid w:val="007B67FD"/>
    <w:rsid w:val="007B6999"/>
    <w:rsid w:val="007B6A46"/>
    <w:rsid w:val="007B740B"/>
    <w:rsid w:val="007B767E"/>
    <w:rsid w:val="007B7D5D"/>
    <w:rsid w:val="007B7EE2"/>
    <w:rsid w:val="007C01AA"/>
    <w:rsid w:val="007C0732"/>
    <w:rsid w:val="007C184B"/>
    <w:rsid w:val="007C1C5E"/>
    <w:rsid w:val="007C2059"/>
    <w:rsid w:val="007C23A2"/>
    <w:rsid w:val="007C241D"/>
    <w:rsid w:val="007C3571"/>
    <w:rsid w:val="007C3916"/>
    <w:rsid w:val="007C3F20"/>
    <w:rsid w:val="007C4590"/>
    <w:rsid w:val="007C4B5D"/>
    <w:rsid w:val="007C4D68"/>
    <w:rsid w:val="007C4EF2"/>
    <w:rsid w:val="007C52D5"/>
    <w:rsid w:val="007C537A"/>
    <w:rsid w:val="007C5857"/>
    <w:rsid w:val="007C596B"/>
    <w:rsid w:val="007C5A58"/>
    <w:rsid w:val="007C5E6F"/>
    <w:rsid w:val="007C6303"/>
    <w:rsid w:val="007C6538"/>
    <w:rsid w:val="007C655E"/>
    <w:rsid w:val="007C65A5"/>
    <w:rsid w:val="007C6646"/>
    <w:rsid w:val="007C6BEF"/>
    <w:rsid w:val="007C745A"/>
    <w:rsid w:val="007C77AA"/>
    <w:rsid w:val="007C78DC"/>
    <w:rsid w:val="007C7975"/>
    <w:rsid w:val="007C7C68"/>
    <w:rsid w:val="007C7CBA"/>
    <w:rsid w:val="007D0E37"/>
    <w:rsid w:val="007D1020"/>
    <w:rsid w:val="007D125A"/>
    <w:rsid w:val="007D1341"/>
    <w:rsid w:val="007D174A"/>
    <w:rsid w:val="007D26B6"/>
    <w:rsid w:val="007D2EF5"/>
    <w:rsid w:val="007D3189"/>
    <w:rsid w:val="007D392C"/>
    <w:rsid w:val="007D3A8C"/>
    <w:rsid w:val="007D3D89"/>
    <w:rsid w:val="007D3DC6"/>
    <w:rsid w:val="007D3E1E"/>
    <w:rsid w:val="007D43F4"/>
    <w:rsid w:val="007D463A"/>
    <w:rsid w:val="007D4898"/>
    <w:rsid w:val="007D4940"/>
    <w:rsid w:val="007D501D"/>
    <w:rsid w:val="007D53FF"/>
    <w:rsid w:val="007D5736"/>
    <w:rsid w:val="007D578C"/>
    <w:rsid w:val="007D5B5E"/>
    <w:rsid w:val="007D657F"/>
    <w:rsid w:val="007D6D99"/>
    <w:rsid w:val="007D6E32"/>
    <w:rsid w:val="007D704B"/>
    <w:rsid w:val="007D719B"/>
    <w:rsid w:val="007D7D83"/>
    <w:rsid w:val="007E00FE"/>
    <w:rsid w:val="007E0398"/>
    <w:rsid w:val="007E146D"/>
    <w:rsid w:val="007E1600"/>
    <w:rsid w:val="007E1F75"/>
    <w:rsid w:val="007E2454"/>
    <w:rsid w:val="007E2956"/>
    <w:rsid w:val="007E29A7"/>
    <w:rsid w:val="007E29C8"/>
    <w:rsid w:val="007E2C9E"/>
    <w:rsid w:val="007E2D75"/>
    <w:rsid w:val="007E2FD0"/>
    <w:rsid w:val="007E41CC"/>
    <w:rsid w:val="007E4382"/>
    <w:rsid w:val="007E4D0A"/>
    <w:rsid w:val="007E5263"/>
    <w:rsid w:val="007E5518"/>
    <w:rsid w:val="007E5F0C"/>
    <w:rsid w:val="007E68CC"/>
    <w:rsid w:val="007E68F3"/>
    <w:rsid w:val="007E6C37"/>
    <w:rsid w:val="007E6E48"/>
    <w:rsid w:val="007E7045"/>
    <w:rsid w:val="007E74ED"/>
    <w:rsid w:val="007F0214"/>
    <w:rsid w:val="007F0258"/>
    <w:rsid w:val="007F14C3"/>
    <w:rsid w:val="007F163E"/>
    <w:rsid w:val="007F1C97"/>
    <w:rsid w:val="007F1C9C"/>
    <w:rsid w:val="007F205F"/>
    <w:rsid w:val="007F25AA"/>
    <w:rsid w:val="007F27FD"/>
    <w:rsid w:val="007F31D4"/>
    <w:rsid w:val="007F4458"/>
    <w:rsid w:val="007F463F"/>
    <w:rsid w:val="007F4E67"/>
    <w:rsid w:val="007F5265"/>
    <w:rsid w:val="007F5409"/>
    <w:rsid w:val="007F56F3"/>
    <w:rsid w:val="007F573E"/>
    <w:rsid w:val="007F58AD"/>
    <w:rsid w:val="007F593E"/>
    <w:rsid w:val="007F6621"/>
    <w:rsid w:val="007F6ABE"/>
    <w:rsid w:val="007F6BB8"/>
    <w:rsid w:val="007F6E8F"/>
    <w:rsid w:val="007F7C21"/>
    <w:rsid w:val="008006D5"/>
    <w:rsid w:val="00800890"/>
    <w:rsid w:val="008009EA"/>
    <w:rsid w:val="00801B0E"/>
    <w:rsid w:val="00801C2C"/>
    <w:rsid w:val="0080201D"/>
    <w:rsid w:val="0080207E"/>
    <w:rsid w:val="0080215C"/>
    <w:rsid w:val="008021D7"/>
    <w:rsid w:val="00802825"/>
    <w:rsid w:val="00803B56"/>
    <w:rsid w:val="00803BF4"/>
    <w:rsid w:val="00804C07"/>
    <w:rsid w:val="00805359"/>
    <w:rsid w:val="008054AD"/>
    <w:rsid w:val="00805A84"/>
    <w:rsid w:val="00805D7B"/>
    <w:rsid w:val="00805DC5"/>
    <w:rsid w:val="00805ED1"/>
    <w:rsid w:val="0080613F"/>
    <w:rsid w:val="00807722"/>
    <w:rsid w:val="00807F34"/>
    <w:rsid w:val="008104F7"/>
    <w:rsid w:val="008107B9"/>
    <w:rsid w:val="00810B81"/>
    <w:rsid w:val="008116BF"/>
    <w:rsid w:val="00811763"/>
    <w:rsid w:val="0081234C"/>
    <w:rsid w:val="00812B5A"/>
    <w:rsid w:val="00813741"/>
    <w:rsid w:val="008137F5"/>
    <w:rsid w:val="00813C61"/>
    <w:rsid w:val="00814FDF"/>
    <w:rsid w:val="00815149"/>
    <w:rsid w:val="0081514A"/>
    <w:rsid w:val="008151B6"/>
    <w:rsid w:val="00815CFF"/>
    <w:rsid w:val="00815FF4"/>
    <w:rsid w:val="00816539"/>
    <w:rsid w:val="008168EF"/>
    <w:rsid w:val="0081693F"/>
    <w:rsid w:val="00816A10"/>
    <w:rsid w:val="00817347"/>
    <w:rsid w:val="008178B9"/>
    <w:rsid w:val="00817B59"/>
    <w:rsid w:val="00820AC9"/>
    <w:rsid w:val="00820C14"/>
    <w:rsid w:val="00820CA2"/>
    <w:rsid w:val="00820FEE"/>
    <w:rsid w:val="0082126D"/>
    <w:rsid w:val="00821404"/>
    <w:rsid w:val="00821C78"/>
    <w:rsid w:val="00821C9B"/>
    <w:rsid w:val="00821E87"/>
    <w:rsid w:val="00822813"/>
    <w:rsid w:val="00822C5E"/>
    <w:rsid w:val="00822E6F"/>
    <w:rsid w:val="0082352B"/>
    <w:rsid w:val="008237DA"/>
    <w:rsid w:val="00823982"/>
    <w:rsid w:val="00823991"/>
    <w:rsid w:val="00823E06"/>
    <w:rsid w:val="00823E8E"/>
    <w:rsid w:val="00824CDC"/>
    <w:rsid w:val="00824FAE"/>
    <w:rsid w:val="008253D4"/>
    <w:rsid w:val="00825675"/>
    <w:rsid w:val="00825688"/>
    <w:rsid w:val="00825C52"/>
    <w:rsid w:val="00825C8E"/>
    <w:rsid w:val="0082682C"/>
    <w:rsid w:val="00826FA3"/>
    <w:rsid w:val="00827288"/>
    <w:rsid w:val="0082755E"/>
    <w:rsid w:val="00827B80"/>
    <w:rsid w:val="00827EEE"/>
    <w:rsid w:val="00830D18"/>
    <w:rsid w:val="00830E32"/>
    <w:rsid w:val="008317A2"/>
    <w:rsid w:val="008318B9"/>
    <w:rsid w:val="00831BF4"/>
    <w:rsid w:val="00831D5B"/>
    <w:rsid w:val="00832166"/>
    <w:rsid w:val="00832F08"/>
    <w:rsid w:val="00833187"/>
    <w:rsid w:val="0083373E"/>
    <w:rsid w:val="00833A6D"/>
    <w:rsid w:val="00834911"/>
    <w:rsid w:val="008349EC"/>
    <w:rsid w:val="00835153"/>
    <w:rsid w:val="00835852"/>
    <w:rsid w:val="00835A7E"/>
    <w:rsid w:val="00835E3B"/>
    <w:rsid w:val="00835F27"/>
    <w:rsid w:val="00835F6F"/>
    <w:rsid w:val="00835FFD"/>
    <w:rsid w:val="008367C7"/>
    <w:rsid w:val="00836835"/>
    <w:rsid w:val="00836DB1"/>
    <w:rsid w:val="008375DA"/>
    <w:rsid w:val="008377FA"/>
    <w:rsid w:val="00837954"/>
    <w:rsid w:val="00837C8F"/>
    <w:rsid w:val="00837D72"/>
    <w:rsid w:val="00840905"/>
    <w:rsid w:val="008409E3"/>
    <w:rsid w:val="00840EB5"/>
    <w:rsid w:val="008419FB"/>
    <w:rsid w:val="008421C2"/>
    <w:rsid w:val="008425DB"/>
    <w:rsid w:val="00843077"/>
    <w:rsid w:val="0084314A"/>
    <w:rsid w:val="008432C6"/>
    <w:rsid w:val="008435E7"/>
    <w:rsid w:val="00843C02"/>
    <w:rsid w:val="008441E5"/>
    <w:rsid w:val="00844993"/>
    <w:rsid w:val="00845148"/>
    <w:rsid w:val="008451CD"/>
    <w:rsid w:val="00845E31"/>
    <w:rsid w:val="00846BFB"/>
    <w:rsid w:val="0084764C"/>
    <w:rsid w:val="00847698"/>
    <w:rsid w:val="00850B70"/>
    <w:rsid w:val="0085114A"/>
    <w:rsid w:val="0085139E"/>
    <w:rsid w:val="008513AB"/>
    <w:rsid w:val="008514B8"/>
    <w:rsid w:val="00852230"/>
    <w:rsid w:val="008533FB"/>
    <w:rsid w:val="00853638"/>
    <w:rsid w:val="00853AFA"/>
    <w:rsid w:val="00853CD8"/>
    <w:rsid w:val="008541A6"/>
    <w:rsid w:val="00854204"/>
    <w:rsid w:val="0085423E"/>
    <w:rsid w:val="00854647"/>
    <w:rsid w:val="008546B1"/>
    <w:rsid w:val="00854D9E"/>
    <w:rsid w:val="00855343"/>
    <w:rsid w:val="0085581B"/>
    <w:rsid w:val="008572C8"/>
    <w:rsid w:val="00857448"/>
    <w:rsid w:val="0085760D"/>
    <w:rsid w:val="008617B4"/>
    <w:rsid w:val="008617DC"/>
    <w:rsid w:val="008619EE"/>
    <w:rsid w:val="00862358"/>
    <w:rsid w:val="008626FE"/>
    <w:rsid w:val="00862A3E"/>
    <w:rsid w:val="00863C5C"/>
    <w:rsid w:val="008640E2"/>
    <w:rsid w:val="00864192"/>
    <w:rsid w:val="008642F8"/>
    <w:rsid w:val="008644DC"/>
    <w:rsid w:val="00864EA8"/>
    <w:rsid w:val="008652D0"/>
    <w:rsid w:val="008655E9"/>
    <w:rsid w:val="008660AF"/>
    <w:rsid w:val="008662B0"/>
    <w:rsid w:val="0086651C"/>
    <w:rsid w:val="00866990"/>
    <w:rsid w:val="00866C9E"/>
    <w:rsid w:val="008677E1"/>
    <w:rsid w:val="008701ED"/>
    <w:rsid w:val="008706E6"/>
    <w:rsid w:val="008709BE"/>
    <w:rsid w:val="00870CFD"/>
    <w:rsid w:val="008714EC"/>
    <w:rsid w:val="008715B5"/>
    <w:rsid w:val="00871824"/>
    <w:rsid w:val="00871BEE"/>
    <w:rsid w:val="00871F97"/>
    <w:rsid w:val="00872AE4"/>
    <w:rsid w:val="00872AF9"/>
    <w:rsid w:val="00873C14"/>
    <w:rsid w:val="00874447"/>
    <w:rsid w:val="008754CD"/>
    <w:rsid w:val="008759E6"/>
    <w:rsid w:val="00875B42"/>
    <w:rsid w:val="0087638A"/>
    <w:rsid w:val="008769C8"/>
    <w:rsid w:val="00876C41"/>
    <w:rsid w:val="0087769C"/>
    <w:rsid w:val="00877B48"/>
    <w:rsid w:val="00877DE4"/>
    <w:rsid w:val="008800DE"/>
    <w:rsid w:val="00880C6E"/>
    <w:rsid w:val="00880D29"/>
    <w:rsid w:val="0088130E"/>
    <w:rsid w:val="00881843"/>
    <w:rsid w:val="00881AD0"/>
    <w:rsid w:val="00881BAA"/>
    <w:rsid w:val="008824D7"/>
    <w:rsid w:val="008826B0"/>
    <w:rsid w:val="00882780"/>
    <w:rsid w:val="00882D9A"/>
    <w:rsid w:val="008833E4"/>
    <w:rsid w:val="00883635"/>
    <w:rsid w:val="0088382B"/>
    <w:rsid w:val="00883A32"/>
    <w:rsid w:val="00883BC6"/>
    <w:rsid w:val="0088435E"/>
    <w:rsid w:val="00884475"/>
    <w:rsid w:val="00884DE4"/>
    <w:rsid w:val="0088626E"/>
    <w:rsid w:val="00886997"/>
    <w:rsid w:val="00886A9D"/>
    <w:rsid w:val="00886C10"/>
    <w:rsid w:val="00887041"/>
    <w:rsid w:val="008874F1"/>
    <w:rsid w:val="00887EB0"/>
    <w:rsid w:val="008905DE"/>
    <w:rsid w:val="0089077D"/>
    <w:rsid w:val="008908D7"/>
    <w:rsid w:val="00890AB1"/>
    <w:rsid w:val="0089124C"/>
    <w:rsid w:val="0089129F"/>
    <w:rsid w:val="0089161A"/>
    <w:rsid w:val="00891885"/>
    <w:rsid w:val="00891C2F"/>
    <w:rsid w:val="008920AF"/>
    <w:rsid w:val="00892129"/>
    <w:rsid w:val="00892948"/>
    <w:rsid w:val="00892ED5"/>
    <w:rsid w:val="00892F56"/>
    <w:rsid w:val="00893586"/>
    <w:rsid w:val="00893A51"/>
    <w:rsid w:val="00893B9A"/>
    <w:rsid w:val="00893FD5"/>
    <w:rsid w:val="0089442E"/>
    <w:rsid w:val="00894E79"/>
    <w:rsid w:val="008973C3"/>
    <w:rsid w:val="00897DD1"/>
    <w:rsid w:val="008A05DB"/>
    <w:rsid w:val="008A0898"/>
    <w:rsid w:val="008A0FFC"/>
    <w:rsid w:val="008A1130"/>
    <w:rsid w:val="008A11B2"/>
    <w:rsid w:val="008A1705"/>
    <w:rsid w:val="008A1B62"/>
    <w:rsid w:val="008A1C19"/>
    <w:rsid w:val="008A1E65"/>
    <w:rsid w:val="008A1FA3"/>
    <w:rsid w:val="008A239C"/>
    <w:rsid w:val="008A2533"/>
    <w:rsid w:val="008A29D1"/>
    <w:rsid w:val="008A320C"/>
    <w:rsid w:val="008A3538"/>
    <w:rsid w:val="008A3788"/>
    <w:rsid w:val="008A3A60"/>
    <w:rsid w:val="008A42F5"/>
    <w:rsid w:val="008A4684"/>
    <w:rsid w:val="008A4B53"/>
    <w:rsid w:val="008A4B7E"/>
    <w:rsid w:val="008A565D"/>
    <w:rsid w:val="008A56FD"/>
    <w:rsid w:val="008A579F"/>
    <w:rsid w:val="008A59CF"/>
    <w:rsid w:val="008A5FBE"/>
    <w:rsid w:val="008A6A2D"/>
    <w:rsid w:val="008A774A"/>
    <w:rsid w:val="008A7D62"/>
    <w:rsid w:val="008A7E23"/>
    <w:rsid w:val="008B0174"/>
    <w:rsid w:val="008B0462"/>
    <w:rsid w:val="008B0ABE"/>
    <w:rsid w:val="008B0F65"/>
    <w:rsid w:val="008B1B1F"/>
    <w:rsid w:val="008B2291"/>
    <w:rsid w:val="008B39C1"/>
    <w:rsid w:val="008B3C60"/>
    <w:rsid w:val="008B452A"/>
    <w:rsid w:val="008B46D8"/>
    <w:rsid w:val="008B4B8D"/>
    <w:rsid w:val="008B4D86"/>
    <w:rsid w:val="008B4E3B"/>
    <w:rsid w:val="008B4F7F"/>
    <w:rsid w:val="008B5959"/>
    <w:rsid w:val="008B5FFB"/>
    <w:rsid w:val="008B6404"/>
    <w:rsid w:val="008B6443"/>
    <w:rsid w:val="008B67ED"/>
    <w:rsid w:val="008B6BA1"/>
    <w:rsid w:val="008B6D75"/>
    <w:rsid w:val="008B7FF8"/>
    <w:rsid w:val="008C0098"/>
    <w:rsid w:val="008C0717"/>
    <w:rsid w:val="008C094D"/>
    <w:rsid w:val="008C0FE4"/>
    <w:rsid w:val="008C16C5"/>
    <w:rsid w:val="008C1B2B"/>
    <w:rsid w:val="008C1C35"/>
    <w:rsid w:val="008C24E3"/>
    <w:rsid w:val="008C2B1F"/>
    <w:rsid w:val="008C2E97"/>
    <w:rsid w:val="008C35EA"/>
    <w:rsid w:val="008C3D7E"/>
    <w:rsid w:val="008C3F66"/>
    <w:rsid w:val="008C49F5"/>
    <w:rsid w:val="008C4BC6"/>
    <w:rsid w:val="008C4BE8"/>
    <w:rsid w:val="008C5024"/>
    <w:rsid w:val="008C5128"/>
    <w:rsid w:val="008C5601"/>
    <w:rsid w:val="008C59EA"/>
    <w:rsid w:val="008C5D21"/>
    <w:rsid w:val="008C6189"/>
    <w:rsid w:val="008C647D"/>
    <w:rsid w:val="008C71F7"/>
    <w:rsid w:val="008C7618"/>
    <w:rsid w:val="008C7747"/>
    <w:rsid w:val="008C776A"/>
    <w:rsid w:val="008C78FF"/>
    <w:rsid w:val="008D0392"/>
    <w:rsid w:val="008D08B3"/>
    <w:rsid w:val="008D0AF5"/>
    <w:rsid w:val="008D0B9F"/>
    <w:rsid w:val="008D0BE4"/>
    <w:rsid w:val="008D0ECE"/>
    <w:rsid w:val="008D1092"/>
    <w:rsid w:val="008D10FF"/>
    <w:rsid w:val="008D12D8"/>
    <w:rsid w:val="008D18EC"/>
    <w:rsid w:val="008D1C72"/>
    <w:rsid w:val="008D2892"/>
    <w:rsid w:val="008D2DB6"/>
    <w:rsid w:val="008D3066"/>
    <w:rsid w:val="008D30DE"/>
    <w:rsid w:val="008D374D"/>
    <w:rsid w:val="008D3EB9"/>
    <w:rsid w:val="008D4005"/>
    <w:rsid w:val="008D46B1"/>
    <w:rsid w:val="008D4996"/>
    <w:rsid w:val="008D49DA"/>
    <w:rsid w:val="008D4A18"/>
    <w:rsid w:val="008D4C00"/>
    <w:rsid w:val="008D51B4"/>
    <w:rsid w:val="008D6655"/>
    <w:rsid w:val="008D6919"/>
    <w:rsid w:val="008D7D5B"/>
    <w:rsid w:val="008E0FD1"/>
    <w:rsid w:val="008E250C"/>
    <w:rsid w:val="008E258A"/>
    <w:rsid w:val="008E2A52"/>
    <w:rsid w:val="008E2BBF"/>
    <w:rsid w:val="008E2C5B"/>
    <w:rsid w:val="008E2E51"/>
    <w:rsid w:val="008E32FB"/>
    <w:rsid w:val="008E3A3E"/>
    <w:rsid w:val="008E3B6F"/>
    <w:rsid w:val="008E3D26"/>
    <w:rsid w:val="008E3E67"/>
    <w:rsid w:val="008E4601"/>
    <w:rsid w:val="008E466E"/>
    <w:rsid w:val="008E468B"/>
    <w:rsid w:val="008E4AD7"/>
    <w:rsid w:val="008E4AE8"/>
    <w:rsid w:val="008E4DEA"/>
    <w:rsid w:val="008E5522"/>
    <w:rsid w:val="008E552D"/>
    <w:rsid w:val="008E6130"/>
    <w:rsid w:val="008E643D"/>
    <w:rsid w:val="008E6578"/>
    <w:rsid w:val="008E67EF"/>
    <w:rsid w:val="008E6A93"/>
    <w:rsid w:val="008E7229"/>
    <w:rsid w:val="008E7267"/>
    <w:rsid w:val="008E7DA8"/>
    <w:rsid w:val="008F0DC3"/>
    <w:rsid w:val="008F0E39"/>
    <w:rsid w:val="008F1125"/>
    <w:rsid w:val="008F1B91"/>
    <w:rsid w:val="008F1CDF"/>
    <w:rsid w:val="008F203D"/>
    <w:rsid w:val="008F2A05"/>
    <w:rsid w:val="008F3115"/>
    <w:rsid w:val="008F32E9"/>
    <w:rsid w:val="008F37A5"/>
    <w:rsid w:val="008F38BC"/>
    <w:rsid w:val="008F42E6"/>
    <w:rsid w:val="008F43F4"/>
    <w:rsid w:val="008F441A"/>
    <w:rsid w:val="008F4861"/>
    <w:rsid w:val="008F5871"/>
    <w:rsid w:val="008F66CA"/>
    <w:rsid w:val="008F67B1"/>
    <w:rsid w:val="008F6B60"/>
    <w:rsid w:val="008F6D7E"/>
    <w:rsid w:val="008F7339"/>
    <w:rsid w:val="008F73B6"/>
    <w:rsid w:val="008F7A12"/>
    <w:rsid w:val="008F7C48"/>
    <w:rsid w:val="00900087"/>
    <w:rsid w:val="00900239"/>
    <w:rsid w:val="00900DEF"/>
    <w:rsid w:val="00900F11"/>
    <w:rsid w:val="009010EC"/>
    <w:rsid w:val="0090156D"/>
    <w:rsid w:val="00901D40"/>
    <w:rsid w:val="00901F5C"/>
    <w:rsid w:val="00902239"/>
    <w:rsid w:val="00902BB7"/>
    <w:rsid w:val="0090484F"/>
    <w:rsid w:val="009048C6"/>
    <w:rsid w:val="00904D8F"/>
    <w:rsid w:val="00904E88"/>
    <w:rsid w:val="0090564A"/>
    <w:rsid w:val="0090580A"/>
    <w:rsid w:val="00905986"/>
    <w:rsid w:val="009063DA"/>
    <w:rsid w:val="00906C26"/>
    <w:rsid w:val="00906F57"/>
    <w:rsid w:val="0090757D"/>
    <w:rsid w:val="00907881"/>
    <w:rsid w:val="00907B5B"/>
    <w:rsid w:val="00907C52"/>
    <w:rsid w:val="00910CD4"/>
    <w:rsid w:val="0091136C"/>
    <w:rsid w:val="00911418"/>
    <w:rsid w:val="00911466"/>
    <w:rsid w:val="00912559"/>
    <w:rsid w:val="00912BC9"/>
    <w:rsid w:val="009135E2"/>
    <w:rsid w:val="00913E06"/>
    <w:rsid w:val="00913F75"/>
    <w:rsid w:val="00913F98"/>
    <w:rsid w:val="0091442A"/>
    <w:rsid w:val="00914A3A"/>
    <w:rsid w:val="009163D7"/>
    <w:rsid w:val="009163F7"/>
    <w:rsid w:val="0091644C"/>
    <w:rsid w:val="00916FDB"/>
    <w:rsid w:val="00916FE9"/>
    <w:rsid w:val="009171DC"/>
    <w:rsid w:val="009178BF"/>
    <w:rsid w:val="0092186C"/>
    <w:rsid w:val="00921986"/>
    <w:rsid w:val="00921A39"/>
    <w:rsid w:val="00921CB9"/>
    <w:rsid w:val="00921E8D"/>
    <w:rsid w:val="00921F2D"/>
    <w:rsid w:val="00922003"/>
    <w:rsid w:val="0092278D"/>
    <w:rsid w:val="00922856"/>
    <w:rsid w:val="00922D2A"/>
    <w:rsid w:val="00923041"/>
    <w:rsid w:val="009233AC"/>
    <w:rsid w:val="009234CC"/>
    <w:rsid w:val="009242B7"/>
    <w:rsid w:val="009247B5"/>
    <w:rsid w:val="009253A9"/>
    <w:rsid w:val="009256D7"/>
    <w:rsid w:val="0092668F"/>
    <w:rsid w:val="009268B8"/>
    <w:rsid w:val="009268CC"/>
    <w:rsid w:val="00926B77"/>
    <w:rsid w:val="009272C7"/>
    <w:rsid w:val="0092743C"/>
    <w:rsid w:val="009274C4"/>
    <w:rsid w:val="009277AC"/>
    <w:rsid w:val="00927D9B"/>
    <w:rsid w:val="00927F6F"/>
    <w:rsid w:val="00927FA7"/>
    <w:rsid w:val="00930129"/>
    <w:rsid w:val="009302D4"/>
    <w:rsid w:val="00930D4F"/>
    <w:rsid w:val="00931727"/>
    <w:rsid w:val="009318F8"/>
    <w:rsid w:val="00932174"/>
    <w:rsid w:val="0093227B"/>
    <w:rsid w:val="00932B8D"/>
    <w:rsid w:val="00932F55"/>
    <w:rsid w:val="009332E9"/>
    <w:rsid w:val="009336DF"/>
    <w:rsid w:val="0093407C"/>
    <w:rsid w:val="0093415C"/>
    <w:rsid w:val="0093491C"/>
    <w:rsid w:val="00934B0C"/>
    <w:rsid w:val="00934E5D"/>
    <w:rsid w:val="009350CE"/>
    <w:rsid w:val="00935305"/>
    <w:rsid w:val="00935507"/>
    <w:rsid w:val="0093647E"/>
    <w:rsid w:val="00936A1E"/>
    <w:rsid w:val="00936CB1"/>
    <w:rsid w:val="009370BA"/>
    <w:rsid w:val="00937198"/>
    <w:rsid w:val="00937702"/>
    <w:rsid w:val="00937A09"/>
    <w:rsid w:val="00937C03"/>
    <w:rsid w:val="00937D2A"/>
    <w:rsid w:val="00937FA2"/>
    <w:rsid w:val="0094016C"/>
    <w:rsid w:val="00941144"/>
    <w:rsid w:val="009427C2"/>
    <w:rsid w:val="00943079"/>
    <w:rsid w:val="0094322A"/>
    <w:rsid w:val="00943DE4"/>
    <w:rsid w:val="0094418B"/>
    <w:rsid w:val="00944482"/>
    <w:rsid w:val="00944556"/>
    <w:rsid w:val="00944626"/>
    <w:rsid w:val="00944886"/>
    <w:rsid w:val="00944DCE"/>
    <w:rsid w:val="009457DA"/>
    <w:rsid w:val="00945D53"/>
    <w:rsid w:val="00946976"/>
    <w:rsid w:val="00946BFB"/>
    <w:rsid w:val="00947A84"/>
    <w:rsid w:val="009502A2"/>
    <w:rsid w:val="00951270"/>
    <w:rsid w:val="0095157A"/>
    <w:rsid w:val="0095170B"/>
    <w:rsid w:val="009530A6"/>
    <w:rsid w:val="00953CC2"/>
    <w:rsid w:val="00953D2F"/>
    <w:rsid w:val="00953E82"/>
    <w:rsid w:val="00953FB5"/>
    <w:rsid w:val="0095447F"/>
    <w:rsid w:val="00954BBF"/>
    <w:rsid w:val="00955664"/>
    <w:rsid w:val="009557A6"/>
    <w:rsid w:val="00955907"/>
    <w:rsid w:val="009563AA"/>
    <w:rsid w:val="009565EC"/>
    <w:rsid w:val="00956BAE"/>
    <w:rsid w:val="00956DFD"/>
    <w:rsid w:val="00956F16"/>
    <w:rsid w:val="00957286"/>
    <w:rsid w:val="009579DB"/>
    <w:rsid w:val="00960411"/>
    <w:rsid w:val="009608F7"/>
    <w:rsid w:val="00961025"/>
    <w:rsid w:val="009611B5"/>
    <w:rsid w:val="0096120B"/>
    <w:rsid w:val="0096137E"/>
    <w:rsid w:val="009619B8"/>
    <w:rsid w:val="00961C44"/>
    <w:rsid w:val="00962505"/>
    <w:rsid w:val="009625A2"/>
    <w:rsid w:val="009626E0"/>
    <w:rsid w:val="00962E7D"/>
    <w:rsid w:val="009636EA"/>
    <w:rsid w:val="00963F07"/>
    <w:rsid w:val="00964177"/>
    <w:rsid w:val="00964417"/>
    <w:rsid w:val="009644A4"/>
    <w:rsid w:val="0096468F"/>
    <w:rsid w:val="00964EC2"/>
    <w:rsid w:val="0096511B"/>
    <w:rsid w:val="009657D0"/>
    <w:rsid w:val="009663B2"/>
    <w:rsid w:val="0096662E"/>
    <w:rsid w:val="0096685D"/>
    <w:rsid w:val="00966877"/>
    <w:rsid w:val="009671AF"/>
    <w:rsid w:val="00967D2E"/>
    <w:rsid w:val="0097020C"/>
    <w:rsid w:val="00970537"/>
    <w:rsid w:val="00970899"/>
    <w:rsid w:val="00970A5A"/>
    <w:rsid w:val="00970AAF"/>
    <w:rsid w:val="00971323"/>
    <w:rsid w:val="00971339"/>
    <w:rsid w:val="00972502"/>
    <w:rsid w:val="00972E36"/>
    <w:rsid w:val="009736EE"/>
    <w:rsid w:val="0097415B"/>
    <w:rsid w:val="0097474E"/>
    <w:rsid w:val="00974AF6"/>
    <w:rsid w:val="00974DFB"/>
    <w:rsid w:val="00974FA1"/>
    <w:rsid w:val="0097506A"/>
    <w:rsid w:val="00975760"/>
    <w:rsid w:val="00975FBC"/>
    <w:rsid w:val="0097605F"/>
    <w:rsid w:val="00976235"/>
    <w:rsid w:val="00976528"/>
    <w:rsid w:val="00976B08"/>
    <w:rsid w:val="00976C92"/>
    <w:rsid w:val="0097724A"/>
    <w:rsid w:val="00977415"/>
    <w:rsid w:val="0097756F"/>
    <w:rsid w:val="009776C9"/>
    <w:rsid w:val="00977B07"/>
    <w:rsid w:val="00977C11"/>
    <w:rsid w:val="00977F37"/>
    <w:rsid w:val="00980715"/>
    <w:rsid w:val="00980E2B"/>
    <w:rsid w:val="00980E6C"/>
    <w:rsid w:val="0098106D"/>
    <w:rsid w:val="0098169C"/>
    <w:rsid w:val="009816EC"/>
    <w:rsid w:val="00981E2D"/>
    <w:rsid w:val="009820AF"/>
    <w:rsid w:val="00982688"/>
    <w:rsid w:val="009826BB"/>
    <w:rsid w:val="00982BCB"/>
    <w:rsid w:val="00982FBA"/>
    <w:rsid w:val="009836AC"/>
    <w:rsid w:val="00983A26"/>
    <w:rsid w:val="009848CE"/>
    <w:rsid w:val="009854DB"/>
    <w:rsid w:val="0098585F"/>
    <w:rsid w:val="00986467"/>
    <w:rsid w:val="009865EA"/>
    <w:rsid w:val="00986865"/>
    <w:rsid w:val="0098698C"/>
    <w:rsid w:val="00986DE4"/>
    <w:rsid w:val="00986FC7"/>
    <w:rsid w:val="009872DD"/>
    <w:rsid w:val="00987DC1"/>
    <w:rsid w:val="0099066E"/>
    <w:rsid w:val="00990D15"/>
    <w:rsid w:val="00990E96"/>
    <w:rsid w:val="0099127F"/>
    <w:rsid w:val="009915EC"/>
    <w:rsid w:val="00991D6C"/>
    <w:rsid w:val="00992894"/>
    <w:rsid w:val="0099345D"/>
    <w:rsid w:val="00993507"/>
    <w:rsid w:val="00993EE1"/>
    <w:rsid w:val="009940A6"/>
    <w:rsid w:val="009946F4"/>
    <w:rsid w:val="00994CF2"/>
    <w:rsid w:val="00994F66"/>
    <w:rsid w:val="009956FA"/>
    <w:rsid w:val="00995DB1"/>
    <w:rsid w:val="00996089"/>
    <w:rsid w:val="009965A7"/>
    <w:rsid w:val="0099675B"/>
    <w:rsid w:val="00996969"/>
    <w:rsid w:val="00997184"/>
    <w:rsid w:val="00997224"/>
    <w:rsid w:val="00997982"/>
    <w:rsid w:val="00997F65"/>
    <w:rsid w:val="00997F67"/>
    <w:rsid w:val="009A0053"/>
    <w:rsid w:val="009A016C"/>
    <w:rsid w:val="009A07DE"/>
    <w:rsid w:val="009A0BCF"/>
    <w:rsid w:val="009A0E37"/>
    <w:rsid w:val="009A11F3"/>
    <w:rsid w:val="009A17B5"/>
    <w:rsid w:val="009A17C2"/>
    <w:rsid w:val="009A1B75"/>
    <w:rsid w:val="009A1DC9"/>
    <w:rsid w:val="009A2793"/>
    <w:rsid w:val="009A2A65"/>
    <w:rsid w:val="009A2FA5"/>
    <w:rsid w:val="009A39A1"/>
    <w:rsid w:val="009A3A01"/>
    <w:rsid w:val="009A3D5D"/>
    <w:rsid w:val="009A3DF9"/>
    <w:rsid w:val="009A41FB"/>
    <w:rsid w:val="009A470F"/>
    <w:rsid w:val="009A477D"/>
    <w:rsid w:val="009A4D5E"/>
    <w:rsid w:val="009A4DE5"/>
    <w:rsid w:val="009A5C7A"/>
    <w:rsid w:val="009A5D6C"/>
    <w:rsid w:val="009A649F"/>
    <w:rsid w:val="009A7450"/>
    <w:rsid w:val="009A79AA"/>
    <w:rsid w:val="009B020A"/>
    <w:rsid w:val="009B06AA"/>
    <w:rsid w:val="009B094C"/>
    <w:rsid w:val="009B0A5D"/>
    <w:rsid w:val="009B0B02"/>
    <w:rsid w:val="009B107E"/>
    <w:rsid w:val="009B1272"/>
    <w:rsid w:val="009B1C38"/>
    <w:rsid w:val="009B347F"/>
    <w:rsid w:val="009B3A18"/>
    <w:rsid w:val="009B3EBB"/>
    <w:rsid w:val="009B4AC8"/>
    <w:rsid w:val="009B51B1"/>
    <w:rsid w:val="009B51ED"/>
    <w:rsid w:val="009B5FCF"/>
    <w:rsid w:val="009B6025"/>
    <w:rsid w:val="009B65A1"/>
    <w:rsid w:val="009B6BE9"/>
    <w:rsid w:val="009B6CC0"/>
    <w:rsid w:val="009B7405"/>
    <w:rsid w:val="009B77D5"/>
    <w:rsid w:val="009B7978"/>
    <w:rsid w:val="009B7F60"/>
    <w:rsid w:val="009C001F"/>
    <w:rsid w:val="009C02EF"/>
    <w:rsid w:val="009C037E"/>
    <w:rsid w:val="009C080B"/>
    <w:rsid w:val="009C0979"/>
    <w:rsid w:val="009C0ADA"/>
    <w:rsid w:val="009C11AC"/>
    <w:rsid w:val="009C11F7"/>
    <w:rsid w:val="009C137C"/>
    <w:rsid w:val="009C1E29"/>
    <w:rsid w:val="009C1ED3"/>
    <w:rsid w:val="009C2190"/>
    <w:rsid w:val="009C2CF9"/>
    <w:rsid w:val="009C3881"/>
    <w:rsid w:val="009C3921"/>
    <w:rsid w:val="009C40A5"/>
    <w:rsid w:val="009C49FF"/>
    <w:rsid w:val="009C4F9C"/>
    <w:rsid w:val="009C5315"/>
    <w:rsid w:val="009C5CE8"/>
    <w:rsid w:val="009C6D2C"/>
    <w:rsid w:val="009C6E80"/>
    <w:rsid w:val="009C72FE"/>
    <w:rsid w:val="009C7612"/>
    <w:rsid w:val="009C7836"/>
    <w:rsid w:val="009C783A"/>
    <w:rsid w:val="009C7A46"/>
    <w:rsid w:val="009C7E77"/>
    <w:rsid w:val="009D019F"/>
    <w:rsid w:val="009D03CD"/>
    <w:rsid w:val="009D04D8"/>
    <w:rsid w:val="009D0E24"/>
    <w:rsid w:val="009D0FB8"/>
    <w:rsid w:val="009D13A6"/>
    <w:rsid w:val="009D155C"/>
    <w:rsid w:val="009D1DBA"/>
    <w:rsid w:val="009D1E82"/>
    <w:rsid w:val="009D2459"/>
    <w:rsid w:val="009D2CF2"/>
    <w:rsid w:val="009D2D10"/>
    <w:rsid w:val="009D309C"/>
    <w:rsid w:val="009D3421"/>
    <w:rsid w:val="009D4083"/>
    <w:rsid w:val="009D415D"/>
    <w:rsid w:val="009D510E"/>
    <w:rsid w:val="009D5D12"/>
    <w:rsid w:val="009D5E29"/>
    <w:rsid w:val="009D5E4F"/>
    <w:rsid w:val="009D6044"/>
    <w:rsid w:val="009D6057"/>
    <w:rsid w:val="009D64A4"/>
    <w:rsid w:val="009D67E7"/>
    <w:rsid w:val="009D740A"/>
    <w:rsid w:val="009D7716"/>
    <w:rsid w:val="009D79D6"/>
    <w:rsid w:val="009D7B40"/>
    <w:rsid w:val="009D7E46"/>
    <w:rsid w:val="009E02DA"/>
    <w:rsid w:val="009E063D"/>
    <w:rsid w:val="009E0CAD"/>
    <w:rsid w:val="009E0D70"/>
    <w:rsid w:val="009E0DC5"/>
    <w:rsid w:val="009E1731"/>
    <w:rsid w:val="009E18E1"/>
    <w:rsid w:val="009E2FF2"/>
    <w:rsid w:val="009E3574"/>
    <w:rsid w:val="009E41AD"/>
    <w:rsid w:val="009E42CB"/>
    <w:rsid w:val="009E4A34"/>
    <w:rsid w:val="009E4A69"/>
    <w:rsid w:val="009E4D96"/>
    <w:rsid w:val="009E502D"/>
    <w:rsid w:val="009E557D"/>
    <w:rsid w:val="009E55E1"/>
    <w:rsid w:val="009E5ABA"/>
    <w:rsid w:val="009E5D2C"/>
    <w:rsid w:val="009E63A3"/>
    <w:rsid w:val="009E66FE"/>
    <w:rsid w:val="009E70E9"/>
    <w:rsid w:val="009E71AA"/>
    <w:rsid w:val="009E7383"/>
    <w:rsid w:val="009E7858"/>
    <w:rsid w:val="009F0081"/>
    <w:rsid w:val="009F019F"/>
    <w:rsid w:val="009F03B7"/>
    <w:rsid w:val="009F0783"/>
    <w:rsid w:val="009F0951"/>
    <w:rsid w:val="009F0CD1"/>
    <w:rsid w:val="009F11EE"/>
    <w:rsid w:val="009F1FDA"/>
    <w:rsid w:val="009F3077"/>
    <w:rsid w:val="009F37B3"/>
    <w:rsid w:val="009F3A95"/>
    <w:rsid w:val="009F446F"/>
    <w:rsid w:val="009F4719"/>
    <w:rsid w:val="009F4777"/>
    <w:rsid w:val="009F55DF"/>
    <w:rsid w:val="009F5778"/>
    <w:rsid w:val="009F598D"/>
    <w:rsid w:val="009F6970"/>
    <w:rsid w:val="009F6997"/>
    <w:rsid w:val="009F6A60"/>
    <w:rsid w:val="009F7551"/>
    <w:rsid w:val="009F7684"/>
    <w:rsid w:val="009F7AB4"/>
    <w:rsid w:val="009F7BA3"/>
    <w:rsid w:val="00A00553"/>
    <w:rsid w:val="00A006B1"/>
    <w:rsid w:val="00A01056"/>
    <w:rsid w:val="00A012AA"/>
    <w:rsid w:val="00A0176E"/>
    <w:rsid w:val="00A01DA8"/>
    <w:rsid w:val="00A02062"/>
    <w:rsid w:val="00A0224A"/>
    <w:rsid w:val="00A02254"/>
    <w:rsid w:val="00A0250C"/>
    <w:rsid w:val="00A02769"/>
    <w:rsid w:val="00A0295C"/>
    <w:rsid w:val="00A033E2"/>
    <w:rsid w:val="00A0341B"/>
    <w:rsid w:val="00A041AA"/>
    <w:rsid w:val="00A04342"/>
    <w:rsid w:val="00A04692"/>
    <w:rsid w:val="00A04830"/>
    <w:rsid w:val="00A0488B"/>
    <w:rsid w:val="00A04B84"/>
    <w:rsid w:val="00A04B86"/>
    <w:rsid w:val="00A0589E"/>
    <w:rsid w:val="00A05BE1"/>
    <w:rsid w:val="00A05C46"/>
    <w:rsid w:val="00A06367"/>
    <w:rsid w:val="00A0637C"/>
    <w:rsid w:val="00A0650F"/>
    <w:rsid w:val="00A06C21"/>
    <w:rsid w:val="00A06C3E"/>
    <w:rsid w:val="00A07459"/>
    <w:rsid w:val="00A07704"/>
    <w:rsid w:val="00A07C15"/>
    <w:rsid w:val="00A102AE"/>
    <w:rsid w:val="00A11979"/>
    <w:rsid w:val="00A119C3"/>
    <w:rsid w:val="00A11B4C"/>
    <w:rsid w:val="00A11F8B"/>
    <w:rsid w:val="00A12BF3"/>
    <w:rsid w:val="00A12C54"/>
    <w:rsid w:val="00A12F77"/>
    <w:rsid w:val="00A1318F"/>
    <w:rsid w:val="00A132A3"/>
    <w:rsid w:val="00A14346"/>
    <w:rsid w:val="00A14650"/>
    <w:rsid w:val="00A1514D"/>
    <w:rsid w:val="00A151E1"/>
    <w:rsid w:val="00A15397"/>
    <w:rsid w:val="00A15DD5"/>
    <w:rsid w:val="00A1609F"/>
    <w:rsid w:val="00A16B95"/>
    <w:rsid w:val="00A1755E"/>
    <w:rsid w:val="00A1773C"/>
    <w:rsid w:val="00A17787"/>
    <w:rsid w:val="00A17BFD"/>
    <w:rsid w:val="00A20209"/>
    <w:rsid w:val="00A20611"/>
    <w:rsid w:val="00A20D36"/>
    <w:rsid w:val="00A20FE7"/>
    <w:rsid w:val="00A2131B"/>
    <w:rsid w:val="00A224D5"/>
    <w:rsid w:val="00A22969"/>
    <w:rsid w:val="00A22B2F"/>
    <w:rsid w:val="00A238D9"/>
    <w:rsid w:val="00A24A1B"/>
    <w:rsid w:val="00A24B70"/>
    <w:rsid w:val="00A254EC"/>
    <w:rsid w:val="00A25B7C"/>
    <w:rsid w:val="00A25D3A"/>
    <w:rsid w:val="00A2638D"/>
    <w:rsid w:val="00A2647F"/>
    <w:rsid w:val="00A264AE"/>
    <w:rsid w:val="00A26DE5"/>
    <w:rsid w:val="00A26F0D"/>
    <w:rsid w:val="00A26FDD"/>
    <w:rsid w:val="00A272B4"/>
    <w:rsid w:val="00A274FE"/>
    <w:rsid w:val="00A27613"/>
    <w:rsid w:val="00A27717"/>
    <w:rsid w:val="00A27D9F"/>
    <w:rsid w:val="00A27DAD"/>
    <w:rsid w:val="00A27FD4"/>
    <w:rsid w:val="00A3015E"/>
    <w:rsid w:val="00A30482"/>
    <w:rsid w:val="00A30757"/>
    <w:rsid w:val="00A30842"/>
    <w:rsid w:val="00A30908"/>
    <w:rsid w:val="00A30FE5"/>
    <w:rsid w:val="00A310B3"/>
    <w:rsid w:val="00A3151D"/>
    <w:rsid w:val="00A31E70"/>
    <w:rsid w:val="00A325CE"/>
    <w:rsid w:val="00A329E2"/>
    <w:rsid w:val="00A33121"/>
    <w:rsid w:val="00A332FF"/>
    <w:rsid w:val="00A3363D"/>
    <w:rsid w:val="00A33886"/>
    <w:rsid w:val="00A33ACD"/>
    <w:rsid w:val="00A33CEB"/>
    <w:rsid w:val="00A340C7"/>
    <w:rsid w:val="00A34395"/>
    <w:rsid w:val="00A34835"/>
    <w:rsid w:val="00A34C33"/>
    <w:rsid w:val="00A34CD0"/>
    <w:rsid w:val="00A34DA2"/>
    <w:rsid w:val="00A35C15"/>
    <w:rsid w:val="00A35EF7"/>
    <w:rsid w:val="00A3663C"/>
    <w:rsid w:val="00A36849"/>
    <w:rsid w:val="00A369E4"/>
    <w:rsid w:val="00A36C17"/>
    <w:rsid w:val="00A37041"/>
    <w:rsid w:val="00A375DA"/>
    <w:rsid w:val="00A37BCA"/>
    <w:rsid w:val="00A4169C"/>
    <w:rsid w:val="00A416C1"/>
    <w:rsid w:val="00A419EC"/>
    <w:rsid w:val="00A41E6B"/>
    <w:rsid w:val="00A41F70"/>
    <w:rsid w:val="00A41FCB"/>
    <w:rsid w:val="00A4236A"/>
    <w:rsid w:val="00A42600"/>
    <w:rsid w:val="00A42EDF"/>
    <w:rsid w:val="00A42FF0"/>
    <w:rsid w:val="00A4348A"/>
    <w:rsid w:val="00A4425A"/>
    <w:rsid w:val="00A4444D"/>
    <w:rsid w:val="00A44572"/>
    <w:rsid w:val="00A4483E"/>
    <w:rsid w:val="00A44AB8"/>
    <w:rsid w:val="00A44CDE"/>
    <w:rsid w:val="00A4505B"/>
    <w:rsid w:val="00A455A4"/>
    <w:rsid w:val="00A4579C"/>
    <w:rsid w:val="00A45F98"/>
    <w:rsid w:val="00A4677B"/>
    <w:rsid w:val="00A46A58"/>
    <w:rsid w:val="00A46B72"/>
    <w:rsid w:val="00A477F9"/>
    <w:rsid w:val="00A47D86"/>
    <w:rsid w:val="00A50293"/>
    <w:rsid w:val="00A506A0"/>
    <w:rsid w:val="00A50F7E"/>
    <w:rsid w:val="00A50FBF"/>
    <w:rsid w:val="00A51443"/>
    <w:rsid w:val="00A5245B"/>
    <w:rsid w:val="00A52776"/>
    <w:rsid w:val="00A53A03"/>
    <w:rsid w:val="00A53C41"/>
    <w:rsid w:val="00A54658"/>
    <w:rsid w:val="00A54A26"/>
    <w:rsid w:val="00A54B92"/>
    <w:rsid w:val="00A54C9D"/>
    <w:rsid w:val="00A55591"/>
    <w:rsid w:val="00A5592A"/>
    <w:rsid w:val="00A5640C"/>
    <w:rsid w:val="00A57030"/>
    <w:rsid w:val="00A57157"/>
    <w:rsid w:val="00A600FA"/>
    <w:rsid w:val="00A60416"/>
    <w:rsid w:val="00A60427"/>
    <w:rsid w:val="00A604DC"/>
    <w:rsid w:val="00A60C33"/>
    <w:rsid w:val="00A6222E"/>
    <w:rsid w:val="00A62378"/>
    <w:rsid w:val="00A62710"/>
    <w:rsid w:val="00A62C4D"/>
    <w:rsid w:val="00A63231"/>
    <w:rsid w:val="00A632B5"/>
    <w:rsid w:val="00A63BB0"/>
    <w:rsid w:val="00A63C2C"/>
    <w:rsid w:val="00A64173"/>
    <w:rsid w:val="00A6433D"/>
    <w:rsid w:val="00A643C5"/>
    <w:rsid w:val="00A64BC0"/>
    <w:rsid w:val="00A64C54"/>
    <w:rsid w:val="00A64CEB"/>
    <w:rsid w:val="00A64E0D"/>
    <w:rsid w:val="00A655FA"/>
    <w:rsid w:val="00A65A74"/>
    <w:rsid w:val="00A65B1D"/>
    <w:rsid w:val="00A65B45"/>
    <w:rsid w:val="00A65E29"/>
    <w:rsid w:val="00A666B1"/>
    <w:rsid w:val="00A6720D"/>
    <w:rsid w:val="00A67558"/>
    <w:rsid w:val="00A70378"/>
    <w:rsid w:val="00A70B7E"/>
    <w:rsid w:val="00A71DE8"/>
    <w:rsid w:val="00A723DB"/>
    <w:rsid w:val="00A72667"/>
    <w:rsid w:val="00A7275C"/>
    <w:rsid w:val="00A7332D"/>
    <w:rsid w:val="00A73D58"/>
    <w:rsid w:val="00A740B4"/>
    <w:rsid w:val="00A75230"/>
    <w:rsid w:val="00A7539C"/>
    <w:rsid w:val="00A753EA"/>
    <w:rsid w:val="00A75550"/>
    <w:rsid w:val="00A7564E"/>
    <w:rsid w:val="00A756FD"/>
    <w:rsid w:val="00A75703"/>
    <w:rsid w:val="00A75933"/>
    <w:rsid w:val="00A75B9A"/>
    <w:rsid w:val="00A76B6D"/>
    <w:rsid w:val="00A7708C"/>
    <w:rsid w:val="00A77F8E"/>
    <w:rsid w:val="00A80227"/>
    <w:rsid w:val="00A80AF9"/>
    <w:rsid w:val="00A8268B"/>
    <w:rsid w:val="00A82C28"/>
    <w:rsid w:val="00A842C5"/>
    <w:rsid w:val="00A8456B"/>
    <w:rsid w:val="00A845A3"/>
    <w:rsid w:val="00A84AE0"/>
    <w:rsid w:val="00A84B36"/>
    <w:rsid w:val="00A84B81"/>
    <w:rsid w:val="00A84D5A"/>
    <w:rsid w:val="00A84DB3"/>
    <w:rsid w:val="00A854B2"/>
    <w:rsid w:val="00A8659F"/>
    <w:rsid w:val="00A8670B"/>
    <w:rsid w:val="00A867DB"/>
    <w:rsid w:val="00A86822"/>
    <w:rsid w:val="00A870C8"/>
    <w:rsid w:val="00A90B06"/>
    <w:rsid w:val="00A90B3C"/>
    <w:rsid w:val="00A90BA0"/>
    <w:rsid w:val="00A90DA1"/>
    <w:rsid w:val="00A91280"/>
    <w:rsid w:val="00A91878"/>
    <w:rsid w:val="00A91BAE"/>
    <w:rsid w:val="00A92031"/>
    <w:rsid w:val="00A9241E"/>
    <w:rsid w:val="00A9279F"/>
    <w:rsid w:val="00A92A77"/>
    <w:rsid w:val="00A9329E"/>
    <w:rsid w:val="00A939EC"/>
    <w:rsid w:val="00A941CE"/>
    <w:rsid w:val="00A944C2"/>
    <w:rsid w:val="00A94685"/>
    <w:rsid w:val="00A94BA9"/>
    <w:rsid w:val="00A94C4F"/>
    <w:rsid w:val="00A95359"/>
    <w:rsid w:val="00A95536"/>
    <w:rsid w:val="00A955A4"/>
    <w:rsid w:val="00A95766"/>
    <w:rsid w:val="00A963CC"/>
    <w:rsid w:val="00A963ED"/>
    <w:rsid w:val="00A96671"/>
    <w:rsid w:val="00A97457"/>
    <w:rsid w:val="00A9755F"/>
    <w:rsid w:val="00AA030D"/>
    <w:rsid w:val="00AA0A20"/>
    <w:rsid w:val="00AA0CF6"/>
    <w:rsid w:val="00AA1235"/>
    <w:rsid w:val="00AA1287"/>
    <w:rsid w:val="00AA27D8"/>
    <w:rsid w:val="00AA2F4E"/>
    <w:rsid w:val="00AA34B3"/>
    <w:rsid w:val="00AA4467"/>
    <w:rsid w:val="00AA44CA"/>
    <w:rsid w:val="00AA45D8"/>
    <w:rsid w:val="00AA51FA"/>
    <w:rsid w:val="00AA57BD"/>
    <w:rsid w:val="00AA590F"/>
    <w:rsid w:val="00AA5D92"/>
    <w:rsid w:val="00AA5F8A"/>
    <w:rsid w:val="00AA605C"/>
    <w:rsid w:val="00AA688F"/>
    <w:rsid w:val="00AA68FA"/>
    <w:rsid w:val="00AA6EBA"/>
    <w:rsid w:val="00AA70CB"/>
    <w:rsid w:val="00AB0664"/>
    <w:rsid w:val="00AB0A26"/>
    <w:rsid w:val="00AB0AF3"/>
    <w:rsid w:val="00AB2421"/>
    <w:rsid w:val="00AB2B2A"/>
    <w:rsid w:val="00AB306B"/>
    <w:rsid w:val="00AB3546"/>
    <w:rsid w:val="00AB4105"/>
    <w:rsid w:val="00AB416D"/>
    <w:rsid w:val="00AB454C"/>
    <w:rsid w:val="00AB47CC"/>
    <w:rsid w:val="00AB4A0E"/>
    <w:rsid w:val="00AB4BB9"/>
    <w:rsid w:val="00AB4D2E"/>
    <w:rsid w:val="00AB5BAB"/>
    <w:rsid w:val="00AB5D14"/>
    <w:rsid w:val="00AB5DDC"/>
    <w:rsid w:val="00AB5FDB"/>
    <w:rsid w:val="00AB61BD"/>
    <w:rsid w:val="00AB61D4"/>
    <w:rsid w:val="00AB6212"/>
    <w:rsid w:val="00AB6A47"/>
    <w:rsid w:val="00AB6FA0"/>
    <w:rsid w:val="00AB7C17"/>
    <w:rsid w:val="00AB7EDB"/>
    <w:rsid w:val="00AB7F59"/>
    <w:rsid w:val="00AC016B"/>
    <w:rsid w:val="00AC09BF"/>
    <w:rsid w:val="00AC0A59"/>
    <w:rsid w:val="00AC0ACD"/>
    <w:rsid w:val="00AC0F0F"/>
    <w:rsid w:val="00AC1340"/>
    <w:rsid w:val="00AC15E9"/>
    <w:rsid w:val="00AC2153"/>
    <w:rsid w:val="00AC234F"/>
    <w:rsid w:val="00AC38C0"/>
    <w:rsid w:val="00AC446E"/>
    <w:rsid w:val="00AC4F01"/>
    <w:rsid w:val="00AC4FD4"/>
    <w:rsid w:val="00AC58A1"/>
    <w:rsid w:val="00AC5A07"/>
    <w:rsid w:val="00AC6DDA"/>
    <w:rsid w:val="00AC7287"/>
    <w:rsid w:val="00AC73E0"/>
    <w:rsid w:val="00AC7C04"/>
    <w:rsid w:val="00AC7F74"/>
    <w:rsid w:val="00AD07F7"/>
    <w:rsid w:val="00AD152B"/>
    <w:rsid w:val="00AD1BD5"/>
    <w:rsid w:val="00AD2810"/>
    <w:rsid w:val="00AD2E37"/>
    <w:rsid w:val="00AD32E2"/>
    <w:rsid w:val="00AD3699"/>
    <w:rsid w:val="00AD3C28"/>
    <w:rsid w:val="00AD485D"/>
    <w:rsid w:val="00AD4A2C"/>
    <w:rsid w:val="00AD4C12"/>
    <w:rsid w:val="00AD4CD8"/>
    <w:rsid w:val="00AD50E7"/>
    <w:rsid w:val="00AD5348"/>
    <w:rsid w:val="00AD548E"/>
    <w:rsid w:val="00AD68C4"/>
    <w:rsid w:val="00AD6CFA"/>
    <w:rsid w:val="00AD6D32"/>
    <w:rsid w:val="00AD7153"/>
    <w:rsid w:val="00AD721E"/>
    <w:rsid w:val="00AD760B"/>
    <w:rsid w:val="00AD78FD"/>
    <w:rsid w:val="00AD7CB6"/>
    <w:rsid w:val="00AE00D7"/>
    <w:rsid w:val="00AE0553"/>
    <w:rsid w:val="00AE0FBB"/>
    <w:rsid w:val="00AE0FDB"/>
    <w:rsid w:val="00AE11B2"/>
    <w:rsid w:val="00AE1F99"/>
    <w:rsid w:val="00AE20A3"/>
    <w:rsid w:val="00AE242E"/>
    <w:rsid w:val="00AE259D"/>
    <w:rsid w:val="00AE2804"/>
    <w:rsid w:val="00AE2B83"/>
    <w:rsid w:val="00AE2EC0"/>
    <w:rsid w:val="00AE4116"/>
    <w:rsid w:val="00AE4714"/>
    <w:rsid w:val="00AE4C6E"/>
    <w:rsid w:val="00AE581C"/>
    <w:rsid w:val="00AE59CB"/>
    <w:rsid w:val="00AE5C1F"/>
    <w:rsid w:val="00AE5C47"/>
    <w:rsid w:val="00AE5C9A"/>
    <w:rsid w:val="00AE5E9C"/>
    <w:rsid w:val="00AE65AE"/>
    <w:rsid w:val="00AE6B01"/>
    <w:rsid w:val="00AE6E72"/>
    <w:rsid w:val="00AE6F40"/>
    <w:rsid w:val="00AE709A"/>
    <w:rsid w:val="00AE71E7"/>
    <w:rsid w:val="00AF09C6"/>
    <w:rsid w:val="00AF1152"/>
    <w:rsid w:val="00AF12F2"/>
    <w:rsid w:val="00AF16A3"/>
    <w:rsid w:val="00AF2170"/>
    <w:rsid w:val="00AF223A"/>
    <w:rsid w:val="00AF323D"/>
    <w:rsid w:val="00AF3320"/>
    <w:rsid w:val="00AF3371"/>
    <w:rsid w:val="00AF3447"/>
    <w:rsid w:val="00AF38B5"/>
    <w:rsid w:val="00AF3A27"/>
    <w:rsid w:val="00AF46D8"/>
    <w:rsid w:val="00AF4D2A"/>
    <w:rsid w:val="00AF4F30"/>
    <w:rsid w:val="00AF4FE8"/>
    <w:rsid w:val="00AF51E2"/>
    <w:rsid w:val="00AF5AFD"/>
    <w:rsid w:val="00AF6801"/>
    <w:rsid w:val="00AF6813"/>
    <w:rsid w:val="00AF6AE2"/>
    <w:rsid w:val="00AF72AF"/>
    <w:rsid w:val="00AF75F8"/>
    <w:rsid w:val="00AF7DCE"/>
    <w:rsid w:val="00B00179"/>
    <w:rsid w:val="00B001A1"/>
    <w:rsid w:val="00B003E1"/>
    <w:rsid w:val="00B0050B"/>
    <w:rsid w:val="00B0069A"/>
    <w:rsid w:val="00B00A48"/>
    <w:rsid w:val="00B00D18"/>
    <w:rsid w:val="00B01232"/>
    <w:rsid w:val="00B01433"/>
    <w:rsid w:val="00B02138"/>
    <w:rsid w:val="00B02458"/>
    <w:rsid w:val="00B02E7A"/>
    <w:rsid w:val="00B03272"/>
    <w:rsid w:val="00B0444B"/>
    <w:rsid w:val="00B04565"/>
    <w:rsid w:val="00B04702"/>
    <w:rsid w:val="00B047EE"/>
    <w:rsid w:val="00B04D95"/>
    <w:rsid w:val="00B0580A"/>
    <w:rsid w:val="00B05DA8"/>
    <w:rsid w:val="00B05F75"/>
    <w:rsid w:val="00B063AF"/>
    <w:rsid w:val="00B06917"/>
    <w:rsid w:val="00B06A27"/>
    <w:rsid w:val="00B0761C"/>
    <w:rsid w:val="00B07C3F"/>
    <w:rsid w:val="00B07FC7"/>
    <w:rsid w:val="00B07FD0"/>
    <w:rsid w:val="00B10312"/>
    <w:rsid w:val="00B10EA1"/>
    <w:rsid w:val="00B1137C"/>
    <w:rsid w:val="00B11776"/>
    <w:rsid w:val="00B11997"/>
    <w:rsid w:val="00B119D4"/>
    <w:rsid w:val="00B11D24"/>
    <w:rsid w:val="00B11E94"/>
    <w:rsid w:val="00B12D4A"/>
    <w:rsid w:val="00B12E23"/>
    <w:rsid w:val="00B12F12"/>
    <w:rsid w:val="00B14CF3"/>
    <w:rsid w:val="00B157AB"/>
    <w:rsid w:val="00B15C83"/>
    <w:rsid w:val="00B15F36"/>
    <w:rsid w:val="00B169A0"/>
    <w:rsid w:val="00B1715B"/>
    <w:rsid w:val="00B1754A"/>
    <w:rsid w:val="00B1792D"/>
    <w:rsid w:val="00B17AAE"/>
    <w:rsid w:val="00B17C67"/>
    <w:rsid w:val="00B201EC"/>
    <w:rsid w:val="00B20A9F"/>
    <w:rsid w:val="00B20B38"/>
    <w:rsid w:val="00B20CCC"/>
    <w:rsid w:val="00B20F16"/>
    <w:rsid w:val="00B21187"/>
    <w:rsid w:val="00B21509"/>
    <w:rsid w:val="00B22047"/>
    <w:rsid w:val="00B22153"/>
    <w:rsid w:val="00B22243"/>
    <w:rsid w:val="00B2227B"/>
    <w:rsid w:val="00B222ED"/>
    <w:rsid w:val="00B2234E"/>
    <w:rsid w:val="00B223D7"/>
    <w:rsid w:val="00B226F9"/>
    <w:rsid w:val="00B231BB"/>
    <w:rsid w:val="00B23459"/>
    <w:rsid w:val="00B244D5"/>
    <w:rsid w:val="00B24EB0"/>
    <w:rsid w:val="00B2584B"/>
    <w:rsid w:val="00B25C6B"/>
    <w:rsid w:val="00B25C77"/>
    <w:rsid w:val="00B26139"/>
    <w:rsid w:val="00B262B7"/>
    <w:rsid w:val="00B263EC"/>
    <w:rsid w:val="00B26892"/>
    <w:rsid w:val="00B26A72"/>
    <w:rsid w:val="00B2708E"/>
    <w:rsid w:val="00B274B9"/>
    <w:rsid w:val="00B27A24"/>
    <w:rsid w:val="00B27A38"/>
    <w:rsid w:val="00B27D22"/>
    <w:rsid w:val="00B27FB8"/>
    <w:rsid w:val="00B303C1"/>
    <w:rsid w:val="00B318F9"/>
    <w:rsid w:val="00B329AD"/>
    <w:rsid w:val="00B339E2"/>
    <w:rsid w:val="00B33CEF"/>
    <w:rsid w:val="00B34194"/>
    <w:rsid w:val="00B344E4"/>
    <w:rsid w:val="00B35065"/>
    <w:rsid w:val="00B350B5"/>
    <w:rsid w:val="00B35285"/>
    <w:rsid w:val="00B35C3F"/>
    <w:rsid w:val="00B35DBC"/>
    <w:rsid w:val="00B36172"/>
    <w:rsid w:val="00B36465"/>
    <w:rsid w:val="00B36B83"/>
    <w:rsid w:val="00B378C1"/>
    <w:rsid w:val="00B401B7"/>
    <w:rsid w:val="00B40843"/>
    <w:rsid w:val="00B408FB"/>
    <w:rsid w:val="00B409C5"/>
    <w:rsid w:val="00B40C80"/>
    <w:rsid w:val="00B41544"/>
    <w:rsid w:val="00B43070"/>
    <w:rsid w:val="00B4313E"/>
    <w:rsid w:val="00B4326F"/>
    <w:rsid w:val="00B43388"/>
    <w:rsid w:val="00B435C3"/>
    <w:rsid w:val="00B43D19"/>
    <w:rsid w:val="00B43EF7"/>
    <w:rsid w:val="00B4420E"/>
    <w:rsid w:val="00B445A6"/>
    <w:rsid w:val="00B44BA3"/>
    <w:rsid w:val="00B44D98"/>
    <w:rsid w:val="00B45535"/>
    <w:rsid w:val="00B45E1B"/>
    <w:rsid w:val="00B461BE"/>
    <w:rsid w:val="00B4675B"/>
    <w:rsid w:val="00B501A2"/>
    <w:rsid w:val="00B50382"/>
    <w:rsid w:val="00B50482"/>
    <w:rsid w:val="00B506CB"/>
    <w:rsid w:val="00B512CC"/>
    <w:rsid w:val="00B518A7"/>
    <w:rsid w:val="00B51C26"/>
    <w:rsid w:val="00B525A7"/>
    <w:rsid w:val="00B526C9"/>
    <w:rsid w:val="00B52A52"/>
    <w:rsid w:val="00B52CE3"/>
    <w:rsid w:val="00B537A9"/>
    <w:rsid w:val="00B53EAD"/>
    <w:rsid w:val="00B54867"/>
    <w:rsid w:val="00B54BE4"/>
    <w:rsid w:val="00B560E7"/>
    <w:rsid w:val="00B56128"/>
    <w:rsid w:val="00B56588"/>
    <w:rsid w:val="00B567DB"/>
    <w:rsid w:val="00B56C14"/>
    <w:rsid w:val="00B56FB8"/>
    <w:rsid w:val="00B57434"/>
    <w:rsid w:val="00B5752F"/>
    <w:rsid w:val="00B57A8F"/>
    <w:rsid w:val="00B608C1"/>
    <w:rsid w:val="00B61003"/>
    <w:rsid w:val="00B610A2"/>
    <w:rsid w:val="00B610CA"/>
    <w:rsid w:val="00B61A31"/>
    <w:rsid w:val="00B61B33"/>
    <w:rsid w:val="00B61BD4"/>
    <w:rsid w:val="00B62866"/>
    <w:rsid w:val="00B62CA2"/>
    <w:rsid w:val="00B6306B"/>
    <w:rsid w:val="00B6355E"/>
    <w:rsid w:val="00B6361F"/>
    <w:rsid w:val="00B63954"/>
    <w:rsid w:val="00B63C3E"/>
    <w:rsid w:val="00B63C76"/>
    <w:rsid w:val="00B63DA8"/>
    <w:rsid w:val="00B6590E"/>
    <w:rsid w:val="00B65B34"/>
    <w:rsid w:val="00B65DE3"/>
    <w:rsid w:val="00B65FF4"/>
    <w:rsid w:val="00B66231"/>
    <w:rsid w:val="00B662D7"/>
    <w:rsid w:val="00B66EEE"/>
    <w:rsid w:val="00B66FEC"/>
    <w:rsid w:val="00B671EB"/>
    <w:rsid w:val="00B679D5"/>
    <w:rsid w:val="00B67EB2"/>
    <w:rsid w:val="00B705EF"/>
    <w:rsid w:val="00B7095C"/>
    <w:rsid w:val="00B70BA3"/>
    <w:rsid w:val="00B71198"/>
    <w:rsid w:val="00B71EC3"/>
    <w:rsid w:val="00B720AE"/>
    <w:rsid w:val="00B72344"/>
    <w:rsid w:val="00B7312E"/>
    <w:rsid w:val="00B733AF"/>
    <w:rsid w:val="00B7502E"/>
    <w:rsid w:val="00B75099"/>
    <w:rsid w:val="00B75A8E"/>
    <w:rsid w:val="00B75C3D"/>
    <w:rsid w:val="00B75D00"/>
    <w:rsid w:val="00B75E2E"/>
    <w:rsid w:val="00B75E42"/>
    <w:rsid w:val="00B76104"/>
    <w:rsid w:val="00B7612B"/>
    <w:rsid w:val="00B76DC0"/>
    <w:rsid w:val="00B770C7"/>
    <w:rsid w:val="00B77299"/>
    <w:rsid w:val="00B77D7D"/>
    <w:rsid w:val="00B80784"/>
    <w:rsid w:val="00B80F30"/>
    <w:rsid w:val="00B81DAF"/>
    <w:rsid w:val="00B81DE7"/>
    <w:rsid w:val="00B84051"/>
    <w:rsid w:val="00B842BE"/>
    <w:rsid w:val="00B84480"/>
    <w:rsid w:val="00B8456F"/>
    <w:rsid w:val="00B84899"/>
    <w:rsid w:val="00B84A92"/>
    <w:rsid w:val="00B8550E"/>
    <w:rsid w:val="00B85549"/>
    <w:rsid w:val="00B855DE"/>
    <w:rsid w:val="00B858E3"/>
    <w:rsid w:val="00B8591D"/>
    <w:rsid w:val="00B85F16"/>
    <w:rsid w:val="00B863CE"/>
    <w:rsid w:val="00B86448"/>
    <w:rsid w:val="00B8652C"/>
    <w:rsid w:val="00B86588"/>
    <w:rsid w:val="00B86DD7"/>
    <w:rsid w:val="00B87820"/>
    <w:rsid w:val="00B87F90"/>
    <w:rsid w:val="00B9008E"/>
    <w:rsid w:val="00B900ED"/>
    <w:rsid w:val="00B90147"/>
    <w:rsid w:val="00B906B9"/>
    <w:rsid w:val="00B91E2C"/>
    <w:rsid w:val="00B9229D"/>
    <w:rsid w:val="00B925B1"/>
    <w:rsid w:val="00B92705"/>
    <w:rsid w:val="00B92CB6"/>
    <w:rsid w:val="00B92D43"/>
    <w:rsid w:val="00B93636"/>
    <w:rsid w:val="00B93C6C"/>
    <w:rsid w:val="00B93F7C"/>
    <w:rsid w:val="00B94764"/>
    <w:rsid w:val="00B94B2B"/>
    <w:rsid w:val="00B94B3A"/>
    <w:rsid w:val="00B94F40"/>
    <w:rsid w:val="00B963C7"/>
    <w:rsid w:val="00B96730"/>
    <w:rsid w:val="00B96737"/>
    <w:rsid w:val="00B96C52"/>
    <w:rsid w:val="00B96CAF"/>
    <w:rsid w:val="00B972EE"/>
    <w:rsid w:val="00B97747"/>
    <w:rsid w:val="00BA2300"/>
    <w:rsid w:val="00BA2380"/>
    <w:rsid w:val="00BA240B"/>
    <w:rsid w:val="00BA2678"/>
    <w:rsid w:val="00BA2C5B"/>
    <w:rsid w:val="00BA2D65"/>
    <w:rsid w:val="00BA319D"/>
    <w:rsid w:val="00BA5393"/>
    <w:rsid w:val="00BA5567"/>
    <w:rsid w:val="00BA56B2"/>
    <w:rsid w:val="00BA5715"/>
    <w:rsid w:val="00BA5A7B"/>
    <w:rsid w:val="00BA5EF8"/>
    <w:rsid w:val="00BA5F3C"/>
    <w:rsid w:val="00BA626C"/>
    <w:rsid w:val="00BA62A8"/>
    <w:rsid w:val="00BA70E8"/>
    <w:rsid w:val="00BA710B"/>
    <w:rsid w:val="00BA7CB6"/>
    <w:rsid w:val="00BB057B"/>
    <w:rsid w:val="00BB09E5"/>
    <w:rsid w:val="00BB0ED3"/>
    <w:rsid w:val="00BB15D7"/>
    <w:rsid w:val="00BB1738"/>
    <w:rsid w:val="00BB18E8"/>
    <w:rsid w:val="00BB19E7"/>
    <w:rsid w:val="00BB19E8"/>
    <w:rsid w:val="00BB212C"/>
    <w:rsid w:val="00BB2C27"/>
    <w:rsid w:val="00BB2DD5"/>
    <w:rsid w:val="00BB3300"/>
    <w:rsid w:val="00BB3365"/>
    <w:rsid w:val="00BB3CA8"/>
    <w:rsid w:val="00BB4541"/>
    <w:rsid w:val="00BB4E5C"/>
    <w:rsid w:val="00BB4EA0"/>
    <w:rsid w:val="00BB4F11"/>
    <w:rsid w:val="00BB508D"/>
    <w:rsid w:val="00BB5512"/>
    <w:rsid w:val="00BB64DF"/>
    <w:rsid w:val="00BB6B44"/>
    <w:rsid w:val="00BB6E13"/>
    <w:rsid w:val="00BB6F65"/>
    <w:rsid w:val="00BB725E"/>
    <w:rsid w:val="00BB79B5"/>
    <w:rsid w:val="00BC0213"/>
    <w:rsid w:val="00BC0830"/>
    <w:rsid w:val="00BC0B73"/>
    <w:rsid w:val="00BC0D9D"/>
    <w:rsid w:val="00BC13B8"/>
    <w:rsid w:val="00BC149D"/>
    <w:rsid w:val="00BC17B4"/>
    <w:rsid w:val="00BC1A77"/>
    <w:rsid w:val="00BC273B"/>
    <w:rsid w:val="00BC38F8"/>
    <w:rsid w:val="00BC53DF"/>
    <w:rsid w:val="00BC567E"/>
    <w:rsid w:val="00BC572F"/>
    <w:rsid w:val="00BC5AE1"/>
    <w:rsid w:val="00BC5B25"/>
    <w:rsid w:val="00BC5C6B"/>
    <w:rsid w:val="00BC5FC8"/>
    <w:rsid w:val="00BC6604"/>
    <w:rsid w:val="00BC662B"/>
    <w:rsid w:val="00BC6A1F"/>
    <w:rsid w:val="00BC6F80"/>
    <w:rsid w:val="00BC73CA"/>
    <w:rsid w:val="00BD0093"/>
    <w:rsid w:val="00BD04E1"/>
    <w:rsid w:val="00BD08E7"/>
    <w:rsid w:val="00BD0F81"/>
    <w:rsid w:val="00BD2466"/>
    <w:rsid w:val="00BD28FC"/>
    <w:rsid w:val="00BD2B14"/>
    <w:rsid w:val="00BD31FB"/>
    <w:rsid w:val="00BD34C5"/>
    <w:rsid w:val="00BD37D7"/>
    <w:rsid w:val="00BD3889"/>
    <w:rsid w:val="00BD3D16"/>
    <w:rsid w:val="00BD44F0"/>
    <w:rsid w:val="00BD4B5F"/>
    <w:rsid w:val="00BD4B9B"/>
    <w:rsid w:val="00BD4F69"/>
    <w:rsid w:val="00BD5251"/>
    <w:rsid w:val="00BD55EA"/>
    <w:rsid w:val="00BD5BDC"/>
    <w:rsid w:val="00BD5D81"/>
    <w:rsid w:val="00BD5E07"/>
    <w:rsid w:val="00BD63F4"/>
    <w:rsid w:val="00BD64E2"/>
    <w:rsid w:val="00BD75ED"/>
    <w:rsid w:val="00BD7B76"/>
    <w:rsid w:val="00BD7D2F"/>
    <w:rsid w:val="00BE0065"/>
    <w:rsid w:val="00BE03FD"/>
    <w:rsid w:val="00BE0597"/>
    <w:rsid w:val="00BE0853"/>
    <w:rsid w:val="00BE0AD0"/>
    <w:rsid w:val="00BE0D6F"/>
    <w:rsid w:val="00BE0FC3"/>
    <w:rsid w:val="00BE12B7"/>
    <w:rsid w:val="00BE145B"/>
    <w:rsid w:val="00BE1908"/>
    <w:rsid w:val="00BE1AF6"/>
    <w:rsid w:val="00BE207D"/>
    <w:rsid w:val="00BE20DF"/>
    <w:rsid w:val="00BE248C"/>
    <w:rsid w:val="00BE2A2B"/>
    <w:rsid w:val="00BE2EC8"/>
    <w:rsid w:val="00BE386B"/>
    <w:rsid w:val="00BE3976"/>
    <w:rsid w:val="00BE3B68"/>
    <w:rsid w:val="00BE3D77"/>
    <w:rsid w:val="00BE482D"/>
    <w:rsid w:val="00BE4B50"/>
    <w:rsid w:val="00BE5394"/>
    <w:rsid w:val="00BE55A1"/>
    <w:rsid w:val="00BE5947"/>
    <w:rsid w:val="00BE5955"/>
    <w:rsid w:val="00BE59B1"/>
    <w:rsid w:val="00BE5D70"/>
    <w:rsid w:val="00BE68F9"/>
    <w:rsid w:val="00BE7BCA"/>
    <w:rsid w:val="00BE7EB8"/>
    <w:rsid w:val="00BE7F1C"/>
    <w:rsid w:val="00BF0482"/>
    <w:rsid w:val="00BF175C"/>
    <w:rsid w:val="00BF1C44"/>
    <w:rsid w:val="00BF1DCC"/>
    <w:rsid w:val="00BF1F76"/>
    <w:rsid w:val="00BF21E0"/>
    <w:rsid w:val="00BF232A"/>
    <w:rsid w:val="00BF2A2A"/>
    <w:rsid w:val="00BF2E31"/>
    <w:rsid w:val="00BF2ECD"/>
    <w:rsid w:val="00BF333F"/>
    <w:rsid w:val="00BF3AF1"/>
    <w:rsid w:val="00BF3B03"/>
    <w:rsid w:val="00BF3E35"/>
    <w:rsid w:val="00BF42CE"/>
    <w:rsid w:val="00BF4457"/>
    <w:rsid w:val="00BF463E"/>
    <w:rsid w:val="00BF4715"/>
    <w:rsid w:val="00BF4DB0"/>
    <w:rsid w:val="00BF4DEC"/>
    <w:rsid w:val="00BF5AB5"/>
    <w:rsid w:val="00BF5DAE"/>
    <w:rsid w:val="00BF5DE6"/>
    <w:rsid w:val="00BF5F75"/>
    <w:rsid w:val="00BF60C7"/>
    <w:rsid w:val="00BF6361"/>
    <w:rsid w:val="00BF6B16"/>
    <w:rsid w:val="00BF6B72"/>
    <w:rsid w:val="00BF6BF4"/>
    <w:rsid w:val="00BF6CF3"/>
    <w:rsid w:val="00BF74A6"/>
    <w:rsid w:val="00BF74D2"/>
    <w:rsid w:val="00BF784A"/>
    <w:rsid w:val="00C0016C"/>
    <w:rsid w:val="00C00787"/>
    <w:rsid w:val="00C00B5D"/>
    <w:rsid w:val="00C01044"/>
    <w:rsid w:val="00C0146C"/>
    <w:rsid w:val="00C016F3"/>
    <w:rsid w:val="00C01ABC"/>
    <w:rsid w:val="00C0225A"/>
    <w:rsid w:val="00C02955"/>
    <w:rsid w:val="00C029E9"/>
    <w:rsid w:val="00C02B58"/>
    <w:rsid w:val="00C02DD5"/>
    <w:rsid w:val="00C02F51"/>
    <w:rsid w:val="00C0339E"/>
    <w:rsid w:val="00C03888"/>
    <w:rsid w:val="00C03965"/>
    <w:rsid w:val="00C04441"/>
    <w:rsid w:val="00C04B69"/>
    <w:rsid w:val="00C04DD9"/>
    <w:rsid w:val="00C0577B"/>
    <w:rsid w:val="00C05C0B"/>
    <w:rsid w:val="00C0623C"/>
    <w:rsid w:val="00C062A1"/>
    <w:rsid w:val="00C06CB1"/>
    <w:rsid w:val="00C06F11"/>
    <w:rsid w:val="00C07032"/>
    <w:rsid w:val="00C077A6"/>
    <w:rsid w:val="00C07C6E"/>
    <w:rsid w:val="00C07D6B"/>
    <w:rsid w:val="00C101ED"/>
    <w:rsid w:val="00C10265"/>
    <w:rsid w:val="00C102CC"/>
    <w:rsid w:val="00C10423"/>
    <w:rsid w:val="00C10F32"/>
    <w:rsid w:val="00C11D27"/>
    <w:rsid w:val="00C12DEC"/>
    <w:rsid w:val="00C136FF"/>
    <w:rsid w:val="00C137A2"/>
    <w:rsid w:val="00C13B93"/>
    <w:rsid w:val="00C14994"/>
    <w:rsid w:val="00C150DB"/>
    <w:rsid w:val="00C152DD"/>
    <w:rsid w:val="00C1567C"/>
    <w:rsid w:val="00C15870"/>
    <w:rsid w:val="00C16382"/>
    <w:rsid w:val="00C173B3"/>
    <w:rsid w:val="00C176E7"/>
    <w:rsid w:val="00C178DF"/>
    <w:rsid w:val="00C17A00"/>
    <w:rsid w:val="00C204FC"/>
    <w:rsid w:val="00C20E24"/>
    <w:rsid w:val="00C218AB"/>
    <w:rsid w:val="00C21AAD"/>
    <w:rsid w:val="00C224B9"/>
    <w:rsid w:val="00C22930"/>
    <w:rsid w:val="00C22BDD"/>
    <w:rsid w:val="00C23E08"/>
    <w:rsid w:val="00C23E11"/>
    <w:rsid w:val="00C23F52"/>
    <w:rsid w:val="00C23F84"/>
    <w:rsid w:val="00C251AD"/>
    <w:rsid w:val="00C25512"/>
    <w:rsid w:val="00C2644E"/>
    <w:rsid w:val="00C26884"/>
    <w:rsid w:val="00C26B4E"/>
    <w:rsid w:val="00C26B8E"/>
    <w:rsid w:val="00C26DE1"/>
    <w:rsid w:val="00C2725C"/>
    <w:rsid w:val="00C2731C"/>
    <w:rsid w:val="00C273E6"/>
    <w:rsid w:val="00C2794C"/>
    <w:rsid w:val="00C3056F"/>
    <w:rsid w:val="00C306AC"/>
    <w:rsid w:val="00C30EF3"/>
    <w:rsid w:val="00C315AF"/>
    <w:rsid w:val="00C31A22"/>
    <w:rsid w:val="00C3329E"/>
    <w:rsid w:val="00C33631"/>
    <w:rsid w:val="00C3367E"/>
    <w:rsid w:val="00C33D57"/>
    <w:rsid w:val="00C33E6A"/>
    <w:rsid w:val="00C341BE"/>
    <w:rsid w:val="00C34310"/>
    <w:rsid w:val="00C343E2"/>
    <w:rsid w:val="00C3452F"/>
    <w:rsid w:val="00C346E2"/>
    <w:rsid w:val="00C3471B"/>
    <w:rsid w:val="00C348A2"/>
    <w:rsid w:val="00C348B8"/>
    <w:rsid w:val="00C34A20"/>
    <w:rsid w:val="00C34AED"/>
    <w:rsid w:val="00C34E75"/>
    <w:rsid w:val="00C34F50"/>
    <w:rsid w:val="00C357E9"/>
    <w:rsid w:val="00C3590A"/>
    <w:rsid w:val="00C35B45"/>
    <w:rsid w:val="00C3628A"/>
    <w:rsid w:val="00C3675A"/>
    <w:rsid w:val="00C36A70"/>
    <w:rsid w:val="00C36B43"/>
    <w:rsid w:val="00C36FC0"/>
    <w:rsid w:val="00C378E7"/>
    <w:rsid w:val="00C37961"/>
    <w:rsid w:val="00C37C90"/>
    <w:rsid w:val="00C40451"/>
    <w:rsid w:val="00C4051E"/>
    <w:rsid w:val="00C40703"/>
    <w:rsid w:val="00C40D15"/>
    <w:rsid w:val="00C415D9"/>
    <w:rsid w:val="00C41D72"/>
    <w:rsid w:val="00C41F1E"/>
    <w:rsid w:val="00C42EAE"/>
    <w:rsid w:val="00C431D7"/>
    <w:rsid w:val="00C4329F"/>
    <w:rsid w:val="00C43631"/>
    <w:rsid w:val="00C439EE"/>
    <w:rsid w:val="00C44538"/>
    <w:rsid w:val="00C4487D"/>
    <w:rsid w:val="00C44CCC"/>
    <w:rsid w:val="00C44CFB"/>
    <w:rsid w:val="00C45A61"/>
    <w:rsid w:val="00C45E5C"/>
    <w:rsid w:val="00C45EFE"/>
    <w:rsid w:val="00C460CE"/>
    <w:rsid w:val="00C4643A"/>
    <w:rsid w:val="00C46551"/>
    <w:rsid w:val="00C466DD"/>
    <w:rsid w:val="00C4720F"/>
    <w:rsid w:val="00C478CB"/>
    <w:rsid w:val="00C47E9B"/>
    <w:rsid w:val="00C504E8"/>
    <w:rsid w:val="00C5054F"/>
    <w:rsid w:val="00C51126"/>
    <w:rsid w:val="00C5165B"/>
    <w:rsid w:val="00C51753"/>
    <w:rsid w:val="00C51D22"/>
    <w:rsid w:val="00C51F79"/>
    <w:rsid w:val="00C52083"/>
    <w:rsid w:val="00C526B9"/>
    <w:rsid w:val="00C538D5"/>
    <w:rsid w:val="00C54266"/>
    <w:rsid w:val="00C5438A"/>
    <w:rsid w:val="00C54911"/>
    <w:rsid w:val="00C54CDE"/>
    <w:rsid w:val="00C55592"/>
    <w:rsid w:val="00C559CD"/>
    <w:rsid w:val="00C561F8"/>
    <w:rsid w:val="00C56672"/>
    <w:rsid w:val="00C56D57"/>
    <w:rsid w:val="00C579DB"/>
    <w:rsid w:val="00C57B3C"/>
    <w:rsid w:val="00C57B92"/>
    <w:rsid w:val="00C57C37"/>
    <w:rsid w:val="00C57FA8"/>
    <w:rsid w:val="00C60301"/>
    <w:rsid w:val="00C603C7"/>
    <w:rsid w:val="00C604BE"/>
    <w:rsid w:val="00C604CC"/>
    <w:rsid w:val="00C60774"/>
    <w:rsid w:val="00C61220"/>
    <w:rsid w:val="00C614D3"/>
    <w:rsid w:val="00C6155C"/>
    <w:rsid w:val="00C6160C"/>
    <w:rsid w:val="00C6193A"/>
    <w:rsid w:val="00C61CAE"/>
    <w:rsid w:val="00C6229F"/>
    <w:rsid w:val="00C62416"/>
    <w:rsid w:val="00C62472"/>
    <w:rsid w:val="00C624F8"/>
    <w:rsid w:val="00C628C5"/>
    <w:rsid w:val="00C62B38"/>
    <w:rsid w:val="00C62EB3"/>
    <w:rsid w:val="00C62F3C"/>
    <w:rsid w:val="00C62FF1"/>
    <w:rsid w:val="00C63979"/>
    <w:rsid w:val="00C63F5B"/>
    <w:rsid w:val="00C649A8"/>
    <w:rsid w:val="00C64BCE"/>
    <w:rsid w:val="00C64E51"/>
    <w:rsid w:val="00C653CE"/>
    <w:rsid w:val="00C65746"/>
    <w:rsid w:val="00C65A40"/>
    <w:rsid w:val="00C65BFA"/>
    <w:rsid w:val="00C6662E"/>
    <w:rsid w:val="00C66CA7"/>
    <w:rsid w:val="00C66DB8"/>
    <w:rsid w:val="00C67504"/>
    <w:rsid w:val="00C67D96"/>
    <w:rsid w:val="00C67E8B"/>
    <w:rsid w:val="00C7024E"/>
    <w:rsid w:val="00C70DB1"/>
    <w:rsid w:val="00C71FFA"/>
    <w:rsid w:val="00C724D6"/>
    <w:rsid w:val="00C72700"/>
    <w:rsid w:val="00C72748"/>
    <w:rsid w:val="00C729D9"/>
    <w:rsid w:val="00C73190"/>
    <w:rsid w:val="00C733D1"/>
    <w:rsid w:val="00C736EC"/>
    <w:rsid w:val="00C73870"/>
    <w:rsid w:val="00C73BAD"/>
    <w:rsid w:val="00C73BB6"/>
    <w:rsid w:val="00C73FEF"/>
    <w:rsid w:val="00C74748"/>
    <w:rsid w:val="00C74D32"/>
    <w:rsid w:val="00C754D5"/>
    <w:rsid w:val="00C75F7B"/>
    <w:rsid w:val="00C76067"/>
    <w:rsid w:val="00C76259"/>
    <w:rsid w:val="00C764F1"/>
    <w:rsid w:val="00C76710"/>
    <w:rsid w:val="00C76BD5"/>
    <w:rsid w:val="00C76C65"/>
    <w:rsid w:val="00C76CEA"/>
    <w:rsid w:val="00C76D77"/>
    <w:rsid w:val="00C76F57"/>
    <w:rsid w:val="00C76FE6"/>
    <w:rsid w:val="00C77451"/>
    <w:rsid w:val="00C7746B"/>
    <w:rsid w:val="00C774BB"/>
    <w:rsid w:val="00C80005"/>
    <w:rsid w:val="00C8002D"/>
    <w:rsid w:val="00C80624"/>
    <w:rsid w:val="00C8067C"/>
    <w:rsid w:val="00C81669"/>
    <w:rsid w:val="00C818CC"/>
    <w:rsid w:val="00C81CC5"/>
    <w:rsid w:val="00C81D82"/>
    <w:rsid w:val="00C81FE9"/>
    <w:rsid w:val="00C820A9"/>
    <w:rsid w:val="00C823D0"/>
    <w:rsid w:val="00C82785"/>
    <w:rsid w:val="00C82797"/>
    <w:rsid w:val="00C828B2"/>
    <w:rsid w:val="00C82B91"/>
    <w:rsid w:val="00C82C2C"/>
    <w:rsid w:val="00C82DAB"/>
    <w:rsid w:val="00C82ECB"/>
    <w:rsid w:val="00C83877"/>
    <w:rsid w:val="00C83BA3"/>
    <w:rsid w:val="00C842B9"/>
    <w:rsid w:val="00C8431B"/>
    <w:rsid w:val="00C84606"/>
    <w:rsid w:val="00C84A28"/>
    <w:rsid w:val="00C84AF2"/>
    <w:rsid w:val="00C84F5F"/>
    <w:rsid w:val="00C85565"/>
    <w:rsid w:val="00C85998"/>
    <w:rsid w:val="00C85CA2"/>
    <w:rsid w:val="00C85EE7"/>
    <w:rsid w:val="00C861DA"/>
    <w:rsid w:val="00C8695F"/>
    <w:rsid w:val="00C87011"/>
    <w:rsid w:val="00C8701A"/>
    <w:rsid w:val="00C87164"/>
    <w:rsid w:val="00C871ED"/>
    <w:rsid w:val="00C8730D"/>
    <w:rsid w:val="00C8766E"/>
    <w:rsid w:val="00C87997"/>
    <w:rsid w:val="00C879FE"/>
    <w:rsid w:val="00C87D87"/>
    <w:rsid w:val="00C90187"/>
    <w:rsid w:val="00C90342"/>
    <w:rsid w:val="00C9067F"/>
    <w:rsid w:val="00C90772"/>
    <w:rsid w:val="00C90D3A"/>
    <w:rsid w:val="00C911BE"/>
    <w:rsid w:val="00C91278"/>
    <w:rsid w:val="00C91533"/>
    <w:rsid w:val="00C91693"/>
    <w:rsid w:val="00C91A48"/>
    <w:rsid w:val="00C92046"/>
    <w:rsid w:val="00C92ED2"/>
    <w:rsid w:val="00C93086"/>
    <w:rsid w:val="00C933DB"/>
    <w:rsid w:val="00C9380D"/>
    <w:rsid w:val="00C943D5"/>
    <w:rsid w:val="00C95D77"/>
    <w:rsid w:val="00C95E5A"/>
    <w:rsid w:val="00C96382"/>
    <w:rsid w:val="00C97042"/>
    <w:rsid w:val="00C9776C"/>
    <w:rsid w:val="00C97917"/>
    <w:rsid w:val="00C97931"/>
    <w:rsid w:val="00C979C4"/>
    <w:rsid w:val="00C97ADB"/>
    <w:rsid w:val="00CA0092"/>
    <w:rsid w:val="00CA0E05"/>
    <w:rsid w:val="00CA110B"/>
    <w:rsid w:val="00CA13D1"/>
    <w:rsid w:val="00CA177F"/>
    <w:rsid w:val="00CA1D1C"/>
    <w:rsid w:val="00CA1EE2"/>
    <w:rsid w:val="00CA22AB"/>
    <w:rsid w:val="00CA23C6"/>
    <w:rsid w:val="00CA2D38"/>
    <w:rsid w:val="00CA2EBF"/>
    <w:rsid w:val="00CA33A2"/>
    <w:rsid w:val="00CA3E07"/>
    <w:rsid w:val="00CA3E2D"/>
    <w:rsid w:val="00CA4265"/>
    <w:rsid w:val="00CA475C"/>
    <w:rsid w:val="00CA4797"/>
    <w:rsid w:val="00CA4ABD"/>
    <w:rsid w:val="00CA5650"/>
    <w:rsid w:val="00CA584E"/>
    <w:rsid w:val="00CA5F68"/>
    <w:rsid w:val="00CA6163"/>
    <w:rsid w:val="00CA6404"/>
    <w:rsid w:val="00CA6E55"/>
    <w:rsid w:val="00CA71D9"/>
    <w:rsid w:val="00CA72AC"/>
    <w:rsid w:val="00CA769F"/>
    <w:rsid w:val="00CA7AAB"/>
    <w:rsid w:val="00CA7FBA"/>
    <w:rsid w:val="00CB08D8"/>
    <w:rsid w:val="00CB114D"/>
    <w:rsid w:val="00CB121B"/>
    <w:rsid w:val="00CB1355"/>
    <w:rsid w:val="00CB147D"/>
    <w:rsid w:val="00CB1538"/>
    <w:rsid w:val="00CB16C8"/>
    <w:rsid w:val="00CB19A2"/>
    <w:rsid w:val="00CB1ACE"/>
    <w:rsid w:val="00CB2A1B"/>
    <w:rsid w:val="00CB2B5D"/>
    <w:rsid w:val="00CB2E0B"/>
    <w:rsid w:val="00CB306A"/>
    <w:rsid w:val="00CB30FD"/>
    <w:rsid w:val="00CB3204"/>
    <w:rsid w:val="00CB34F5"/>
    <w:rsid w:val="00CB3814"/>
    <w:rsid w:val="00CB38BE"/>
    <w:rsid w:val="00CB38F0"/>
    <w:rsid w:val="00CB3CDB"/>
    <w:rsid w:val="00CB3E57"/>
    <w:rsid w:val="00CB413C"/>
    <w:rsid w:val="00CB4222"/>
    <w:rsid w:val="00CB4D52"/>
    <w:rsid w:val="00CB4E24"/>
    <w:rsid w:val="00CB5D14"/>
    <w:rsid w:val="00CB5E88"/>
    <w:rsid w:val="00CB613E"/>
    <w:rsid w:val="00CB6451"/>
    <w:rsid w:val="00CB771E"/>
    <w:rsid w:val="00CC0585"/>
    <w:rsid w:val="00CC0920"/>
    <w:rsid w:val="00CC0A05"/>
    <w:rsid w:val="00CC0FA2"/>
    <w:rsid w:val="00CC15D7"/>
    <w:rsid w:val="00CC19F6"/>
    <w:rsid w:val="00CC2766"/>
    <w:rsid w:val="00CC29ED"/>
    <w:rsid w:val="00CC353C"/>
    <w:rsid w:val="00CC3CCC"/>
    <w:rsid w:val="00CC40CA"/>
    <w:rsid w:val="00CC4482"/>
    <w:rsid w:val="00CC4608"/>
    <w:rsid w:val="00CC46EA"/>
    <w:rsid w:val="00CC4DEB"/>
    <w:rsid w:val="00CC552A"/>
    <w:rsid w:val="00CC5602"/>
    <w:rsid w:val="00CC563D"/>
    <w:rsid w:val="00CC5818"/>
    <w:rsid w:val="00CC58C0"/>
    <w:rsid w:val="00CC5981"/>
    <w:rsid w:val="00CC6521"/>
    <w:rsid w:val="00CC6538"/>
    <w:rsid w:val="00CC6BF4"/>
    <w:rsid w:val="00CC6E61"/>
    <w:rsid w:val="00CC705D"/>
    <w:rsid w:val="00CC7A63"/>
    <w:rsid w:val="00CC7C24"/>
    <w:rsid w:val="00CC7D55"/>
    <w:rsid w:val="00CD00CE"/>
    <w:rsid w:val="00CD045D"/>
    <w:rsid w:val="00CD05A7"/>
    <w:rsid w:val="00CD0876"/>
    <w:rsid w:val="00CD0902"/>
    <w:rsid w:val="00CD0EC8"/>
    <w:rsid w:val="00CD1850"/>
    <w:rsid w:val="00CD31C1"/>
    <w:rsid w:val="00CD3346"/>
    <w:rsid w:val="00CD37F7"/>
    <w:rsid w:val="00CD495B"/>
    <w:rsid w:val="00CD5033"/>
    <w:rsid w:val="00CD5066"/>
    <w:rsid w:val="00CD577F"/>
    <w:rsid w:val="00CD5897"/>
    <w:rsid w:val="00CD5A97"/>
    <w:rsid w:val="00CD5C77"/>
    <w:rsid w:val="00CD63AE"/>
    <w:rsid w:val="00CD63F0"/>
    <w:rsid w:val="00CD65DB"/>
    <w:rsid w:val="00CD663D"/>
    <w:rsid w:val="00CD68C7"/>
    <w:rsid w:val="00CD6B4C"/>
    <w:rsid w:val="00CD6B62"/>
    <w:rsid w:val="00CD6C69"/>
    <w:rsid w:val="00CD6F4E"/>
    <w:rsid w:val="00CD700F"/>
    <w:rsid w:val="00CD769C"/>
    <w:rsid w:val="00CD76B3"/>
    <w:rsid w:val="00CD7E23"/>
    <w:rsid w:val="00CE0369"/>
    <w:rsid w:val="00CE046A"/>
    <w:rsid w:val="00CE0473"/>
    <w:rsid w:val="00CE05A5"/>
    <w:rsid w:val="00CE0665"/>
    <w:rsid w:val="00CE0A10"/>
    <w:rsid w:val="00CE0E64"/>
    <w:rsid w:val="00CE0EE7"/>
    <w:rsid w:val="00CE113C"/>
    <w:rsid w:val="00CE23A8"/>
    <w:rsid w:val="00CE2406"/>
    <w:rsid w:val="00CE2696"/>
    <w:rsid w:val="00CE2CDE"/>
    <w:rsid w:val="00CE3AC0"/>
    <w:rsid w:val="00CE3CFD"/>
    <w:rsid w:val="00CE467D"/>
    <w:rsid w:val="00CE5063"/>
    <w:rsid w:val="00CE58CD"/>
    <w:rsid w:val="00CE6802"/>
    <w:rsid w:val="00CE6C38"/>
    <w:rsid w:val="00CE6E31"/>
    <w:rsid w:val="00CE70B6"/>
    <w:rsid w:val="00CE774B"/>
    <w:rsid w:val="00CF023D"/>
    <w:rsid w:val="00CF0DE1"/>
    <w:rsid w:val="00CF19F9"/>
    <w:rsid w:val="00CF1A70"/>
    <w:rsid w:val="00CF1B0A"/>
    <w:rsid w:val="00CF1B59"/>
    <w:rsid w:val="00CF1D58"/>
    <w:rsid w:val="00CF1F92"/>
    <w:rsid w:val="00CF24EE"/>
    <w:rsid w:val="00CF2B97"/>
    <w:rsid w:val="00CF2EE7"/>
    <w:rsid w:val="00CF2FD3"/>
    <w:rsid w:val="00CF3305"/>
    <w:rsid w:val="00CF34BF"/>
    <w:rsid w:val="00CF351E"/>
    <w:rsid w:val="00CF388E"/>
    <w:rsid w:val="00CF394F"/>
    <w:rsid w:val="00CF3C4C"/>
    <w:rsid w:val="00CF4FEC"/>
    <w:rsid w:val="00CF5712"/>
    <w:rsid w:val="00CF5956"/>
    <w:rsid w:val="00CF5F8B"/>
    <w:rsid w:val="00CF5F9F"/>
    <w:rsid w:val="00CF6256"/>
    <w:rsid w:val="00CF6884"/>
    <w:rsid w:val="00CF69A9"/>
    <w:rsid w:val="00CF708A"/>
    <w:rsid w:val="00CF7876"/>
    <w:rsid w:val="00CF79DD"/>
    <w:rsid w:val="00CF7BEB"/>
    <w:rsid w:val="00CF7E53"/>
    <w:rsid w:val="00CF7F98"/>
    <w:rsid w:val="00D0061C"/>
    <w:rsid w:val="00D006D8"/>
    <w:rsid w:val="00D0078F"/>
    <w:rsid w:val="00D00858"/>
    <w:rsid w:val="00D00C91"/>
    <w:rsid w:val="00D01529"/>
    <w:rsid w:val="00D0165E"/>
    <w:rsid w:val="00D01A37"/>
    <w:rsid w:val="00D0222F"/>
    <w:rsid w:val="00D02396"/>
    <w:rsid w:val="00D0256E"/>
    <w:rsid w:val="00D02D5B"/>
    <w:rsid w:val="00D02EB5"/>
    <w:rsid w:val="00D03335"/>
    <w:rsid w:val="00D035E4"/>
    <w:rsid w:val="00D03889"/>
    <w:rsid w:val="00D0405F"/>
    <w:rsid w:val="00D04242"/>
    <w:rsid w:val="00D046DD"/>
    <w:rsid w:val="00D05546"/>
    <w:rsid w:val="00D05B93"/>
    <w:rsid w:val="00D05F69"/>
    <w:rsid w:val="00D06E45"/>
    <w:rsid w:val="00D06E71"/>
    <w:rsid w:val="00D07803"/>
    <w:rsid w:val="00D07C07"/>
    <w:rsid w:val="00D07D30"/>
    <w:rsid w:val="00D07EEF"/>
    <w:rsid w:val="00D07F7D"/>
    <w:rsid w:val="00D100DD"/>
    <w:rsid w:val="00D10106"/>
    <w:rsid w:val="00D10524"/>
    <w:rsid w:val="00D1071B"/>
    <w:rsid w:val="00D10773"/>
    <w:rsid w:val="00D10B5F"/>
    <w:rsid w:val="00D10C14"/>
    <w:rsid w:val="00D10D39"/>
    <w:rsid w:val="00D10D98"/>
    <w:rsid w:val="00D10DFD"/>
    <w:rsid w:val="00D10F2E"/>
    <w:rsid w:val="00D127E0"/>
    <w:rsid w:val="00D12A85"/>
    <w:rsid w:val="00D13A46"/>
    <w:rsid w:val="00D13C4F"/>
    <w:rsid w:val="00D142B5"/>
    <w:rsid w:val="00D14512"/>
    <w:rsid w:val="00D14A20"/>
    <w:rsid w:val="00D14B31"/>
    <w:rsid w:val="00D1515A"/>
    <w:rsid w:val="00D15955"/>
    <w:rsid w:val="00D15EBD"/>
    <w:rsid w:val="00D17634"/>
    <w:rsid w:val="00D17CAF"/>
    <w:rsid w:val="00D202CF"/>
    <w:rsid w:val="00D2074C"/>
    <w:rsid w:val="00D2087F"/>
    <w:rsid w:val="00D20B1C"/>
    <w:rsid w:val="00D21795"/>
    <w:rsid w:val="00D2179C"/>
    <w:rsid w:val="00D21CA1"/>
    <w:rsid w:val="00D21DFF"/>
    <w:rsid w:val="00D22310"/>
    <w:rsid w:val="00D22B14"/>
    <w:rsid w:val="00D22C96"/>
    <w:rsid w:val="00D230EA"/>
    <w:rsid w:val="00D23495"/>
    <w:rsid w:val="00D23953"/>
    <w:rsid w:val="00D2450F"/>
    <w:rsid w:val="00D248BE"/>
    <w:rsid w:val="00D26B9D"/>
    <w:rsid w:val="00D272C2"/>
    <w:rsid w:val="00D2782D"/>
    <w:rsid w:val="00D279C3"/>
    <w:rsid w:val="00D27A58"/>
    <w:rsid w:val="00D27FF3"/>
    <w:rsid w:val="00D30A27"/>
    <w:rsid w:val="00D31AEE"/>
    <w:rsid w:val="00D31BFD"/>
    <w:rsid w:val="00D31D15"/>
    <w:rsid w:val="00D31F16"/>
    <w:rsid w:val="00D3242A"/>
    <w:rsid w:val="00D32AE7"/>
    <w:rsid w:val="00D32B71"/>
    <w:rsid w:val="00D32B9D"/>
    <w:rsid w:val="00D334BB"/>
    <w:rsid w:val="00D339FC"/>
    <w:rsid w:val="00D33ECD"/>
    <w:rsid w:val="00D3414D"/>
    <w:rsid w:val="00D34C9A"/>
    <w:rsid w:val="00D353A9"/>
    <w:rsid w:val="00D35DA1"/>
    <w:rsid w:val="00D35DDD"/>
    <w:rsid w:val="00D35F34"/>
    <w:rsid w:val="00D364C1"/>
    <w:rsid w:val="00D364D6"/>
    <w:rsid w:val="00D36E2E"/>
    <w:rsid w:val="00D37099"/>
    <w:rsid w:val="00D377C1"/>
    <w:rsid w:val="00D37B59"/>
    <w:rsid w:val="00D37BE1"/>
    <w:rsid w:val="00D404F7"/>
    <w:rsid w:val="00D408BE"/>
    <w:rsid w:val="00D409B9"/>
    <w:rsid w:val="00D409EE"/>
    <w:rsid w:val="00D40F1B"/>
    <w:rsid w:val="00D4157C"/>
    <w:rsid w:val="00D41659"/>
    <w:rsid w:val="00D41ED2"/>
    <w:rsid w:val="00D4265D"/>
    <w:rsid w:val="00D42684"/>
    <w:rsid w:val="00D42A1C"/>
    <w:rsid w:val="00D42D86"/>
    <w:rsid w:val="00D43083"/>
    <w:rsid w:val="00D43795"/>
    <w:rsid w:val="00D43A8C"/>
    <w:rsid w:val="00D43D3B"/>
    <w:rsid w:val="00D44638"/>
    <w:rsid w:val="00D44BF1"/>
    <w:rsid w:val="00D44C32"/>
    <w:rsid w:val="00D44D47"/>
    <w:rsid w:val="00D44E84"/>
    <w:rsid w:val="00D4538C"/>
    <w:rsid w:val="00D45575"/>
    <w:rsid w:val="00D45F1A"/>
    <w:rsid w:val="00D461B1"/>
    <w:rsid w:val="00D461BC"/>
    <w:rsid w:val="00D4658E"/>
    <w:rsid w:val="00D46762"/>
    <w:rsid w:val="00D47861"/>
    <w:rsid w:val="00D47C06"/>
    <w:rsid w:val="00D5070E"/>
    <w:rsid w:val="00D508CF"/>
    <w:rsid w:val="00D50CCA"/>
    <w:rsid w:val="00D5142B"/>
    <w:rsid w:val="00D515A0"/>
    <w:rsid w:val="00D5161E"/>
    <w:rsid w:val="00D5207F"/>
    <w:rsid w:val="00D52421"/>
    <w:rsid w:val="00D5287A"/>
    <w:rsid w:val="00D52AF8"/>
    <w:rsid w:val="00D52D2C"/>
    <w:rsid w:val="00D52FBD"/>
    <w:rsid w:val="00D53B0D"/>
    <w:rsid w:val="00D53B15"/>
    <w:rsid w:val="00D5514A"/>
    <w:rsid w:val="00D55493"/>
    <w:rsid w:val="00D556C7"/>
    <w:rsid w:val="00D55CBB"/>
    <w:rsid w:val="00D55DD1"/>
    <w:rsid w:val="00D560EA"/>
    <w:rsid w:val="00D5749C"/>
    <w:rsid w:val="00D577F7"/>
    <w:rsid w:val="00D603D6"/>
    <w:rsid w:val="00D608C1"/>
    <w:rsid w:val="00D60DD8"/>
    <w:rsid w:val="00D61039"/>
    <w:rsid w:val="00D61305"/>
    <w:rsid w:val="00D617AE"/>
    <w:rsid w:val="00D62923"/>
    <w:rsid w:val="00D629C8"/>
    <w:rsid w:val="00D6347B"/>
    <w:rsid w:val="00D634AB"/>
    <w:rsid w:val="00D63545"/>
    <w:rsid w:val="00D635B9"/>
    <w:rsid w:val="00D636CF"/>
    <w:rsid w:val="00D63AF1"/>
    <w:rsid w:val="00D640C7"/>
    <w:rsid w:val="00D64292"/>
    <w:rsid w:val="00D64333"/>
    <w:rsid w:val="00D645C6"/>
    <w:rsid w:val="00D65058"/>
    <w:rsid w:val="00D654D5"/>
    <w:rsid w:val="00D6579D"/>
    <w:rsid w:val="00D657AB"/>
    <w:rsid w:val="00D65A88"/>
    <w:rsid w:val="00D65E12"/>
    <w:rsid w:val="00D65F61"/>
    <w:rsid w:val="00D66045"/>
    <w:rsid w:val="00D66464"/>
    <w:rsid w:val="00D6651A"/>
    <w:rsid w:val="00D66541"/>
    <w:rsid w:val="00D66654"/>
    <w:rsid w:val="00D66958"/>
    <w:rsid w:val="00D66AD4"/>
    <w:rsid w:val="00D67060"/>
    <w:rsid w:val="00D67174"/>
    <w:rsid w:val="00D67268"/>
    <w:rsid w:val="00D672E8"/>
    <w:rsid w:val="00D67A41"/>
    <w:rsid w:val="00D67BD4"/>
    <w:rsid w:val="00D701F1"/>
    <w:rsid w:val="00D70751"/>
    <w:rsid w:val="00D7139B"/>
    <w:rsid w:val="00D7145F"/>
    <w:rsid w:val="00D718FC"/>
    <w:rsid w:val="00D71B0D"/>
    <w:rsid w:val="00D71FFB"/>
    <w:rsid w:val="00D720CF"/>
    <w:rsid w:val="00D723D3"/>
    <w:rsid w:val="00D72BF7"/>
    <w:rsid w:val="00D7329A"/>
    <w:rsid w:val="00D737A4"/>
    <w:rsid w:val="00D73E96"/>
    <w:rsid w:val="00D740D0"/>
    <w:rsid w:val="00D7435F"/>
    <w:rsid w:val="00D74776"/>
    <w:rsid w:val="00D74B7F"/>
    <w:rsid w:val="00D74F0C"/>
    <w:rsid w:val="00D75715"/>
    <w:rsid w:val="00D75CA5"/>
    <w:rsid w:val="00D75E15"/>
    <w:rsid w:val="00D760E8"/>
    <w:rsid w:val="00D764A5"/>
    <w:rsid w:val="00D766E2"/>
    <w:rsid w:val="00D76B95"/>
    <w:rsid w:val="00D76C31"/>
    <w:rsid w:val="00D76E3B"/>
    <w:rsid w:val="00D779A5"/>
    <w:rsid w:val="00D77A0E"/>
    <w:rsid w:val="00D77E5F"/>
    <w:rsid w:val="00D80453"/>
    <w:rsid w:val="00D80B11"/>
    <w:rsid w:val="00D80DBC"/>
    <w:rsid w:val="00D81831"/>
    <w:rsid w:val="00D81956"/>
    <w:rsid w:val="00D8226E"/>
    <w:rsid w:val="00D82A4D"/>
    <w:rsid w:val="00D82B3C"/>
    <w:rsid w:val="00D82D5F"/>
    <w:rsid w:val="00D82FEC"/>
    <w:rsid w:val="00D83BB7"/>
    <w:rsid w:val="00D83D66"/>
    <w:rsid w:val="00D84AE4"/>
    <w:rsid w:val="00D84D42"/>
    <w:rsid w:val="00D858C2"/>
    <w:rsid w:val="00D858E4"/>
    <w:rsid w:val="00D86838"/>
    <w:rsid w:val="00D871E8"/>
    <w:rsid w:val="00D87A1B"/>
    <w:rsid w:val="00D900A5"/>
    <w:rsid w:val="00D90729"/>
    <w:rsid w:val="00D908A2"/>
    <w:rsid w:val="00D90E93"/>
    <w:rsid w:val="00D916D7"/>
    <w:rsid w:val="00D91A1A"/>
    <w:rsid w:val="00D91A29"/>
    <w:rsid w:val="00D91BFA"/>
    <w:rsid w:val="00D91C67"/>
    <w:rsid w:val="00D91D89"/>
    <w:rsid w:val="00D9209E"/>
    <w:rsid w:val="00D929DB"/>
    <w:rsid w:val="00D92B03"/>
    <w:rsid w:val="00D92C10"/>
    <w:rsid w:val="00D9312F"/>
    <w:rsid w:val="00D934BE"/>
    <w:rsid w:val="00D934F5"/>
    <w:rsid w:val="00D93741"/>
    <w:rsid w:val="00D937E9"/>
    <w:rsid w:val="00D94885"/>
    <w:rsid w:val="00D954BE"/>
    <w:rsid w:val="00D95EB8"/>
    <w:rsid w:val="00D95FEE"/>
    <w:rsid w:val="00D96034"/>
    <w:rsid w:val="00D96088"/>
    <w:rsid w:val="00D9655D"/>
    <w:rsid w:val="00D967EB"/>
    <w:rsid w:val="00D96E21"/>
    <w:rsid w:val="00D96E78"/>
    <w:rsid w:val="00D975B1"/>
    <w:rsid w:val="00D97B31"/>
    <w:rsid w:val="00D97C5B"/>
    <w:rsid w:val="00D97F4E"/>
    <w:rsid w:val="00D97FA6"/>
    <w:rsid w:val="00DA0144"/>
    <w:rsid w:val="00DA02EE"/>
    <w:rsid w:val="00DA033D"/>
    <w:rsid w:val="00DA04C8"/>
    <w:rsid w:val="00DA07F2"/>
    <w:rsid w:val="00DA129F"/>
    <w:rsid w:val="00DA18CD"/>
    <w:rsid w:val="00DA1BE2"/>
    <w:rsid w:val="00DA23BD"/>
    <w:rsid w:val="00DA2C42"/>
    <w:rsid w:val="00DA2CA2"/>
    <w:rsid w:val="00DA308B"/>
    <w:rsid w:val="00DA397F"/>
    <w:rsid w:val="00DA3CE7"/>
    <w:rsid w:val="00DA55C0"/>
    <w:rsid w:val="00DA58EB"/>
    <w:rsid w:val="00DA5938"/>
    <w:rsid w:val="00DA6853"/>
    <w:rsid w:val="00DA6A6B"/>
    <w:rsid w:val="00DA6DA7"/>
    <w:rsid w:val="00DA6ED9"/>
    <w:rsid w:val="00DA762B"/>
    <w:rsid w:val="00DA7D8B"/>
    <w:rsid w:val="00DB008D"/>
    <w:rsid w:val="00DB0468"/>
    <w:rsid w:val="00DB0598"/>
    <w:rsid w:val="00DB069D"/>
    <w:rsid w:val="00DB18B2"/>
    <w:rsid w:val="00DB1A06"/>
    <w:rsid w:val="00DB2186"/>
    <w:rsid w:val="00DB2741"/>
    <w:rsid w:val="00DB279C"/>
    <w:rsid w:val="00DB287F"/>
    <w:rsid w:val="00DB29C5"/>
    <w:rsid w:val="00DB2A20"/>
    <w:rsid w:val="00DB2A30"/>
    <w:rsid w:val="00DB2B69"/>
    <w:rsid w:val="00DB35CA"/>
    <w:rsid w:val="00DB3A0F"/>
    <w:rsid w:val="00DB3BE9"/>
    <w:rsid w:val="00DB3DAB"/>
    <w:rsid w:val="00DB42E5"/>
    <w:rsid w:val="00DB4524"/>
    <w:rsid w:val="00DB4536"/>
    <w:rsid w:val="00DB4B34"/>
    <w:rsid w:val="00DB529A"/>
    <w:rsid w:val="00DB564B"/>
    <w:rsid w:val="00DB5739"/>
    <w:rsid w:val="00DB5D87"/>
    <w:rsid w:val="00DB62CE"/>
    <w:rsid w:val="00DB641E"/>
    <w:rsid w:val="00DB6C17"/>
    <w:rsid w:val="00DB6CB5"/>
    <w:rsid w:val="00DB6D4A"/>
    <w:rsid w:val="00DB6F04"/>
    <w:rsid w:val="00DB7338"/>
    <w:rsid w:val="00DB756B"/>
    <w:rsid w:val="00DB756E"/>
    <w:rsid w:val="00DB76FB"/>
    <w:rsid w:val="00DB77D4"/>
    <w:rsid w:val="00DB7862"/>
    <w:rsid w:val="00DB7D33"/>
    <w:rsid w:val="00DB7EA0"/>
    <w:rsid w:val="00DB7F84"/>
    <w:rsid w:val="00DC02A1"/>
    <w:rsid w:val="00DC05F3"/>
    <w:rsid w:val="00DC0DBC"/>
    <w:rsid w:val="00DC10D2"/>
    <w:rsid w:val="00DC1154"/>
    <w:rsid w:val="00DC1203"/>
    <w:rsid w:val="00DC1D64"/>
    <w:rsid w:val="00DC1EA5"/>
    <w:rsid w:val="00DC1F4A"/>
    <w:rsid w:val="00DC22D0"/>
    <w:rsid w:val="00DC289E"/>
    <w:rsid w:val="00DC2F63"/>
    <w:rsid w:val="00DC305B"/>
    <w:rsid w:val="00DC30CA"/>
    <w:rsid w:val="00DC3C8D"/>
    <w:rsid w:val="00DC3CFE"/>
    <w:rsid w:val="00DC4375"/>
    <w:rsid w:val="00DC4509"/>
    <w:rsid w:val="00DC5D71"/>
    <w:rsid w:val="00DC5DAA"/>
    <w:rsid w:val="00DC649B"/>
    <w:rsid w:val="00DC6686"/>
    <w:rsid w:val="00DC6A6E"/>
    <w:rsid w:val="00DC6E06"/>
    <w:rsid w:val="00DC6E99"/>
    <w:rsid w:val="00DC75C5"/>
    <w:rsid w:val="00DC770D"/>
    <w:rsid w:val="00DC7A56"/>
    <w:rsid w:val="00DC7E86"/>
    <w:rsid w:val="00DD03A6"/>
    <w:rsid w:val="00DD04FD"/>
    <w:rsid w:val="00DD072B"/>
    <w:rsid w:val="00DD09EE"/>
    <w:rsid w:val="00DD0BDD"/>
    <w:rsid w:val="00DD11F9"/>
    <w:rsid w:val="00DD1211"/>
    <w:rsid w:val="00DD131D"/>
    <w:rsid w:val="00DD1809"/>
    <w:rsid w:val="00DD1C1D"/>
    <w:rsid w:val="00DD1E95"/>
    <w:rsid w:val="00DD2E24"/>
    <w:rsid w:val="00DD301D"/>
    <w:rsid w:val="00DD3845"/>
    <w:rsid w:val="00DD3D56"/>
    <w:rsid w:val="00DD42BF"/>
    <w:rsid w:val="00DD4338"/>
    <w:rsid w:val="00DD455A"/>
    <w:rsid w:val="00DD464B"/>
    <w:rsid w:val="00DD48CB"/>
    <w:rsid w:val="00DD4FA6"/>
    <w:rsid w:val="00DD5090"/>
    <w:rsid w:val="00DD53F7"/>
    <w:rsid w:val="00DD5ACB"/>
    <w:rsid w:val="00DD6148"/>
    <w:rsid w:val="00DD6160"/>
    <w:rsid w:val="00DD7030"/>
    <w:rsid w:val="00DD7073"/>
    <w:rsid w:val="00DD7318"/>
    <w:rsid w:val="00DD74ED"/>
    <w:rsid w:val="00DE06A3"/>
    <w:rsid w:val="00DE0893"/>
    <w:rsid w:val="00DE0961"/>
    <w:rsid w:val="00DE0F82"/>
    <w:rsid w:val="00DE10DD"/>
    <w:rsid w:val="00DE1158"/>
    <w:rsid w:val="00DE2500"/>
    <w:rsid w:val="00DE2C6E"/>
    <w:rsid w:val="00DE33D0"/>
    <w:rsid w:val="00DE34F2"/>
    <w:rsid w:val="00DE3E8D"/>
    <w:rsid w:val="00DE46A5"/>
    <w:rsid w:val="00DE49BF"/>
    <w:rsid w:val="00DE51C2"/>
    <w:rsid w:val="00DE58C0"/>
    <w:rsid w:val="00DE5932"/>
    <w:rsid w:val="00DE5A3F"/>
    <w:rsid w:val="00DE61EA"/>
    <w:rsid w:val="00DE64C1"/>
    <w:rsid w:val="00DE6A89"/>
    <w:rsid w:val="00DE71A3"/>
    <w:rsid w:val="00DE73C0"/>
    <w:rsid w:val="00DE742C"/>
    <w:rsid w:val="00DE77D4"/>
    <w:rsid w:val="00DE78A0"/>
    <w:rsid w:val="00DE7B11"/>
    <w:rsid w:val="00DE7C7B"/>
    <w:rsid w:val="00DF0423"/>
    <w:rsid w:val="00DF0445"/>
    <w:rsid w:val="00DF0E83"/>
    <w:rsid w:val="00DF0F64"/>
    <w:rsid w:val="00DF100D"/>
    <w:rsid w:val="00DF11DE"/>
    <w:rsid w:val="00DF1DD5"/>
    <w:rsid w:val="00DF2207"/>
    <w:rsid w:val="00DF2876"/>
    <w:rsid w:val="00DF2AB9"/>
    <w:rsid w:val="00DF37CF"/>
    <w:rsid w:val="00DF3B7A"/>
    <w:rsid w:val="00DF451A"/>
    <w:rsid w:val="00DF4D8D"/>
    <w:rsid w:val="00DF5AE6"/>
    <w:rsid w:val="00DF631B"/>
    <w:rsid w:val="00DF7125"/>
    <w:rsid w:val="00DF7504"/>
    <w:rsid w:val="00DF7505"/>
    <w:rsid w:val="00DF7785"/>
    <w:rsid w:val="00DF7C72"/>
    <w:rsid w:val="00E0052A"/>
    <w:rsid w:val="00E006C4"/>
    <w:rsid w:val="00E0103A"/>
    <w:rsid w:val="00E015CD"/>
    <w:rsid w:val="00E0173A"/>
    <w:rsid w:val="00E022B0"/>
    <w:rsid w:val="00E02595"/>
    <w:rsid w:val="00E02D47"/>
    <w:rsid w:val="00E03252"/>
    <w:rsid w:val="00E033F4"/>
    <w:rsid w:val="00E0385F"/>
    <w:rsid w:val="00E03D8C"/>
    <w:rsid w:val="00E04468"/>
    <w:rsid w:val="00E04EAA"/>
    <w:rsid w:val="00E05391"/>
    <w:rsid w:val="00E05D38"/>
    <w:rsid w:val="00E0630C"/>
    <w:rsid w:val="00E063B1"/>
    <w:rsid w:val="00E06513"/>
    <w:rsid w:val="00E076D7"/>
    <w:rsid w:val="00E07E79"/>
    <w:rsid w:val="00E11545"/>
    <w:rsid w:val="00E117BF"/>
    <w:rsid w:val="00E1225C"/>
    <w:rsid w:val="00E1243C"/>
    <w:rsid w:val="00E12EAC"/>
    <w:rsid w:val="00E13408"/>
    <w:rsid w:val="00E13AD6"/>
    <w:rsid w:val="00E13DD6"/>
    <w:rsid w:val="00E13F09"/>
    <w:rsid w:val="00E14355"/>
    <w:rsid w:val="00E14820"/>
    <w:rsid w:val="00E14D3A"/>
    <w:rsid w:val="00E1502A"/>
    <w:rsid w:val="00E1561A"/>
    <w:rsid w:val="00E15D84"/>
    <w:rsid w:val="00E15E28"/>
    <w:rsid w:val="00E160B0"/>
    <w:rsid w:val="00E1623E"/>
    <w:rsid w:val="00E16C69"/>
    <w:rsid w:val="00E16D7D"/>
    <w:rsid w:val="00E1709B"/>
    <w:rsid w:val="00E17105"/>
    <w:rsid w:val="00E17560"/>
    <w:rsid w:val="00E17639"/>
    <w:rsid w:val="00E178BD"/>
    <w:rsid w:val="00E17EE8"/>
    <w:rsid w:val="00E17F36"/>
    <w:rsid w:val="00E200CC"/>
    <w:rsid w:val="00E205C4"/>
    <w:rsid w:val="00E20C52"/>
    <w:rsid w:val="00E211B6"/>
    <w:rsid w:val="00E213A6"/>
    <w:rsid w:val="00E219FF"/>
    <w:rsid w:val="00E221BE"/>
    <w:rsid w:val="00E22399"/>
    <w:rsid w:val="00E22F7B"/>
    <w:rsid w:val="00E2316A"/>
    <w:rsid w:val="00E23312"/>
    <w:rsid w:val="00E2337F"/>
    <w:rsid w:val="00E23684"/>
    <w:rsid w:val="00E24451"/>
    <w:rsid w:val="00E2481E"/>
    <w:rsid w:val="00E24B02"/>
    <w:rsid w:val="00E25096"/>
    <w:rsid w:val="00E250AC"/>
    <w:rsid w:val="00E253AA"/>
    <w:rsid w:val="00E254A7"/>
    <w:rsid w:val="00E2578C"/>
    <w:rsid w:val="00E257E1"/>
    <w:rsid w:val="00E25A7C"/>
    <w:rsid w:val="00E26535"/>
    <w:rsid w:val="00E26AF9"/>
    <w:rsid w:val="00E26FCB"/>
    <w:rsid w:val="00E26FFC"/>
    <w:rsid w:val="00E274E4"/>
    <w:rsid w:val="00E30586"/>
    <w:rsid w:val="00E306E3"/>
    <w:rsid w:val="00E30A40"/>
    <w:rsid w:val="00E314A4"/>
    <w:rsid w:val="00E318F8"/>
    <w:rsid w:val="00E323D4"/>
    <w:rsid w:val="00E32546"/>
    <w:rsid w:val="00E3286C"/>
    <w:rsid w:val="00E328F3"/>
    <w:rsid w:val="00E32BBC"/>
    <w:rsid w:val="00E32D02"/>
    <w:rsid w:val="00E3308F"/>
    <w:rsid w:val="00E3404F"/>
    <w:rsid w:val="00E342F8"/>
    <w:rsid w:val="00E3447B"/>
    <w:rsid w:val="00E3589E"/>
    <w:rsid w:val="00E3597E"/>
    <w:rsid w:val="00E35A74"/>
    <w:rsid w:val="00E35DAB"/>
    <w:rsid w:val="00E36225"/>
    <w:rsid w:val="00E3649F"/>
    <w:rsid w:val="00E368E5"/>
    <w:rsid w:val="00E3733C"/>
    <w:rsid w:val="00E406B4"/>
    <w:rsid w:val="00E4075E"/>
    <w:rsid w:val="00E40F2E"/>
    <w:rsid w:val="00E410A6"/>
    <w:rsid w:val="00E41868"/>
    <w:rsid w:val="00E42184"/>
    <w:rsid w:val="00E421FA"/>
    <w:rsid w:val="00E427D5"/>
    <w:rsid w:val="00E42B20"/>
    <w:rsid w:val="00E4311D"/>
    <w:rsid w:val="00E4375F"/>
    <w:rsid w:val="00E43B54"/>
    <w:rsid w:val="00E43B84"/>
    <w:rsid w:val="00E43E63"/>
    <w:rsid w:val="00E44633"/>
    <w:rsid w:val="00E452F5"/>
    <w:rsid w:val="00E45379"/>
    <w:rsid w:val="00E45C22"/>
    <w:rsid w:val="00E460D5"/>
    <w:rsid w:val="00E46282"/>
    <w:rsid w:val="00E466A3"/>
    <w:rsid w:val="00E470FC"/>
    <w:rsid w:val="00E4732D"/>
    <w:rsid w:val="00E4736A"/>
    <w:rsid w:val="00E4753A"/>
    <w:rsid w:val="00E50B37"/>
    <w:rsid w:val="00E50F0E"/>
    <w:rsid w:val="00E5164D"/>
    <w:rsid w:val="00E5203E"/>
    <w:rsid w:val="00E523AA"/>
    <w:rsid w:val="00E538EB"/>
    <w:rsid w:val="00E543A8"/>
    <w:rsid w:val="00E543FF"/>
    <w:rsid w:val="00E547BA"/>
    <w:rsid w:val="00E547CD"/>
    <w:rsid w:val="00E5481D"/>
    <w:rsid w:val="00E55CD9"/>
    <w:rsid w:val="00E5627C"/>
    <w:rsid w:val="00E565E8"/>
    <w:rsid w:val="00E56896"/>
    <w:rsid w:val="00E568BD"/>
    <w:rsid w:val="00E57072"/>
    <w:rsid w:val="00E57150"/>
    <w:rsid w:val="00E5722A"/>
    <w:rsid w:val="00E6010C"/>
    <w:rsid w:val="00E6036D"/>
    <w:rsid w:val="00E604A7"/>
    <w:rsid w:val="00E60C01"/>
    <w:rsid w:val="00E60C94"/>
    <w:rsid w:val="00E60F32"/>
    <w:rsid w:val="00E6144E"/>
    <w:rsid w:val="00E61484"/>
    <w:rsid w:val="00E61993"/>
    <w:rsid w:val="00E61E88"/>
    <w:rsid w:val="00E62549"/>
    <w:rsid w:val="00E626D4"/>
    <w:rsid w:val="00E627E3"/>
    <w:rsid w:val="00E62ACE"/>
    <w:rsid w:val="00E62ED2"/>
    <w:rsid w:val="00E632AE"/>
    <w:rsid w:val="00E634B5"/>
    <w:rsid w:val="00E63B64"/>
    <w:rsid w:val="00E63C32"/>
    <w:rsid w:val="00E63C54"/>
    <w:rsid w:val="00E63E6B"/>
    <w:rsid w:val="00E64E47"/>
    <w:rsid w:val="00E6585A"/>
    <w:rsid w:val="00E659A1"/>
    <w:rsid w:val="00E65B8D"/>
    <w:rsid w:val="00E65C17"/>
    <w:rsid w:val="00E663BA"/>
    <w:rsid w:val="00E67CA6"/>
    <w:rsid w:val="00E67E82"/>
    <w:rsid w:val="00E67FEA"/>
    <w:rsid w:val="00E70CE5"/>
    <w:rsid w:val="00E71B6E"/>
    <w:rsid w:val="00E71CFC"/>
    <w:rsid w:val="00E72637"/>
    <w:rsid w:val="00E72772"/>
    <w:rsid w:val="00E72A01"/>
    <w:rsid w:val="00E72FF5"/>
    <w:rsid w:val="00E7314A"/>
    <w:rsid w:val="00E73178"/>
    <w:rsid w:val="00E7341B"/>
    <w:rsid w:val="00E745E5"/>
    <w:rsid w:val="00E74818"/>
    <w:rsid w:val="00E748F6"/>
    <w:rsid w:val="00E74A73"/>
    <w:rsid w:val="00E74D74"/>
    <w:rsid w:val="00E75311"/>
    <w:rsid w:val="00E75675"/>
    <w:rsid w:val="00E75E07"/>
    <w:rsid w:val="00E76744"/>
    <w:rsid w:val="00E772FE"/>
    <w:rsid w:val="00E77598"/>
    <w:rsid w:val="00E77A21"/>
    <w:rsid w:val="00E8046A"/>
    <w:rsid w:val="00E8051F"/>
    <w:rsid w:val="00E80804"/>
    <w:rsid w:val="00E80A37"/>
    <w:rsid w:val="00E810AF"/>
    <w:rsid w:val="00E813AE"/>
    <w:rsid w:val="00E8179D"/>
    <w:rsid w:val="00E81E7D"/>
    <w:rsid w:val="00E81F46"/>
    <w:rsid w:val="00E8214D"/>
    <w:rsid w:val="00E8242A"/>
    <w:rsid w:val="00E82458"/>
    <w:rsid w:val="00E82A21"/>
    <w:rsid w:val="00E82F67"/>
    <w:rsid w:val="00E8310E"/>
    <w:rsid w:val="00E83F72"/>
    <w:rsid w:val="00E842FA"/>
    <w:rsid w:val="00E84C9E"/>
    <w:rsid w:val="00E85018"/>
    <w:rsid w:val="00E85486"/>
    <w:rsid w:val="00E854E0"/>
    <w:rsid w:val="00E85715"/>
    <w:rsid w:val="00E858C8"/>
    <w:rsid w:val="00E86452"/>
    <w:rsid w:val="00E865B9"/>
    <w:rsid w:val="00E86C50"/>
    <w:rsid w:val="00E873C5"/>
    <w:rsid w:val="00E87BB4"/>
    <w:rsid w:val="00E87E66"/>
    <w:rsid w:val="00E90855"/>
    <w:rsid w:val="00E91265"/>
    <w:rsid w:val="00E9153C"/>
    <w:rsid w:val="00E916A2"/>
    <w:rsid w:val="00E9178A"/>
    <w:rsid w:val="00E91D4F"/>
    <w:rsid w:val="00E92507"/>
    <w:rsid w:val="00E927FD"/>
    <w:rsid w:val="00E92C58"/>
    <w:rsid w:val="00E92DE5"/>
    <w:rsid w:val="00E935CC"/>
    <w:rsid w:val="00E9363D"/>
    <w:rsid w:val="00E93B64"/>
    <w:rsid w:val="00E93D9E"/>
    <w:rsid w:val="00E9409A"/>
    <w:rsid w:val="00E94CB6"/>
    <w:rsid w:val="00E94CC8"/>
    <w:rsid w:val="00E94E62"/>
    <w:rsid w:val="00E954F4"/>
    <w:rsid w:val="00E95AA5"/>
    <w:rsid w:val="00E96931"/>
    <w:rsid w:val="00E96EC5"/>
    <w:rsid w:val="00E97281"/>
    <w:rsid w:val="00E9795F"/>
    <w:rsid w:val="00E97B7D"/>
    <w:rsid w:val="00E97CF2"/>
    <w:rsid w:val="00EA0138"/>
    <w:rsid w:val="00EA056F"/>
    <w:rsid w:val="00EA0B96"/>
    <w:rsid w:val="00EA0BFE"/>
    <w:rsid w:val="00EA1661"/>
    <w:rsid w:val="00EA1774"/>
    <w:rsid w:val="00EA1BF4"/>
    <w:rsid w:val="00EA1E22"/>
    <w:rsid w:val="00EA2A40"/>
    <w:rsid w:val="00EA2D7D"/>
    <w:rsid w:val="00EA2E6E"/>
    <w:rsid w:val="00EA332B"/>
    <w:rsid w:val="00EA350A"/>
    <w:rsid w:val="00EA39BE"/>
    <w:rsid w:val="00EA3D42"/>
    <w:rsid w:val="00EA3F35"/>
    <w:rsid w:val="00EA47A6"/>
    <w:rsid w:val="00EA480E"/>
    <w:rsid w:val="00EA51CB"/>
    <w:rsid w:val="00EA5AE3"/>
    <w:rsid w:val="00EA5BB8"/>
    <w:rsid w:val="00EA6038"/>
    <w:rsid w:val="00EA6446"/>
    <w:rsid w:val="00EA66B0"/>
    <w:rsid w:val="00EA69DE"/>
    <w:rsid w:val="00EA7045"/>
    <w:rsid w:val="00EA7356"/>
    <w:rsid w:val="00EA7977"/>
    <w:rsid w:val="00EA7BA1"/>
    <w:rsid w:val="00EB051C"/>
    <w:rsid w:val="00EB0933"/>
    <w:rsid w:val="00EB12AC"/>
    <w:rsid w:val="00EB14DB"/>
    <w:rsid w:val="00EB1AF4"/>
    <w:rsid w:val="00EB221F"/>
    <w:rsid w:val="00EB260E"/>
    <w:rsid w:val="00EB32D5"/>
    <w:rsid w:val="00EB3638"/>
    <w:rsid w:val="00EB3A04"/>
    <w:rsid w:val="00EB3B5A"/>
    <w:rsid w:val="00EB3D0B"/>
    <w:rsid w:val="00EB3D53"/>
    <w:rsid w:val="00EB3DB8"/>
    <w:rsid w:val="00EB3EB4"/>
    <w:rsid w:val="00EB4A67"/>
    <w:rsid w:val="00EB4B88"/>
    <w:rsid w:val="00EB4C94"/>
    <w:rsid w:val="00EB5D95"/>
    <w:rsid w:val="00EB64E3"/>
    <w:rsid w:val="00EB654D"/>
    <w:rsid w:val="00EB6B45"/>
    <w:rsid w:val="00EB78D5"/>
    <w:rsid w:val="00EB7F5D"/>
    <w:rsid w:val="00EC026E"/>
    <w:rsid w:val="00EC078A"/>
    <w:rsid w:val="00EC11B0"/>
    <w:rsid w:val="00EC133E"/>
    <w:rsid w:val="00EC1596"/>
    <w:rsid w:val="00EC2BFC"/>
    <w:rsid w:val="00EC3010"/>
    <w:rsid w:val="00EC31FB"/>
    <w:rsid w:val="00EC3B28"/>
    <w:rsid w:val="00EC3BE5"/>
    <w:rsid w:val="00EC3DD6"/>
    <w:rsid w:val="00EC45C8"/>
    <w:rsid w:val="00EC47BD"/>
    <w:rsid w:val="00EC4F94"/>
    <w:rsid w:val="00EC53E8"/>
    <w:rsid w:val="00EC5C30"/>
    <w:rsid w:val="00EC62E0"/>
    <w:rsid w:val="00EC67AD"/>
    <w:rsid w:val="00EC69D0"/>
    <w:rsid w:val="00EC6C4B"/>
    <w:rsid w:val="00EC720C"/>
    <w:rsid w:val="00EC7F3B"/>
    <w:rsid w:val="00EC7F89"/>
    <w:rsid w:val="00ED07BA"/>
    <w:rsid w:val="00ED0D1D"/>
    <w:rsid w:val="00ED110D"/>
    <w:rsid w:val="00ED1268"/>
    <w:rsid w:val="00ED12A8"/>
    <w:rsid w:val="00ED15BB"/>
    <w:rsid w:val="00ED1DD6"/>
    <w:rsid w:val="00ED26DC"/>
    <w:rsid w:val="00ED26DD"/>
    <w:rsid w:val="00ED2B3B"/>
    <w:rsid w:val="00ED2F42"/>
    <w:rsid w:val="00ED340B"/>
    <w:rsid w:val="00ED3583"/>
    <w:rsid w:val="00ED37F7"/>
    <w:rsid w:val="00ED411A"/>
    <w:rsid w:val="00ED41C7"/>
    <w:rsid w:val="00ED4532"/>
    <w:rsid w:val="00ED4CB6"/>
    <w:rsid w:val="00ED53E0"/>
    <w:rsid w:val="00ED5718"/>
    <w:rsid w:val="00ED6BCA"/>
    <w:rsid w:val="00ED7695"/>
    <w:rsid w:val="00ED77FA"/>
    <w:rsid w:val="00ED7A27"/>
    <w:rsid w:val="00ED7F2A"/>
    <w:rsid w:val="00EE007B"/>
    <w:rsid w:val="00EE03D8"/>
    <w:rsid w:val="00EE058F"/>
    <w:rsid w:val="00EE0904"/>
    <w:rsid w:val="00EE0D4B"/>
    <w:rsid w:val="00EE11EA"/>
    <w:rsid w:val="00EE1694"/>
    <w:rsid w:val="00EE1841"/>
    <w:rsid w:val="00EE1B82"/>
    <w:rsid w:val="00EE1BD9"/>
    <w:rsid w:val="00EE1C20"/>
    <w:rsid w:val="00EE1F7C"/>
    <w:rsid w:val="00EE234D"/>
    <w:rsid w:val="00EE2383"/>
    <w:rsid w:val="00EE258D"/>
    <w:rsid w:val="00EE2EBB"/>
    <w:rsid w:val="00EE311D"/>
    <w:rsid w:val="00EE318C"/>
    <w:rsid w:val="00EE3601"/>
    <w:rsid w:val="00EE369A"/>
    <w:rsid w:val="00EE36AB"/>
    <w:rsid w:val="00EE386C"/>
    <w:rsid w:val="00EE3CA9"/>
    <w:rsid w:val="00EE3EC1"/>
    <w:rsid w:val="00EE4003"/>
    <w:rsid w:val="00EE463C"/>
    <w:rsid w:val="00EE46B2"/>
    <w:rsid w:val="00EE5350"/>
    <w:rsid w:val="00EE54EB"/>
    <w:rsid w:val="00EE5886"/>
    <w:rsid w:val="00EE5E2A"/>
    <w:rsid w:val="00EE5EF6"/>
    <w:rsid w:val="00EE6732"/>
    <w:rsid w:val="00EE6D2D"/>
    <w:rsid w:val="00EE761F"/>
    <w:rsid w:val="00EE7840"/>
    <w:rsid w:val="00EE78B3"/>
    <w:rsid w:val="00EF00F3"/>
    <w:rsid w:val="00EF06F5"/>
    <w:rsid w:val="00EF0942"/>
    <w:rsid w:val="00EF1EEA"/>
    <w:rsid w:val="00EF219C"/>
    <w:rsid w:val="00EF2253"/>
    <w:rsid w:val="00EF23F3"/>
    <w:rsid w:val="00EF2EF4"/>
    <w:rsid w:val="00EF362F"/>
    <w:rsid w:val="00EF4049"/>
    <w:rsid w:val="00EF40EB"/>
    <w:rsid w:val="00EF4776"/>
    <w:rsid w:val="00EF4C60"/>
    <w:rsid w:val="00EF4F53"/>
    <w:rsid w:val="00EF4F7C"/>
    <w:rsid w:val="00EF5148"/>
    <w:rsid w:val="00EF6933"/>
    <w:rsid w:val="00EF6964"/>
    <w:rsid w:val="00EF77D3"/>
    <w:rsid w:val="00EF7B19"/>
    <w:rsid w:val="00EF7D95"/>
    <w:rsid w:val="00EF7DCD"/>
    <w:rsid w:val="00F001DC"/>
    <w:rsid w:val="00F00432"/>
    <w:rsid w:val="00F00976"/>
    <w:rsid w:val="00F00A4C"/>
    <w:rsid w:val="00F00EC3"/>
    <w:rsid w:val="00F00F97"/>
    <w:rsid w:val="00F01543"/>
    <w:rsid w:val="00F01DAA"/>
    <w:rsid w:val="00F02143"/>
    <w:rsid w:val="00F024FE"/>
    <w:rsid w:val="00F02674"/>
    <w:rsid w:val="00F026AE"/>
    <w:rsid w:val="00F026EF"/>
    <w:rsid w:val="00F0298B"/>
    <w:rsid w:val="00F02D74"/>
    <w:rsid w:val="00F031D4"/>
    <w:rsid w:val="00F0336D"/>
    <w:rsid w:val="00F0393C"/>
    <w:rsid w:val="00F03A78"/>
    <w:rsid w:val="00F0457C"/>
    <w:rsid w:val="00F047A4"/>
    <w:rsid w:val="00F04868"/>
    <w:rsid w:val="00F05809"/>
    <w:rsid w:val="00F06322"/>
    <w:rsid w:val="00F064FA"/>
    <w:rsid w:val="00F06635"/>
    <w:rsid w:val="00F06AFD"/>
    <w:rsid w:val="00F0719E"/>
    <w:rsid w:val="00F072C2"/>
    <w:rsid w:val="00F0735D"/>
    <w:rsid w:val="00F076B9"/>
    <w:rsid w:val="00F103D3"/>
    <w:rsid w:val="00F107EF"/>
    <w:rsid w:val="00F10B4C"/>
    <w:rsid w:val="00F10C6B"/>
    <w:rsid w:val="00F110BB"/>
    <w:rsid w:val="00F1157A"/>
    <w:rsid w:val="00F12239"/>
    <w:rsid w:val="00F12B88"/>
    <w:rsid w:val="00F1325F"/>
    <w:rsid w:val="00F1336E"/>
    <w:rsid w:val="00F13C81"/>
    <w:rsid w:val="00F13CC0"/>
    <w:rsid w:val="00F13DB9"/>
    <w:rsid w:val="00F13FBB"/>
    <w:rsid w:val="00F14126"/>
    <w:rsid w:val="00F1490F"/>
    <w:rsid w:val="00F14FC7"/>
    <w:rsid w:val="00F160A7"/>
    <w:rsid w:val="00F16C98"/>
    <w:rsid w:val="00F16D2B"/>
    <w:rsid w:val="00F16F2B"/>
    <w:rsid w:val="00F17271"/>
    <w:rsid w:val="00F17BBE"/>
    <w:rsid w:val="00F2066A"/>
    <w:rsid w:val="00F207AA"/>
    <w:rsid w:val="00F20C2C"/>
    <w:rsid w:val="00F212C5"/>
    <w:rsid w:val="00F21724"/>
    <w:rsid w:val="00F2284C"/>
    <w:rsid w:val="00F22D87"/>
    <w:rsid w:val="00F239B6"/>
    <w:rsid w:val="00F24394"/>
    <w:rsid w:val="00F24873"/>
    <w:rsid w:val="00F24C16"/>
    <w:rsid w:val="00F2551E"/>
    <w:rsid w:val="00F25697"/>
    <w:rsid w:val="00F2580B"/>
    <w:rsid w:val="00F25870"/>
    <w:rsid w:val="00F258E5"/>
    <w:rsid w:val="00F25D5D"/>
    <w:rsid w:val="00F25EE9"/>
    <w:rsid w:val="00F26308"/>
    <w:rsid w:val="00F26552"/>
    <w:rsid w:val="00F26DB0"/>
    <w:rsid w:val="00F273DE"/>
    <w:rsid w:val="00F27472"/>
    <w:rsid w:val="00F27B3F"/>
    <w:rsid w:val="00F27DA0"/>
    <w:rsid w:val="00F30159"/>
    <w:rsid w:val="00F30444"/>
    <w:rsid w:val="00F30E1A"/>
    <w:rsid w:val="00F3135F"/>
    <w:rsid w:val="00F31422"/>
    <w:rsid w:val="00F31435"/>
    <w:rsid w:val="00F31935"/>
    <w:rsid w:val="00F32290"/>
    <w:rsid w:val="00F324AB"/>
    <w:rsid w:val="00F32F06"/>
    <w:rsid w:val="00F3339F"/>
    <w:rsid w:val="00F3387C"/>
    <w:rsid w:val="00F339A6"/>
    <w:rsid w:val="00F339EA"/>
    <w:rsid w:val="00F33BA3"/>
    <w:rsid w:val="00F33BFB"/>
    <w:rsid w:val="00F33FA0"/>
    <w:rsid w:val="00F35AB7"/>
    <w:rsid w:val="00F35BAA"/>
    <w:rsid w:val="00F35C58"/>
    <w:rsid w:val="00F3600E"/>
    <w:rsid w:val="00F36474"/>
    <w:rsid w:val="00F36600"/>
    <w:rsid w:val="00F36EFB"/>
    <w:rsid w:val="00F370B4"/>
    <w:rsid w:val="00F37450"/>
    <w:rsid w:val="00F3778A"/>
    <w:rsid w:val="00F379E3"/>
    <w:rsid w:val="00F37A3E"/>
    <w:rsid w:val="00F41081"/>
    <w:rsid w:val="00F41683"/>
    <w:rsid w:val="00F417DB"/>
    <w:rsid w:val="00F426C0"/>
    <w:rsid w:val="00F42FBE"/>
    <w:rsid w:val="00F431BF"/>
    <w:rsid w:val="00F439F7"/>
    <w:rsid w:val="00F44300"/>
    <w:rsid w:val="00F44745"/>
    <w:rsid w:val="00F44BC7"/>
    <w:rsid w:val="00F453CD"/>
    <w:rsid w:val="00F45EC6"/>
    <w:rsid w:val="00F45FAC"/>
    <w:rsid w:val="00F460D5"/>
    <w:rsid w:val="00F46B48"/>
    <w:rsid w:val="00F46F2D"/>
    <w:rsid w:val="00F47063"/>
    <w:rsid w:val="00F478AA"/>
    <w:rsid w:val="00F47E98"/>
    <w:rsid w:val="00F500F9"/>
    <w:rsid w:val="00F5092A"/>
    <w:rsid w:val="00F5158C"/>
    <w:rsid w:val="00F516CD"/>
    <w:rsid w:val="00F51A5D"/>
    <w:rsid w:val="00F5217A"/>
    <w:rsid w:val="00F52A09"/>
    <w:rsid w:val="00F52A40"/>
    <w:rsid w:val="00F52A6C"/>
    <w:rsid w:val="00F532B7"/>
    <w:rsid w:val="00F53B02"/>
    <w:rsid w:val="00F53C6E"/>
    <w:rsid w:val="00F53FE0"/>
    <w:rsid w:val="00F54007"/>
    <w:rsid w:val="00F54010"/>
    <w:rsid w:val="00F542BB"/>
    <w:rsid w:val="00F546C1"/>
    <w:rsid w:val="00F54F5B"/>
    <w:rsid w:val="00F553B6"/>
    <w:rsid w:val="00F55493"/>
    <w:rsid w:val="00F554E7"/>
    <w:rsid w:val="00F55561"/>
    <w:rsid w:val="00F557AB"/>
    <w:rsid w:val="00F55C98"/>
    <w:rsid w:val="00F55D37"/>
    <w:rsid w:val="00F55D6D"/>
    <w:rsid w:val="00F5697B"/>
    <w:rsid w:val="00F56A90"/>
    <w:rsid w:val="00F56D11"/>
    <w:rsid w:val="00F56E06"/>
    <w:rsid w:val="00F5750F"/>
    <w:rsid w:val="00F575F2"/>
    <w:rsid w:val="00F578F9"/>
    <w:rsid w:val="00F57C92"/>
    <w:rsid w:val="00F57D13"/>
    <w:rsid w:val="00F57F55"/>
    <w:rsid w:val="00F60486"/>
    <w:rsid w:val="00F60E97"/>
    <w:rsid w:val="00F6103D"/>
    <w:rsid w:val="00F61274"/>
    <w:rsid w:val="00F612A3"/>
    <w:rsid w:val="00F61502"/>
    <w:rsid w:val="00F616A1"/>
    <w:rsid w:val="00F62056"/>
    <w:rsid w:val="00F621A6"/>
    <w:rsid w:val="00F62416"/>
    <w:rsid w:val="00F63103"/>
    <w:rsid w:val="00F6362D"/>
    <w:rsid w:val="00F6367D"/>
    <w:rsid w:val="00F63B40"/>
    <w:rsid w:val="00F63FAC"/>
    <w:rsid w:val="00F6409B"/>
    <w:rsid w:val="00F645C7"/>
    <w:rsid w:val="00F6482C"/>
    <w:rsid w:val="00F64FD5"/>
    <w:rsid w:val="00F65A8A"/>
    <w:rsid w:val="00F65AED"/>
    <w:rsid w:val="00F663FA"/>
    <w:rsid w:val="00F67158"/>
    <w:rsid w:val="00F672F2"/>
    <w:rsid w:val="00F67FD9"/>
    <w:rsid w:val="00F70390"/>
    <w:rsid w:val="00F71038"/>
    <w:rsid w:val="00F718E5"/>
    <w:rsid w:val="00F71C0E"/>
    <w:rsid w:val="00F71F73"/>
    <w:rsid w:val="00F72218"/>
    <w:rsid w:val="00F722A6"/>
    <w:rsid w:val="00F72F8A"/>
    <w:rsid w:val="00F734EE"/>
    <w:rsid w:val="00F73561"/>
    <w:rsid w:val="00F73B2E"/>
    <w:rsid w:val="00F73B6A"/>
    <w:rsid w:val="00F74126"/>
    <w:rsid w:val="00F7486F"/>
    <w:rsid w:val="00F74942"/>
    <w:rsid w:val="00F74C4D"/>
    <w:rsid w:val="00F74CD9"/>
    <w:rsid w:val="00F74D5D"/>
    <w:rsid w:val="00F75703"/>
    <w:rsid w:val="00F7579B"/>
    <w:rsid w:val="00F75854"/>
    <w:rsid w:val="00F758E2"/>
    <w:rsid w:val="00F759B0"/>
    <w:rsid w:val="00F759F4"/>
    <w:rsid w:val="00F75A82"/>
    <w:rsid w:val="00F76339"/>
    <w:rsid w:val="00F76B12"/>
    <w:rsid w:val="00F76B3B"/>
    <w:rsid w:val="00F774E9"/>
    <w:rsid w:val="00F77BD2"/>
    <w:rsid w:val="00F77BF1"/>
    <w:rsid w:val="00F808C5"/>
    <w:rsid w:val="00F80E6F"/>
    <w:rsid w:val="00F80F85"/>
    <w:rsid w:val="00F8154D"/>
    <w:rsid w:val="00F8170E"/>
    <w:rsid w:val="00F81FE0"/>
    <w:rsid w:val="00F83379"/>
    <w:rsid w:val="00F833CC"/>
    <w:rsid w:val="00F83BF4"/>
    <w:rsid w:val="00F8410E"/>
    <w:rsid w:val="00F84260"/>
    <w:rsid w:val="00F8433A"/>
    <w:rsid w:val="00F84363"/>
    <w:rsid w:val="00F843F4"/>
    <w:rsid w:val="00F84479"/>
    <w:rsid w:val="00F84499"/>
    <w:rsid w:val="00F84D72"/>
    <w:rsid w:val="00F85205"/>
    <w:rsid w:val="00F85264"/>
    <w:rsid w:val="00F852D5"/>
    <w:rsid w:val="00F8568D"/>
    <w:rsid w:val="00F857D1"/>
    <w:rsid w:val="00F86866"/>
    <w:rsid w:val="00F86BDC"/>
    <w:rsid w:val="00F873D4"/>
    <w:rsid w:val="00F87A4A"/>
    <w:rsid w:val="00F87F6B"/>
    <w:rsid w:val="00F90A26"/>
    <w:rsid w:val="00F90D61"/>
    <w:rsid w:val="00F90E61"/>
    <w:rsid w:val="00F9184D"/>
    <w:rsid w:val="00F91F70"/>
    <w:rsid w:val="00F91FD0"/>
    <w:rsid w:val="00F921F6"/>
    <w:rsid w:val="00F92BFF"/>
    <w:rsid w:val="00F92D53"/>
    <w:rsid w:val="00F92E00"/>
    <w:rsid w:val="00F92F51"/>
    <w:rsid w:val="00F9332D"/>
    <w:rsid w:val="00F933FD"/>
    <w:rsid w:val="00F93440"/>
    <w:rsid w:val="00F93834"/>
    <w:rsid w:val="00F93ED5"/>
    <w:rsid w:val="00F94717"/>
    <w:rsid w:val="00F95304"/>
    <w:rsid w:val="00F95679"/>
    <w:rsid w:val="00F959D8"/>
    <w:rsid w:val="00F977C8"/>
    <w:rsid w:val="00F97B6A"/>
    <w:rsid w:val="00F97FCF"/>
    <w:rsid w:val="00FA0560"/>
    <w:rsid w:val="00FA0C16"/>
    <w:rsid w:val="00FA12D0"/>
    <w:rsid w:val="00FA1D64"/>
    <w:rsid w:val="00FA2283"/>
    <w:rsid w:val="00FA2396"/>
    <w:rsid w:val="00FA289F"/>
    <w:rsid w:val="00FA2A4B"/>
    <w:rsid w:val="00FA2DB9"/>
    <w:rsid w:val="00FA2E28"/>
    <w:rsid w:val="00FA3870"/>
    <w:rsid w:val="00FA3B62"/>
    <w:rsid w:val="00FA3B9C"/>
    <w:rsid w:val="00FA3E0C"/>
    <w:rsid w:val="00FA3F56"/>
    <w:rsid w:val="00FA3F75"/>
    <w:rsid w:val="00FA42FD"/>
    <w:rsid w:val="00FA459E"/>
    <w:rsid w:val="00FA45E5"/>
    <w:rsid w:val="00FA59E6"/>
    <w:rsid w:val="00FA5AE2"/>
    <w:rsid w:val="00FA63E6"/>
    <w:rsid w:val="00FA64D5"/>
    <w:rsid w:val="00FA6658"/>
    <w:rsid w:val="00FA6F6A"/>
    <w:rsid w:val="00FA7129"/>
    <w:rsid w:val="00FA721D"/>
    <w:rsid w:val="00FA723F"/>
    <w:rsid w:val="00FA758A"/>
    <w:rsid w:val="00FA7FA3"/>
    <w:rsid w:val="00FA7FC5"/>
    <w:rsid w:val="00FB0218"/>
    <w:rsid w:val="00FB0545"/>
    <w:rsid w:val="00FB10CC"/>
    <w:rsid w:val="00FB110A"/>
    <w:rsid w:val="00FB1227"/>
    <w:rsid w:val="00FB12D6"/>
    <w:rsid w:val="00FB13EF"/>
    <w:rsid w:val="00FB147D"/>
    <w:rsid w:val="00FB1807"/>
    <w:rsid w:val="00FB1F6E"/>
    <w:rsid w:val="00FB216A"/>
    <w:rsid w:val="00FB32B7"/>
    <w:rsid w:val="00FB3A45"/>
    <w:rsid w:val="00FB411F"/>
    <w:rsid w:val="00FB41F9"/>
    <w:rsid w:val="00FB436C"/>
    <w:rsid w:val="00FB446E"/>
    <w:rsid w:val="00FB45B3"/>
    <w:rsid w:val="00FB481B"/>
    <w:rsid w:val="00FB4B03"/>
    <w:rsid w:val="00FB4C3D"/>
    <w:rsid w:val="00FB4E00"/>
    <w:rsid w:val="00FB6B15"/>
    <w:rsid w:val="00FB7093"/>
    <w:rsid w:val="00FB713D"/>
    <w:rsid w:val="00FB756B"/>
    <w:rsid w:val="00FB7EC0"/>
    <w:rsid w:val="00FC0850"/>
    <w:rsid w:val="00FC11AD"/>
    <w:rsid w:val="00FC15BF"/>
    <w:rsid w:val="00FC2045"/>
    <w:rsid w:val="00FC2139"/>
    <w:rsid w:val="00FC22B9"/>
    <w:rsid w:val="00FC249E"/>
    <w:rsid w:val="00FC2693"/>
    <w:rsid w:val="00FC2B0A"/>
    <w:rsid w:val="00FC2BB2"/>
    <w:rsid w:val="00FC3040"/>
    <w:rsid w:val="00FC36D5"/>
    <w:rsid w:val="00FC3915"/>
    <w:rsid w:val="00FC3A4F"/>
    <w:rsid w:val="00FC4562"/>
    <w:rsid w:val="00FC489C"/>
    <w:rsid w:val="00FC4C65"/>
    <w:rsid w:val="00FC53A5"/>
    <w:rsid w:val="00FC5CA2"/>
    <w:rsid w:val="00FC5DD6"/>
    <w:rsid w:val="00FC5F06"/>
    <w:rsid w:val="00FC5F3A"/>
    <w:rsid w:val="00FC606C"/>
    <w:rsid w:val="00FC6165"/>
    <w:rsid w:val="00FC6845"/>
    <w:rsid w:val="00FC6FEC"/>
    <w:rsid w:val="00FC71C4"/>
    <w:rsid w:val="00FC7830"/>
    <w:rsid w:val="00FC7DF1"/>
    <w:rsid w:val="00FD042E"/>
    <w:rsid w:val="00FD0D43"/>
    <w:rsid w:val="00FD16FF"/>
    <w:rsid w:val="00FD1C58"/>
    <w:rsid w:val="00FD2594"/>
    <w:rsid w:val="00FD2DDA"/>
    <w:rsid w:val="00FD2F3D"/>
    <w:rsid w:val="00FD3670"/>
    <w:rsid w:val="00FD3B3D"/>
    <w:rsid w:val="00FD3DC9"/>
    <w:rsid w:val="00FD3FF2"/>
    <w:rsid w:val="00FD40EA"/>
    <w:rsid w:val="00FD436B"/>
    <w:rsid w:val="00FD4420"/>
    <w:rsid w:val="00FD4B12"/>
    <w:rsid w:val="00FD4F9A"/>
    <w:rsid w:val="00FD54DD"/>
    <w:rsid w:val="00FD59DE"/>
    <w:rsid w:val="00FD60F9"/>
    <w:rsid w:val="00FD621A"/>
    <w:rsid w:val="00FD63C5"/>
    <w:rsid w:val="00FD6683"/>
    <w:rsid w:val="00FD674B"/>
    <w:rsid w:val="00FD6F55"/>
    <w:rsid w:val="00FD72AC"/>
    <w:rsid w:val="00FD7893"/>
    <w:rsid w:val="00FD78B8"/>
    <w:rsid w:val="00FD7C56"/>
    <w:rsid w:val="00FD7D4C"/>
    <w:rsid w:val="00FD7EA1"/>
    <w:rsid w:val="00FD7F10"/>
    <w:rsid w:val="00FE0158"/>
    <w:rsid w:val="00FE12AB"/>
    <w:rsid w:val="00FE130E"/>
    <w:rsid w:val="00FE1AF7"/>
    <w:rsid w:val="00FE2020"/>
    <w:rsid w:val="00FE2214"/>
    <w:rsid w:val="00FE2366"/>
    <w:rsid w:val="00FE2970"/>
    <w:rsid w:val="00FE2F57"/>
    <w:rsid w:val="00FE3924"/>
    <w:rsid w:val="00FE3E0E"/>
    <w:rsid w:val="00FE406B"/>
    <w:rsid w:val="00FE456D"/>
    <w:rsid w:val="00FE471D"/>
    <w:rsid w:val="00FE4B64"/>
    <w:rsid w:val="00FE54A0"/>
    <w:rsid w:val="00FE5AB3"/>
    <w:rsid w:val="00FE5EF2"/>
    <w:rsid w:val="00FE6929"/>
    <w:rsid w:val="00FE6B13"/>
    <w:rsid w:val="00FE6E70"/>
    <w:rsid w:val="00FF01BB"/>
    <w:rsid w:val="00FF02E1"/>
    <w:rsid w:val="00FF0CF2"/>
    <w:rsid w:val="00FF1078"/>
    <w:rsid w:val="00FF132C"/>
    <w:rsid w:val="00FF15B1"/>
    <w:rsid w:val="00FF1806"/>
    <w:rsid w:val="00FF1B27"/>
    <w:rsid w:val="00FF26D3"/>
    <w:rsid w:val="00FF2F44"/>
    <w:rsid w:val="00FF327A"/>
    <w:rsid w:val="00FF384C"/>
    <w:rsid w:val="00FF38AF"/>
    <w:rsid w:val="00FF38BC"/>
    <w:rsid w:val="00FF3D6F"/>
    <w:rsid w:val="00FF3FDF"/>
    <w:rsid w:val="00FF44F2"/>
    <w:rsid w:val="00FF4C30"/>
    <w:rsid w:val="00FF4D1B"/>
    <w:rsid w:val="00FF5D48"/>
    <w:rsid w:val="00FF6689"/>
    <w:rsid w:val="00FF66A0"/>
    <w:rsid w:val="00FF6F2B"/>
    <w:rsid w:val="00FF6F8B"/>
    <w:rsid w:val="00FF6FC1"/>
    <w:rsid w:val="00FF7CE2"/>
    <w:rsid w:val="00FF7E68"/>
    <w:rsid w:val="00FF7F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lock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0069A"/>
    <w:pPr>
      <w:keepNext/>
      <w:numPr>
        <w:numId w:val="1"/>
      </w:numPr>
      <w:jc w:val="both"/>
      <w:outlineLvl w:val="1"/>
    </w:pPr>
    <w:rPr>
      <w:b/>
      <w:bCs/>
    </w:rPr>
  </w:style>
  <w:style w:type="paragraph" w:styleId="Nagwek3">
    <w:name w:val="heading 3"/>
    <w:basedOn w:val="Normalny"/>
    <w:next w:val="Normalny"/>
    <w:link w:val="Nagwek3Znak"/>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069A"/>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locked/>
    <w:rsid w:val="00B0069A"/>
    <w:rPr>
      <w:rFonts w:ascii="Times New Roman" w:eastAsia="Times New Roman" w:hAnsi="Times New Roman"/>
      <w:b/>
      <w:bCs/>
      <w:sz w:val="24"/>
      <w:szCs w:val="24"/>
    </w:rPr>
  </w:style>
  <w:style w:type="character" w:customStyle="1" w:styleId="Nagwek3Znak">
    <w:name w:val="Nagłówek 3 Znak"/>
    <w:basedOn w:val="Domylnaczcionkaakapitu"/>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basedOn w:val="Domylnaczcionkaakapitu"/>
    <w:link w:val="Nagwek4"/>
    <w:uiPriority w:val="99"/>
    <w:locked/>
    <w:rsid w:val="00302485"/>
    <w:rPr>
      <w:rFonts w:ascii="Cambria" w:hAnsi="Cambria" w:cs="Cambria"/>
      <w:b/>
      <w:bCs/>
      <w:i/>
      <w:iCs/>
      <w:color w:val="4F81BD"/>
      <w:sz w:val="24"/>
      <w:szCs w:val="24"/>
    </w:rPr>
  </w:style>
  <w:style w:type="character" w:customStyle="1" w:styleId="Nagwek8Znak">
    <w:name w:val="Nagłówek 8 Znak"/>
    <w:basedOn w:val="Domylnaczcionkaakapitu"/>
    <w:link w:val="Nagwek8"/>
    <w:uiPriority w:val="99"/>
    <w:semiHidden/>
    <w:locked/>
    <w:rsid w:val="000F4E51"/>
    <w:rPr>
      <w:rFonts w:ascii="Cambria" w:hAnsi="Cambria" w:cs="Cambria"/>
      <w:color w:val="404040"/>
    </w:rPr>
  </w:style>
  <w:style w:type="character" w:customStyle="1" w:styleId="Nagwek9Znak">
    <w:name w:val="Nagłówek 9 Znak"/>
    <w:basedOn w:val="Domylnaczcionkaakapitu"/>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0069A"/>
    <w:pPr>
      <w:jc w:val="both"/>
    </w:pPr>
  </w:style>
  <w:style w:type="character" w:customStyle="1" w:styleId="TekstpodstawowyZnak">
    <w:name w:val="Tekst podstawowy Znak"/>
    <w:aliases w:val="Regulacje Znak,definicje Znak,moj body text Znak"/>
    <w:basedOn w:val="Domylnaczcionkaakapitu"/>
    <w:link w:val="Tekstpodstawowy"/>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rsid w:val="00B0069A"/>
    <w:pPr>
      <w:jc w:val="both"/>
    </w:pPr>
    <w:rPr>
      <w:b/>
      <w:bCs/>
      <w:sz w:val="22"/>
      <w:szCs w:val="22"/>
    </w:rPr>
  </w:style>
  <w:style w:type="character" w:customStyle="1" w:styleId="Tekstpodstawowy3Znak">
    <w:name w:val="Tekst podstawowy 3 Znak"/>
    <w:basedOn w:val="Domylnaczcionkaakapitu"/>
    <w:link w:val="Tekstpodstawowy3"/>
    <w:locked/>
    <w:rsid w:val="00B0069A"/>
    <w:rPr>
      <w:rFonts w:ascii="Times New Roman" w:hAnsi="Times New Roman" w:cs="Times New Roman"/>
      <w:b/>
      <w:bCs/>
      <w:lang w:eastAsia="pl-PL"/>
    </w:rPr>
  </w:style>
  <w:style w:type="paragraph" w:styleId="Nagwek">
    <w:name w:val="header"/>
    <w:basedOn w:val="Normalny"/>
    <w:link w:val="NagwekZnak"/>
    <w:uiPriority w:val="99"/>
    <w:rsid w:val="00B0069A"/>
    <w:pPr>
      <w:tabs>
        <w:tab w:val="center" w:pos="4536"/>
        <w:tab w:val="right" w:pos="9072"/>
      </w:tabs>
    </w:pPr>
  </w:style>
  <w:style w:type="character" w:customStyle="1" w:styleId="NagwekZnak">
    <w:name w:val="Nagłówek Znak"/>
    <w:basedOn w:val="Domylnaczcionkaakapitu"/>
    <w:link w:val="Nagwek"/>
    <w:uiPriority w:val="99"/>
    <w:locked/>
    <w:rsid w:val="00B0069A"/>
    <w:rPr>
      <w:rFonts w:ascii="Times New Roman" w:hAnsi="Times New Roman" w:cs="Times New Roman"/>
      <w:sz w:val="24"/>
      <w:szCs w:val="24"/>
      <w:lang w:eastAsia="pl-PL"/>
    </w:rPr>
  </w:style>
  <w:style w:type="paragraph" w:styleId="Stopka">
    <w:name w:val="footer"/>
    <w:basedOn w:val="Normalny"/>
    <w:link w:val="StopkaZnak"/>
    <w:rsid w:val="00B0069A"/>
    <w:pPr>
      <w:tabs>
        <w:tab w:val="center" w:pos="4536"/>
        <w:tab w:val="right" w:pos="9072"/>
      </w:tabs>
    </w:pPr>
  </w:style>
  <w:style w:type="character" w:customStyle="1" w:styleId="StopkaZnak">
    <w:name w:val="Stopka Znak"/>
    <w:basedOn w:val="Domylnaczcionkaakapitu"/>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069A"/>
    <w:rPr>
      <w:rFonts w:ascii="Tahoma" w:hAnsi="Tahoma" w:cs="Tahoma"/>
      <w:sz w:val="16"/>
      <w:szCs w:val="16"/>
      <w:lang w:eastAsia="pl-PL"/>
    </w:rPr>
  </w:style>
  <w:style w:type="paragraph" w:customStyle="1" w:styleId="Default">
    <w:name w:val="Default"/>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semiHidden/>
    <w:rsid w:val="009370BA"/>
    <w:rPr>
      <w:color w:val="0000FF"/>
      <w:u w:val="single"/>
    </w:rPr>
  </w:style>
  <w:style w:type="paragraph" w:styleId="Akapitzlist">
    <w:name w:val="List Paragraph"/>
    <w:basedOn w:val="Normalny"/>
    <w:link w:val="AkapitzlistZnak"/>
    <w:uiPriority w:val="34"/>
    <w:qFormat/>
    <w:rsid w:val="007F58AD"/>
    <w:pPr>
      <w:ind w:left="720"/>
    </w:pPr>
  </w:style>
  <w:style w:type="paragraph" w:styleId="Tekstpodstawowywcity">
    <w:name w:val="Body Text Indent"/>
    <w:basedOn w:val="Normalny"/>
    <w:link w:val="TekstpodstawowywcityZnak"/>
    <w:rsid w:val="00243BD3"/>
    <w:pPr>
      <w:spacing w:after="120"/>
      <w:ind w:left="283"/>
    </w:pPr>
  </w:style>
  <w:style w:type="character" w:customStyle="1" w:styleId="TekstpodstawowywcityZnak">
    <w:name w:val="Tekst podstawowy wcięty Znak"/>
    <w:basedOn w:val="Domylnaczcionkaakapitu"/>
    <w:link w:val="Tekstpodstawowywcity"/>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rsid w:val="009D5E4F"/>
    <w:pPr>
      <w:spacing w:after="275"/>
    </w:pPr>
    <w:rPr>
      <w:color w:val="auto"/>
    </w:rPr>
  </w:style>
  <w:style w:type="paragraph" w:customStyle="1" w:styleId="CM17">
    <w:name w:val="CM17"/>
    <w:basedOn w:val="Default"/>
    <w:next w:val="Default"/>
    <w:rsid w:val="00A57157"/>
    <w:pPr>
      <w:spacing w:line="276" w:lineRule="atLeast"/>
    </w:pPr>
    <w:rPr>
      <w:color w:val="auto"/>
    </w:rPr>
  </w:style>
  <w:style w:type="paragraph" w:customStyle="1" w:styleId="CM19">
    <w:name w:val="CM19"/>
    <w:basedOn w:val="Default"/>
    <w:next w:val="Default"/>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basedOn w:val="Domylnaczcionkaakapitu"/>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uiPriority w:val="99"/>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uiPriority w:val="99"/>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uiPriority w:val="59"/>
    <w:rsid w:val="0031259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1A05AF"/>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basedOn w:val="Domylnaczcionkaakapitu"/>
    <w:uiPriority w:val="99"/>
    <w:rsid w:val="00387676"/>
    <w:rPr>
      <w:b/>
      <w:bCs/>
      <w:sz w:val="18"/>
      <w:szCs w:val="18"/>
    </w:rPr>
  </w:style>
  <w:style w:type="paragraph" w:customStyle="1" w:styleId="Zawartotabeli">
    <w:name w:val="Zawartość tabeli"/>
    <w:basedOn w:val="Normalny"/>
    <w:rsid w:val="00E72A01"/>
    <w:pPr>
      <w:widowControl w:val="0"/>
      <w:suppressLineNumbers/>
      <w:suppressAutoHyphens/>
    </w:pPr>
    <w:rPr>
      <w:rFonts w:eastAsia="SimSun"/>
      <w:kern w:val="1"/>
      <w:lang w:eastAsia="hi-IN" w:bidi="hi-IN"/>
    </w:rPr>
  </w:style>
  <w:style w:type="paragraph" w:customStyle="1" w:styleId="Standard">
    <w:name w:val="Standard"/>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Mapadokumentu">
    <w:name w:val="Document Map"/>
    <w:basedOn w:val="Normalny"/>
    <w:link w:val="MapadokumentuZnak"/>
    <w:uiPriority w:val="99"/>
    <w:semiHidden/>
    <w:rsid w:val="009B797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basedOn w:val="Domylnaczcionkaakapitu"/>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10"/>
      </w:numPr>
      <w:jc w:val="both"/>
      <w:outlineLvl w:val="0"/>
    </w:pPr>
    <w:rPr>
      <w:noProof/>
    </w:rPr>
  </w:style>
  <w:style w:type="character" w:styleId="Pogrubienie">
    <w:name w:val="Strong"/>
    <w:basedOn w:val="Domylnaczcionkaakapitu"/>
    <w:uiPriority w:val="22"/>
    <w:qFormat/>
    <w:locked/>
    <w:rsid w:val="009C783A"/>
    <w:rPr>
      <w:b/>
      <w:bCs/>
    </w:rPr>
  </w:style>
  <w:style w:type="character" w:customStyle="1" w:styleId="postbody">
    <w:name w:val="postbody"/>
    <w:basedOn w:val="Domylnaczcionkaakapitu"/>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FE406B"/>
    <w:rPr>
      <w:sz w:val="24"/>
      <w:szCs w:val="24"/>
    </w:rPr>
  </w:style>
  <w:style w:type="paragraph" w:styleId="Tekstprzypisudolnego">
    <w:name w:val="footnote text"/>
    <w:basedOn w:val="Normalny"/>
    <w:link w:val="TekstprzypisudolnegoZnak"/>
    <w:semiHidden/>
    <w:rsid w:val="00FE406B"/>
    <w:rPr>
      <w:sz w:val="20"/>
      <w:szCs w:val="20"/>
    </w:rPr>
  </w:style>
  <w:style w:type="character" w:customStyle="1" w:styleId="TekstprzypisudolnegoZnak">
    <w:name w:val="Tekst przypisu dolnego Znak"/>
    <w:basedOn w:val="Domylnaczcionkaakapitu"/>
    <w:link w:val="Tekstprzypisudolnego"/>
    <w:semiHidden/>
    <w:locked/>
    <w:rsid w:val="00FE406B"/>
    <w:rPr>
      <w:rFonts w:ascii="Times New Roman" w:hAnsi="Times New Roman" w:cs="Times New Roman"/>
    </w:rPr>
  </w:style>
  <w:style w:type="character" w:styleId="Odwoanieprzypisudolnego">
    <w:name w:val="footnote reference"/>
    <w:basedOn w:val="Domylnaczcionkaakapitu"/>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F453CD"/>
    <w:rPr>
      <w:rFonts w:ascii="Times New Roman" w:hAnsi="Times New Roman" w:cs="Times New Roman"/>
      <w:sz w:val="22"/>
      <w:szCs w:val="22"/>
    </w:rPr>
  </w:style>
  <w:style w:type="paragraph" w:customStyle="1" w:styleId="Tekstpodstawowy38">
    <w:name w:val="Tekst podstawowy 38"/>
    <w:basedOn w:val="Normalny"/>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character" w:styleId="Odwoaniedokomentarza">
    <w:name w:val="annotation reference"/>
    <w:basedOn w:val="Domylnaczcionkaakapitu"/>
    <w:uiPriority w:val="99"/>
    <w:semiHidden/>
    <w:unhideWhenUsed/>
    <w:rsid w:val="00E745E5"/>
    <w:rPr>
      <w:sz w:val="16"/>
      <w:szCs w:val="16"/>
    </w:rPr>
  </w:style>
  <w:style w:type="paragraph" w:styleId="Tekstkomentarza">
    <w:name w:val="annotation text"/>
    <w:basedOn w:val="Normalny"/>
    <w:link w:val="TekstkomentarzaZnak"/>
    <w:uiPriority w:val="99"/>
    <w:semiHidden/>
    <w:unhideWhenUsed/>
    <w:rsid w:val="00E745E5"/>
    <w:rPr>
      <w:sz w:val="20"/>
      <w:szCs w:val="20"/>
    </w:rPr>
  </w:style>
  <w:style w:type="character" w:customStyle="1" w:styleId="TekstkomentarzaZnak">
    <w:name w:val="Tekst komentarza Znak"/>
    <w:basedOn w:val="Domylnaczcionkaakapitu"/>
    <w:link w:val="Tekstkomentarza"/>
    <w:uiPriority w:val="99"/>
    <w:semiHidden/>
    <w:rsid w:val="00E745E5"/>
    <w:rPr>
      <w:rFonts w:ascii="Times New Roman" w:eastAsia="Times New Roman" w:hAnsi="Times New Roman"/>
      <w:sz w:val="20"/>
      <w:szCs w:val="20"/>
    </w:rPr>
  </w:style>
  <w:style w:type="paragraph" w:customStyle="1" w:styleId="Znak10">
    <w:name w:val="Znak1"/>
    <w:basedOn w:val="Normalny"/>
    <w:rsid w:val="00EC3B28"/>
    <w:rPr>
      <w:rFonts w:ascii="Arial" w:hAnsi="Arial" w:cs="Arial"/>
    </w:rPr>
  </w:style>
  <w:style w:type="paragraph" w:customStyle="1" w:styleId="BodyTextIndent21">
    <w:name w:val="Body Text Indent 21"/>
    <w:basedOn w:val="Normalny"/>
    <w:rsid w:val="009826BB"/>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1F0171"/>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locked/>
    <w:rsid w:val="00EE1B82"/>
    <w:rPr>
      <w:i/>
      <w:iCs/>
    </w:rPr>
  </w:style>
  <w:style w:type="paragraph" w:customStyle="1" w:styleId="Akapitzlist2">
    <w:name w:val="Akapit z listą2"/>
    <w:basedOn w:val="Normalny"/>
    <w:rsid w:val="00CA13D1"/>
    <w:pPr>
      <w:ind w:left="720"/>
    </w:pPr>
    <w:rPr>
      <w:rFonts w:eastAsia="Calibri"/>
    </w:rPr>
  </w:style>
  <w:style w:type="paragraph" w:customStyle="1" w:styleId="Akapitzlist3">
    <w:name w:val="Akapit z listą3"/>
    <w:basedOn w:val="Normalny"/>
    <w:rsid w:val="008B2291"/>
    <w:pPr>
      <w:ind w:left="720"/>
    </w:pPr>
    <w:rPr>
      <w:rFonts w:eastAsia="Calibri"/>
    </w:rPr>
  </w:style>
  <w:style w:type="numbering" w:customStyle="1" w:styleId="WWNum84">
    <w:name w:val="WWNum84"/>
    <w:basedOn w:val="Bezlisty"/>
    <w:rsid w:val="0068009B"/>
    <w:pPr>
      <w:numPr>
        <w:numId w:val="45"/>
      </w:numPr>
    </w:pPr>
  </w:style>
  <w:style w:type="paragraph" w:customStyle="1" w:styleId="Textbody">
    <w:name w:val="Text body"/>
    <w:basedOn w:val="Normalny"/>
    <w:rsid w:val="0067003C"/>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67003C"/>
    <w:pPr>
      <w:numPr>
        <w:numId w:val="46"/>
      </w:numPr>
    </w:pPr>
  </w:style>
  <w:style w:type="paragraph" w:customStyle="1" w:styleId="Akapitzlist4">
    <w:name w:val="Akapit z listą4"/>
    <w:aliases w:val="L1,Akapit z listą5,List Paragraph"/>
    <w:basedOn w:val="Normalny"/>
    <w:link w:val="ListParagraphChar"/>
    <w:rsid w:val="00A42600"/>
    <w:pPr>
      <w:ind w:left="720"/>
    </w:pPr>
    <w:rPr>
      <w:rFonts w:eastAsia="Calibri"/>
    </w:rPr>
  </w:style>
  <w:style w:type="character" w:customStyle="1" w:styleId="ListParagraphChar">
    <w:name w:val="List Paragraph Char"/>
    <w:aliases w:val="L1 Char,Akapit z listą5 Char"/>
    <w:link w:val="Akapitzlist4"/>
    <w:locked/>
    <w:rsid w:val="00A42600"/>
    <w:rPr>
      <w:rFonts w:ascii="Times New Roman" w:hAnsi="Times New Roman"/>
      <w:sz w:val="24"/>
      <w:szCs w:val="24"/>
    </w:rPr>
  </w:style>
  <w:style w:type="character" w:customStyle="1" w:styleId="FontStyle67">
    <w:name w:val="Font Style67"/>
    <w:rsid w:val="00872AF9"/>
    <w:rPr>
      <w:rFonts w:ascii="Arial" w:hAnsi="Arial" w:cs="Arial"/>
      <w:sz w:val="20"/>
      <w:szCs w:val="20"/>
    </w:rPr>
  </w:style>
  <w:style w:type="paragraph" w:customStyle="1" w:styleId="Style4">
    <w:name w:val="Style4"/>
    <w:basedOn w:val="Normalny"/>
    <w:rsid w:val="00872AF9"/>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99"/>
    <w:qFormat/>
    <w:locked/>
    <w:rsid w:val="00094860"/>
    <w:rPr>
      <w:rFonts w:ascii="Times New Roman" w:eastAsia="Times New Roman" w:hAnsi="Times New Roman"/>
      <w:sz w:val="24"/>
      <w:szCs w:val="24"/>
    </w:rPr>
  </w:style>
  <w:style w:type="table" w:customStyle="1" w:styleId="Tabela-Siatka1">
    <w:name w:val="Tabela - Siatka1"/>
    <w:basedOn w:val="Standardowy"/>
    <w:next w:val="Tabela-Siatka"/>
    <w:rsid w:val="009E502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d4caa2c9msobodytext">
    <w:name w:val="gwpd4caa2c9_msobodytext"/>
    <w:basedOn w:val="Normalny"/>
    <w:rsid w:val="004A5E57"/>
    <w:pPr>
      <w:spacing w:before="100" w:beforeAutospacing="1" w:after="100" w:afterAutospacing="1"/>
    </w:pPr>
  </w:style>
  <w:style w:type="character" w:customStyle="1" w:styleId="apple-converted-space">
    <w:name w:val="apple-converted-space"/>
    <w:basedOn w:val="Domylnaczcionkaakapitu"/>
    <w:rsid w:val="004A5E57"/>
  </w:style>
  <w:style w:type="paragraph" w:customStyle="1" w:styleId="gwpd4caa2c9msonormal">
    <w:name w:val="gwpd4caa2c9_msonormal"/>
    <w:basedOn w:val="Normalny"/>
    <w:rsid w:val="004A5E57"/>
    <w:pPr>
      <w:spacing w:before="100" w:beforeAutospacing="1" w:after="100" w:afterAutospacing="1"/>
    </w:pPr>
  </w:style>
  <w:style w:type="character" w:customStyle="1" w:styleId="gwp2656c8e0size">
    <w:name w:val="gwp2656c8e0_size"/>
    <w:basedOn w:val="Domylnaczcionkaakapitu"/>
    <w:rsid w:val="00194624"/>
  </w:style>
  <w:style w:type="paragraph" w:customStyle="1" w:styleId="Style9">
    <w:name w:val="Style9"/>
    <w:basedOn w:val="Normalny"/>
    <w:uiPriority w:val="99"/>
    <w:qFormat/>
    <w:rsid w:val="000B1C0A"/>
    <w:pPr>
      <w:widowControl w:val="0"/>
      <w:autoSpaceDE w:val="0"/>
      <w:autoSpaceDN w:val="0"/>
      <w:adjustRightInd w:val="0"/>
      <w:spacing w:line="265" w:lineRule="exact"/>
      <w:ind w:hanging="278"/>
      <w:jc w:val="both"/>
    </w:pPr>
    <w:rPr>
      <w:rFonts w:ascii="Arial" w:eastAsiaTheme="minorEastAsia" w:hAnsi="Arial" w:cs="Arial"/>
    </w:rPr>
  </w:style>
  <w:style w:type="character" w:customStyle="1" w:styleId="FontStyle15">
    <w:name w:val="Font Style15"/>
    <w:basedOn w:val="Domylnaczcionkaakapitu"/>
    <w:uiPriority w:val="99"/>
    <w:qFormat/>
    <w:rsid w:val="000B1C0A"/>
    <w:rPr>
      <w:rFonts w:ascii="Arial" w:hAnsi="Arial" w:cs="Arial"/>
      <w:b/>
      <w:bCs/>
      <w:sz w:val="18"/>
      <w:szCs w:val="18"/>
    </w:rPr>
  </w:style>
  <w:style w:type="character" w:customStyle="1" w:styleId="FontStyle17">
    <w:name w:val="Font Style17"/>
    <w:basedOn w:val="Domylnaczcionkaakapitu"/>
    <w:uiPriority w:val="99"/>
    <w:rsid w:val="000B1C0A"/>
    <w:rPr>
      <w:rFonts w:ascii="Arial" w:hAnsi="Arial" w:cs="Arial"/>
      <w:sz w:val="18"/>
      <w:szCs w:val="18"/>
    </w:rPr>
  </w:style>
  <w:style w:type="paragraph" w:customStyle="1" w:styleId="Style5">
    <w:name w:val="Style5"/>
    <w:basedOn w:val="Normalny"/>
    <w:uiPriority w:val="99"/>
    <w:rsid w:val="000973A2"/>
    <w:pPr>
      <w:widowControl w:val="0"/>
      <w:autoSpaceDE w:val="0"/>
      <w:autoSpaceDN w:val="0"/>
      <w:adjustRightInd w:val="0"/>
      <w:spacing w:line="265" w:lineRule="exact"/>
      <w:ind w:hanging="350"/>
      <w:jc w:val="both"/>
    </w:pPr>
    <w:rPr>
      <w:rFonts w:ascii="Arial" w:eastAsiaTheme="minorEastAsia" w:hAnsi="Arial" w:cs="Arial"/>
    </w:rPr>
  </w:style>
  <w:style w:type="character" w:customStyle="1" w:styleId="FontStyle14">
    <w:name w:val="Font Style14"/>
    <w:basedOn w:val="Domylnaczcionkaakapitu"/>
    <w:uiPriority w:val="99"/>
    <w:rsid w:val="000973A2"/>
    <w:rPr>
      <w:rFonts w:ascii="Arial" w:hAnsi="Arial" w:cs="Arial"/>
      <w:b/>
      <w:bCs/>
      <w:sz w:val="20"/>
      <w:szCs w:val="20"/>
    </w:rPr>
  </w:style>
  <w:style w:type="paragraph" w:customStyle="1" w:styleId="Style11">
    <w:name w:val="Style11"/>
    <w:basedOn w:val="Normalny"/>
    <w:uiPriority w:val="99"/>
    <w:rsid w:val="001E61D3"/>
    <w:pPr>
      <w:widowControl w:val="0"/>
      <w:autoSpaceDE w:val="0"/>
      <w:autoSpaceDN w:val="0"/>
      <w:adjustRightInd w:val="0"/>
      <w:spacing w:line="265" w:lineRule="exact"/>
      <w:ind w:hanging="341"/>
      <w:jc w:val="both"/>
    </w:pPr>
    <w:rPr>
      <w:rFonts w:ascii="Arial" w:eastAsiaTheme="minorEastAsia" w:hAnsi="Arial" w:cs="Arial"/>
    </w:rPr>
  </w:style>
  <w:style w:type="paragraph" w:customStyle="1" w:styleId="Normalny1">
    <w:name w:val="Normalny1"/>
    <w:qFormat/>
    <w:rsid w:val="000F0A6B"/>
    <w:pPr>
      <w:widowControl w:val="0"/>
      <w:suppressAutoHyphens/>
      <w:textAlignment w:val="baseline"/>
    </w:pPr>
    <w:rPr>
      <w:rFonts w:ascii="Times New Roman" w:eastAsia="SimSun" w:hAnsi="Times New Roman"/>
      <w:sz w:val="24"/>
      <w:szCs w:val="24"/>
      <w:lang w:eastAsia="zh-CN"/>
    </w:rPr>
  </w:style>
  <w:style w:type="paragraph" w:customStyle="1" w:styleId="Tretekstu">
    <w:name w:val="Treść tekstu"/>
    <w:rsid w:val="00CC5981"/>
    <w:pPr>
      <w:widowControl w:val="0"/>
      <w:suppressAutoHyphens/>
      <w:spacing w:line="288" w:lineRule="auto"/>
      <w:jc w:val="both"/>
    </w:pPr>
    <w:rPr>
      <w:sz w:val="20"/>
    </w:rPr>
  </w:style>
  <w:style w:type="character" w:customStyle="1" w:styleId="FontStyle11">
    <w:name w:val="Font Style11"/>
    <w:basedOn w:val="Domylnaczcionkaakapitu"/>
    <w:uiPriority w:val="99"/>
    <w:rsid w:val="00FF38AF"/>
    <w:rPr>
      <w:rFonts w:ascii="Microsoft Sans Serif" w:hAnsi="Microsoft Sans Serif" w:cs="Microsoft Sans Seri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lock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lock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A0CF6"/>
    <w:rPr>
      <w:rFonts w:ascii="Times New Roman" w:eastAsia="Times New Roman" w:hAnsi="Times New Roman"/>
      <w:sz w:val="24"/>
      <w:szCs w:val="24"/>
    </w:rPr>
  </w:style>
  <w:style w:type="paragraph" w:styleId="Nagwek1">
    <w:name w:val="heading 1"/>
    <w:basedOn w:val="Normalny"/>
    <w:next w:val="Normalny"/>
    <w:link w:val="Nagwek1Znak"/>
    <w:qFormat/>
    <w:rsid w:val="00B0069A"/>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B0069A"/>
    <w:pPr>
      <w:keepNext/>
      <w:numPr>
        <w:numId w:val="1"/>
      </w:numPr>
      <w:jc w:val="both"/>
      <w:outlineLvl w:val="1"/>
    </w:pPr>
    <w:rPr>
      <w:b/>
      <w:bCs/>
    </w:rPr>
  </w:style>
  <w:style w:type="paragraph" w:styleId="Nagwek3">
    <w:name w:val="heading 3"/>
    <w:basedOn w:val="Normalny"/>
    <w:next w:val="Normalny"/>
    <w:link w:val="Nagwek3Znak"/>
    <w:qFormat/>
    <w:rsid w:val="00FB7EC0"/>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locked/>
    <w:rsid w:val="00302485"/>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locked/>
    <w:rsid w:val="000F4E51"/>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C871ED"/>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B0069A"/>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locked/>
    <w:rsid w:val="00B0069A"/>
    <w:rPr>
      <w:rFonts w:ascii="Times New Roman" w:eastAsia="Times New Roman" w:hAnsi="Times New Roman"/>
      <w:b/>
      <w:bCs/>
      <w:sz w:val="24"/>
      <w:szCs w:val="24"/>
    </w:rPr>
  </w:style>
  <w:style w:type="character" w:customStyle="1" w:styleId="Nagwek3Znak">
    <w:name w:val="Nagłówek 3 Znak"/>
    <w:basedOn w:val="Domylnaczcionkaakapitu"/>
    <w:link w:val="Nagwek3"/>
    <w:uiPriority w:val="99"/>
    <w:semiHidden/>
    <w:locked/>
    <w:rsid w:val="00FB7EC0"/>
    <w:rPr>
      <w:rFonts w:ascii="Cambria" w:hAnsi="Cambria" w:cs="Cambria"/>
      <w:b/>
      <w:bCs/>
      <w:color w:val="4F81BD"/>
      <w:sz w:val="24"/>
      <w:szCs w:val="24"/>
      <w:lang w:eastAsia="pl-PL"/>
    </w:rPr>
  </w:style>
  <w:style w:type="character" w:customStyle="1" w:styleId="Nagwek4Znak">
    <w:name w:val="Nagłówek 4 Znak"/>
    <w:basedOn w:val="Domylnaczcionkaakapitu"/>
    <w:link w:val="Nagwek4"/>
    <w:uiPriority w:val="99"/>
    <w:locked/>
    <w:rsid w:val="00302485"/>
    <w:rPr>
      <w:rFonts w:ascii="Cambria" w:hAnsi="Cambria" w:cs="Cambria"/>
      <w:b/>
      <w:bCs/>
      <w:i/>
      <w:iCs/>
      <w:color w:val="4F81BD"/>
      <w:sz w:val="24"/>
      <w:szCs w:val="24"/>
    </w:rPr>
  </w:style>
  <w:style w:type="character" w:customStyle="1" w:styleId="Nagwek8Znak">
    <w:name w:val="Nagłówek 8 Znak"/>
    <w:basedOn w:val="Domylnaczcionkaakapitu"/>
    <w:link w:val="Nagwek8"/>
    <w:uiPriority w:val="99"/>
    <w:semiHidden/>
    <w:locked/>
    <w:rsid w:val="000F4E51"/>
    <w:rPr>
      <w:rFonts w:ascii="Cambria" w:hAnsi="Cambria" w:cs="Cambria"/>
      <w:color w:val="404040"/>
    </w:rPr>
  </w:style>
  <w:style w:type="character" w:customStyle="1" w:styleId="Nagwek9Znak">
    <w:name w:val="Nagłówek 9 Znak"/>
    <w:basedOn w:val="Domylnaczcionkaakapitu"/>
    <w:link w:val="Nagwek9"/>
    <w:uiPriority w:val="99"/>
    <w:semiHidden/>
    <w:locked/>
    <w:rsid w:val="00C871ED"/>
    <w:rPr>
      <w:rFonts w:ascii="Cambria"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B0069A"/>
    <w:pPr>
      <w:jc w:val="both"/>
    </w:pPr>
  </w:style>
  <w:style w:type="character" w:customStyle="1" w:styleId="TekstpodstawowyZnak">
    <w:name w:val="Tekst podstawowy Znak"/>
    <w:aliases w:val="Regulacje Znak,definicje Znak,moj body text Znak"/>
    <w:basedOn w:val="Domylnaczcionkaakapitu"/>
    <w:link w:val="Tekstpodstawowy"/>
    <w:locked/>
    <w:rsid w:val="00B0069A"/>
    <w:rPr>
      <w:rFonts w:ascii="Times New Roman" w:hAnsi="Times New Roman" w:cs="Times New Roman"/>
      <w:sz w:val="24"/>
      <w:szCs w:val="24"/>
      <w:lang w:eastAsia="pl-PL"/>
    </w:rPr>
  </w:style>
  <w:style w:type="paragraph" w:styleId="Tekstpodstawowy3">
    <w:name w:val="Body Text 3"/>
    <w:basedOn w:val="Normalny"/>
    <w:link w:val="Tekstpodstawowy3Znak"/>
    <w:rsid w:val="00B0069A"/>
    <w:pPr>
      <w:jc w:val="both"/>
    </w:pPr>
    <w:rPr>
      <w:b/>
      <w:bCs/>
      <w:sz w:val="22"/>
      <w:szCs w:val="22"/>
    </w:rPr>
  </w:style>
  <w:style w:type="character" w:customStyle="1" w:styleId="Tekstpodstawowy3Znak">
    <w:name w:val="Tekst podstawowy 3 Znak"/>
    <w:basedOn w:val="Domylnaczcionkaakapitu"/>
    <w:link w:val="Tekstpodstawowy3"/>
    <w:locked/>
    <w:rsid w:val="00B0069A"/>
    <w:rPr>
      <w:rFonts w:ascii="Times New Roman" w:hAnsi="Times New Roman" w:cs="Times New Roman"/>
      <w:b/>
      <w:bCs/>
      <w:lang w:eastAsia="pl-PL"/>
    </w:rPr>
  </w:style>
  <w:style w:type="paragraph" w:styleId="Nagwek">
    <w:name w:val="header"/>
    <w:basedOn w:val="Normalny"/>
    <w:link w:val="NagwekZnak"/>
    <w:uiPriority w:val="99"/>
    <w:rsid w:val="00B0069A"/>
    <w:pPr>
      <w:tabs>
        <w:tab w:val="center" w:pos="4536"/>
        <w:tab w:val="right" w:pos="9072"/>
      </w:tabs>
    </w:pPr>
  </w:style>
  <w:style w:type="character" w:customStyle="1" w:styleId="NagwekZnak">
    <w:name w:val="Nagłówek Znak"/>
    <w:basedOn w:val="Domylnaczcionkaakapitu"/>
    <w:link w:val="Nagwek"/>
    <w:uiPriority w:val="99"/>
    <w:locked/>
    <w:rsid w:val="00B0069A"/>
    <w:rPr>
      <w:rFonts w:ascii="Times New Roman" w:hAnsi="Times New Roman" w:cs="Times New Roman"/>
      <w:sz w:val="24"/>
      <w:szCs w:val="24"/>
      <w:lang w:eastAsia="pl-PL"/>
    </w:rPr>
  </w:style>
  <w:style w:type="paragraph" w:styleId="Stopka">
    <w:name w:val="footer"/>
    <w:basedOn w:val="Normalny"/>
    <w:link w:val="StopkaZnak"/>
    <w:rsid w:val="00B0069A"/>
    <w:pPr>
      <w:tabs>
        <w:tab w:val="center" w:pos="4536"/>
        <w:tab w:val="right" w:pos="9072"/>
      </w:tabs>
    </w:pPr>
  </w:style>
  <w:style w:type="character" w:customStyle="1" w:styleId="StopkaZnak">
    <w:name w:val="Stopka Znak"/>
    <w:basedOn w:val="Domylnaczcionkaakapitu"/>
    <w:link w:val="Stopka"/>
    <w:uiPriority w:val="99"/>
    <w:locked/>
    <w:rsid w:val="00B0069A"/>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006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0069A"/>
    <w:rPr>
      <w:rFonts w:ascii="Tahoma" w:hAnsi="Tahoma" w:cs="Tahoma"/>
      <w:sz w:val="16"/>
      <w:szCs w:val="16"/>
      <w:lang w:eastAsia="pl-PL"/>
    </w:rPr>
  </w:style>
  <w:style w:type="paragraph" w:customStyle="1" w:styleId="Default">
    <w:name w:val="Default"/>
    <w:rsid w:val="00B0069A"/>
    <w:pPr>
      <w:widowControl w:val="0"/>
      <w:autoSpaceDE w:val="0"/>
      <w:autoSpaceDN w:val="0"/>
      <w:adjustRightInd w:val="0"/>
    </w:pPr>
    <w:rPr>
      <w:rFonts w:ascii="Times New Roman" w:eastAsia="Times New Roman" w:hAnsi="Times New Roman"/>
      <w:color w:val="000000"/>
      <w:sz w:val="24"/>
      <w:szCs w:val="24"/>
    </w:rPr>
  </w:style>
  <w:style w:type="character" w:styleId="Hipercze">
    <w:name w:val="Hyperlink"/>
    <w:basedOn w:val="Domylnaczcionkaakapitu"/>
    <w:uiPriority w:val="99"/>
    <w:semiHidden/>
    <w:rsid w:val="009370BA"/>
    <w:rPr>
      <w:color w:val="0000FF"/>
      <w:u w:val="single"/>
    </w:rPr>
  </w:style>
  <w:style w:type="paragraph" w:styleId="Akapitzlist">
    <w:name w:val="List Paragraph"/>
    <w:basedOn w:val="Normalny"/>
    <w:link w:val="AkapitzlistZnak"/>
    <w:uiPriority w:val="34"/>
    <w:qFormat/>
    <w:rsid w:val="007F58AD"/>
    <w:pPr>
      <w:ind w:left="720"/>
    </w:pPr>
  </w:style>
  <w:style w:type="paragraph" w:styleId="Tekstpodstawowywcity">
    <w:name w:val="Body Text Indent"/>
    <w:basedOn w:val="Normalny"/>
    <w:link w:val="TekstpodstawowywcityZnak"/>
    <w:rsid w:val="00243BD3"/>
    <w:pPr>
      <w:spacing w:after="120"/>
      <w:ind w:left="283"/>
    </w:pPr>
  </w:style>
  <w:style w:type="character" w:customStyle="1" w:styleId="TekstpodstawowywcityZnak">
    <w:name w:val="Tekst podstawowy wcięty Znak"/>
    <w:basedOn w:val="Domylnaczcionkaakapitu"/>
    <w:link w:val="Tekstpodstawowywcity"/>
    <w:locked/>
    <w:rsid w:val="00243BD3"/>
    <w:rPr>
      <w:rFonts w:ascii="Times New Roman" w:hAnsi="Times New Roman" w:cs="Times New Roman"/>
      <w:sz w:val="24"/>
      <w:szCs w:val="24"/>
      <w:lang w:eastAsia="pl-PL"/>
    </w:rPr>
  </w:style>
  <w:style w:type="paragraph" w:customStyle="1" w:styleId="CM6">
    <w:name w:val="CM6"/>
    <w:basedOn w:val="Default"/>
    <w:next w:val="Default"/>
    <w:uiPriority w:val="99"/>
    <w:rsid w:val="00DF451A"/>
    <w:pPr>
      <w:spacing w:line="278" w:lineRule="atLeast"/>
    </w:pPr>
    <w:rPr>
      <w:color w:val="auto"/>
    </w:rPr>
  </w:style>
  <w:style w:type="paragraph" w:customStyle="1" w:styleId="CM7">
    <w:name w:val="CM7"/>
    <w:basedOn w:val="Default"/>
    <w:next w:val="Default"/>
    <w:uiPriority w:val="99"/>
    <w:rsid w:val="00DF451A"/>
    <w:pPr>
      <w:spacing w:line="278" w:lineRule="atLeast"/>
    </w:pPr>
    <w:rPr>
      <w:color w:val="auto"/>
    </w:rPr>
  </w:style>
  <w:style w:type="paragraph" w:customStyle="1" w:styleId="CM36">
    <w:name w:val="CM36"/>
    <w:basedOn w:val="Default"/>
    <w:next w:val="Default"/>
    <w:rsid w:val="009D5E4F"/>
    <w:pPr>
      <w:spacing w:after="275"/>
    </w:pPr>
    <w:rPr>
      <w:color w:val="auto"/>
    </w:rPr>
  </w:style>
  <w:style w:type="paragraph" w:customStyle="1" w:styleId="CM17">
    <w:name w:val="CM17"/>
    <w:basedOn w:val="Default"/>
    <w:next w:val="Default"/>
    <w:rsid w:val="00A57157"/>
    <w:pPr>
      <w:spacing w:line="276" w:lineRule="atLeast"/>
    </w:pPr>
    <w:rPr>
      <w:color w:val="auto"/>
    </w:rPr>
  </w:style>
  <w:style w:type="paragraph" w:customStyle="1" w:styleId="CM19">
    <w:name w:val="CM19"/>
    <w:basedOn w:val="Default"/>
    <w:next w:val="Default"/>
    <w:rsid w:val="00A57157"/>
    <w:pPr>
      <w:spacing w:line="276" w:lineRule="atLeast"/>
    </w:pPr>
    <w:rPr>
      <w:color w:val="auto"/>
    </w:rPr>
  </w:style>
  <w:style w:type="paragraph" w:customStyle="1" w:styleId="CM4">
    <w:name w:val="CM4"/>
    <w:basedOn w:val="Default"/>
    <w:next w:val="Default"/>
    <w:uiPriority w:val="99"/>
    <w:rsid w:val="00A57157"/>
    <w:rPr>
      <w:color w:val="auto"/>
    </w:rPr>
  </w:style>
  <w:style w:type="paragraph" w:styleId="Tekstpodstawowy2">
    <w:name w:val="Body Text 2"/>
    <w:basedOn w:val="Normalny"/>
    <w:link w:val="Tekstpodstawowy2Znak"/>
    <w:uiPriority w:val="99"/>
    <w:semiHidden/>
    <w:rsid w:val="00C871ED"/>
    <w:pPr>
      <w:spacing w:after="120" w:line="480" w:lineRule="auto"/>
    </w:pPr>
  </w:style>
  <w:style w:type="character" w:customStyle="1" w:styleId="Tekstpodstawowy2Znak">
    <w:name w:val="Tekst podstawowy 2 Znak"/>
    <w:basedOn w:val="Domylnaczcionkaakapitu"/>
    <w:link w:val="Tekstpodstawowy2"/>
    <w:uiPriority w:val="99"/>
    <w:semiHidden/>
    <w:locked/>
    <w:rsid w:val="00C871ED"/>
    <w:rPr>
      <w:rFonts w:ascii="Times New Roman" w:hAnsi="Times New Roman" w:cs="Times New Roman"/>
      <w:sz w:val="24"/>
      <w:szCs w:val="24"/>
      <w:lang w:eastAsia="pl-PL"/>
    </w:rPr>
  </w:style>
  <w:style w:type="paragraph" w:customStyle="1" w:styleId="CM38">
    <w:name w:val="CM38"/>
    <w:basedOn w:val="Default"/>
    <w:next w:val="Default"/>
    <w:uiPriority w:val="99"/>
    <w:rsid w:val="00C871ED"/>
    <w:pPr>
      <w:spacing w:after="468"/>
    </w:pPr>
    <w:rPr>
      <w:color w:val="auto"/>
    </w:rPr>
  </w:style>
  <w:style w:type="paragraph" w:customStyle="1" w:styleId="Indeks">
    <w:name w:val="Indeks"/>
    <w:basedOn w:val="Normalny"/>
    <w:uiPriority w:val="99"/>
    <w:rsid w:val="009336DF"/>
    <w:pPr>
      <w:suppressLineNumbers/>
      <w:suppressAutoHyphens/>
    </w:pPr>
    <w:rPr>
      <w:lang w:eastAsia="ar-SA"/>
    </w:rPr>
  </w:style>
  <w:style w:type="paragraph" w:customStyle="1" w:styleId="Tekstpodstawowy31">
    <w:name w:val="Tekst podstawowy 31"/>
    <w:basedOn w:val="Normalny"/>
    <w:uiPriority w:val="99"/>
    <w:rsid w:val="009336DF"/>
    <w:pPr>
      <w:overflowPunct w:val="0"/>
      <w:autoSpaceDE w:val="0"/>
      <w:autoSpaceDN w:val="0"/>
      <w:adjustRightInd w:val="0"/>
      <w:jc w:val="both"/>
      <w:textAlignment w:val="baseline"/>
    </w:pPr>
    <w:rPr>
      <w:b/>
      <w:bCs/>
      <w:sz w:val="22"/>
      <w:szCs w:val="22"/>
    </w:rPr>
  </w:style>
  <w:style w:type="paragraph" w:customStyle="1" w:styleId="pkt">
    <w:name w:val="pkt"/>
    <w:basedOn w:val="Normalny"/>
    <w:rsid w:val="00DB29C5"/>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uiPriority w:val="59"/>
    <w:rsid w:val="0031259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1A05AF"/>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1A05AF"/>
    <w:rPr>
      <w:rFonts w:ascii="Times New Roman" w:hAnsi="Times New Roman" w:cs="Times New Roman"/>
      <w:sz w:val="16"/>
      <w:szCs w:val="16"/>
      <w:lang w:eastAsia="pl-PL"/>
    </w:rPr>
  </w:style>
  <w:style w:type="paragraph" w:customStyle="1" w:styleId="Tekstpodstawowy32">
    <w:name w:val="Tekst podstawowy 32"/>
    <w:basedOn w:val="Normalny"/>
    <w:uiPriority w:val="99"/>
    <w:rsid w:val="00401278"/>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387676"/>
    <w:pPr>
      <w:spacing w:line="336" w:lineRule="atLeast"/>
      <w:jc w:val="both"/>
    </w:pPr>
    <w:rPr>
      <w:sz w:val="17"/>
      <w:szCs w:val="17"/>
    </w:rPr>
  </w:style>
  <w:style w:type="character" w:customStyle="1" w:styleId="pozycjatytul1">
    <w:name w:val="pozycja_tytul1"/>
    <w:basedOn w:val="Domylnaczcionkaakapitu"/>
    <w:uiPriority w:val="99"/>
    <w:rsid w:val="00387676"/>
    <w:rPr>
      <w:b/>
      <w:bCs/>
      <w:sz w:val="18"/>
      <w:szCs w:val="18"/>
    </w:rPr>
  </w:style>
  <w:style w:type="paragraph" w:customStyle="1" w:styleId="Zawartotabeli">
    <w:name w:val="Zawartość tabeli"/>
    <w:basedOn w:val="Normalny"/>
    <w:rsid w:val="00E72A01"/>
    <w:pPr>
      <w:widowControl w:val="0"/>
      <w:suppressLineNumbers/>
      <w:suppressAutoHyphens/>
    </w:pPr>
    <w:rPr>
      <w:rFonts w:eastAsia="SimSun"/>
      <w:kern w:val="1"/>
      <w:lang w:eastAsia="hi-IN" w:bidi="hi-IN"/>
    </w:rPr>
  </w:style>
  <w:style w:type="paragraph" w:customStyle="1" w:styleId="Standard">
    <w:name w:val="Standard"/>
    <w:rsid w:val="003D6536"/>
    <w:pPr>
      <w:widowControl w:val="0"/>
      <w:suppressAutoHyphens/>
      <w:autoSpaceDN w:val="0"/>
      <w:textAlignment w:val="baseline"/>
    </w:pPr>
    <w:rPr>
      <w:rFonts w:ascii="Times New Roman" w:eastAsia="SimSun" w:hAnsi="Times New Roman"/>
      <w:kern w:val="3"/>
      <w:sz w:val="24"/>
      <w:szCs w:val="24"/>
      <w:lang w:eastAsia="zh-CN"/>
    </w:rPr>
  </w:style>
  <w:style w:type="paragraph" w:styleId="Mapadokumentu">
    <w:name w:val="Document Map"/>
    <w:basedOn w:val="Normalny"/>
    <w:link w:val="MapadokumentuZnak"/>
    <w:uiPriority w:val="99"/>
    <w:semiHidden/>
    <w:rsid w:val="009B797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96511B"/>
    <w:rPr>
      <w:rFonts w:ascii="Times New Roman" w:hAnsi="Times New Roman" w:cs="Times New Roman"/>
      <w:sz w:val="2"/>
      <w:szCs w:val="2"/>
    </w:rPr>
  </w:style>
  <w:style w:type="paragraph" w:customStyle="1" w:styleId="Zawartoramki">
    <w:name w:val="Zawartość ramki"/>
    <w:basedOn w:val="Tekstpodstawowy"/>
    <w:rsid w:val="000346E5"/>
    <w:pPr>
      <w:suppressAutoHyphens/>
    </w:pPr>
    <w:rPr>
      <w:lang w:eastAsia="ar-SA"/>
    </w:rPr>
  </w:style>
  <w:style w:type="paragraph" w:styleId="Tekstpodstawowywcity2">
    <w:name w:val="Body Text Indent 2"/>
    <w:basedOn w:val="Normalny"/>
    <w:link w:val="Tekstpodstawowywcity2Znak"/>
    <w:uiPriority w:val="99"/>
    <w:rsid w:val="007F27FD"/>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7F27FD"/>
    <w:rPr>
      <w:rFonts w:ascii="Times New Roman" w:hAnsi="Times New Roman" w:cs="Times New Roman"/>
      <w:sz w:val="24"/>
      <w:szCs w:val="24"/>
    </w:rPr>
  </w:style>
  <w:style w:type="paragraph" w:customStyle="1" w:styleId="Tekstpodstawowy33">
    <w:name w:val="Tekst podstawowy 33"/>
    <w:basedOn w:val="Normalny"/>
    <w:rsid w:val="007F27FD"/>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7F27FD"/>
    <w:rPr>
      <w:rFonts w:ascii="HelveticaEE" w:eastAsia="Times New Roman" w:hAnsi="HelveticaEE" w:cs="HelveticaEE"/>
      <w:color w:val="000000"/>
      <w:sz w:val="24"/>
      <w:szCs w:val="24"/>
      <w:lang w:val="cs-CZ"/>
    </w:rPr>
  </w:style>
  <w:style w:type="paragraph" w:styleId="NormalnyWeb">
    <w:name w:val="Normal (Web)"/>
    <w:basedOn w:val="Normalny"/>
    <w:rsid w:val="00CA72AC"/>
    <w:pPr>
      <w:ind w:left="225"/>
    </w:pPr>
  </w:style>
  <w:style w:type="paragraph" w:customStyle="1" w:styleId="WW-Tekstpodstawowy3">
    <w:name w:val="WW-Tekst podstawowy 3"/>
    <w:basedOn w:val="Normalny"/>
    <w:uiPriority w:val="99"/>
    <w:rsid w:val="0064437A"/>
    <w:pPr>
      <w:suppressAutoHyphens/>
    </w:pPr>
    <w:rPr>
      <w:rFonts w:ascii="Tahoma" w:hAnsi="Tahoma" w:cs="Tahoma"/>
      <w:sz w:val="16"/>
      <w:szCs w:val="16"/>
    </w:rPr>
  </w:style>
  <w:style w:type="paragraph" w:customStyle="1" w:styleId="Tekstpodstawowy34">
    <w:name w:val="Tekst podstawowy 34"/>
    <w:basedOn w:val="Normalny"/>
    <w:uiPriority w:val="99"/>
    <w:rsid w:val="00076C8A"/>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076C8A"/>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2F33E2"/>
    <w:rPr>
      <w:sz w:val="20"/>
      <w:szCs w:val="20"/>
    </w:rPr>
  </w:style>
  <w:style w:type="character" w:customStyle="1" w:styleId="TekstprzypisukocowegoZnak">
    <w:name w:val="Tekst przypisu końcowego Znak"/>
    <w:basedOn w:val="Domylnaczcionkaakapitu"/>
    <w:link w:val="Tekstprzypisukocowego"/>
    <w:uiPriority w:val="99"/>
    <w:semiHidden/>
    <w:locked/>
    <w:rsid w:val="002F33E2"/>
    <w:rPr>
      <w:rFonts w:ascii="Times New Roman" w:hAnsi="Times New Roman" w:cs="Times New Roman"/>
      <w:sz w:val="20"/>
      <w:szCs w:val="20"/>
    </w:rPr>
  </w:style>
  <w:style w:type="paragraph" w:customStyle="1" w:styleId="Tekstpodstawowy35">
    <w:name w:val="Tekst podstawowy 35"/>
    <w:basedOn w:val="Normalny"/>
    <w:rsid w:val="004C306E"/>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4C306E"/>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64292"/>
  </w:style>
  <w:style w:type="paragraph" w:customStyle="1" w:styleId="CM41">
    <w:name w:val="CM41"/>
    <w:basedOn w:val="Default"/>
    <w:next w:val="Default"/>
    <w:uiPriority w:val="99"/>
    <w:rsid w:val="00DD74ED"/>
    <w:pPr>
      <w:spacing w:after="393"/>
    </w:pPr>
    <w:rPr>
      <w:color w:val="auto"/>
    </w:rPr>
  </w:style>
  <w:style w:type="paragraph" w:customStyle="1" w:styleId="Tekstpodstawowy36">
    <w:name w:val="Tekst podstawowy 36"/>
    <w:basedOn w:val="Normalny"/>
    <w:rsid w:val="00DB3BE9"/>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B24EB0"/>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03CD9"/>
    <w:pPr>
      <w:suppressAutoHyphens/>
      <w:spacing w:line="360" w:lineRule="auto"/>
      <w:jc w:val="both"/>
    </w:pPr>
    <w:rPr>
      <w:color w:val="000000"/>
      <w:lang w:eastAsia="ar-SA"/>
    </w:rPr>
  </w:style>
  <w:style w:type="paragraph" w:customStyle="1" w:styleId="Numerowanie">
    <w:name w:val="Numerowanie"/>
    <w:basedOn w:val="Normalny"/>
    <w:uiPriority w:val="99"/>
    <w:rsid w:val="00972502"/>
    <w:pPr>
      <w:numPr>
        <w:numId w:val="10"/>
      </w:numPr>
      <w:jc w:val="both"/>
      <w:outlineLvl w:val="0"/>
    </w:pPr>
    <w:rPr>
      <w:noProof/>
    </w:rPr>
  </w:style>
  <w:style w:type="character" w:styleId="Pogrubienie">
    <w:name w:val="Strong"/>
    <w:basedOn w:val="Domylnaczcionkaakapitu"/>
    <w:uiPriority w:val="22"/>
    <w:qFormat/>
    <w:locked/>
    <w:rsid w:val="009C783A"/>
    <w:rPr>
      <w:b/>
      <w:bCs/>
    </w:rPr>
  </w:style>
  <w:style w:type="character" w:customStyle="1" w:styleId="postbody">
    <w:name w:val="postbody"/>
    <w:basedOn w:val="Domylnaczcionkaakapitu"/>
    <w:rsid w:val="00C273E6"/>
  </w:style>
  <w:style w:type="paragraph" w:customStyle="1" w:styleId="normal0">
    <w:name w:val="normal0"/>
    <w:basedOn w:val="Normalny"/>
    <w:uiPriority w:val="99"/>
    <w:rsid w:val="003D7D61"/>
    <w:pPr>
      <w:spacing w:before="100" w:beforeAutospacing="1" w:after="100" w:afterAutospacing="1"/>
    </w:pPr>
  </w:style>
  <w:style w:type="paragraph" w:customStyle="1" w:styleId="Tabelapozycja">
    <w:name w:val="Tabela pozycja"/>
    <w:basedOn w:val="Normalny"/>
    <w:uiPriority w:val="99"/>
    <w:rsid w:val="00220BD7"/>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FE406B"/>
    <w:rPr>
      <w:sz w:val="24"/>
      <w:szCs w:val="24"/>
    </w:rPr>
  </w:style>
  <w:style w:type="paragraph" w:styleId="Tekstprzypisudolnego">
    <w:name w:val="footnote text"/>
    <w:basedOn w:val="Normalny"/>
    <w:link w:val="TekstprzypisudolnegoZnak"/>
    <w:semiHidden/>
    <w:rsid w:val="00FE406B"/>
    <w:rPr>
      <w:sz w:val="20"/>
      <w:szCs w:val="20"/>
    </w:rPr>
  </w:style>
  <w:style w:type="character" w:customStyle="1" w:styleId="TekstprzypisudolnegoZnak">
    <w:name w:val="Tekst przypisu dolnego Znak"/>
    <w:basedOn w:val="Domylnaczcionkaakapitu"/>
    <w:link w:val="Tekstprzypisudolnego"/>
    <w:semiHidden/>
    <w:locked/>
    <w:rsid w:val="00FE406B"/>
    <w:rPr>
      <w:rFonts w:ascii="Times New Roman" w:hAnsi="Times New Roman" w:cs="Times New Roman"/>
    </w:rPr>
  </w:style>
  <w:style w:type="character" w:styleId="Odwoanieprzypisudolnego">
    <w:name w:val="footnote reference"/>
    <w:basedOn w:val="Domylnaczcionkaakapitu"/>
    <w:uiPriority w:val="99"/>
    <w:semiHidden/>
    <w:rsid w:val="00FE406B"/>
    <w:rPr>
      <w:vertAlign w:val="superscript"/>
    </w:rPr>
  </w:style>
  <w:style w:type="paragraph" w:styleId="Lista2">
    <w:name w:val="List 2"/>
    <w:basedOn w:val="Normalny"/>
    <w:uiPriority w:val="99"/>
    <w:semiHidden/>
    <w:rsid w:val="001371E3"/>
    <w:pPr>
      <w:ind w:left="566" w:hanging="283"/>
    </w:pPr>
  </w:style>
  <w:style w:type="paragraph" w:styleId="Lista3">
    <w:name w:val="List 3"/>
    <w:basedOn w:val="Normalny"/>
    <w:uiPriority w:val="99"/>
    <w:semiHidden/>
    <w:rsid w:val="001371E3"/>
    <w:pPr>
      <w:ind w:left="849" w:hanging="283"/>
    </w:pPr>
  </w:style>
  <w:style w:type="paragraph" w:customStyle="1" w:styleId="Tekstpodstawowy37">
    <w:name w:val="Tekst podstawowy 37"/>
    <w:basedOn w:val="Normalny"/>
    <w:uiPriority w:val="99"/>
    <w:rsid w:val="00D5749C"/>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5749C"/>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2B2BC7"/>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F873D4"/>
  </w:style>
  <w:style w:type="paragraph" w:customStyle="1" w:styleId="1">
    <w:name w:val="1."/>
    <w:basedOn w:val="Normalny"/>
    <w:uiPriority w:val="99"/>
    <w:rsid w:val="00576836"/>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F453CD"/>
    <w:rPr>
      <w:rFonts w:ascii="Times New Roman" w:hAnsi="Times New Roman" w:cs="Times New Roman"/>
      <w:sz w:val="22"/>
      <w:szCs w:val="22"/>
    </w:rPr>
  </w:style>
  <w:style w:type="paragraph" w:customStyle="1" w:styleId="Tekstpodstawowy38">
    <w:name w:val="Tekst podstawowy 38"/>
    <w:basedOn w:val="Normalny"/>
    <w:rsid w:val="00F8170E"/>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6B6731"/>
    <w:rPr>
      <w:vertAlign w:val="superscript"/>
    </w:rPr>
  </w:style>
  <w:style w:type="paragraph" w:customStyle="1" w:styleId="Znak">
    <w:name w:val="Znak"/>
    <w:basedOn w:val="Normalny"/>
    <w:uiPriority w:val="99"/>
    <w:rsid w:val="00E80804"/>
  </w:style>
  <w:style w:type="paragraph" w:customStyle="1" w:styleId="Znak1">
    <w:name w:val="Znak1"/>
    <w:basedOn w:val="Normalny"/>
    <w:uiPriority w:val="99"/>
    <w:rsid w:val="00263A7F"/>
  </w:style>
  <w:style w:type="paragraph" w:customStyle="1" w:styleId="Akapitzlist1">
    <w:name w:val="Akapit z listą1"/>
    <w:basedOn w:val="Normalny"/>
    <w:uiPriority w:val="99"/>
    <w:rsid w:val="00263A7F"/>
    <w:pPr>
      <w:ind w:left="720"/>
    </w:pPr>
    <w:rPr>
      <w:rFonts w:eastAsia="Calibri"/>
    </w:rPr>
  </w:style>
  <w:style w:type="character" w:styleId="Odwoaniedokomentarza">
    <w:name w:val="annotation reference"/>
    <w:basedOn w:val="Domylnaczcionkaakapitu"/>
    <w:uiPriority w:val="99"/>
    <w:semiHidden/>
    <w:unhideWhenUsed/>
    <w:rsid w:val="00E745E5"/>
    <w:rPr>
      <w:sz w:val="16"/>
      <w:szCs w:val="16"/>
    </w:rPr>
  </w:style>
  <w:style w:type="paragraph" w:styleId="Tekstkomentarza">
    <w:name w:val="annotation text"/>
    <w:basedOn w:val="Normalny"/>
    <w:link w:val="TekstkomentarzaZnak"/>
    <w:uiPriority w:val="99"/>
    <w:semiHidden/>
    <w:unhideWhenUsed/>
    <w:rsid w:val="00E745E5"/>
    <w:rPr>
      <w:sz w:val="20"/>
      <w:szCs w:val="20"/>
    </w:rPr>
  </w:style>
  <w:style w:type="character" w:customStyle="1" w:styleId="TekstkomentarzaZnak">
    <w:name w:val="Tekst komentarza Znak"/>
    <w:basedOn w:val="Domylnaczcionkaakapitu"/>
    <w:link w:val="Tekstkomentarza"/>
    <w:uiPriority w:val="99"/>
    <w:semiHidden/>
    <w:rsid w:val="00E745E5"/>
    <w:rPr>
      <w:rFonts w:ascii="Times New Roman" w:eastAsia="Times New Roman" w:hAnsi="Times New Roman"/>
      <w:sz w:val="20"/>
      <w:szCs w:val="20"/>
    </w:rPr>
  </w:style>
  <w:style w:type="paragraph" w:customStyle="1" w:styleId="Znak10">
    <w:name w:val="Znak1"/>
    <w:basedOn w:val="Normalny"/>
    <w:rsid w:val="00EC3B28"/>
    <w:rPr>
      <w:rFonts w:ascii="Arial" w:hAnsi="Arial" w:cs="Arial"/>
    </w:rPr>
  </w:style>
  <w:style w:type="paragraph" w:customStyle="1" w:styleId="BodyTextIndent21">
    <w:name w:val="Body Text Indent 21"/>
    <w:basedOn w:val="Normalny"/>
    <w:rsid w:val="009826BB"/>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1F0171"/>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locked/>
    <w:rsid w:val="00EE1B82"/>
    <w:rPr>
      <w:i/>
      <w:iCs/>
    </w:rPr>
  </w:style>
  <w:style w:type="paragraph" w:customStyle="1" w:styleId="Akapitzlist2">
    <w:name w:val="Akapit z listą2"/>
    <w:basedOn w:val="Normalny"/>
    <w:rsid w:val="00CA13D1"/>
    <w:pPr>
      <w:ind w:left="720"/>
    </w:pPr>
    <w:rPr>
      <w:rFonts w:eastAsia="Calibri"/>
    </w:rPr>
  </w:style>
  <w:style w:type="paragraph" w:customStyle="1" w:styleId="Akapitzlist3">
    <w:name w:val="Akapit z listą3"/>
    <w:basedOn w:val="Normalny"/>
    <w:rsid w:val="008B2291"/>
    <w:pPr>
      <w:ind w:left="720"/>
    </w:pPr>
    <w:rPr>
      <w:rFonts w:eastAsia="Calibri"/>
    </w:rPr>
  </w:style>
  <w:style w:type="numbering" w:customStyle="1" w:styleId="WWNum84">
    <w:name w:val="WWNum84"/>
    <w:basedOn w:val="Bezlisty"/>
    <w:rsid w:val="0068009B"/>
    <w:pPr>
      <w:numPr>
        <w:numId w:val="45"/>
      </w:numPr>
    </w:pPr>
  </w:style>
  <w:style w:type="paragraph" w:customStyle="1" w:styleId="Textbody">
    <w:name w:val="Text body"/>
    <w:basedOn w:val="Normalny"/>
    <w:rsid w:val="0067003C"/>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67003C"/>
    <w:pPr>
      <w:numPr>
        <w:numId w:val="46"/>
      </w:numPr>
    </w:pPr>
  </w:style>
  <w:style w:type="paragraph" w:customStyle="1" w:styleId="Akapitzlist4">
    <w:name w:val="Akapit z listą4"/>
    <w:aliases w:val="L1,Akapit z listą5,List Paragraph"/>
    <w:basedOn w:val="Normalny"/>
    <w:link w:val="ListParagraphChar"/>
    <w:rsid w:val="00A42600"/>
    <w:pPr>
      <w:ind w:left="720"/>
    </w:pPr>
    <w:rPr>
      <w:rFonts w:eastAsia="Calibri"/>
    </w:rPr>
  </w:style>
  <w:style w:type="character" w:customStyle="1" w:styleId="ListParagraphChar">
    <w:name w:val="List Paragraph Char"/>
    <w:aliases w:val="L1 Char,Akapit z listą5 Char"/>
    <w:link w:val="Akapitzlist4"/>
    <w:locked/>
    <w:rsid w:val="00A42600"/>
    <w:rPr>
      <w:rFonts w:ascii="Times New Roman" w:hAnsi="Times New Roman"/>
      <w:sz w:val="24"/>
      <w:szCs w:val="24"/>
    </w:rPr>
  </w:style>
  <w:style w:type="character" w:customStyle="1" w:styleId="FontStyle67">
    <w:name w:val="Font Style67"/>
    <w:rsid w:val="00872AF9"/>
    <w:rPr>
      <w:rFonts w:ascii="Arial" w:hAnsi="Arial" w:cs="Arial"/>
      <w:sz w:val="20"/>
      <w:szCs w:val="20"/>
    </w:rPr>
  </w:style>
  <w:style w:type="paragraph" w:customStyle="1" w:styleId="Style4">
    <w:name w:val="Style4"/>
    <w:basedOn w:val="Normalny"/>
    <w:rsid w:val="00872AF9"/>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99"/>
    <w:qFormat/>
    <w:locked/>
    <w:rsid w:val="00094860"/>
    <w:rPr>
      <w:rFonts w:ascii="Times New Roman" w:eastAsia="Times New Roman" w:hAnsi="Times New Roman"/>
      <w:sz w:val="24"/>
      <w:szCs w:val="24"/>
    </w:rPr>
  </w:style>
  <w:style w:type="table" w:customStyle="1" w:styleId="Tabela-Siatka1">
    <w:name w:val="Tabela - Siatka1"/>
    <w:basedOn w:val="Standardowy"/>
    <w:next w:val="Tabela-Siatka"/>
    <w:rsid w:val="009E502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d4caa2c9msobodytext">
    <w:name w:val="gwpd4caa2c9_msobodytext"/>
    <w:basedOn w:val="Normalny"/>
    <w:rsid w:val="004A5E57"/>
    <w:pPr>
      <w:spacing w:before="100" w:beforeAutospacing="1" w:after="100" w:afterAutospacing="1"/>
    </w:pPr>
  </w:style>
  <w:style w:type="character" w:customStyle="1" w:styleId="apple-converted-space">
    <w:name w:val="apple-converted-space"/>
    <w:basedOn w:val="Domylnaczcionkaakapitu"/>
    <w:rsid w:val="004A5E57"/>
  </w:style>
  <w:style w:type="paragraph" w:customStyle="1" w:styleId="gwpd4caa2c9msonormal">
    <w:name w:val="gwpd4caa2c9_msonormal"/>
    <w:basedOn w:val="Normalny"/>
    <w:rsid w:val="004A5E57"/>
    <w:pPr>
      <w:spacing w:before="100" w:beforeAutospacing="1" w:after="100" w:afterAutospacing="1"/>
    </w:pPr>
  </w:style>
  <w:style w:type="character" w:customStyle="1" w:styleId="gwp2656c8e0size">
    <w:name w:val="gwp2656c8e0_size"/>
    <w:basedOn w:val="Domylnaczcionkaakapitu"/>
    <w:rsid w:val="00194624"/>
  </w:style>
  <w:style w:type="paragraph" w:customStyle="1" w:styleId="Style9">
    <w:name w:val="Style9"/>
    <w:basedOn w:val="Normalny"/>
    <w:uiPriority w:val="99"/>
    <w:qFormat/>
    <w:rsid w:val="000B1C0A"/>
    <w:pPr>
      <w:widowControl w:val="0"/>
      <w:autoSpaceDE w:val="0"/>
      <w:autoSpaceDN w:val="0"/>
      <w:adjustRightInd w:val="0"/>
      <w:spacing w:line="265" w:lineRule="exact"/>
      <w:ind w:hanging="278"/>
      <w:jc w:val="both"/>
    </w:pPr>
    <w:rPr>
      <w:rFonts w:ascii="Arial" w:eastAsiaTheme="minorEastAsia" w:hAnsi="Arial" w:cs="Arial"/>
    </w:rPr>
  </w:style>
  <w:style w:type="character" w:customStyle="1" w:styleId="FontStyle15">
    <w:name w:val="Font Style15"/>
    <w:basedOn w:val="Domylnaczcionkaakapitu"/>
    <w:uiPriority w:val="99"/>
    <w:qFormat/>
    <w:rsid w:val="000B1C0A"/>
    <w:rPr>
      <w:rFonts w:ascii="Arial" w:hAnsi="Arial" w:cs="Arial"/>
      <w:b/>
      <w:bCs/>
      <w:sz w:val="18"/>
      <w:szCs w:val="18"/>
    </w:rPr>
  </w:style>
  <w:style w:type="character" w:customStyle="1" w:styleId="FontStyle17">
    <w:name w:val="Font Style17"/>
    <w:basedOn w:val="Domylnaczcionkaakapitu"/>
    <w:uiPriority w:val="99"/>
    <w:rsid w:val="000B1C0A"/>
    <w:rPr>
      <w:rFonts w:ascii="Arial" w:hAnsi="Arial" w:cs="Arial"/>
      <w:sz w:val="18"/>
      <w:szCs w:val="18"/>
    </w:rPr>
  </w:style>
  <w:style w:type="paragraph" w:customStyle="1" w:styleId="Style5">
    <w:name w:val="Style5"/>
    <w:basedOn w:val="Normalny"/>
    <w:uiPriority w:val="99"/>
    <w:rsid w:val="000973A2"/>
    <w:pPr>
      <w:widowControl w:val="0"/>
      <w:autoSpaceDE w:val="0"/>
      <w:autoSpaceDN w:val="0"/>
      <w:adjustRightInd w:val="0"/>
      <w:spacing w:line="265" w:lineRule="exact"/>
      <w:ind w:hanging="350"/>
      <w:jc w:val="both"/>
    </w:pPr>
    <w:rPr>
      <w:rFonts w:ascii="Arial" w:eastAsiaTheme="minorEastAsia" w:hAnsi="Arial" w:cs="Arial"/>
    </w:rPr>
  </w:style>
  <w:style w:type="character" w:customStyle="1" w:styleId="FontStyle14">
    <w:name w:val="Font Style14"/>
    <w:basedOn w:val="Domylnaczcionkaakapitu"/>
    <w:uiPriority w:val="99"/>
    <w:rsid w:val="000973A2"/>
    <w:rPr>
      <w:rFonts w:ascii="Arial" w:hAnsi="Arial" w:cs="Arial"/>
      <w:b/>
      <w:bCs/>
      <w:sz w:val="20"/>
      <w:szCs w:val="20"/>
    </w:rPr>
  </w:style>
  <w:style w:type="paragraph" w:customStyle="1" w:styleId="Style11">
    <w:name w:val="Style11"/>
    <w:basedOn w:val="Normalny"/>
    <w:uiPriority w:val="99"/>
    <w:rsid w:val="001E61D3"/>
    <w:pPr>
      <w:widowControl w:val="0"/>
      <w:autoSpaceDE w:val="0"/>
      <w:autoSpaceDN w:val="0"/>
      <w:adjustRightInd w:val="0"/>
      <w:spacing w:line="265" w:lineRule="exact"/>
      <w:ind w:hanging="341"/>
      <w:jc w:val="both"/>
    </w:pPr>
    <w:rPr>
      <w:rFonts w:ascii="Arial" w:eastAsiaTheme="minorEastAsia" w:hAnsi="Arial" w:cs="Arial"/>
    </w:rPr>
  </w:style>
  <w:style w:type="paragraph" w:customStyle="1" w:styleId="Normalny1">
    <w:name w:val="Normalny1"/>
    <w:qFormat/>
    <w:rsid w:val="000F0A6B"/>
    <w:pPr>
      <w:widowControl w:val="0"/>
      <w:suppressAutoHyphens/>
      <w:textAlignment w:val="baseline"/>
    </w:pPr>
    <w:rPr>
      <w:rFonts w:ascii="Times New Roman" w:eastAsia="SimSun" w:hAnsi="Times New Roman"/>
      <w:sz w:val="24"/>
      <w:szCs w:val="24"/>
      <w:lang w:eastAsia="zh-CN"/>
    </w:rPr>
  </w:style>
  <w:style w:type="paragraph" w:customStyle="1" w:styleId="Tretekstu">
    <w:name w:val="Treść tekstu"/>
    <w:rsid w:val="00CC5981"/>
    <w:pPr>
      <w:widowControl w:val="0"/>
      <w:suppressAutoHyphens/>
      <w:spacing w:line="288" w:lineRule="auto"/>
      <w:jc w:val="both"/>
    </w:pPr>
    <w:rPr>
      <w:sz w:val="20"/>
    </w:rPr>
  </w:style>
  <w:style w:type="character" w:customStyle="1" w:styleId="FontStyle11">
    <w:name w:val="Font Style11"/>
    <w:basedOn w:val="Domylnaczcionkaakapitu"/>
    <w:uiPriority w:val="99"/>
    <w:rsid w:val="00FF38AF"/>
    <w:rPr>
      <w:rFonts w:ascii="Microsoft Sans Serif" w:hAnsi="Microsoft Sans Serif" w:cs="Microsoft Sans Seri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4376">
      <w:bodyDiv w:val="1"/>
      <w:marLeft w:val="0"/>
      <w:marRight w:val="0"/>
      <w:marTop w:val="0"/>
      <w:marBottom w:val="0"/>
      <w:divBdr>
        <w:top w:val="none" w:sz="0" w:space="0" w:color="auto"/>
        <w:left w:val="none" w:sz="0" w:space="0" w:color="auto"/>
        <w:bottom w:val="none" w:sz="0" w:space="0" w:color="auto"/>
        <w:right w:val="none" w:sz="0" w:space="0" w:color="auto"/>
      </w:divBdr>
    </w:div>
    <w:div w:id="467893528">
      <w:bodyDiv w:val="1"/>
      <w:marLeft w:val="0"/>
      <w:marRight w:val="0"/>
      <w:marTop w:val="0"/>
      <w:marBottom w:val="0"/>
      <w:divBdr>
        <w:top w:val="none" w:sz="0" w:space="0" w:color="auto"/>
        <w:left w:val="none" w:sz="0" w:space="0" w:color="auto"/>
        <w:bottom w:val="none" w:sz="0" w:space="0" w:color="auto"/>
        <w:right w:val="none" w:sz="0" w:space="0" w:color="auto"/>
      </w:divBdr>
    </w:div>
    <w:div w:id="1128090707">
      <w:bodyDiv w:val="1"/>
      <w:marLeft w:val="0"/>
      <w:marRight w:val="0"/>
      <w:marTop w:val="0"/>
      <w:marBottom w:val="0"/>
      <w:divBdr>
        <w:top w:val="none" w:sz="0" w:space="0" w:color="auto"/>
        <w:left w:val="none" w:sz="0" w:space="0" w:color="auto"/>
        <w:bottom w:val="none" w:sz="0" w:space="0" w:color="auto"/>
        <w:right w:val="none" w:sz="0" w:space="0" w:color="auto"/>
      </w:divBdr>
    </w:div>
    <w:div w:id="1158495102">
      <w:bodyDiv w:val="1"/>
      <w:marLeft w:val="0"/>
      <w:marRight w:val="0"/>
      <w:marTop w:val="0"/>
      <w:marBottom w:val="0"/>
      <w:divBdr>
        <w:top w:val="none" w:sz="0" w:space="0" w:color="auto"/>
        <w:left w:val="none" w:sz="0" w:space="0" w:color="auto"/>
        <w:bottom w:val="none" w:sz="0" w:space="0" w:color="auto"/>
        <w:right w:val="none" w:sz="0" w:space="0" w:color="auto"/>
      </w:divBdr>
      <w:divsChild>
        <w:div w:id="1361124456">
          <w:marLeft w:val="0"/>
          <w:marRight w:val="0"/>
          <w:marTop w:val="0"/>
          <w:marBottom w:val="0"/>
          <w:divBdr>
            <w:top w:val="none" w:sz="0" w:space="0" w:color="auto"/>
            <w:left w:val="none" w:sz="0" w:space="0" w:color="auto"/>
            <w:bottom w:val="none" w:sz="0" w:space="0" w:color="auto"/>
            <w:right w:val="none" w:sz="0" w:space="0" w:color="auto"/>
          </w:divBdr>
        </w:div>
        <w:div w:id="1584489527">
          <w:marLeft w:val="0"/>
          <w:marRight w:val="0"/>
          <w:marTop w:val="0"/>
          <w:marBottom w:val="0"/>
          <w:divBdr>
            <w:top w:val="none" w:sz="0" w:space="0" w:color="auto"/>
            <w:left w:val="none" w:sz="0" w:space="0" w:color="auto"/>
            <w:bottom w:val="none" w:sz="0" w:space="0" w:color="auto"/>
            <w:right w:val="none" w:sz="0" w:space="0" w:color="auto"/>
          </w:divBdr>
        </w:div>
        <w:div w:id="1018122682">
          <w:marLeft w:val="0"/>
          <w:marRight w:val="0"/>
          <w:marTop w:val="0"/>
          <w:marBottom w:val="0"/>
          <w:divBdr>
            <w:top w:val="none" w:sz="0" w:space="0" w:color="auto"/>
            <w:left w:val="none" w:sz="0" w:space="0" w:color="auto"/>
            <w:bottom w:val="none" w:sz="0" w:space="0" w:color="auto"/>
            <w:right w:val="none" w:sz="0" w:space="0" w:color="auto"/>
          </w:divBdr>
        </w:div>
        <w:div w:id="1957524574">
          <w:marLeft w:val="0"/>
          <w:marRight w:val="0"/>
          <w:marTop w:val="0"/>
          <w:marBottom w:val="0"/>
          <w:divBdr>
            <w:top w:val="none" w:sz="0" w:space="0" w:color="auto"/>
            <w:left w:val="none" w:sz="0" w:space="0" w:color="auto"/>
            <w:bottom w:val="none" w:sz="0" w:space="0" w:color="auto"/>
            <w:right w:val="none" w:sz="0" w:space="0" w:color="auto"/>
          </w:divBdr>
        </w:div>
        <w:div w:id="1960918930">
          <w:marLeft w:val="0"/>
          <w:marRight w:val="0"/>
          <w:marTop w:val="0"/>
          <w:marBottom w:val="0"/>
          <w:divBdr>
            <w:top w:val="none" w:sz="0" w:space="0" w:color="auto"/>
            <w:left w:val="none" w:sz="0" w:space="0" w:color="auto"/>
            <w:bottom w:val="none" w:sz="0" w:space="0" w:color="auto"/>
            <w:right w:val="none" w:sz="0" w:space="0" w:color="auto"/>
          </w:divBdr>
        </w:div>
        <w:div w:id="1606032854">
          <w:marLeft w:val="0"/>
          <w:marRight w:val="0"/>
          <w:marTop w:val="0"/>
          <w:marBottom w:val="0"/>
          <w:divBdr>
            <w:top w:val="none" w:sz="0" w:space="0" w:color="auto"/>
            <w:left w:val="none" w:sz="0" w:space="0" w:color="auto"/>
            <w:bottom w:val="none" w:sz="0" w:space="0" w:color="auto"/>
            <w:right w:val="none" w:sz="0" w:space="0" w:color="auto"/>
          </w:divBdr>
        </w:div>
        <w:div w:id="468937729">
          <w:marLeft w:val="0"/>
          <w:marRight w:val="0"/>
          <w:marTop w:val="0"/>
          <w:marBottom w:val="0"/>
          <w:divBdr>
            <w:top w:val="none" w:sz="0" w:space="0" w:color="auto"/>
            <w:left w:val="none" w:sz="0" w:space="0" w:color="auto"/>
            <w:bottom w:val="none" w:sz="0" w:space="0" w:color="auto"/>
            <w:right w:val="none" w:sz="0" w:space="0" w:color="auto"/>
          </w:divBdr>
        </w:div>
        <w:div w:id="2092922567">
          <w:marLeft w:val="0"/>
          <w:marRight w:val="0"/>
          <w:marTop w:val="0"/>
          <w:marBottom w:val="0"/>
          <w:divBdr>
            <w:top w:val="none" w:sz="0" w:space="0" w:color="auto"/>
            <w:left w:val="none" w:sz="0" w:space="0" w:color="auto"/>
            <w:bottom w:val="none" w:sz="0" w:space="0" w:color="auto"/>
            <w:right w:val="none" w:sz="0" w:space="0" w:color="auto"/>
          </w:divBdr>
        </w:div>
        <w:div w:id="1639527508">
          <w:marLeft w:val="0"/>
          <w:marRight w:val="0"/>
          <w:marTop w:val="0"/>
          <w:marBottom w:val="0"/>
          <w:divBdr>
            <w:top w:val="none" w:sz="0" w:space="0" w:color="auto"/>
            <w:left w:val="none" w:sz="0" w:space="0" w:color="auto"/>
            <w:bottom w:val="none" w:sz="0" w:space="0" w:color="auto"/>
            <w:right w:val="none" w:sz="0" w:space="0" w:color="auto"/>
          </w:divBdr>
        </w:div>
        <w:div w:id="238367712">
          <w:marLeft w:val="0"/>
          <w:marRight w:val="0"/>
          <w:marTop w:val="0"/>
          <w:marBottom w:val="0"/>
          <w:divBdr>
            <w:top w:val="none" w:sz="0" w:space="0" w:color="auto"/>
            <w:left w:val="none" w:sz="0" w:space="0" w:color="auto"/>
            <w:bottom w:val="none" w:sz="0" w:space="0" w:color="auto"/>
            <w:right w:val="none" w:sz="0" w:space="0" w:color="auto"/>
          </w:divBdr>
        </w:div>
        <w:div w:id="684210934">
          <w:marLeft w:val="0"/>
          <w:marRight w:val="0"/>
          <w:marTop w:val="0"/>
          <w:marBottom w:val="0"/>
          <w:divBdr>
            <w:top w:val="none" w:sz="0" w:space="0" w:color="auto"/>
            <w:left w:val="none" w:sz="0" w:space="0" w:color="auto"/>
            <w:bottom w:val="none" w:sz="0" w:space="0" w:color="auto"/>
            <w:right w:val="none" w:sz="0" w:space="0" w:color="auto"/>
          </w:divBdr>
        </w:div>
        <w:div w:id="444354607">
          <w:marLeft w:val="0"/>
          <w:marRight w:val="0"/>
          <w:marTop w:val="0"/>
          <w:marBottom w:val="0"/>
          <w:divBdr>
            <w:top w:val="none" w:sz="0" w:space="0" w:color="auto"/>
            <w:left w:val="none" w:sz="0" w:space="0" w:color="auto"/>
            <w:bottom w:val="none" w:sz="0" w:space="0" w:color="auto"/>
            <w:right w:val="none" w:sz="0" w:space="0" w:color="auto"/>
          </w:divBdr>
        </w:div>
        <w:div w:id="1001811859">
          <w:marLeft w:val="0"/>
          <w:marRight w:val="0"/>
          <w:marTop w:val="0"/>
          <w:marBottom w:val="0"/>
          <w:divBdr>
            <w:top w:val="none" w:sz="0" w:space="0" w:color="auto"/>
            <w:left w:val="none" w:sz="0" w:space="0" w:color="auto"/>
            <w:bottom w:val="none" w:sz="0" w:space="0" w:color="auto"/>
            <w:right w:val="none" w:sz="0" w:space="0" w:color="auto"/>
          </w:divBdr>
        </w:div>
        <w:div w:id="81490080">
          <w:marLeft w:val="0"/>
          <w:marRight w:val="0"/>
          <w:marTop w:val="0"/>
          <w:marBottom w:val="0"/>
          <w:divBdr>
            <w:top w:val="none" w:sz="0" w:space="0" w:color="auto"/>
            <w:left w:val="none" w:sz="0" w:space="0" w:color="auto"/>
            <w:bottom w:val="none" w:sz="0" w:space="0" w:color="auto"/>
            <w:right w:val="none" w:sz="0" w:space="0" w:color="auto"/>
          </w:divBdr>
        </w:div>
        <w:div w:id="1429354011">
          <w:marLeft w:val="0"/>
          <w:marRight w:val="0"/>
          <w:marTop w:val="0"/>
          <w:marBottom w:val="0"/>
          <w:divBdr>
            <w:top w:val="none" w:sz="0" w:space="0" w:color="auto"/>
            <w:left w:val="none" w:sz="0" w:space="0" w:color="auto"/>
            <w:bottom w:val="none" w:sz="0" w:space="0" w:color="auto"/>
            <w:right w:val="none" w:sz="0" w:space="0" w:color="auto"/>
          </w:divBdr>
        </w:div>
        <w:div w:id="824854522">
          <w:marLeft w:val="0"/>
          <w:marRight w:val="0"/>
          <w:marTop w:val="0"/>
          <w:marBottom w:val="0"/>
          <w:divBdr>
            <w:top w:val="none" w:sz="0" w:space="0" w:color="auto"/>
            <w:left w:val="none" w:sz="0" w:space="0" w:color="auto"/>
            <w:bottom w:val="none" w:sz="0" w:space="0" w:color="auto"/>
            <w:right w:val="none" w:sz="0" w:space="0" w:color="auto"/>
          </w:divBdr>
        </w:div>
        <w:div w:id="1414164420">
          <w:marLeft w:val="0"/>
          <w:marRight w:val="0"/>
          <w:marTop w:val="0"/>
          <w:marBottom w:val="0"/>
          <w:divBdr>
            <w:top w:val="none" w:sz="0" w:space="0" w:color="auto"/>
            <w:left w:val="none" w:sz="0" w:space="0" w:color="auto"/>
            <w:bottom w:val="none" w:sz="0" w:space="0" w:color="auto"/>
            <w:right w:val="none" w:sz="0" w:space="0" w:color="auto"/>
          </w:divBdr>
        </w:div>
        <w:div w:id="1551959247">
          <w:marLeft w:val="0"/>
          <w:marRight w:val="0"/>
          <w:marTop w:val="0"/>
          <w:marBottom w:val="0"/>
          <w:divBdr>
            <w:top w:val="none" w:sz="0" w:space="0" w:color="auto"/>
            <w:left w:val="none" w:sz="0" w:space="0" w:color="auto"/>
            <w:bottom w:val="none" w:sz="0" w:space="0" w:color="auto"/>
            <w:right w:val="none" w:sz="0" w:space="0" w:color="auto"/>
          </w:divBdr>
        </w:div>
        <w:div w:id="90273952">
          <w:marLeft w:val="0"/>
          <w:marRight w:val="0"/>
          <w:marTop w:val="0"/>
          <w:marBottom w:val="0"/>
          <w:divBdr>
            <w:top w:val="none" w:sz="0" w:space="0" w:color="auto"/>
            <w:left w:val="none" w:sz="0" w:space="0" w:color="auto"/>
            <w:bottom w:val="none" w:sz="0" w:space="0" w:color="auto"/>
            <w:right w:val="none" w:sz="0" w:space="0" w:color="auto"/>
          </w:divBdr>
        </w:div>
        <w:div w:id="887842541">
          <w:marLeft w:val="0"/>
          <w:marRight w:val="0"/>
          <w:marTop w:val="0"/>
          <w:marBottom w:val="0"/>
          <w:divBdr>
            <w:top w:val="none" w:sz="0" w:space="0" w:color="auto"/>
            <w:left w:val="none" w:sz="0" w:space="0" w:color="auto"/>
            <w:bottom w:val="none" w:sz="0" w:space="0" w:color="auto"/>
            <w:right w:val="none" w:sz="0" w:space="0" w:color="auto"/>
          </w:divBdr>
        </w:div>
        <w:div w:id="843007792">
          <w:marLeft w:val="0"/>
          <w:marRight w:val="0"/>
          <w:marTop w:val="0"/>
          <w:marBottom w:val="0"/>
          <w:divBdr>
            <w:top w:val="none" w:sz="0" w:space="0" w:color="auto"/>
            <w:left w:val="none" w:sz="0" w:space="0" w:color="auto"/>
            <w:bottom w:val="none" w:sz="0" w:space="0" w:color="auto"/>
            <w:right w:val="none" w:sz="0" w:space="0" w:color="auto"/>
          </w:divBdr>
        </w:div>
        <w:div w:id="257563980">
          <w:marLeft w:val="0"/>
          <w:marRight w:val="0"/>
          <w:marTop w:val="0"/>
          <w:marBottom w:val="0"/>
          <w:divBdr>
            <w:top w:val="none" w:sz="0" w:space="0" w:color="auto"/>
            <w:left w:val="none" w:sz="0" w:space="0" w:color="auto"/>
            <w:bottom w:val="none" w:sz="0" w:space="0" w:color="auto"/>
            <w:right w:val="none" w:sz="0" w:space="0" w:color="auto"/>
          </w:divBdr>
        </w:div>
        <w:div w:id="225996861">
          <w:marLeft w:val="0"/>
          <w:marRight w:val="0"/>
          <w:marTop w:val="0"/>
          <w:marBottom w:val="0"/>
          <w:divBdr>
            <w:top w:val="none" w:sz="0" w:space="0" w:color="auto"/>
            <w:left w:val="none" w:sz="0" w:space="0" w:color="auto"/>
            <w:bottom w:val="none" w:sz="0" w:space="0" w:color="auto"/>
            <w:right w:val="none" w:sz="0" w:space="0" w:color="auto"/>
          </w:divBdr>
        </w:div>
        <w:div w:id="18506099">
          <w:marLeft w:val="0"/>
          <w:marRight w:val="0"/>
          <w:marTop w:val="0"/>
          <w:marBottom w:val="0"/>
          <w:divBdr>
            <w:top w:val="none" w:sz="0" w:space="0" w:color="auto"/>
            <w:left w:val="none" w:sz="0" w:space="0" w:color="auto"/>
            <w:bottom w:val="none" w:sz="0" w:space="0" w:color="auto"/>
            <w:right w:val="none" w:sz="0" w:space="0" w:color="auto"/>
          </w:divBdr>
        </w:div>
        <w:div w:id="333609268">
          <w:marLeft w:val="0"/>
          <w:marRight w:val="0"/>
          <w:marTop w:val="0"/>
          <w:marBottom w:val="0"/>
          <w:divBdr>
            <w:top w:val="none" w:sz="0" w:space="0" w:color="auto"/>
            <w:left w:val="none" w:sz="0" w:space="0" w:color="auto"/>
            <w:bottom w:val="none" w:sz="0" w:space="0" w:color="auto"/>
            <w:right w:val="none" w:sz="0" w:space="0" w:color="auto"/>
          </w:divBdr>
        </w:div>
        <w:div w:id="2002931339">
          <w:marLeft w:val="0"/>
          <w:marRight w:val="0"/>
          <w:marTop w:val="0"/>
          <w:marBottom w:val="0"/>
          <w:divBdr>
            <w:top w:val="none" w:sz="0" w:space="0" w:color="auto"/>
            <w:left w:val="none" w:sz="0" w:space="0" w:color="auto"/>
            <w:bottom w:val="none" w:sz="0" w:space="0" w:color="auto"/>
            <w:right w:val="none" w:sz="0" w:space="0" w:color="auto"/>
          </w:divBdr>
        </w:div>
        <w:div w:id="1077897682">
          <w:marLeft w:val="0"/>
          <w:marRight w:val="0"/>
          <w:marTop w:val="0"/>
          <w:marBottom w:val="0"/>
          <w:divBdr>
            <w:top w:val="none" w:sz="0" w:space="0" w:color="auto"/>
            <w:left w:val="none" w:sz="0" w:space="0" w:color="auto"/>
            <w:bottom w:val="none" w:sz="0" w:space="0" w:color="auto"/>
            <w:right w:val="none" w:sz="0" w:space="0" w:color="auto"/>
          </w:divBdr>
        </w:div>
        <w:div w:id="909194771">
          <w:marLeft w:val="0"/>
          <w:marRight w:val="0"/>
          <w:marTop w:val="0"/>
          <w:marBottom w:val="0"/>
          <w:divBdr>
            <w:top w:val="none" w:sz="0" w:space="0" w:color="auto"/>
            <w:left w:val="none" w:sz="0" w:space="0" w:color="auto"/>
            <w:bottom w:val="none" w:sz="0" w:space="0" w:color="auto"/>
            <w:right w:val="none" w:sz="0" w:space="0" w:color="auto"/>
          </w:divBdr>
        </w:div>
        <w:div w:id="2117630414">
          <w:marLeft w:val="0"/>
          <w:marRight w:val="0"/>
          <w:marTop w:val="0"/>
          <w:marBottom w:val="0"/>
          <w:divBdr>
            <w:top w:val="none" w:sz="0" w:space="0" w:color="auto"/>
            <w:left w:val="none" w:sz="0" w:space="0" w:color="auto"/>
            <w:bottom w:val="none" w:sz="0" w:space="0" w:color="auto"/>
            <w:right w:val="none" w:sz="0" w:space="0" w:color="auto"/>
          </w:divBdr>
        </w:div>
        <w:div w:id="1849520670">
          <w:marLeft w:val="0"/>
          <w:marRight w:val="0"/>
          <w:marTop w:val="0"/>
          <w:marBottom w:val="0"/>
          <w:divBdr>
            <w:top w:val="none" w:sz="0" w:space="0" w:color="auto"/>
            <w:left w:val="none" w:sz="0" w:space="0" w:color="auto"/>
            <w:bottom w:val="none" w:sz="0" w:space="0" w:color="auto"/>
            <w:right w:val="none" w:sz="0" w:space="0" w:color="auto"/>
          </w:divBdr>
        </w:div>
        <w:div w:id="155153327">
          <w:marLeft w:val="0"/>
          <w:marRight w:val="0"/>
          <w:marTop w:val="0"/>
          <w:marBottom w:val="0"/>
          <w:divBdr>
            <w:top w:val="none" w:sz="0" w:space="0" w:color="auto"/>
            <w:left w:val="none" w:sz="0" w:space="0" w:color="auto"/>
            <w:bottom w:val="none" w:sz="0" w:space="0" w:color="auto"/>
            <w:right w:val="none" w:sz="0" w:space="0" w:color="auto"/>
          </w:divBdr>
        </w:div>
        <w:div w:id="688870358">
          <w:marLeft w:val="0"/>
          <w:marRight w:val="0"/>
          <w:marTop w:val="0"/>
          <w:marBottom w:val="0"/>
          <w:divBdr>
            <w:top w:val="none" w:sz="0" w:space="0" w:color="auto"/>
            <w:left w:val="none" w:sz="0" w:space="0" w:color="auto"/>
            <w:bottom w:val="none" w:sz="0" w:space="0" w:color="auto"/>
            <w:right w:val="none" w:sz="0" w:space="0" w:color="auto"/>
          </w:divBdr>
        </w:div>
        <w:div w:id="1325357424">
          <w:marLeft w:val="0"/>
          <w:marRight w:val="0"/>
          <w:marTop w:val="0"/>
          <w:marBottom w:val="0"/>
          <w:divBdr>
            <w:top w:val="none" w:sz="0" w:space="0" w:color="auto"/>
            <w:left w:val="none" w:sz="0" w:space="0" w:color="auto"/>
            <w:bottom w:val="none" w:sz="0" w:space="0" w:color="auto"/>
            <w:right w:val="none" w:sz="0" w:space="0" w:color="auto"/>
          </w:divBdr>
        </w:div>
        <w:div w:id="1287662157">
          <w:marLeft w:val="0"/>
          <w:marRight w:val="0"/>
          <w:marTop w:val="0"/>
          <w:marBottom w:val="0"/>
          <w:divBdr>
            <w:top w:val="none" w:sz="0" w:space="0" w:color="auto"/>
            <w:left w:val="none" w:sz="0" w:space="0" w:color="auto"/>
            <w:bottom w:val="none" w:sz="0" w:space="0" w:color="auto"/>
            <w:right w:val="none" w:sz="0" w:space="0" w:color="auto"/>
          </w:divBdr>
        </w:div>
        <w:div w:id="1513956063">
          <w:marLeft w:val="0"/>
          <w:marRight w:val="0"/>
          <w:marTop w:val="0"/>
          <w:marBottom w:val="0"/>
          <w:divBdr>
            <w:top w:val="none" w:sz="0" w:space="0" w:color="auto"/>
            <w:left w:val="none" w:sz="0" w:space="0" w:color="auto"/>
            <w:bottom w:val="none" w:sz="0" w:space="0" w:color="auto"/>
            <w:right w:val="none" w:sz="0" w:space="0" w:color="auto"/>
          </w:divBdr>
        </w:div>
        <w:div w:id="1409764166">
          <w:marLeft w:val="0"/>
          <w:marRight w:val="0"/>
          <w:marTop w:val="0"/>
          <w:marBottom w:val="0"/>
          <w:divBdr>
            <w:top w:val="none" w:sz="0" w:space="0" w:color="auto"/>
            <w:left w:val="none" w:sz="0" w:space="0" w:color="auto"/>
            <w:bottom w:val="none" w:sz="0" w:space="0" w:color="auto"/>
            <w:right w:val="none" w:sz="0" w:space="0" w:color="auto"/>
          </w:divBdr>
        </w:div>
        <w:div w:id="1373769254">
          <w:marLeft w:val="0"/>
          <w:marRight w:val="0"/>
          <w:marTop w:val="0"/>
          <w:marBottom w:val="0"/>
          <w:divBdr>
            <w:top w:val="none" w:sz="0" w:space="0" w:color="auto"/>
            <w:left w:val="none" w:sz="0" w:space="0" w:color="auto"/>
            <w:bottom w:val="none" w:sz="0" w:space="0" w:color="auto"/>
            <w:right w:val="none" w:sz="0" w:space="0" w:color="auto"/>
          </w:divBdr>
        </w:div>
        <w:div w:id="1523129446">
          <w:marLeft w:val="0"/>
          <w:marRight w:val="0"/>
          <w:marTop w:val="0"/>
          <w:marBottom w:val="0"/>
          <w:divBdr>
            <w:top w:val="none" w:sz="0" w:space="0" w:color="auto"/>
            <w:left w:val="none" w:sz="0" w:space="0" w:color="auto"/>
            <w:bottom w:val="none" w:sz="0" w:space="0" w:color="auto"/>
            <w:right w:val="none" w:sz="0" w:space="0" w:color="auto"/>
          </w:divBdr>
        </w:div>
        <w:div w:id="89934799">
          <w:marLeft w:val="0"/>
          <w:marRight w:val="0"/>
          <w:marTop w:val="0"/>
          <w:marBottom w:val="0"/>
          <w:divBdr>
            <w:top w:val="none" w:sz="0" w:space="0" w:color="auto"/>
            <w:left w:val="none" w:sz="0" w:space="0" w:color="auto"/>
            <w:bottom w:val="none" w:sz="0" w:space="0" w:color="auto"/>
            <w:right w:val="none" w:sz="0" w:space="0" w:color="auto"/>
          </w:divBdr>
        </w:div>
        <w:div w:id="1563255854">
          <w:marLeft w:val="0"/>
          <w:marRight w:val="0"/>
          <w:marTop w:val="0"/>
          <w:marBottom w:val="0"/>
          <w:divBdr>
            <w:top w:val="none" w:sz="0" w:space="0" w:color="auto"/>
            <w:left w:val="none" w:sz="0" w:space="0" w:color="auto"/>
            <w:bottom w:val="none" w:sz="0" w:space="0" w:color="auto"/>
            <w:right w:val="none" w:sz="0" w:space="0" w:color="auto"/>
          </w:divBdr>
        </w:div>
        <w:div w:id="1425758925">
          <w:marLeft w:val="0"/>
          <w:marRight w:val="0"/>
          <w:marTop w:val="0"/>
          <w:marBottom w:val="0"/>
          <w:divBdr>
            <w:top w:val="none" w:sz="0" w:space="0" w:color="auto"/>
            <w:left w:val="none" w:sz="0" w:space="0" w:color="auto"/>
            <w:bottom w:val="none" w:sz="0" w:space="0" w:color="auto"/>
            <w:right w:val="none" w:sz="0" w:space="0" w:color="auto"/>
          </w:divBdr>
        </w:div>
        <w:div w:id="319237860">
          <w:marLeft w:val="0"/>
          <w:marRight w:val="0"/>
          <w:marTop w:val="0"/>
          <w:marBottom w:val="0"/>
          <w:divBdr>
            <w:top w:val="none" w:sz="0" w:space="0" w:color="auto"/>
            <w:left w:val="none" w:sz="0" w:space="0" w:color="auto"/>
            <w:bottom w:val="none" w:sz="0" w:space="0" w:color="auto"/>
            <w:right w:val="none" w:sz="0" w:space="0" w:color="auto"/>
          </w:divBdr>
        </w:div>
        <w:div w:id="1929650480">
          <w:marLeft w:val="0"/>
          <w:marRight w:val="0"/>
          <w:marTop w:val="0"/>
          <w:marBottom w:val="0"/>
          <w:divBdr>
            <w:top w:val="none" w:sz="0" w:space="0" w:color="auto"/>
            <w:left w:val="none" w:sz="0" w:space="0" w:color="auto"/>
            <w:bottom w:val="none" w:sz="0" w:space="0" w:color="auto"/>
            <w:right w:val="none" w:sz="0" w:space="0" w:color="auto"/>
          </w:divBdr>
        </w:div>
        <w:div w:id="799038453">
          <w:marLeft w:val="0"/>
          <w:marRight w:val="0"/>
          <w:marTop w:val="0"/>
          <w:marBottom w:val="0"/>
          <w:divBdr>
            <w:top w:val="none" w:sz="0" w:space="0" w:color="auto"/>
            <w:left w:val="none" w:sz="0" w:space="0" w:color="auto"/>
            <w:bottom w:val="none" w:sz="0" w:space="0" w:color="auto"/>
            <w:right w:val="none" w:sz="0" w:space="0" w:color="auto"/>
          </w:divBdr>
        </w:div>
        <w:div w:id="1530532602">
          <w:marLeft w:val="0"/>
          <w:marRight w:val="0"/>
          <w:marTop w:val="0"/>
          <w:marBottom w:val="0"/>
          <w:divBdr>
            <w:top w:val="none" w:sz="0" w:space="0" w:color="auto"/>
            <w:left w:val="none" w:sz="0" w:space="0" w:color="auto"/>
            <w:bottom w:val="none" w:sz="0" w:space="0" w:color="auto"/>
            <w:right w:val="none" w:sz="0" w:space="0" w:color="auto"/>
          </w:divBdr>
        </w:div>
        <w:div w:id="329144762">
          <w:marLeft w:val="0"/>
          <w:marRight w:val="0"/>
          <w:marTop w:val="0"/>
          <w:marBottom w:val="0"/>
          <w:divBdr>
            <w:top w:val="none" w:sz="0" w:space="0" w:color="auto"/>
            <w:left w:val="none" w:sz="0" w:space="0" w:color="auto"/>
            <w:bottom w:val="none" w:sz="0" w:space="0" w:color="auto"/>
            <w:right w:val="none" w:sz="0" w:space="0" w:color="auto"/>
          </w:divBdr>
        </w:div>
        <w:div w:id="1328631426">
          <w:marLeft w:val="0"/>
          <w:marRight w:val="0"/>
          <w:marTop w:val="0"/>
          <w:marBottom w:val="0"/>
          <w:divBdr>
            <w:top w:val="none" w:sz="0" w:space="0" w:color="auto"/>
            <w:left w:val="none" w:sz="0" w:space="0" w:color="auto"/>
            <w:bottom w:val="none" w:sz="0" w:space="0" w:color="auto"/>
            <w:right w:val="none" w:sz="0" w:space="0" w:color="auto"/>
          </w:divBdr>
        </w:div>
        <w:div w:id="1586920587">
          <w:marLeft w:val="0"/>
          <w:marRight w:val="0"/>
          <w:marTop w:val="0"/>
          <w:marBottom w:val="0"/>
          <w:divBdr>
            <w:top w:val="none" w:sz="0" w:space="0" w:color="auto"/>
            <w:left w:val="none" w:sz="0" w:space="0" w:color="auto"/>
            <w:bottom w:val="none" w:sz="0" w:space="0" w:color="auto"/>
            <w:right w:val="none" w:sz="0" w:space="0" w:color="auto"/>
          </w:divBdr>
        </w:div>
        <w:div w:id="2106221935">
          <w:marLeft w:val="0"/>
          <w:marRight w:val="0"/>
          <w:marTop w:val="0"/>
          <w:marBottom w:val="0"/>
          <w:divBdr>
            <w:top w:val="none" w:sz="0" w:space="0" w:color="auto"/>
            <w:left w:val="none" w:sz="0" w:space="0" w:color="auto"/>
            <w:bottom w:val="none" w:sz="0" w:space="0" w:color="auto"/>
            <w:right w:val="none" w:sz="0" w:space="0" w:color="auto"/>
          </w:divBdr>
        </w:div>
        <w:div w:id="58095657">
          <w:marLeft w:val="0"/>
          <w:marRight w:val="0"/>
          <w:marTop w:val="0"/>
          <w:marBottom w:val="0"/>
          <w:divBdr>
            <w:top w:val="none" w:sz="0" w:space="0" w:color="auto"/>
            <w:left w:val="none" w:sz="0" w:space="0" w:color="auto"/>
            <w:bottom w:val="none" w:sz="0" w:space="0" w:color="auto"/>
            <w:right w:val="none" w:sz="0" w:space="0" w:color="auto"/>
          </w:divBdr>
        </w:div>
        <w:div w:id="1568413803">
          <w:marLeft w:val="0"/>
          <w:marRight w:val="0"/>
          <w:marTop w:val="0"/>
          <w:marBottom w:val="0"/>
          <w:divBdr>
            <w:top w:val="none" w:sz="0" w:space="0" w:color="auto"/>
            <w:left w:val="none" w:sz="0" w:space="0" w:color="auto"/>
            <w:bottom w:val="none" w:sz="0" w:space="0" w:color="auto"/>
            <w:right w:val="none" w:sz="0" w:space="0" w:color="auto"/>
          </w:divBdr>
        </w:div>
        <w:div w:id="1537428190">
          <w:marLeft w:val="0"/>
          <w:marRight w:val="0"/>
          <w:marTop w:val="0"/>
          <w:marBottom w:val="0"/>
          <w:divBdr>
            <w:top w:val="none" w:sz="0" w:space="0" w:color="auto"/>
            <w:left w:val="none" w:sz="0" w:space="0" w:color="auto"/>
            <w:bottom w:val="none" w:sz="0" w:space="0" w:color="auto"/>
            <w:right w:val="none" w:sz="0" w:space="0" w:color="auto"/>
          </w:divBdr>
        </w:div>
        <w:div w:id="885919630">
          <w:marLeft w:val="0"/>
          <w:marRight w:val="0"/>
          <w:marTop w:val="0"/>
          <w:marBottom w:val="0"/>
          <w:divBdr>
            <w:top w:val="none" w:sz="0" w:space="0" w:color="auto"/>
            <w:left w:val="none" w:sz="0" w:space="0" w:color="auto"/>
            <w:bottom w:val="none" w:sz="0" w:space="0" w:color="auto"/>
            <w:right w:val="none" w:sz="0" w:space="0" w:color="auto"/>
          </w:divBdr>
        </w:div>
        <w:div w:id="1445610324">
          <w:marLeft w:val="0"/>
          <w:marRight w:val="0"/>
          <w:marTop w:val="0"/>
          <w:marBottom w:val="0"/>
          <w:divBdr>
            <w:top w:val="none" w:sz="0" w:space="0" w:color="auto"/>
            <w:left w:val="none" w:sz="0" w:space="0" w:color="auto"/>
            <w:bottom w:val="none" w:sz="0" w:space="0" w:color="auto"/>
            <w:right w:val="none" w:sz="0" w:space="0" w:color="auto"/>
          </w:divBdr>
        </w:div>
        <w:div w:id="197084805">
          <w:marLeft w:val="0"/>
          <w:marRight w:val="0"/>
          <w:marTop w:val="0"/>
          <w:marBottom w:val="0"/>
          <w:divBdr>
            <w:top w:val="none" w:sz="0" w:space="0" w:color="auto"/>
            <w:left w:val="none" w:sz="0" w:space="0" w:color="auto"/>
            <w:bottom w:val="none" w:sz="0" w:space="0" w:color="auto"/>
            <w:right w:val="none" w:sz="0" w:space="0" w:color="auto"/>
          </w:divBdr>
        </w:div>
        <w:div w:id="1802534363">
          <w:marLeft w:val="0"/>
          <w:marRight w:val="0"/>
          <w:marTop w:val="0"/>
          <w:marBottom w:val="0"/>
          <w:divBdr>
            <w:top w:val="none" w:sz="0" w:space="0" w:color="auto"/>
            <w:left w:val="none" w:sz="0" w:space="0" w:color="auto"/>
            <w:bottom w:val="none" w:sz="0" w:space="0" w:color="auto"/>
            <w:right w:val="none" w:sz="0" w:space="0" w:color="auto"/>
          </w:divBdr>
        </w:div>
        <w:div w:id="1769497153">
          <w:marLeft w:val="0"/>
          <w:marRight w:val="0"/>
          <w:marTop w:val="0"/>
          <w:marBottom w:val="0"/>
          <w:divBdr>
            <w:top w:val="none" w:sz="0" w:space="0" w:color="auto"/>
            <w:left w:val="none" w:sz="0" w:space="0" w:color="auto"/>
            <w:bottom w:val="none" w:sz="0" w:space="0" w:color="auto"/>
            <w:right w:val="none" w:sz="0" w:space="0" w:color="auto"/>
          </w:divBdr>
        </w:div>
        <w:div w:id="1869564594">
          <w:marLeft w:val="0"/>
          <w:marRight w:val="0"/>
          <w:marTop w:val="0"/>
          <w:marBottom w:val="0"/>
          <w:divBdr>
            <w:top w:val="none" w:sz="0" w:space="0" w:color="auto"/>
            <w:left w:val="none" w:sz="0" w:space="0" w:color="auto"/>
            <w:bottom w:val="none" w:sz="0" w:space="0" w:color="auto"/>
            <w:right w:val="none" w:sz="0" w:space="0" w:color="auto"/>
          </w:divBdr>
        </w:div>
        <w:div w:id="1029376118">
          <w:marLeft w:val="0"/>
          <w:marRight w:val="0"/>
          <w:marTop w:val="0"/>
          <w:marBottom w:val="0"/>
          <w:divBdr>
            <w:top w:val="none" w:sz="0" w:space="0" w:color="auto"/>
            <w:left w:val="none" w:sz="0" w:space="0" w:color="auto"/>
            <w:bottom w:val="none" w:sz="0" w:space="0" w:color="auto"/>
            <w:right w:val="none" w:sz="0" w:space="0" w:color="auto"/>
          </w:divBdr>
        </w:div>
        <w:div w:id="552935475">
          <w:marLeft w:val="0"/>
          <w:marRight w:val="0"/>
          <w:marTop w:val="0"/>
          <w:marBottom w:val="0"/>
          <w:divBdr>
            <w:top w:val="none" w:sz="0" w:space="0" w:color="auto"/>
            <w:left w:val="none" w:sz="0" w:space="0" w:color="auto"/>
            <w:bottom w:val="none" w:sz="0" w:space="0" w:color="auto"/>
            <w:right w:val="none" w:sz="0" w:space="0" w:color="auto"/>
          </w:divBdr>
        </w:div>
      </w:divsChild>
    </w:div>
    <w:div w:id="1653022075">
      <w:marLeft w:val="0"/>
      <w:marRight w:val="0"/>
      <w:marTop w:val="0"/>
      <w:marBottom w:val="0"/>
      <w:divBdr>
        <w:top w:val="none" w:sz="0" w:space="0" w:color="auto"/>
        <w:left w:val="none" w:sz="0" w:space="0" w:color="auto"/>
        <w:bottom w:val="none" w:sz="0" w:space="0" w:color="auto"/>
        <w:right w:val="none" w:sz="0" w:space="0" w:color="auto"/>
      </w:divBdr>
      <w:divsChild>
        <w:div w:id="1653022076">
          <w:marLeft w:val="0"/>
          <w:marRight w:val="0"/>
          <w:marTop w:val="0"/>
          <w:marBottom w:val="0"/>
          <w:divBdr>
            <w:top w:val="none" w:sz="0" w:space="0" w:color="auto"/>
            <w:left w:val="none" w:sz="0" w:space="0" w:color="auto"/>
            <w:bottom w:val="none" w:sz="0" w:space="0" w:color="auto"/>
            <w:right w:val="none" w:sz="0" w:space="0" w:color="auto"/>
          </w:divBdr>
          <w:divsChild>
            <w:div w:id="1653022143">
              <w:marLeft w:val="0"/>
              <w:marRight w:val="0"/>
              <w:marTop w:val="0"/>
              <w:marBottom w:val="0"/>
              <w:divBdr>
                <w:top w:val="none" w:sz="0" w:space="0" w:color="auto"/>
                <w:left w:val="none" w:sz="0" w:space="0" w:color="auto"/>
                <w:bottom w:val="none" w:sz="0" w:space="0" w:color="auto"/>
                <w:right w:val="none" w:sz="0" w:space="0" w:color="auto"/>
              </w:divBdr>
              <w:divsChild>
                <w:div w:id="1653022080">
                  <w:marLeft w:val="0"/>
                  <w:marRight w:val="0"/>
                  <w:marTop w:val="0"/>
                  <w:marBottom w:val="0"/>
                  <w:divBdr>
                    <w:top w:val="none" w:sz="0" w:space="0" w:color="auto"/>
                    <w:left w:val="none" w:sz="0" w:space="0" w:color="auto"/>
                    <w:bottom w:val="none" w:sz="0" w:space="0" w:color="auto"/>
                    <w:right w:val="none" w:sz="0" w:space="0" w:color="auto"/>
                  </w:divBdr>
                  <w:divsChild>
                    <w:div w:id="1653022104">
                      <w:marLeft w:val="0"/>
                      <w:marRight w:val="0"/>
                      <w:marTop w:val="0"/>
                      <w:marBottom w:val="0"/>
                      <w:divBdr>
                        <w:top w:val="none" w:sz="0" w:space="0" w:color="auto"/>
                        <w:left w:val="none" w:sz="0" w:space="0" w:color="auto"/>
                        <w:bottom w:val="none" w:sz="0" w:space="0" w:color="auto"/>
                        <w:right w:val="none" w:sz="0" w:space="0" w:color="auto"/>
                      </w:divBdr>
                      <w:divsChild>
                        <w:div w:id="16530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88">
      <w:marLeft w:val="0"/>
      <w:marRight w:val="0"/>
      <w:marTop w:val="0"/>
      <w:marBottom w:val="0"/>
      <w:divBdr>
        <w:top w:val="none" w:sz="0" w:space="0" w:color="auto"/>
        <w:left w:val="none" w:sz="0" w:space="0" w:color="auto"/>
        <w:bottom w:val="none" w:sz="0" w:space="0" w:color="auto"/>
        <w:right w:val="none" w:sz="0" w:space="0" w:color="auto"/>
      </w:divBdr>
      <w:divsChild>
        <w:div w:id="1653022123">
          <w:marLeft w:val="0"/>
          <w:marRight w:val="0"/>
          <w:marTop w:val="0"/>
          <w:marBottom w:val="0"/>
          <w:divBdr>
            <w:top w:val="none" w:sz="0" w:space="0" w:color="auto"/>
            <w:left w:val="none" w:sz="0" w:space="0" w:color="auto"/>
            <w:bottom w:val="none" w:sz="0" w:space="0" w:color="auto"/>
            <w:right w:val="none" w:sz="0" w:space="0" w:color="auto"/>
          </w:divBdr>
          <w:divsChild>
            <w:div w:id="1653022092">
              <w:marLeft w:val="0"/>
              <w:marRight w:val="0"/>
              <w:marTop w:val="0"/>
              <w:marBottom w:val="0"/>
              <w:divBdr>
                <w:top w:val="none" w:sz="0" w:space="0" w:color="auto"/>
                <w:left w:val="none" w:sz="0" w:space="0" w:color="auto"/>
                <w:bottom w:val="none" w:sz="0" w:space="0" w:color="auto"/>
                <w:right w:val="none" w:sz="0" w:space="0" w:color="auto"/>
              </w:divBdr>
              <w:divsChild>
                <w:div w:id="1653022137">
                  <w:marLeft w:val="0"/>
                  <w:marRight w:val="0"/>
                  <w:marTop w:val="0"/>
                  <w:marBottom w:val="0"/>
                  <w:divBdr>
                    <w:top w:val="none" w:sz="0" w:space="0" w:color="auto"/>
                    <w:left w:val="none" w:sz="0" w:space="0" w:color="auto"/>
                    <w:bottom w:val="none" w:sz="0" w:space="0" w:color="auto"/>
                    <w:right w:val="none" w:sz="0" w:space="0" w:color="auto"/>
                  </w:divBdr>
                  <w:divsChild>
                    <w:div w:id="1653022125">
                      <w:marLeft w:val="0"/>
                      <w:marRight w:val="0"/>
                      <w:marTop w:val="0"/>
                      <w:marBottom w:val="0"/>
                      <w:divBdr>
                        <w:top w:val="none" w:sz="0" w:space="0" w:color="auto"/>
                        <w:left w:val="none" w:sz="0" w:space="0" w:color="auto"/>
                        <w:bottom w:val="none" w:sz="0" w:space="0" w:color="auto"/>
                        <w:right w:val="none" w:sz="0" w:space="0" w:color="auto"/>
                      </w:divBdr>
                      <w:divsChild>
                        <w:div w:id="1653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2090">
      <w:marLeft w:val="0"/>
      <w:marRight w:val="0"/>
      <w:marTop w:val="0"/>
      <w:marBottom w:val="0"/>
      <w:divBdr>
        <w:top w:val="none" w:sz="0" w:space="0" w:color="auto"/>
        <w:left w:val="none" w:sz="0" w:space="0" w:color="auto"/>
        <w:bottom w:val="none" w:sz="0" w:space="0" w:color="auto"/>
        <w:right w:val="none" w:sz="0" w:space="0" w:color="auto"/>
      </w:divBdr>
    </w:div>
    <w:div w:id="1653022093">
      <w:marLeft w:val="0"/>
      <w:marRight w:val="0"/>
      <w:marTop w:val="0"/>
      <w:marBottom w:val="0"/>
      <w:divBdr>
        <w:top w:val="none" w:sz="0" w:space="0" w:color="auto"/>
        <w:left w:val="none" w:sz="0" w:space="0" w:color="auto"/>
        <w:bottom w:val="none" w:sz="0" w:space="0" w:color="auto"/>
        <w:right w:val="none" w:sz="0" w:space="0" w:color="auto"/>
      </w:divBdr>
    </w:div>
    <w:div w:id="1653022096">
      <w:marLeft w:val="0"/>
      <w:marRight w:val="0"/>
      <w:marTop w:val="0"/>
      <w:marBottom w:val="0"/>
      <w:divBdr>
        <w:top w:val="none" w:sz="0" w:space="0" w:color="auto"/>
        <w:left w:val="none" w:sz="0" w:space="0" w:color="auto"/>
        <w:bottom w:val="none" w:sz="0" w:space="0" w:color="auto"/>
        <w:right w:val="none" w:sz="0" w:space="0" w:color="auto"/>
      </w:divBdr>
      <w:divsChild>
        <w:div w:id="1653022106">
          <w:marLeft w:val="0"/>
          <w:marRight w:val="0"/>
          <w:marTop w:val="0"/>
          <w:marBottom w:val="0"/>
          <w:divBdr>
            <w:top w:val="none" w:sz="0" w:space="0" w:color="auto"/>
            <w:left w:val="none" w:sz="0" w:space="0" w:color="auto"/>
            <w:bottom w:val="none" w:sz="0" w:space="0" w:color="auto"/>
            <w:right w:val="none" w:sz="0" w:space="0" w:color="auto"/>
          </w:divBdr>
          <w:divsChild>
            <w:div w:id="16530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2099">
      <w:marLeft w:val="30"/>
      <w:marRight w:val="30"/>
      <w:marTop w:val="0"/>
      <w:marBottom w:val="0"/>
      <w:divBdr>
        <w:top w:val="none" w:sz="0" w:space="0" w:color="auto"/>
        <w:left w:val="none" w:sz="0" w:space="0" w:color="auto"/>
        <w:bottom w:val="none" w:sz="0" w:space="0" w:color="auto"/>
        <w:right w:val="none" w:sz="0" w:space="0" w:color="auto"/>
      </w:divBdr>
      <w:divsChild>
        <w:div w:id="1653022101">
          <w:marLeft w:val="0"/>
          <w:marRight w:val="0"/>
          <w:marTop w:val="0"/>
          <w:marBottom w:val="0"/>
          <w:divBdr>
            <w:top w:val="none" w:sz="0" w:space="0" w:color="auto"/>
            <w:left w:val="none" w:sz="0" w:space="0" w:color="auto"/>
            <w:bottom w:val="none" w:sz="0" w:space="0" w:color="auto"/>
            <w:right w:val="none" w:sz="0" w:space="0" w:color="auto"/>
          </w:divBdr>
          <w:divsChild>
            <w:div w:id="1653022153">
              <w:marLeft w:val="0"/>
              <w:marRight w:val="0"/>
              <w:marTop w:val="0"/>
              <w:marBottom w:val="0"/>
              <w:divBdr>
                <w:top w:val="none" w:sz="0" w:space="0" w:color="auto"/>
                <w:left w:val="none" w:sz="0" w:space="0" w:color="auto"/>
                <w:bottom w:val="none" w:sz="0" w:space="0" w:color="auto"/>
                <w:right w:val="none" w:sz="0" w:space="0" w:color="auto"/>
              </w:divBdr>
              <w:divsChild>
                <w:div w:id="1653022150">
                  <w:marLeft w:val="0"/>
                  <w:marRight w:val="0"/>
                  <w:marTop w:val="0"/>
                  <w:marBottom w:val="0"/>
                  <w:divBdr>
                    <w:top w:val="none" w:sz="0" w:space="0" w:color="auto"/>
                    <w:left w:val="none" w:sz="0" w:space="0" w:color="auto"/>
                    <w:bottom w:val="none" w:sz="0" w:space="0" w:color="auto"/>
                    <w:right w:val="none" w:sz="0" w:space="0" w:color="auto"/>
                  </w:divBdr>
                  <w:divsChild>
                    <w:div w:id="1653022172">
                      <w:marLeft w:val="0"/>
                      <w:marRight w:val="0"/>
                      <w:marTop w:val="0"/>
                      <w:marBottom w:val="0"/>
                      <w:divBdr>
                        <w:top w:val="none" w:sz="0" w:space="0" w:color="auto"/>
                        <w:left w:val="none" w:sz="0" w:space="0" w:color="auto"/>
                        <w:bottom w:val="none" w:sz="0" w:space="0" w:color="auto"/>
                        <w:right w:val="none" w:sz="0" w:space="0" w:color="auto"/>
                      </w:divBdr>
                      <w:divsChild>
                        <w:div w:id="1653022158">
                          <w:marLeft w:val="0"/>
                          <w:marRight w:val="0"/>
                          <w:marTop w:val="0"/>
                          <w:marBottom w:val="0"/>
                          <w:divBdr>
                            <w:top w:val="none" w:sz="0" w:space="0" w:color="auto"/>
                            <w:left w:val="none" w:sz="0" w:space="0" w:color="auto"/>
                            <w:bottom w:val="none" w:sz="0" w:space="0" w:color="auto"/>
                            <w:right w:val="none" w:sz="0" w:space="0" w:color="auto"/>
                          </w:divBdr>
                          <w:divsChild>
                            <w:div w:id="16530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22103">
      <w:marLeft w:val="0"/>
      <w:marRight w:val="0"/>
      <w:marTop w:val="0"/>
      <w:marBottom w:val="0"/>
      <w:divBdr>
        <w:top w:val="none" w:sz="0" w:space="0" w:color="auto"/>
        <w:left w:val="none" w:sz="0" w:space="0" w:color="auto"/>
        <w:bottom w:val="none" w:sz="0" w:space="0" w:color="auto"/>
        <w:right w:val="none" w:sz="0" w:space="0" w:color="auto"/>
      </w:divBdr>
    </w:div>
    <w:div w:id="1653022115">
      <w:marLeft w:val="0"/>
      <w:marRight w:val="0"/>
      <w:marTop w:val="0"/>
      <w:marBottom w:val="0"/>
      <w:divBdr>
        <w:top w:val="none" w:sz="0" w:space="0" w:color="auto"/>
        <w:left w:val="none" w:sz="0" w:space="0" w:color="auto"/>
        <w:bottom w:val="none" w:sz="0" w:space="0" w:color="auto"/>
        <w:right w:val="none" w:sz="0" w:space="0" w:color="auto"/>
      </w:divBdr>
      <w:divsChild>
        <w:div w:id="1653022118">
          <w:marLeft w:val="0"/>
          <w:marRight w:val="0"/>
          <w:marTop w:val="0"/>
          <w:marBottom w:val="0"/>
          <w:divBdr>
            <w:top w:val="none" w:sz="0" w:space="0" w:color="auto"/>
            <w:left w:val="none" w:sz="0" w:space="0" w:color="auto"/>
            <w:bottom w:val="none" w:sz="0" w:space="0" w:color="auto"/>
            <w:right w:val="none" w:sz="0" w:space="0" w:color="auto"/>
          </w:divBdr>
          <w:divsChild>
            <w:div w:id="1653022111">
              <w:marLeft w:val="0"/>
              <w:marRight w:val="0"/>
              <w:marTop w:val="0"/>
              <w:marBottom w:val="0"/>
              <w:divBdr>
                <w:top w:val="none" w:sz="0" w:space="0" w:color="auto"/>
                <w:left w:val="none" w:sz="0" w:space="0" w:color="auto"/>
                <w:bottom w:val="none" w:sz="0" w:space="0" w:color="auto"/>
                <w:right w:val="none" w:sz="0" w:space="0" w:color="auto"/>
              </w:divBdr>
              <w:divsChild>
                <w:div w:id="1653022114">
                  <w:marLeft w:val="0"/>
                  <w:marRight w:val="0"/>
                  <w:marTop w:val="0"/>
                  <w:marBottom w:val="0"/>
                  <w:divBdr>
                    <w:top w:val="none" w:sz="0" w:space="0" w:color="auto"/>
                    <w:left w:val="none" w:sz="0" w:space="0" w:color="auto"/>
                    <w:bottom w:val="none" w:sz="0" w:space="0" w:color="auto"/>
                    <w:right w:val="none" w:sz="0" w:space="0" w:color="auto"/>
                  </w:divBdr>
                  <w:divsChild>
                    <w:div w:id="1653022121">
                      <w:marLeft w:val="0"/>
                      <w:marRight w:val="0"/>
                      <w:marTop w:val="0"/>
                      <w:marBottom w:val="0"/>
                      <w:divBdr>
                        <w:top w:val="none" w:sz="0" w:space="0" w:color="auto"/>
                        <w:left w:val="none" w:sz="0" w:space="0" w:color="auto"/>
                        <w:bottom w:val="none" w:sz="0" w:space="0" w:color="auto"/>
                        <w:right w:val="none" w:sz="0" w:space="0" w:color="auto"/>
                      </w:divBdr>
                      <w:divsChild>
                        <w:div w:id="1653022110">
                          <w:marLeft w:val="0"/>
                          <w:marRight w:val="0"/>
                          <w:marTop w:val="0"/>
                          <w:marBottom w:val="0"/>
                          <w:divBdr>
                            <w:top w:val="none" w:sz="0" w:space="0" w:color="auto"/>
                            <w:left w:val="none" w:sz="0" w:space="0" w:color="auto"/>
                            <w:bottom w:val="none" w:sz="0" w:space="0" w:color="auto"/>
                            <w:right w:val="none" w:sz="0" w:space="0" w:color="auto"/>
                          </w:divBdr>
                          <w:divsChild>
                            <w:div w:id="1653022113">
                              <w:marLeft w:val="0"/>
                              <w:marRight w:val="0"/>
                              <w:marTop w:val="0"/>
                              <w:marBottom w:val="0"/>
                              <w:divBdr>
                                <w:top w:val="none" w:sz="0" w:space="0" w:color="auto"/>
                                <w:left w:val="none" w:sz="0" w:space="0" w:color="auto"/>
                                <w:bottom w:val="none" w:sz="0" w:space="0" w:color="auto"/>
                                <w:right w:val="none" w:sz="0" w:space="0" w:color="auto"/>
                              </w:divBdr>
                              <w:divsChild>
                                <w:div w:id="1653022120">
                                  <w:marLeft w:val="0"/>
                                  <w:marRight w:val="0"/>
                                  <w:marTop w:val="0"/>
                                  <w:marBottom w:val="0"/>
                                  <w:divBdr>
                                    <w:top w:val="none" w:sz="0" w:space="0" w:color="auto"/>
                                    <w:left w:val="none" w:sz="0" w:space="0" w:color="auto"/>
                                    <w:bottom w:val="none" w:sz="0" w:space="0" w:color="auto"/>
                                    <w:right w:val="none" w:sz="0" w:space="0" w:color="auto"/>
                                  </w:divBdr>
                                  <w:divsChild>
                                    <w:div w:id="1653022119">
                                      <w:marLeft w:val="0"/>
                                      <w:marRight w:val="0"/>
                                      <w:marTop w:val="225"/>
                                      <w:marBottom w:val="0"/>
                                      <w:divBdr>
                                        <w:top w:val="none" w:sz="0" w:space="0" w:color="auto"/>
                                        <w:left w:val="none" w:sz="0" w:space="0" w:color="auto"/>
                                        <w:bottom w:val="none" w:sz="0" w:space="0" w:color="auto"/>
                                        <w:right w:val="none" w:sz="0" w:space="0" w:color="auto"/>
                                      </w:divBdr>
                                      <w:divsChild>
                                        <w:div w:id="1653022112">
                                          <w:marLeft w:val="0"/>
                                          <w:marRight w:val="0"/>
                                          <w:marTop w:val="0"/>
                                          <w:marBottom w:val="150"/>
                                          <w:divBdr>
                                            <w:top w:val="none" w:sz="0" w:space="0" w:color="auto"/>
                                            <w:left w:val="single" w:sz="6" w:space="0" w:color="F1F1F1"/>
                                            <w:bottom w:val="single" w:sz="6" w:space="0" w:color="F1F1F1"/>
                                            <w:right w:val="single" w:sz="6" w:space="0" w:color="F1F1F1"/>
                                          </w:divBdr>
                                          <w:divsChild>
                                            <w:div w:id="1653022117">
                                              <w:marLeft w:val="0"/>
                                              <w:marRight w:val="0"/>
                                              <w:marTop w:val="450"/>
                                              <w:marBottom w:val="150"/>
                                              <w:divBdr>
                                                <w:top w:val="none" w:sz="0" w:space="0" w:color="auto"/>
                                                <w:left w:val="none" w:sz="0" w:space="0" w:color="auto"/>
                                                <w:bottom w:val="none" w:sz="0" w:space="0" w:color="auto"/>
                                                <w:right w:val="none" w:sz="0" w:space="0" w:color="auto"/>
                                              </w:divBdr>
                                              <w:divsChild>
                                                <w:div w:id="16530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022132">
      <w:marLeft w:val="0"/>
      <w:marRight w:val="0"/>
      <w:marTop w:val="0"/>
      <w:marBottom w:val="0"/>
      <w:divBdr>
        <w:top w:val="none" w:sz="0" w:space="0" w:color="auto"/>
        <w:left w:val="none" w:sz="0" w:space="0" w:color="auto"/>
        <w:bottom w:val="none" w:sz="0" w:space="0" w:color="auto"/>
        <w:right w:val="none" w:sz="0" w:space="0" w:color="auto"/>
      </w:divBdr>
    </w:div>
    <w:div w:id="1653022133">
      <w:marLeft w:val="0"/>
      <w:marRight w:val="0"/>
      <w:marTop w:val="0"/>
      <w:marBottom w:val="0"/>
      <w:divBdr>
        <w:top w:val="none" w:sz="0" w:space="0" w:color="auto"/>
        <w:left w:val="none" w:sz="0" w:space="0" w:color="auto"/>
        <w:bottom w:val="none" w:sz="0" w:space="0" w:color="auto"/>
        <w:right w:val="none" w:sz="0" w:space="0" w:color="auto"/>
      </w:divBdr>
    </w:div>
    <w:div w:id="1653022135">
      <w:marLeft w:val="0"/>
      <w:marRight w:val="0"/>
      <w:marTop w:val="0"/>
      <w:marBottom w:val="0"/>
      <w:divBdr>
        <w:top w:val="none" w:sz="0" w:space="0" w:color="auto"/>
        <w:left w:val="none" w:sz="0" w:space="0" w:color="auto"/>
        <w:bottom w:val="none" w:sz="0" w:space="0" w:color="auto"/>
        <w:right w:val="none" w:sz="0" w:space="0" w:color="auto"/>
      </w:divBdr>
      <w:divsChild>
        <w:div w:id="1653022171">
          <w:marLeft w:val="0"/>
          <w:marRight w:val="0"/>
          <w:marTop w:val="0"/>
          <w:marBottom w:val="0"/>
          <w:divBdr>
            <w:top w:val="none" w:sz="0" w:space="0" w:color="auto"/>
            <w:left w:val="none" w:sz="0" w:space="0" w:color="auto"/>
            <w:bottom w:val="none" w:sz="0" w:space="0" w:color="auto"/>
            <w:right w:val="none" w:sz="0" w:space="0" w:color="auto"/>
          </w:divBdr>
          <w:divsChild>
            <w:div w:id="1653022128">
              <w:marLeft w:val="0"/>
              <w:marRight w:val="0"/>
              <w:marTop w:val="0"/>
              <w:marBottom w:val="0"/>
              <w:divBdr>
                <w:top w:val="none" w:sz="0" w:space="0" w:color="auto"/>
                <w:left w:val="none" w:sz="0" w:space="0" w:color="auto"/>
                <w:bottom w:val="none" w:sz="0" w:space="0" w:color="auto"/>
                <w:right w:val="none" w:sz="0" w:space="0" w:color="auto"/>
              </w:divBdr>
              <w:divsChild>
                <w:div w:id="1653022097">
                  <w:marLeft w:val="0"/>
                  <w:marRight w:val="0"/>
                  <w:marTop w:val="0"/>
                  <w:marBottom w:val="0"/>
                  <w:divBdr>
                    <w:top w:val="none" w:sz="0" w:space="0" w:color="auto"/>
                    <w:left w:val="none" w:sz="0" w:space="0" w:color="auto"/>
                    <w:bottom w:val="none" w:sz="0" w:space="0" w:color="auto"/>
                    <w:right w:val="none" w:sz="0" w:space="0" w:color="auto"/>
                  </w:divBdr>
                  <w:divsChild>
                    <w:div w:id="1653022084">
                      <w:marLeft w:val="720"/>
                      <w:marRight w:val="0"/>
                      <w:marTop w:val="0"/>
                      <w:marBottom w:val="0"/>
                      <w:divBdr>
                        <w:top w:val="none" w:sz="0" w:space="0" w:color="auto"/>
                        <w:left w:val="none" w:sz="0" w:space="0" w:color="auto"/>
                        <w:bottom w:val="none" w:sz="0" w:space="0" w:color="auto"/>
                        <w:right w:val="none" w:sz="0" w:space="0" w:color="auto"/>
                      </w:divBdr>
                    </w:div>
                    <w:div w:id="1653022085">
                      <w:marLeft w:val="0"/>
                      <w:marRight w:val="0"/>
                      <w:marTop w:val="0"/>
                      <w:marBottom w:val="0"/>
                      <w:divBdr>
                        <w:top w:val="none" w:sz="0" w:space="0" w:color="auto"/>
                        <w:left w:val="none" w:sz="0" w:space="0" w:color="auto"/>
                        <w:bottom w:val="none" w:sz="0" w:space="0" w:color="auto"/>
                        <w:right w:val="none" w:sz="0" w:space="0" w:color="auto"/>
                      </w:divBdr>
                    </w:div>
                    <w:div w:id="1653022124">
                      <w:marLeft w:val="720"/>
                      <w:marRight w:val="0"/>
                      <w:marTop w:val="0"/>
                      <w:marBottom w:val="0"/>
                      <w:divBdr>
                        <w:top w:val="none" w:sz="0" w:space="0" w:color="auto"/>
                        <w:left w:val="none" w:sz="0" w:space="0" w:color="auto"/>
                        <w:bottom w:val="none" w:sz="0" w:space="0" w:color="auto"/>
                        <w:right w:val="none" w:sz="0" w:space="0" w:color="auto"/>
                      </w:divBdr>
                    </w:div>
                    <w:div w:id="1653022149">
                      <w:marLeft w:val="720"/>
                      <w:marRight w:val="0"/>
                      <w:marTop w:val="0"/>
                      <w:marBottom w:val="0"/>
                      <w:divBdr>
                        <w:top w:val="none" w:sz="0" w:space="0" w:color="auto"/>
                        <w:left w:val="none" w:sz="0" w:space="0" w:color="auto"/>
                        <w:bottom w:val="none" w:sz="0" w:space="0" w:color="auto"/>
                        <w:right w:val="none" w:sz="0" w:space="0" w:color="auto"/>
                      </w:divBdr>
                    </w:div>
                    <w:div w:id="16530221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46">
      <w:marLeft w:val="0"/>
      <w:marRight w:val="0"/>
      <w:marTop w:val="0"/>
      <w:marBottom w:val="0"/>
      <w:divBdr>
        <w:top w:val="none" w:sz="0" w:space="0" w:color="auto"/>
        <w:left w:val="none" w:sz="0" w:space="0" w:color="auto"/>
        <w:bottom w:val="none" w:sz="0" w:space="0" w:color="auto"/>
        <w:right w:val="none" w:sz="0" w:space="0" w:color="auto"/>
      </w:divBdr>
      <w:divsChild>
        <w:div w:id="1653022134">
          <w:marLeft w:val="0"/>
          <w:marRight w:val="0"/>
          <w:marTop w:val="0"/>
          <w:marBottom w:val="0"/>
          <w:divBdr>
            <w:top w:val="none" w:sz="0" w:space="0" w:color="auto"/>
            <w:left w:val="none" w:sz="0" w:space="0" w:color="auto"/>
            <w:bottom w:val="none" w:sz="0" w:space="0" w:color="auto"/>
            <w:right w:val="none" w:sz="0" w:space="0" w:color="auto"/>
          </w:divBdr>
          <w:divsChild>
            <w:div w:id="1653022174">
              <w:marLeft w:val="0"/>
              <w:marRight w:val="0"/>
              <w:marTop w:val="0"/>
              <w:marBottom w:val="0"/>
              <w:divBdr>
                <w:top w:val="none" w:sz="0" w:space="0" w:color="auto"/>
                <w:left w:val="none" w:sz="0" w:space="0" w:color="auto"/>
                <w:bottom w:val="none" w:sz="0" w:space="0" w:color="auto"/>
                <w:right w:val="none" w:sz="0" w:space="0" w:color="auto"/>
              </w:divBdr>
              <w:divsChild>
                <w:div w:id="1653022161">
                  <w:marLeft w:val="0"/>
                  <w:marRight w:val="0"/>
                  <w:marTop w:val="0"/>
                  <w:marBottom w:val="0"/>
                  <w:divBdr>
                    <w:top w:val="none" w:sz="0" w:space="0" w:color="auto"/>
                    <w:left w:val="none" w:sz="0" w:space="0" w:color="auto"/>
                    <w:bottom w:val="none" w:sz="0" w:space="0" w:color="auto"/>
                    <w:right w:val="none" w:sz="0" w:space="0" w:color="auto"/>
                  </w:divBdr>
                  <w:divsChild>
                    <w:div w:id="1653022102">
                      <w:marLeft w:val="0"/>
                      <w:marRight w:val="0"/>
                      <w:marTop w:val="0"/>
                      <w:marBottom w:val="0"/>
                      <w:divBdr>
                        <w:top w:val="none" w:sz="0" w:space="0" w:color="auto"/>
                        <w:left w:val="none" w:sz="0" w:space="0" w:color="auto"/>
                        <w:bottom w:val="none" w:sz="0" w:space="0" w:color="auto"/>
                        <w:right w:val="none" w:sz="0" w:space="0" w:color="auto"/>
                      </w:divBdr>
                      <w:divsChild>
                        <w:div w:id="1653022167">
                          <w:marLeft w:val="0"/>
                          <w:marRight w:val="0"/>
                          <w:marTop w:val="0"/>
                          <w:marBottom w:val="0"/>
                          <w:divBdr>
                            <w:top w:val="none" w:sz="0" w:space="0" w:color="auto"/>
                            <w:left w:val="none" w:sz="0" w:space="0" w:color="auto"/>
                            <w:bottom w:val="none" w:sz="0" w:space="0" w:color="auto"/>
                            <w:right w:val="none" w:sz="0" w:space="0" w:color="auto"/>
                          </w:divBdr>
                          <w:divsChild>
                            <w:div w:id="1653022091">
                              <w:marLeft w:val="0"/>
                              <w:marRight w:val="0"/>
                              <w:marTop w:val="0"/>
                              <w:marBottom w:val="0"/>
                              <w:divBdr>
                                <w:top w:val="none" w:sz="0" w:space="0" w:color="auto"/>
                                <w:left w:val="none" w:sz="0" w:space="0" w:color="auto"/>
                                <w:bottom w:val="none" w:sz="0" w:space="0" w:color="auto"/>
                                <w:right w:val="none" w:sz="0" w:space="0" w:color="auto"/>
                              </w:divBdr>
                              <w:divsChild>
                                <w:div w:id="1653022127">
                                  <w:marLeft w:val="720"/>
                                  <w:marRight w:val="0"/>
                                  <w:marTop w:val="0"/>
                                  <w:marBottom w:val="0"/>
                                  <w:divBdr>
                                    <w:top w:val="none" w:sz="0" w:space="0" w:color="auto"/>
                                    <w:left w:val="none" w:sz="0" w:space="0" w:color="auto"/>
                                    <w:bottom w:val="none" w:sz="0" w:space="0" w:color="auto"/>
                                    <w:right w:val="none" w:sz="0" w:space="0" w:color="auto"/>
                                  </w:divBdr>
                                </w:div>
                              </w:divsChild>
                            </w:div>
                            <w:div w:id="1653022140">
                              <w:marLeft w:val="0"/>
                              <w:marRight w:val="0"/>
                              <w:marTop w:val="0"/>
                              <w:marBottom w:val="0"/>
                              <w:divBdr>
                                <w:top w:val="none" w:sz="0" w:space="0" w:color="auto"/>
                                <w:left w:val="none" w:sz="0" w:space="0" w:color="auto"/>
                                <w:bottom w:val="none" w:sz="0" w:space="0" w:color="auto"/>
                                <w:right w:val="none" w:sz="0" w:space="0" w:color="auto"/>
                              </w:divBdr>
                              <w:divsChild>
                                <w:div w:id="1653022131">
                                  <w:marLeft w:val="720"/>
                                  <w:marRight w:val="0"/>
                                  <w:marTop w:val="0"/>
                                  <w:marBottom w:val="0"/>
                                  <w:divBdr>
                                    <w:top w:val="none" w:sz="0" w:space="0" w:color="auto"/>
                                    <w:left w:val="none" w:sz="0" w:space="0" w:color="auto"/>
                                    <w:bottom w:val="none" w:sz="0" w:space="0" w:color="auto"/>
                                    <w:right w:val="none" w:sz="0" w:space="0" w:color="auto"/>
                                  </w:divBdr>
                                </w:div>
                              </w:divsChild>
                            </w:div>
                            <w:div w:id="1653022148">
                              <w:marLeft w:val="0"/>
                              <w:marRight w:val="0"/>
                              <w:marTop w:val="0"/>
                              <w:marBottom w:val="0"/>
                              <w:divBdr>
                                <w:top w:val="none" w:sz="0" w:space="0" w:color="auto"/>
                                <w:left w:val="none" w:sz="0" w:space="0" w:color="auto"/>
                                <w:bottom w:val="none" w:sz="0" w:space="0" w:color="auto"/>
                                <w:right w:val="none" w:sz="0" w:space="0" w:color="auto"/>
                              </w:divBdr>
                              <w:divsChild>
                                <w:div w:id="1653022073">
                                  <w:marLeft w:val="720"/>
                                  <w:marRight w:val="0"/>
                                  <w:marTop w:val="0"/>
                                  <w:marBottom w:val="0"/>
                                  <w:divBdr>
                                    <w:top w:val="none" w:sz="0" w:space="0" w:color="auto"/>
                                    <w:left w:val="none" w:sz="0" w:space="0" w:color="auto"/>
                                    <w:bottom w:val="none" w:sz="0" w:space="0" w:color="auto"/>
                                    <w:right w:val="none" w:sz="0" w:space="0" w:color="auto"/>
                                  </w:divBdr>
                                </w:div>
                              </w:divsChild>
                            </w:div>
                            <w:div w:id="1653022155">
                              <w:marLeft w:val="0"/>
                              <w:marRight w:val="0"/>
                              <w:marTop w:val="0"/>
                              <w:marBottom w:val="0"/>
                              <w:divBdr>
                                <w:top w:val="none" w:sz="0" w:space="0" w:color="auto"/>
                                <w:left w:val="none" w:sz="0" w:space="0" w:color="auto"/>
                                <w:bottom w:val="none" w:sz="0" w:space="0" w:color="auto"/>
                                <w:right w:val="none" w:sz="0" w:space="0" w:color="auto"/>
                              </w:divBdr>
                              <w:divsChild>
                                <w:div w:id="165302216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47">
      <w:marLeft w:val="0"/>
      <w:marRight w:val="0"/>
      <w:marTop w:val="0"/>
      <w:marBottom w:val="0"/>
      <w:divBdr>
        <w:top w:val="none" w:sz="0" w:space="0" w:color="auto"/>
        <w:left w:val="none" w:sz="0" w:space="0" w:color="auto"/>
        <w:bottom w:val="none" w:sz="0" w:space="0" w:color="auto"/>
        <w:right w:val="none" w:sz="0" w:space="0" w:color="auto"/>
      </w:divBdr>
      <w:divsChild>
        <w:div w:id="1653022144">
          <w:marLeft w:val="0"/>
          <w:marRight w:val="0"/>
          <w:marTop w:val="0"/>
          <w:marBottom w:val="0"/>
          <w:divBdr>
            <w:top w:val="none" w:sz="0" w:space="0" w:color="auto"/>
            <w:left w:val="none" w:sz="0" w:space="0" w:color="auto"/>
            <w:bottom w:val="none" w:sz="0" w:space="0" w:color="auto"/>
            <w:right w:val="none" w:sz="0" w:space="0" w:color="auto"/>
          </w:divBdr>
          <w:divsChild>
            <w:div w:id="1653022145">
              <w:marLeft w:val="0"/>
              <w:marRight w:val="0"/>
              <w:marTop w:val="0"/>
              <w:marBottom w:val="0"/>
              <w:divBdr>
                <w:top w:val="none" w:sz="0" w:space="0" w:color="auto"/>
                <w:left w:val="none" w:sz="0" w:space="0" w:color="auto"/>
                <w:bottom w:val="none" w:sz="0" w:space="0" w:color="auto"/>
                <w:right w:val="none" w:sz="0" w:space="0" w:color="auto"/>
              </w:divBdr>
              <w:divsChild>
                <w:div w:id="1653022083">
                  <w:marLeft w:val="0"/>
                  <w:marRight w:val="0"/>
                  <w:marTop w:val="0"/>
                  <w:marBottom w:val="0"/>
                  <w:divBdr>
                    <w:top w:val="none" w:sz="0" w:space="0" w:color="auto"/>
                    <w:left w:val="none" w:sz="0" w:space="0" w:color="auto"/>
                    <w:bottom w:val="none" w:sz="0" w:space="0" w:color="auto"/>
                    <w:right w:val="none" w:sz="0" w:space="0" w:color="auto"/>
                  </w:divBdr>
                  <w:divsChild>
                    <w:div w:id="16530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51">
      <w:marLeft w:val="0"/>
      <w:marRight w:val="0"/>
      <w:marTop w:val="0"/>
      <w:marBottom w:val="0"/>
      <w:divBdr>
        <w:top w:val="none" w:sz="0" w:space="0" w:color="auto"/>
        <w:left w:val="none" w:sz="0" w:space="0" w:color="auto"/>
        <w:bottom w:val="none" w:sz="0" w:space="0" w:color="auto"/>
        <w:right w:val="none" w:sz="0" w:space="0" w:color="auto"/>
      </w:divBdr>
      <w:divsChild>
        <w:div w:id="1653022107">
          <w:marLeft w:val="0"/>
          <w:marRight w:val="0"/>
          <w:marTop w:val="0"/>
          <w:marBottom w:val="0"/>
          <w:divBdr>
            <w:top w:val="none" w:sz="0" w:space="0" w:color="auto"/>
            <w:left w:val="none" w:sz="0" w:space="0" w:color="auto"/>
            <w:bottom w:val="none" w:sz="0" w:space="0" w:color="auto"/>
            <w:right w:val="none" w:sz="0" w:space="0" w:color="auto"/>
          </w:divBdr>
          <w:divsChild>
            <w:div w:id="1653022094">
              <w:marLeft w:val="0"/>
              <w:marRight w:val="0"/>
              <w:marTop w:val="0"/>
              <w:marBottom w:val="0"/>
              <w:divBdr>
                <w:top w:val="none" w:sz="0" w:space="0" w:color="auto"/>
                <w:left w:val="none" w:sz="0" w:space="0" w:color="auto"/>
                <w:bottom w:val="none" w:sz="0" w:space="0" w:color="auto"/>
                <w:right w:val="none" w:sz="0" w:space="0" w:color="auto"/>
              </w:divBdr>
              <w:divsChild>
                <w:div w:id="1653022168">
                  <w:marLeft w:val="0"/>
                  <w:marRight w:val="0"/>
                  <w:marTop w:val="0"/>
                  <w:marBottom w:val="0"/>
                  <w:divBdr>
                    <w:top w:val="none" w:sz="0" w:space="0" w:color="auto"/>
                    <w:left w:val="none" w:sz="0" w:space="0" w:color="auto"/>
                    <w:bottom w:val="none" w:sz="0" w:space="0" w:color="auto"/>
                    <w:right w:val="none" w:sz="0" w:space="0" w:color="auto"/>
                  </w:divBdr>
                  <w:divsChild>
                    <w:div w:id="1653022156">
                      <w:marLeft w:val="0"/>
                      <w:marRight w:val="0"/>
                      <w:marTop w:val="0"/>
                      <w:marBottom w:val="0"/>
                      <w:divBdr>
                        <w:top w:val="none" w:sz="0" w:space="0" w:color="auto"/>
                        <w:left w:val="none" w:sz="0" w:space="0" w:color="auto"/>
                        <w:bottom w:val="none" w:sz="0" w:space="0" w:color="auto"/>
                        <w:right w:val="none" w:sz="0" w:space="0" w:color="auto"/>
                      </w:divBdr>
                      <w:divsChild>
                        <w:div w:id="1653022078">
                          <w:marLeft w:val="0"/>
                          <w:marRight w:val="0"/>
                          <w:marTop w:val="0"/>
                          <w:marBottom w:val="0"/>
                          <w:divBdr>
                            <w:top w:val="none" w:sz="0" w:space="0" w:color="auto"/>
                            <w:left w:val="none" w:sz="0" w:space="0" w:color="auto"/>
                            <w:bottom w:val="none" w:sz="0" w:space="0" w:color="auto"/>
                            <w:right w:val="none" w:sz="0" w:space="0" w:color="auto"/>
                          </w:divBdr>
                          <w:divsChild>
                            <w:div w:id="1653022074">
                              <w:marLeft w:val="0"/>
                              <w:marRight w:val="0"/>
                              <w:marTop w:val="0"/>
                              <w:marBottom w:val="0"/>
                              <w:divBdr>
                                <w:top w:val="none" w:sz="0" w:space="0" w:color="auto"/>
                                <w:left w:val="none" w:sz="0" w:space="0" w:color="auto"/>
                                <w:bottom w:val="none" w:sz="0" w:space="0" w:color="auto"/>
                                <w:right w:val="none" w:sz="0" w:space="0" w:color="auto"/>
                              </w:divBdr>
                              <w:divsChild>
                                <w:div w:id="1653022098">
                                  <w:marLeft w:val="720"/>
                                  <w:marRight w:val="0"/>
                                  <w:marTop w:val="0"/>
                                  <w:marBottom w:val="0"/>
                                  <w:divBdr>
                                    <w:top w:val="none" w:sz="0" w:space="0" w:color="auto"/>
                                    <w:left w:val="none" w:sz="0" w:space="0" w:color="auto"/>
                                    <w:bottom w:val="none" w:sz="0" w:space="0" w:color="auto"/>
                                    <w:right w:val="none" w:sz="0" w:space="0" w:color="auto"/>
                                  </w:divBdr>
                                </w:div>
                              </w:divsChild>
                            </w:div>
                            <w:div w:id="1653022087">
                              <w:marLeft w:val="0"/>
                              <w:marRight w:val="0"/>
                              <w:marTop w:val="0"/>
                              <w:marBottom w:val="0"/>
                              <w:divBdr>
                                <w:top w:val="none" w:sz="0" w:space="0" w:color="auto"/>
                                <w:left w:val="none" w:sz="0" w:space="0" w:color="auto"/>
                                <w:bottom w:val="none" w:sz="0" w:space="0" w:color="auto"/>
                                <w:right w:val="none" w:sz="0" w:space="0" w:color="auto"/>
                              </w:divBdr>
                              <w:divsChild>
                                <w:div w:id="1653022109">
                                  <w:marLeft w:val="720"/>
                                  <w:marRight w:val="0"/>
                                  <w:marTop w:val="0"/>
                                  <w:marBottom w:val="0"/>
                                  <w:divBdr>
                                    <w:top w:val="none" w:sz="0" w:space="0" w:color="auto"/>
                                    <w:left w:val="none" w:sz="0" w:space="0" w:color="auto"/>
                                    <w:bottom w:val="none" w:sz="0" w:space="0" w:color="auto"/>
                                    <w:right w:val="none" w:sz="0" w:space="0" w:color="auto"/>
                                  </w:divBdr>
                                </w:div>
                              </w:divsChild>
                            </w:div>
                            <w:div w:id="1653022108">
                              <w:marLeft w:val="0"/>
                              <w:marRight w:val="0"/>
                              <w:marTop w:val="0"/>
                              <w:marBottom w:val="0"/>
                              <w:divBdr>
                                <w:top w:val="none" w:sz="0" w:space="0" w:color="auto"/>
                                <w:left w:val="none" w:sz="0" w:space="0" w:color="auto"/>
                                <w:bottom w:val="none" w:sz="0" w:space="0" w:color="auto"/>
                                <w:right w:val="none" w:sz="0" w:space="0" w:color="auto"/>
                              </w:divBdr>
                              <w:divsChild>
                                <w:div w:id="1653022138">
                                  <w:marLeft w:val="720"/>
                                  <w:marRight w:val="0"/>
                                  <w:marTop w:val="0"/>
                                  <w:marBottom w:val="0"/>
                                  <w:divBdr>
                                    <w:top w:val="none" w:sz="0" w:space="0" w:color="auto"/>
                                    <w:left w:val="none" w:sz="0" w:space="0" w:color="auto"/>
                                    <w:bottom w:val="none" w:sz="0" w:space="0" w:color="auto"/>
                                    <w:right w:val="none" w:sz="0" w:space="0" w:color="auto"/>
                                  </w:divBdr>
                                </w:div>
                              </w:divsChild>
                            </w:div>
                            <w:div w:id="1653022136">
                              <w:marLeft w:val="0"/>
                              <w:marRight w:val="0"/>
                              <w:marTop w:val="0"/>
                              <w:marBottom w:val="0"/>
                              <w:divBdr>
                                <w:top w:val="none" w:sz="0" w:space="0" w:color="auto"/>
                                <w:left w:val="none" w:sz="0" w:space="0" w:color="auto"/>
                                <w:bottom w:val="none" w:sz="0" w:space="0" w:color="auto"/>
                                <w:right w:val="none" w:sz="0" w:space="0" w:color="auto"/>
                              </w:divBdr>
                              <w:divsChild>
                                <w:div w:id="16530221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022154">
      <w:marLeft w:val="0"/>
      <w:marRight w:val="0"/>
      <w:marTop w:val="0"/>
      <w:marBottom w:val="0"/>
      <w:divBdr>
        <w:top w:val="none" w:sz="0" w:space="0" w:color="auto"/>
        <w:left w:val="none" w:sz="0" w:space="0" w:color="auto"/>
        <w:bottom w:val="none" w:sz="0" w:space="0" w:color="auto"/>
        <w:right w:val="none" w:sz="0" w:space="0" w:color="auto"/>
      </w:divBdr>
    </w:div>
    <w:div w:id="1653022159">
      <w:marLeft w:val="0"/>
      <w:marRight w:val="0"/>
      <w:marTop w:val="0"/>
      <w:marBottom w:val="0"/>
      <w:divBdr>
        <w:top w:val="none" w:sz="0" w:space="0" w:color="auto"/>
        <w:left w:val="none" w:sz="0" w:space="0" w:color="auto"/>
        <w:bottom w:val="none" w:sz="0" w:space="0" w:color="auto"/>
        <w:right w:val="none" w:sz="0" w:space="0" w:color="auto"/>
      </w:divBdr>
    </w:div>
    <w:div w:id="1653022163">
      <w:marLeft w:val="0"/>
      <w:marRight w:val="0"/>
      <w:marTop w:val="0"/>
      <w:marBottom w:val="0"/>
      <w:divBdr>
        <w:top w:val="none" w:sz="0" w:space="0" w:color="auto"/>
        <w:left w:val="none" w:sz="0" w:space="0" w:color="auto"/>
        <w:bottom w:val="none" w:sz="0" w:space="0" w:color="auto"/>
        <w:right w:val="none" w:sz="0" w:space="0" w:color="auto"/>
      </w:divBdr>
      <w:divsChild>
        <w:div w:id="1653022129">
          <w:marLeft w:val="0"/>
          <w:marRight w:val="0"/>
          <w:marTop w:val="0"/>
          <w:marBottom w:val="0"/>
          <w:divBdr>
            <w:top w:val="none" w:sz="0" w:space="0" w:color="auto"/>
            <w:left w:val="none" w:sz="0" w:space="0" w:color="auto"/>
            <w:bottom w:val="none" w:sz="0" w:space="0" w:color="auto"/>
            <w:right w:val="none" w:sz="0" w:space="0" w:color="auto"/>
          </w:divBdr>
          <w:divsChild>
            <w:div w:id="1653022100">
              <w:marLeft w:val="0"/>
              <w:marRight w:val="0"/>
              <w:marTop w:val="0"/>
              <w:marBottom w:val="0"/>
              <w:divBdr>
                <w:top w:val="none" w:sz="0" w:space="0" w:color="auto"/>
                <w:left w:val="none" w:sz="0" w:space="0" w:color="auto"/>
                <w:bottom w:val="none" w:sz="0" w:space="0" w:color="auto"/>
                <w:right w:val="none" w:sz="0" w:space="0" w:color="auto"/>
              </w:divBdr>
              <w:divsChild>
                <w:div w:id="1653022139">
                  <w:marLeft w:val="0"/>
                  <w:marRight w:val="0"/>
                  <w:marTop w:val="0"/>
                  <w:marBottom w:val="0"/>
                  <w:divBdr>
                    <w:top w:val="none" w:sz="0" w:space="0" w:color="auto"/>
                    <w:left w:val="none" w:sz="0" w:space="0" w:color="auto"/>
                    <w:bottom w:val="none" w:sz="0" w:space="0" w:color="auto"/>
                    <w:right w:val="none" w:sz="0" w:space="0" w:color="auto"/>
                  </w:divBdr>
                  <w:divsChild>
                    <w:div w:id="1653022082">
                      <w:marLeft w:val="0"/>
                      <w:marRight w:val="0"/>
                      <w:marTop w:val="0"/>
                      <w:marBottom w:val="0"/>
                      <w:divBdr>
                        <w:top w:val="none" w:sz="0" w:space="0" w:color="auto"/>
                        <w:left w:val="none" w:sz="0" w:space="0" w:color="auto"/>
                        <w:bottom w:val="none" w:sz="0" w:space="0" w:color="auto"/>
                        <w:right w:val="none" w:sz="0" w:space="0" w:color="auto"/>
                      </w:divBdr>
                    </w:div>
                    <w:div w:id="1653022086">
                      <w:marLeft w:val="720"/>
                      <w:marRight w:val="0"/>
                      <w:marTop w:val="0"/>
                      <w:marBottom w:val="0"/>
                      <w:divBdr>
                        <w:top w:val="none" w:sz="0" w:space="0" w:color="auto"/>
                        <w:left w:val="none" w:sz="0" w:space="0" w:color="auto"/>
                        <w:bottom w:val="none" w:sz="0" w:space="0" w:color="auto"/>
                        <w:right w:val="none" w:sz="0" w:space="0" w:color="auto"/>
                      </w:divBdr>
                    </w:div>
                    <w:div w:id="1653022089">
                      <w:marLeft w:val="0"/>
                      <w:marRight w:val="0"/>
                      <w:marTop w:val="0"/>
                      <w:marBottom w:val="0"/>
                      <w:divBdr>
                        <w:top w:val="none" w:sz="0" w:space="0" w:color="auto"/>
                        <w:left w:val="none" w:sz="0" w:space="0" w:color="auto"/>
                        <w:bottom w:val="none" w:sz="0" w:space="0" w:color="auto"/>
                        <w:right w:val="none" w:sz="0" w:space="0" w:color="auto"/>
                      </w:divBdr>
                    </w:div>
                    <w:div w:id="1653022095">
                      <w:marLeft w:val="720"/>
                      <w:marRight w:val="0"/>
                      <w:marTop w:val="0"/>
                      <w:marBottom w:val="0"/>
                      <w:divBdr>
                        <w:top w:val="none" w:sz="0" w:space="0" w:color="auto"/>
                        <w:left w:val="none" w:sz="0" w:space="0" w:color="auto"/>
                        <w:bottom w:val="none" w:sz="0" w:space="0" w:color="auto"/>
                        <w:right w:val="none" w:sz="0" w:space="0" w:color="auto"/>
                      </w:divBdr>
                    </w:div>
                    <w:div w:id="1653022122">
                      <w:marLeft w:val="720"/>
                      <w:marRight w:val="0"/>
                      <w:marTop w:val="0"/>
                      <w:marBottom w:val="0"/>
                      <w:divBdr>
                        <w:top w:val="none" w:sz="0" w:space="0" w:color="auto"/>
                        <w:left w:val="none" w:sz="0" w:space="0" w:color="auto"/>
                        <w:bottom w:val="none" w:sz="0" w:space="0" w:color="auto"/>
                        <w:right w:val="none" w:sz="0" w:space="0" w:color="auto"/>
                      </w:divBdr>
                    </w:div>
                    <w:div w:id="1653022160">
                      <w:marLeft w:val="0"/>
                      <w:marRight w:val="0"/>
                      <w:marTop w:val="0"/>
                      <w:marBottom w:val="0"/>
                      <w:divBdr>
                        <w:top w:val="none" w:sz="0" w:space="0" w:color="auto"/>
                        <w:left w:val="none" w:sz="0" w:space="0" w:color="auto"/>
                        <w:bottom w:val="none" w:sz="0" w:space="0" w:color="auto"/>
                        <w:right w:val="none" w:sz="0" w:space="0" w:color="auto"/>
                      </w:divBdr>
                    </w:div>
                    <w:div w:id="16530221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2165">
      <w:marLeft w:val="0"/>
      <w:marRight w:val="0"/>
      <w:marTop w:val="0"/>
      <w:marBottom w:val="0"/>
      <w:divBdr>
        <w:top w:val="none" w:sz="0" w:space="0" w:color="auto"/>
        <w:left w:val="none" w:sz="0" w:space="0" w:color="auto"/>
        <w:bottom w:val="none" w:sz="0" w:space="0" w:color="auto"/>
        <w:right w:val="none" w:sz="0" w:space="0" w:color="auto"/>
      </w:divBdr>
      <w:divsChild>
        <w:div w:id="1653022162">
          <w:marLeft w:val="0"/>
          <w:marRight w:val="0"/>
          <w:marTop w:val="0"/>
          <w:marBottom w:val="0"/>
          <w:divBdr>
            <w:top w:val="none" w:sz="0" w:space="0" w:color="auto"/>
            <w:left w:val="none" w:sz="0" w:space="0" w:color="auto"/>
            <w:bottom w:val="none" w:sz="0" w:space="0" w:color="auto"/>
            <w:right w:val="none" w:sz="0" w:space="0" w:color="auto"/>
          </w:divBdr>
          <w:divsChild>
            <w:div w:id="1653022152">
              <w:marLeft w:val="3030"/>
              <w:marRight w:val="225"/>
              <w:marTop w:val="0"/>
              <w:marBottom w:val="300"/>
              <w:divBdr>
                <w:top w:val="none" w:sz="0" w:space="0" w:color="auto"/>
                <w:left w:val="none" w:sz="0" w:space="0" w:color="auto"/>
                <w:bottom w:val="none" w:sz="0" w:space="0" w:color="auto"/>
                <w:right w:val="none" w:sz="0" w:space="0" w:color="auto"/>
              </w:divBdr>
              <w:divsChild>
                <w:div w:id="1653022157">
                  <w:marLeft w:val="0"/>
                  <w:marRight w:val="0"/>
                  <w:marTop w:val="0"/>
                  <w:marBottom w:val="0"/>
                  <w:divBdr>
                    <w:top w:val="none" w:sz="0" w:space="0" w:color="auto"/>
                    <w:left w:val="single" w:sz="6" w:space="0" w:color="000000"/>
                    <w:bottom w:val="single" w:sz="6" w:space="0" w:color="000000"/>
                    <w:right w:val="single" w:sz="6" w:space="0" w:color="000000"/>
                  </w:divBdr>
                  <w:divsChild>
                    <w:div w:id="1653022170">
                      <w:marLeft w:val="0"/>
                      <w:marRight w:val="0"/>
                      <w:marTop w:val="0"/>
                      <w:marBottom w:val="300"/>
                      <w:divBdr>
                        <w:top w:val="none" w:sz="0" w:space="0" w:color="auto"/>
                        <w:left w:val="none" w:sz="0" w:space="0" w:color="auto"/>
                        <w:bottom w:val="none" w:sz="0" w:space="0" w:color="auto"/>
                        <w:right w:val="none" w:sz="0" w:space="0" w:color="auto"/>
                      </w:divBdr>
                      <w:divsChild>
                        <w:div w:id="1653022141">
                          <w:marLeft w:val="0"/>
                          <w:marRight w:val="0"/>
                          <w:marTop w:val="0"/>
                          <w:marBottom w:val="0"/>
                          <w:divBdr>
                            <w:top w:val="none" w:sz="0" w:space="0" w:color="auto"/>
                            <w:left w:val="none" w:sz="0" w:space="0" w:color="auto"/>
                            <w:bottom w:val="none" w:sz="0" w:space="0" w:color="auto"/>
                            <w:right w:val="none" w:sz="0" w:space="0" w:color="auto"/>
                          </w:divBdr>
                          <w:divsChild>
                            <w:div w:id="1653022081">
                              <w:marLeft w:val="0"/>
                              <w:marRight w:val="0"/>
                              <w:marTop w:val="0"/>
                              <w:marBottom w:val="0"/>
                              <w:divBdr>
                                <w:top w:val="none" w:sz="0" w:space="0" w:color="auto"/>
                                <w:left w:val="none" w:sz="0" w:space="0" w:color="auto"/>
                                <w:bottom w:val="none" w:sz="0" w:space="0" w:color="auto"/>
                                <w:right w:val="none" w:sz="0" w:space="0" w:color="auto"/>
                              </w:divBdr>
                              <w:divsChild>
                                <w:div w:id="16530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91824">
      <w:bodyDiv w:val="1"/>
      <w:marLeft w:val="0"/>
      <w:marRight w:val="0"/>
      <w:marTop w:val="0"/>
      <w:marBottom w:val="0"/>
      <w:divBdr>
        <w:top w:val="none" w:sz="0" w:space="0" w:color="auto"/>
        <w:left w:val="none" w:sz="0" w:space="0" w:color="auto"/>
        <w:bottom w:val="none" w:sz="0" w:space="0" w:color="auto"/>
        <w:right w:val="none" w:sz="0" w:space="0" w:color="auto"/>
      </w:divBdr>
      <w:divsChild>
        <w:div w:id="304549839">
          <w:marLeft w:val="0"/>
          <w:marRight w:val="0"/>
          <w:marTop w:val="0"/>
          <w:marBottom w:val="0"/>
          <w:divBdr>
            <w:top w:val="none" w:sz="0" w:space="0" w:color="auto"/>
            <w:left w:val="none" w:sz="0" w:space="0" w:color="auto"/>
            <w:bottom w:val="none" w:sz="0" w:space="0" w:color="auto"/>
            <w:right w:val="none" w:sz="0" w:space="0" w:color="auto"/>
          </w:divBdr>
        </w:div>
        <w:div w:id="1975790905">
          <w:marLeft w:val="0"/>
          <w:marRight w:val="0"/>
          <w:marTop w:val="0"/>
          <w:marBottom w:val="0"/>
          <w:divBdr>
            <w:top w:val="none" w:sz="0" w:space="0" w:color="auto"/>
            <w:left w:val="none" w:sz="0" w:space="0" w:color="auto"/>
            <w:bottom w:val="none" w:sz="0" w:space="0" w:color="auto"/>
            <w:right w:val="none" w:sz="0" w:space="0" w:color="auto"/>
          </w:divBdr>
        </w:div>
        <w:div w:id="1918976655">
          <w:marLeft w:val="0"/>
          <w:marRight w:val="0"/>
          <w:marTop w:val="0"/>
          <w:marBottom w:val="0"/>
          <w:divBdr>
            <w:top w:val="none" w:sz="0" w:space="0" w:color="auto"/>
            <w:left w:val="none" w:sz="0" w:space="0" w:color="auto"/>
            <w:bottom w:val="none" w:sz="0" w:space="0" w:color="auto"/>
            <w:right w:val="none" w:sz="0" w:space="0" w:color="auto"/>
          </w:divBdr>
        </w:div>
        <w:div w:id="172842663">
          <w:marLeft w:val="0"/>
          <w:marRight w:val="0"/>
          <w:marTop w:val="0"/>
          <w:marBottom w:val="0"/>
          <w:divBdr>
            <w:top w:val="none" w:sz="0" w:space="0" w:color="auto"/>
            <w:left w:val="none" w:sz="0" w:space="0" w:color="auto"/>
            <w:bottom w:val="none" w:sz="0" w:space="0" w:color="auto"/>
            <w:right w:val="none" w:sz="0" w:space="0" w:color="auto"/>
          </w:divBdr>
        </w:div>
        <w:div w:id="1630821946">
          <w:marLeft w:val="0"/>
          <w:marRight w:val="0"/>
          <w:marTop w:val="0"/>
          <w:marBottom w:val="0"/>
          <w:divBdr>
            <w:top w:val="none" w:sz="0" w:space="0" w:color="auto"/>
            <w:left w:val="none" w:sz="0" w:space="0" w:color="auto"/>
            <w:bottom w:val="none" w:sz="0" w:space="0" w:color="auto"/>
            <w:right w:val="none" w:sz="0" w:space="0" w:color="auto"/>
          </w:divBdr>
        </w:div>
        <w:div w:id="2109033352">
          <w:marLeft w:val="0"/>
          <w:marRight w:val="0"/>
          <w:marTop w:val="0"/>
          <w:marBottom w:val="0"/>
          <w:divBdr>
            <w:top w:val="none" w:sz="0" w:space="0" w:color="auto"/>
            <w:left w:val="none" w:sz="0" w:space="0" w:color="auto"/>
            <w:bottom w:val="none" w:sz="0" w:space="0" w:color="auto"/>
            <w:right w:val="none" w:sz="0" w:space="0" w:color="auto"/>
          </w:divBdr>
        </w:div>
        <w:div w:id="1012536981">
          <w:marLeft w:val="0"/>
          <w:marRight w:val="0"/>
          <w:marTop w:val="0"/>
          <w:marBottom w:val="0"/>
          <w:divBdr>
            <w:top w:val="none" w:sz="0" w:space="0" w:color="auto"/>
            <w:left w:val="none" w:sz="0" w:space="0" w:color="auto"/>
            <w:bottom w:val="none" w:sz="0" w:space="0" w:color="auto"/>
            <w:right w:val="none" w:sz="0" w:space="0" w:color="auto"/>
          </w:divBdr>
        </w:div>
        <w:div w:id="1395860013">
          <w:marLeft w:val="0"/>
          <w:marRight w:val="0"/>
          <w:marTop w:val="0"/>
          <w:marBottom w:val="0"/>
          <w:divBdr>
            <w:top w:val="none" w:sz="0" w:space="0" w:color="auto"/>
            <w:left w:val="none" w:sz="0" w:space="0" w:color="auto"/>
            <w:bottom w:val="none" w:sz="0" w:space="0" w:color="auto"/>
            <w:right w:val="none" w:sz="0" w:space="0" w:color="auto"/>
          </w:divBdr>
        </w:div>
        <w:div w:id="557515873">
          <w:marLeft w:val="0"/>
          <w:marRight w:val="0"/>
          <w:marTop w:val="0"/>
          <w:marBottom w:val="0"/>
          <w:divBdr>
            <w:top w:val="none" w:sz="0" w:space="0" w:color="auto"/>
            <w:left w:val="none" w:sz="0" w:space="0" w:color="auto"/>
            <w:bottom w:val="none" w:sz="0" w:space="0" w:color="auto"/>
            <w:right w:val="none" w:sz="0" w:space="0" w:color="auto"/>
          </w:divBdr>
        </w:div>
        <w:div w:id="424883949">
          <w:marLeft w:val="0"/>
          <w:marRight w:val="0"/>
          <w:marTop w:val="0"/>
          <w:marBottom w:val="0"/>
          <w:divBdr>
            <w:top w:val="none" w:sz="0" w:space="0" w:color="auto"/>
            <w:left w:val="none" w:sz="0" w:space="0" w:color="auto"/>
            <w:bottom w:val="none" w:sz="0" w:space="0" w:color="auto"/>
            <w:right w:val="none" w:sz="0" w:space="0" w:color="auto"/>
          </w:divBdr>
        </w:div>
        <w:div w:id="833958771">
          <w:marLeft w:val="0"/>
          <w:marRight w:val="0"/>
          <w:marTop w:val="0"/>
          <w:marBottom w:val="0"/>
          <w:divBdr>
            <w:top w:val="none" w:sz="0" w:space="0" w:color="auto"/>
            <w:left w:val="none" w:sz="0" w:space="0" w:color="auto"/>
            <w:bottom w:val="none" w:sz="0" w:space="0" w:color="auto"/>
            <w:right w:val="none" w:sz="0" w:space="0" w:color="auto"/>
          </w:divBdr>
        </w:div>
        <w:div w:id="1792628201">
          <w:marLeft w:val="0"/>
          <w:marRight w:val="0"/>
          <w:marTop w:val="0"/>
          <w:marBottom w:val="0"/>
          <w:divBdr>
            <w:top w:val="none" w:sz="0" w:space="0" w:color="auto"/>
            <w:left w:val="none" w:sz="0" w:space="0" w:color="auto"/>
            <w:bottom w:val="none" w:sz="0" w:space="0" w:color="auto"/>
            <w:right w:val="none" w:sz="0" w:space="0" w:color="auto"/>
          </w:divBdr>
        </w:div>
        <w:div w:id="2063752071">
          <w:marLeft w:val="0"/>
          <w:marRight w:val="0"/>
          <w:marTop w:val="0"/>
          <w:marBottom w:val="0"/>
          <w:divBdr>
            <w:top w:val="none" w:sz="0" w:space="0" w:color="auto"/>
            <w:left w:val="none" w:sz="0" w:space="0" w:color="auto"/>
            <w:bottom w:val="none" w:sz="0" w:space="0" w:color="auto"/>
            <w:right w:val="none" w:sz="0" w:space="0" w:color="auto"/>
          </w:divBdr>
        </w:div>
        <w:div w:id="1756588096">
          <w:marLeft w:val="0"/>
          <w:marRight w:val="0"/>
          <w:marTop w:val="0"/>
          <w:marBottom w:val="0"/>
          <w:divBdr>
            <w:top w:val="none" w:sz="0" w:space="0" w:color="auto"/>
            <w:left w:val="none" w:sz="0" w:space="0" w:color="auto"/>
            <w:bottom w:val="none" w:sz="0" w:space="0" w:color="auto"/>
            <w:right w:val="none" w:sz="0" w:space="0" w:color="auto"/>
          </w:divBdr>
        </w:div>
        <w:div w:id="394667799">
          <w:marLeft w:val="0"/>
          <w:marRight w:val="0"/>
          <w:marTop w:val="0"/>
          <w:marBottom w:val="0"/>
          <w:divBdr>
            <w:top w:val="none" w:sz="0" w:space="0" w:color="auto"/>
            <w:left w:val="none" w:sz="0" w:space="0" w:color="auto"/>
            <w:bottom w:val="none" w:sz="0" w:space="0" w:color="auto"/>
            <w:right w:val="none" w:sz="0" w:space="0" w:color="auto"/>
          </w:divBdr>
        </w:div>
        <w:div w:id="570505457">
          <w:marLeft w:val="0"/>
          <w:marRight w:val="0"/>
          <w:marTop w:val="0"/>
          <w:marBottom w:val="0"/>
          <w:divBdr>
            <w:top w:val="none" w:sz="0" w:space="0" w:color="auto"/>
            <w:left w:val="none" w:sz="0" w:space="0" w:color="auto"/>
            <w:bottom w:val="none" w:sz="0" w:space="0" w:color="auto"/>
            <w:right w:val="none" w:sz="0" w:space="0" w:color="auto"/>
          </w:divBdr>
        </w:div>
        <w:div w:id="19327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rzetargi@nowemiasteczko.pl" TargetMode="External"/><Relationship Id="rId17" Type="http://schemas.openxmlformats.org/officeDocument/2006/relationships/hyperlink" Target="http://lex.online.wolterskluwer.pl/WKPLOnline/index.rpc" TargetMode="Externa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wemaisteczko.pl" TargetMode="External"/><Relationship Id="rId5" Type="http://schemas.openxmlformats.org/officeDocument/2006/relationships/settings" Target="settings.xml"/><Relationship Id="rId15" Type="http://schemas.openxmlformats.org/officeDocument/2006/relationships/hyperlink" Target="mailto:przetargi@nowemiasteczko.pl" TargetMode="External"/><Relationship Id="rId10" Type="http://schemas.openxmlformats.org/officeDocument/2006/relationships/image" Target="http://www.bip.nowemiasteczko.pl/res/serwisy/bip-nowem/herb.gi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x.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A442F-2D89-4AAA-9653-E707518C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25610</Words>
  <Characters>170281</Characters>
  <Application>Microsoft Office Word</Application>
  <DocSecurity>0</DocSecurity>
  <Lines>1419</Lines>
  <Paragraphs>390</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Microsoft</Company>
  <LinksUpToDate>false</LinksUpToDate>
  <CharactersWithSpaces>195501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Your User Name</dc:creator>
  <cp:lastModifiedBy>Adela Wójcik</cp:lastModifiedBy>
  <cp:revision>2</cp:revision>
  <cp:lastPrinted>2018-04-20T05:48:00Z</cp:lastPrinted>
  <dcterms:created xsi:type="dcterms:W3CDTF">2018-04-20T05:49:00Z</dcterms:created>
  <dcterms:modified xsi:type="dcterms:W3CDTF">2018-04-20T05:49:00Z</dcterms:modified>
</cp:coreProperties>
</file>