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DE" w:rsidRPr="007558D5" w:rsidRDefault="009158DE" w:rsidP="009158DE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14B63">
        <w:rPr>
          <w:rFonts w:ascii="Tahoma" w:hAnsi="Tahoma" w:cs="Tahoma"/>
          <w:b/>
          <w:bCs/>
        </w:rPr>
        <w:t>Załącznik nr 1</w:t>
      </w:r>
    </w:p>
    <w:p w:rsidR="009158DE" w:rsidRPr="00214B63" w:rsidRDefault="009158DE" w:rsidP="009158DE">
      <w:pPr>
        <w:pStyle w:val="Tekstpodstawowywcity"/>
        <w:jc w:val="right"/>
        <w:rPr>
          <w:rFonts w:ascii="Tahoma" w:hAnsi="Tahoma" w:cs="Tahoma"/>
        </w:rPr>
      </w:pPr>
    </w:p>
    <w:p w:rsidR="009158DE" w:rsidRPr="00214B63" w:rsidRDefault="009158DE" w:rsidP="009158DE">
      <w:pPr>
        <w:pStyle w:val="Tekstpodstawowywcity"/>
        <w:jc w:val="right"/>
        <w:rPr>
          <w:rFonts w:ascii="Tahoma" w:hAnsi="Tahoma" w:cs="Tahoma"/>
        </w:rPr>
      </w:pPr>
      <w:r w:rsidRPr="00214B63">
        <w:rPr>
          <w:rFonts w:ascii="Tahoma" w:hAnsi="Tahoma" w:cs="Tahoma"/>
        </w:rPr>
        <w:t xml:space="preserve"> </w:t>
      </w:r>
    </w:p>
    <w:p w:rsidR="009158DE" w:rsidRPr="00604E5C" w:rsidRDefault="009158DE" w:rsidP="009158DE">
      <w:pPr>
        <w:pStyle w:val="CM38"/>
        <w:spacing w:line="351" w:lineRule="atLeast"/>
        <w:jc w:val="center"/>
        <w:rPr>
          <w:rFonts w:ascii="Tahoma" w:hAnsi="Tahoma"/>
          <w:b/>
          <w:bCs/>
          <w:sz w:val="22"/>
          <w:szCs w:val="22"/>
        </w:rPr>
      </w:pPr>
      <w:r w:rsidRPr="00604E5C">
        <w:rPr>
          <w:rFonts w:ascii="Tahoma" w:hAnsi="Tahoma" w:cs="Tahoma"/>
          <w:b/>
          <w:bCs/>
          <w:sz w:val="28"/>
          <w:szCs w:val="28"/>
        </w:rPr>
        <w:t>FORMULARZ OFERTY</w:t>
      </w:r>
      <w:r w:rsidRPr="00604E5C">
        <w:rPr>
          <w:rFonts w:cs="Tahoma"/>
          <w:b/>
          <w:bCs/>
          <w:sz w:val="28"/>
          <w:szCs w:val="28"/>
        </w:rPr>
        <w:t xml:space="preserve">                           </w:t>
      </w:r>
      <w:r w:rsidRPr="00604E5C">
        <w:rPr>
          <w:rFonts w:ascii="Tahoma" w:hAnsi="Tahoma"/>
          <w:b/>
          <w:bCs/>
          <w:sz w:val="22"/>
          <w:szCs w:val="22"/>
        </w:rPr>
        <w:t xml:space="preserve">      </w:t>
      </w:r>
    </w:p>
    <w:p w:rsidR="009158DE" w:rsidRPr="001057C7" w:rsidRDefault="009158DE" w:rsidP="009158DE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i w:val="0"/>
          <w:color w:val="auto"/>
          <w:sz w:val="28"/>
          <w:szCs w:val="28"/>
        </w:rPr>
      </w:pPr>
      <w:r w:rsidRPr="001057C7">
        <w:rPr>
          <w:rFonts w:ascii="Tahoma" w:hAnsi="Tahoma" w:cs="Tahoma"/>
          <w:i w:val="0"/>
          <w:sz w:val="24"/>
          <w:szCs w:val="24"/>
        </w:rPr>
        <w:t>Zamawiający:</w:t>
      </w:r>
      <w:r w:rsidRPr="001057C7">
        <w:rPr>
          <w:rFonts w:ascii="Tahoma" w:hAnsi="Tahoma" w:cs="Tahoma"/>
          <w:i w:val="0"/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1057C7">
        <w:rPr>
          <w:rFonts w:ascii="Tahoma" w:hAnsi="Tahoma" w:cs="Tahoma"/>
          <w:b/>
          <w:i w:val="0"/>
          <w:color w:val="auto"/>
          <w:sz w:val="28"/>
          <w:szCs w:val="28"/>
        </w:rPr>
        <w:t>Gmina Nowe Miasteczko</w:t>
      </w:r>
    </w:p>
    <w:p w:rsidR="009158DE" w:rsidRPr="001057C7" w:rsidRDefault="009158DE" w:rsidP="009158DE">
      <w:pPr>
        <w:numPr>
          <w:ilvl w:val="12"/>
          <w:numId w:val="0"/>
        </w:numPr>
        <w:rPr>
          <w:rFonts w:ascii="Tahoma" w:hAnsi="Tahoma" w:cs="Tahoma"/>
          <w:b/>
          <w:sz w:val="28"/>
          <w:szCs w:val="28"/>
        </w:rPr>
      </w:pPr>
      <w:r w:rsidRPr="001057C7">
        <w:rPr>
          <w:rFonts w:ascii="Tahoma" w:hAnsi="Tahoma" w:cs="Tahoma"/>
          <w:b/>
          <w:sz w:val="28"/>
          <w:szCs w:val="28"/>
        </w:rPr>
        <w:tab/>
      </w:r>
      <w:r w:rsidRPr="001057C7">
        <w:rPr>
          <w:rFonts w:ascii="Tahoma" w:hAnsi="Tahoma" w:cs="Tahoma"/>
          <w:b/>
          <w:sz w:val="28"/>
          <w:szCs w:val="28"/>
        </w:rPr>
        <w:tab/>
      </w:r>
      <w:r w:rsidRPr="001057C7">
        <w:rPr>
          <w:rFonts w:ascii="Tahoma" w:hAnsi="Tahoma" w:cs="Tahoma"/>
          <w:b/>
          <w:sz w:val="28"/>
          <w:szCs w:val="28"/>
        </w:rPr>
        <w:tab/>
      </w:r>
      <w:r w:rsidRPr="001057C7">
        <w:rPr>
          <w:rFonts w:ascii="Tahoma" w:hAnsi="Tahoma" w:cs="Tahoma"/>
          <w:b/>
          <w:sz w:val="28"/>
          <w:szCs w:val="28"/>
        </w:rPr>
        <w:tab/>
      </w:r>
      <w:r w:rsidRPr="001057C7">
        <w:rPr>
          <w:rFonts w:ascii="Tahoma" w:hAnsi="Tahoma" w:cs="Tahoma"/>
          <w:b/>
          <w:sz w:val="28"/>
          <w:szCs w:val="28"/>
        </w:rPr>
        <w:tab/>
      </w:r>
      <w:r w:rsidRPr="001057C7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u</w:t>
      </w:r>
      <w:r w:rsidRPr="001057C7">
        <w:rPr>
          <w:rFonts w:ascii="Tahoma" w:hAnsi="Tahoma" w:cs="Tahoma"/>
          <w:b/>
          <w:sz w:val="28"/>
          <w:szCs w:val="28"/>
        </w:rPr>
        <w:t>l. Rynek 2</w:t>
      </w:r>
    </w:p>
    <w:p w:rsidR="009158DE" w:rsidRPr="001057C7" w:rsidRDefault="009158DE" w:rsidP="009158DE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i w:val="0"/>
          <w:color w:val="auto"/>
          <w:sz w:val="28"/>
          <w:szCs w:val="28"/>
        </w:rPr>
      </w:pPr>
      <w:r w:rsidRPr="001057C7">
        <w:rPr>
          <w:rFonts w:ascii="Tahoma" w:hAnsi="Tahoma" w:cs="Tahoma"/>
          <w:b/>
          <w:i w:val="0"/>
          <w:color w:val="auto"/>
          <w:sz w:val="28"/>
          <w:szCs w:val="28"/>
        </w:rPr>
        <w:t>67-124 Nowe Miasteczko</w:t>
      </w:r>
    </w:p>
    <w:p w:rsidR="009158DE" w:rsidRPr="00214B63" w:rsidRDefault="009158DE" w:rsidP="009158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213"/>
      </w:tblGrid>
      <w:tr w:rsidR="009158DE" w:rsidRPr="00214B63" w:rsidTr="00A73B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604E5C" w:rsidRDefault="009158DE" w:rsidP="00A73B2A">
            <w:pPr>
              <w:pStyle w:val="Nagwek9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wykonawcy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9158DE" w:rsidRPr="00214B63" w:rsidTr="00A73B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 xml:space="preserve">Siedziba </w:t>
            </w:r>
          </w:p>
          <w:p w:rsidR="009158DE" w:rsidRPr="00214B63" w:rsidRDefault="009158DE" w:rsidP="00A73B2A">
            <w:pPr>
              <w:spacing w:before="120"/>
              <w:rPr>
                <w:rFonts w:ascii="Tahoma" w:hAnsi="Tahoma" w:cs="Tahoma"/>
              </w:rPr>
            </w:pPr>
            <w:r w:rsidRPr="00214B63">
              <w:rPr>
                <w:rFonts w:ascii="Tahoma" w:hAnsi="Tahoma" w:cs="Tahoma"/>
              </w:rPr>
              <w:t>(kod, miejscowość, ulica,</w:t>
            </w:r>
          </w:p>
          <w:p w:rsidR="009158DE" w:rsidRPr="00214B63" w:rsidRDefault="009158DE" w:rsidP="00A73B2A">
            <w:pPr>
              <w:spacing w:before="120"/>
              <w:rPr>
                <w:rFonts w:ascii="Tahoma" w:hAnsi="Tahoma" w:cs="Tahoma"/>
              </w:rPr>
            </w:pPr>
            <w:r w:rsidRPr="00214B63">
              <w:rPr>
                <w:rFonts w:ascii="Tahoma" w:hAnsi="Tahoma" w:cs="Tahoma"/>
              </w:rPr>
              <w:t>nr budynku, nr lokalu)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9158DE" w:rsidRPr="00214B63" w:rsidTr="00A73B2A">
        <w:trPr>
          <w:trHeight w:val="70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 xml:space="preserve">REGON 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9158DE" w:rsidRPr="00214B63" w:rsidTr="00A73B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>NIP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9158DE" w:rsidRPr="00214B63" w:rsidTr="00A73B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>Nr telefonu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9158DE" w:rsidRPr="00214B63" w:rsidTr="00A73B2A">
        <w:trPr>
          <w:trHeight w:val="6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proofErr w:type="spellStart"/>
            <w:r w:rsidRPr="00214B63">
              <w:rPr>
                <w:rFonts w:ascii="Tahoma" w:hAnsi="Tahoma" w:cs="Tahoma"/>
                <w:b/>
                <w:bCs/>
                <w:lang w:val="de-DE"/>
              </w:rPr>
              <w:t>Nr</w:t>
            </w:r>
            <w:proofErr w:type="spellEnd"/>
            <w:r w:rsidRPr="00214B63">
              <w:rPr>
                <w:rFonts w:ascii="Tahoma" w:hAnsi="Tahoma" w:cs="Tahoma"/>
                <w:b/>
                <w:bCs/>
                <w:lang w:val="de-DE"/>
              </w:rPr>
              <w:t xml:space="preserve"> </w:t>
            </w:r>
            <w:proofErr w:type="spellStart"/>
            <w:r w:rsidRPr="00214B63">
              <w:rPr>
                <w:rFonts w:ascii="Tahoma" w:hAnsi="Tahoma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  <w:lang w:val="de-DE"/>
              </w:rPr>
            </w:pPr>
          </w:p>
        </w:tc>
      </w:tr>
      <w:tr w:rsidR="009158DE" w:rsidRPr="00214B63" w:rsidTr="00A73B2A">
        <w:trPr>
          <w:trHeight w:val="64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8DE" w:rsidRPr="00214B63" w:rsidRDefault="009158DE" w:rsidP="00A73B2A">
            <w:pPr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proofErr w:type="spellStart"/>
            <w:r w:rsidRPr="00214B63">
              <w:rPr>
                <w:rFonts w:ascii="Tahoma" w:hAnsi="Tahoma" w:cs="Tahoma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spacing w:before="120" w:line="360" w:lineRule="auto"/>
              <w:rPr>
                <w:rFonts w:ascii="Tahoma" w:hAnsi="Tahoma" w:cs="Tahoma"/>
                <w:lang w:val="de-DE"/>
              </w:rPr>
            </w:pPr>
          </w:p>
        </w:tc>
      </w:tr>
    </w:tbl>
    <w:p w:rsidR="009158DE" w:rsidRPr="00214B63" w:rsidRDefault="009158DE" w:rsidP="009158DE">
      <w:pPr>
        <w:pStyle w:val="Default"/>
        <w:rPr>
          <w:rFonts w:ascii="Tahoma" w:hAnsi="Tahoma" w:cs="Tahoma"/>
          <w:color w:val="auto"/>
          <w:sz w:val="22"/>
          <w:szCs w:val="22"/>
          <w:lang w:val="de-DE"/>
        </w:rPr>
      </w:pPr>
    </w:p>
    <w:p w:rsidR="009158DE" w:rsidRDefault="009158DE" w:rsidP="009158DE">
      <w:pPr>
        <w:pStyle w:val="Nagwek1"/>
        <w:jc w:val="both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>Niniejszym składamy ofertę w postępowaniu o udzielenie zamówienia publicznego w trybie przetargu nieograniczonego na</w:t>
      </w:r>
      <w:r>
        <w:rPr>
          <w:rFonts w:ascii="Tahoma" w:hAnsi="Tahoma" w:cs="Tahoma"/>
          <w:sz w:val="22"/>
          <w:szCs w:val="22"/>
        </w:rPr>
        <w:t>:</w:t>
      </w:r>
    </w:p>
    <w:p w:rsidR="009158DE" w:rsidRPr="001B7708" w:rsidRDefault="009158DE" w:rsidP="009158DE"/>
    <w:p w:rsidR="009158DE" w:rsidRDefault="009158DE" w:rsidP="009158DE">
      <w:pPr>
        <w:pStyle w:val="Nagwek1"/>
        <w:rPr>
          <w:rFonts w:ascii="Tahoma" w:hAnsi="Tahoma" w:cs="Tahoma"/>
          <w:sz w:val="28"/>
          <w:szCs w:val="28"/>
        </w:rPr>
      </w:pPr>
      <w:r w:rsidRPr="00D051D3">
        <w:rPr>
          <w:rFonts w:ascii="Tahoma" w:hAnsi="Tahoma" w:cs="Tahoma"/>
          <w:sz w:val="28"/>
          <w:szCs w:val="28"/>
        </w:rPr>
        <w:t>„Świadczenie usług pocztowych</w:t>
      </w:r>
      <w:r>
        <w:rPr>
          <w:rFonts w:ascii="Tahoma" w:hAnsi="Tahoma" w:cs="Tahoma"/>
          <w:sz w:val="28"/>
          <w:szCs w:val="28"/>
        </w:rPr>
        <w:t xml:space="preserve"> na lata 2017/2018</w:t>
      </w:r>
      <w:r w:rsidRPr="00D051D3">
        <w:rPr>
          <w:rFonts w:ascii="Tahoma" w:hAnsi="Tahoma" w:cs="Tahoma"/>
          <w:sz w:val="28"/>
          <w:szCs w:val="28"/>
        </w:rPr>
        <w:t>”</w:t>
      </w:r>
    </w:p>
    <w:p w:rsidR="009158DE" w:rsidRPr="003F79F0" w:rsidRDefault="009158DE" w:rsidP="009158DE"/>
    <w:p w:rsidR="009158DE" w:rsidRDefault="009158DE" w:rsidP="009158DE">
      <w:pPr>
        <w:spacing w:line="360" w:lineRule="auto"/>
        <w:rPr>
          <w:rFonts w:ascii="Tahoma" w:hAnsi="Tahoma" w:cs="Tahoma"/>
        </w:rPr>
      </w:pPr>
      <w:r w:rsidRPr="00214B63">
        <w:rPr>
          <w:rFonts w:ascii="Tahoma" w:hAnsi="Tahoma" w:cs="Tahoma"/>
        </w:rPr>
        <w:t xml:space="preserve">Oferujemy wykonanie przedmiotu zamówienia za cenę: </w:t>
      </w:r>
      <w:r>
        <w:rPr>
          <w:rFonts w:ascii="Tahoma" w:hAnsi="Tahoma" w:cs="Tahoma"/>
        </w:rPr>
        <w:t>……………………………….. zł brutto, w tym podatek VAT w kwocie:………………………………………………………….. zł</w:t>
      </w:r>
    </w:p>
    <w:p w:rsidR="009158DE" w:rsidRPr="0013407E" w:rsidRDefault="009158DE" w:rsidP="009158DE">
      <w:pPr>
        <w:numPr>
          <w:ilvl w:val="12"/>
          <w:numId w:val="0"/>
        </w:numPr>
        <w:spacing w:line="360" w:lineRule="auto"/>
        <w:rPr>
          <w:rFonts w:ascii="Tahoma" w:hAnsi="Tahoma"/>
        </w:rPr>
      </w:pPr>
      <w:r w:rsidRPr="00CE47DD">
        <w:rPr>
          <w:rFonts w:ascii="Tahoma" w:hAnsi="Tahoma"/>
        </w:rPr>
        <w:t>Słownie:……………………………</w:t>
      </w:r>
      <w:r>
        <w:rPr>
          <w:rFonts w:ascii="Tahoma" w:hAnsi="Tahoma"/>
        </w:rPr>
        <w:t>………………………………………………………………………………………….……………………………………………………………………………………………………….</w:t>
      </w: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Pr="00CB38B7" w:rsidRDefault="009158DE" w:rsidP="009158DE">
      <w:pPr>
        <w:rPr>
          <w:rFonts w:ascii="Tahoma" w:hAnsi="Tahoma" w:cs="Tahoma"/>
        </w:rPr>
      </w:pPr>
      <w:r w:rsidRPr="00CB38B7">
        <w:rPr>
          <w:rFonts w:ascii="Tahoma" w:hAnsi="Tahoma" w:cs="Tahoma"/>
        </w:rPr>
        <w:t>Oferuję ………………..</w:t>
      </w:r>
      <w:r>
        <w:rPr>
          <w:rFonts w:ascii="Tahoma" w:hAnsi="Tahoma" w:cs="Tahoma"/>
        </w:rPr>
        <w:t xml:space="preserve"> </w:t>
      </w:r>
      <w:r w:rsidRPr="00CB38B7">
        <w:rPr>
          <w:rFonts w:ascii="Tahoma" w:hAnsi="Tahoma" w:cs="Tahoma"/>
        </w:rPr>
        <w:t>dniowy termin płatności.</w:t>
      </w: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Default="009158DE" w:rsidP="009158D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Formularz cenowy </w:t>
      </w:r>
    </w:p>
    <w:tbl>
      <w:tblPr>
        <w:tblW w:w="10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361"/>
        <w:gridCol w:w="1802"/>
        <w:gridCol w:w="105"/>
        <w:gridCol w:w="1255"/>
        <w:gridCol w:w="820"/>
        <w:gridCol w:w="1060"/>
        <w:gridCol w:w="960"/>
        <w:gridCol w:w="960"/>
        <w:gridCol w:w="960"/>
        <w:gridCol w:w="1003"/>
        <w:gridCol w:w="70"/>
        <w:gridCol w:w="890"/>
      </w:tblGrid>
      <w:tr w:rsidR="009158DE" w:rsidTr="00A73B2A">
        <w:trPr>
          <w:trHeight w:val="300"/>
        </w:trPr>
        <w:tc>
          <w:tcPr>
            <w:tcW w:w="2178" w:type="dxa"/>
            <w:gridSpan w:val="3"/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Tabela nr 1.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Rodzaj przesyłki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GABARYT A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GABARYT B</w:t>
            </w:r>
          </w:p>
        </w:tc>
      </w:tr>
      <w:tr w:rsidR="009158DE" w:rsidTr="00A73B2A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Waga przesyłki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Ilość (sztuki)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jednostkowa    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Waga przesyłki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Ilość (sztuki)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jednostkowa    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(kol. 4 x kol. 5)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(kol.8  x kol. 9)</w:t>
            </w:r>
          </w:p>
        </w:tc>
      </w:tr>
      <w:tr w:rsidR="009158DE" w:rsidTr="00A73B2A">
        <w:trPr>
          <w:trHeight w:val="218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Przesyłka firmowa nierejestrowana miejscowa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Przesyłka firmowa nierejestrowana zamiejscowa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nierejestrowane priorytetowe miejscowe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Przesyłki listowe nierejestrowane priorytetowe zamiejscowe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Przesyłki listowe polecone ekonomiczne 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Przesyłki listowe polecone ekonomiczne zamiejscowe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Przesyłki listowe polecone priorytetowe 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polecone priorytetowe zamiejscowe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polecone za </w:t>
            </w:r>
            <w:r>
              <w:rPr>
                <w:b/>
                <w:bCs/>
                <w:color w:val="000000"/>
                <w:sz w:val="16"/>
                <w:szCs w:val="16"/>
              </w:rPr>
              <w:t>zwrotnym potwierdzeniem odbioru</w:t>
            </w:r>
            <w:r>
              <w:rPr>
                <w:color w:val="000000"/>
                <w:sz w:val="16"/>
                <w:szCs w:val="16"/>
              </w:rPr>
              <w:t xml:space="preserve"> miejscowe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polecone za </w:t>
            </w:r>
            <w:r>
              <w:rPr>
                <w:b/>
                <w:bCs/>
                <w:color w:val="000000"/>
                <w:sz w:val="16"/>
                <w:szCs w:val="16"/>
              </w:rPr>
              <w:t>zwrotnym potwierdzeniem odbioru</w:t>
            </w:r>
            <w:r>
              <w:rPr>
                <w:color w:val="000000"/>
                <w:sz w:val="16"/>
                <w:szCs w:val="16"/>
              </w:rPr>
              <w:t xml:space="preserve"> zamiejscowe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polecone za </w:t>
            </w:r>
            <w:r>
              <w:rPr>
                <w:b/>
                <w:bCs/>
                <w:color w:val="000000"/>
                <w:sz w:val="16"/>
                <w:szCs w:val="16"/>
              </w:rPr>
              <w:t>zwrotnym potwierdzeniem odbioru</w:t>
            </w:r>
            <w:r>
              <w:rPr>
                <w:color w:val="000000"/>
                <w:sz w:val="16"/>
                <w:szCs w:val="16"/>
              </w:rPr>
              <w:t xml:space="preserve"> priorytetowe 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polecone za </w:t>
            </w:r>
            <w:r>
              <w:rPr>
                <w:b/>
                <w:bCs/>
                <w:color w:val="000000"/>
                <w:sz w:val="16"/>
                <w:szCs w:val="16"/>
              </w:rPr>
              <w:t>zwrotnym potwierdzeniem odbioru</w:t>
            </w:r>
            <w:r>
              <w:rPr>
                <w:color w:val="000000"/>
                <w:sz w:val="16"/>
                <w:szCs w:val="16"/>
              </w:rPr>
              <w:t xml:space="preserve"> priorytetowe zamiejscowe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Przesyłki pocztowe w obrocie zagranicznym (kraje europejskie)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Przesyłki listowe nierejestrowane ekonomiczne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nierejestrowane priorytetowe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polecone z dowodem doręczenia ZPO priorytetowe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10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58DE" w:rsidRDefault="009158DE" w:rsidP="00A73B2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Zwroty przesyłek krajowych</w:t>
            </w: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Przesyłki listowe </w:t>
            </w:r>
            <w:r>
              <w:rPr>
                <w:color w:val="000000"/>
                <w:sz w:val="16"/>
                <w:szCs w:val="16"/>
              </w:rPr>
              <w:lastRenderedPageBreak/>
              <w:t>nierejestrowane ekonomiczne miejscowe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Przesyłki listowe nierejestrowane ekonomiczne zamiejscowe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 50 g do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58DE" w:rsidTr="00A73B2A">
        <w:trPr>
          <w:gridBefore w:val="1"/>
          <w:wBefore w:w="15" w:type="dxa"/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E" w:rsidRDefault="009158DE" w:rsidP="00A73B2A">
            <w:pPr>
              <w:ind w:left="3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razem 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E" w:rsidRDefault="009158DE" w:rsidP="00A73B2A">
            <w:pPr>
              <w:ind w:left="3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razem: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9158DE" w:rsidTr="00A73B2A">
        <w:trPr>
          <w:gridBefore w:val="1"/>
          <w:wBefore w:w="15" w:type="dxa"/>
          <w:cantSplit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E" w:rsidRDefault="009158DE" w:rsidP="00A73B2A">
            <w:pPr>
              <w:ind w:left="3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SUMA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ind w:left="357"/>
              <w:jc w:val="center"/>
              <w:rPr>
                <w:sz w:val="22"/>
                <w:szCs w:val="22"/>
              </w:rPr>
            </w:pPr>
          </w:p>
        </w:tc>
      </w:tr>
    </w:tbl>
    <w:p w:rsidR="009158DE" w:rsidRDefault="009158DE" w:rsidP="009158DE">
      <w:pPr>
        <w:rPr>
          <w:sz w:val="22"/>
          <w:szCs w:val="22"/>
          <w:lang w:eastAsia="en-US"/>
        </w:rPr>
      </w:pPr>
    </w:p>
    <w:p w:rsidR="009158DE" w:rsidRDefault="009158DE" w:rsidP="009158DE">
      <w:r>
        <w:t xml:space="preserve">Tabela nr 2. </w:t>
      </w:r>
    </w:p>
    <w:tbl>
      <w:tblPr>
        <w:tblW w:w="10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993"/>
        <w:gridCol w:w="960"/>
        <w:gridCol w:w="960"/>
        <w:gridCol w:w="960"/>
        <w:gridCol w:w="1003"/>
        <w:gridCol w:w="960"/>
      </w:tblGrid>
      <w:tr w:rsidR="009158DE" w:rsidTr="00A73B2A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8DE" w:rsidRDefault="009158DE" w:rsidP="00A73B2A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Świadczenie usługi odbioru korespondencji w siedzibie zamawiającego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  (SUMA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158DE" w:rsidRDefault="009158DE" w:rsidP="009158DE">
      <w:pPr>
        <w:rPr>
          <w:sz w:val="22"/>
          <w:szCs w:val="22"/>
          <w:lang w:eastAsia="en-US"/>
        </w:rPr>
      </w:pPr>
    </w:p>
    <w:p w:rsidR="009158DE" w:rsidRDefault="009158DE" w:rsidP="009158DE">
      <w:r>
        <w:t>Tabela nr 3.</w:t>
      </w:r>
    </w:p>
    <w:tbl>
      <w:tblPr>
        <w:tblW w:w="9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361"/>
        <w:gridCol w:w="1258"/>
        <w:gridCol w:w="791"/>
        <w:gridCol w:w="910"/>
        <w:gridCol w:w="203"/>
        <w:gridCol w:w="820"/>
        <w:gridCol w:w="1060"/>
        <w:gridCol w:w="960"/>
        <w:gridCol w:w="960"/>
        <w:gridCol w:w="960"/>
        <w:gridCol w:w="1003"/>
        <w:gridCol w:w="160"/>
      </w:tblGrid>
      <w:tr w:rsidR="009158DE" w:rsidTr="00A73B2A">
        <w:trPr>
          <w:trHeight w:val="300"/>
        </w:trPr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Przesyłka kurierska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Ilość (sztuki)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jednostkowa    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960" w:type="dxa"/>
            <w:noWrap/>
            <w:vAlign w:val="bottom"/>
          </w:tcPr>
          <w:p w:rsidR="009158DE" w:rsidRDefault="009158DE" w:rsidP="00A73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9158DE" w:rsidRDefault="009158DE" w:rsidP="00A73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noWrap/>
            <w:vAlign w:val="bottom"/>
          </w:tcPr>
          <w:p w:rsidR="009158DE" w:rsidRDefault="009158DE" w:rsidP="00A73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noWrap/>
            <w:vAlign w:val="bottom"/>
          </w:tcPr>
          <w:p w:rsidR="009158DE" w:rsidRDefault="009158DE" w:rsidP="00A73B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Dostarczenie w ciągu 24 h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1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5 kg do 10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 kg do 20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20 kg do 30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30 kg do 50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Dostarczenie w ciągu 48 h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1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5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5 kg do 10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10 kg do 20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20 kg do 30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DE" w:rsidRDefault="009158DE" w:rsidP="00A73B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ponad 30 kg do 50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8DE" w:rsidRDefault="009158DE" w:rsidP="00A73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gridBefore w:val="1"/>
          <w:gridAfter w:val="4"/>
          <w:wBefore w:w="15" w:type="dxa"/>
          <w:wAfter w:w="3083" w:type="dxa"/>
          <w:cantSplit/>
        </w:trPr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DE" w:rsidRDefault="009158DE" w:rsidP="00A73B2A">
            <w:pPr>
              <w:ind w:left="3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SUMA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trHeight w:val="300"/>
        </w:trPr>
        <w:tc>
          <w:tcPr>
            <w:tcW w:w="376" w:type="dxa"/>
            <w:gridSpan w:val="2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9158DE" w:rsidRDefault="009158DE" w:rsidP="00A73B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58DE" w:rsidTr="00A73B2A">
        <w:trPr>
          <w:gridBefore w:val="1"/>
          <w:gridAfter w:val="8"/>
          <w:wBefore w:w="15" w:type="dxa"/>
          <w:wAfter w:w="6126" w:type="dxa"/>
          <w:cantSplit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158DE" w:rsidRDefault="009158DE" w:rsidP="00A73B2A">
            <w:pPr>
              <w:ind w:left="3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 U M A 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58DE" w:rsidRDefault="009158DE" w:rsidP="00A73B2A">
            <w:pPr>
              <w:ind w:left="357"/>
              <w:jc w:val="center"/>
              <w:rPr>
                <w:sz w:val="22"/>
                <w:szCs w:val="22"/>
              </w:rPr>
            </w:pPr>
          </w:p>
        </w:tc>
      </w:tr>
    </w:tbl>
    <w:p w:rsidR="009158DE" w:rsidRDefault="009158DE" w:rsidP="009158DE">
      <w:pPr>
        <w:jc w:val="both"/>
        <w:rPr>
          <w:b/>
          <w:sz w:val="22"/>
          <w:szCs w:val="22"/>
          <w:u w:val="single"/>
        </w:rPr>
      </w:pPr>
    </w:p>
    <w:p w:rsidR="009158DE" w:rsidRDefault="009158DE" w:rsidP="009158DE">
      <w:pPr>
        <w:ind w:left="357"/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………………………………………………………………………………………………..</w:t>
      </w:r>
    </w:p>
    <w:p w:rsidR="009158DE" w:rsidRDefault="009158DE" w:rsidP="009158DE">
      <w:pPr>
        <w:ind w:left="357"/>
        <w:jc w:val="both"/>
        <w:rPr>
          <w:b/>
          <w:sz w:val="20"/>
          <w:szCs w:val="20"/>
          <w:u w:val="single"/>
        </w:rPr>
      </w:pPr>
    </w:p>
    <w:p w:rsidR="009158DE" w:rsidRDefault="009158DE" w:rsidP="009158DE">
      <w:pPr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Formularz cenowy służy do porównania ofert złożonych w postępowaniu</w:t>
      </w:r>
    </w:p>
    <w:p w:rsidR="009158DE" w:rsidRDefault="009158DE" w:rsidP="009158DE">
      <w:pPr>
        <w:keepNext/>
        <w:tabs>
          <w:tab w:val="left" w:pos="9000"/>
        </w:tabs>
        <w:overflowPunct w:val="0"/>
        <w:autoSpaceDE w:val="0"/>
        <w:autoSpaceDN w:val="0"/>
        <w:adjustRightInd w:val="0"/>
        <w:ind w:left="357"/>
        <w:jc w:val="both"/>
        <w:outlineLvl w:val="0"/>
        <w:rPr>
          <w:b/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 xml:space="preserve">1 </w:t>
      </w:r>
      <w:r>
        <w:rPr>
          <w:b/>
          <w:bCs/>
          <w:sz w:val="18"/>
          <w:szCs w:val="18"/>
        </w:rPr>
        <w:t>Liczby wpisane w kolumnie 4 i 8 stanowią szacunkową średnią ilość przesyłek nadawanych przez Zamawiającego w okresie 2 lat.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Ceny wpisane w kolumnie 5 i 9 tabeli nr 1, oraz ceny wpisane w kolumnie 5 w tabeli nr 3, a także wartość brutto</w:t>
      </w:r>
      <w:r>
        <w:t xml:space="preserve"> </w:t>
      </w:r>
      <w:r>
        <w:rPr>
          <w:sz w:val="18"/>
          <w:szCs w:val="18"/>
        </w:rPr>
        <w:t xml:space="preserve">świadczonej usługi odbioru korespondencji w siedzibie zamawiającego  stanowić będą podstawę do rozliczeń z Wykonawcą po podpisaniu umowy;  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nadawania przez Zamawiającego przesyłek nie ujętych w formularzu cenowym podstawą rozliczeń będą ceny 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z załączonego do oferty cennika usług pocztowych Wykonawcy.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Iloczyn pozycji z kolumn nr 4 i 5 oraz 8 i 9.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b/>
          <w:sz w:val="18"/>
          <w:szCs w:val="18"/>
        </w:rPr>
        <w:t>SUMA</w:t>
      </w:r>
      <w:r>
        <w:rPr>
          <w:b/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 wartość brutto z kolumn 6 i 10 tabeli nr 1. 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b/>
          <w:sz w:val="18"/>
          <w:szCs w:val="18"/>
        </w:rPr>
        <w:t>SUMA</w:t>
      </w:r>
      <w:r>
        <w:rPr>
          <w:b/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wartość brutto świadczenia usługi odbioru korespondencji w siedzibie zamawiającego.</w:t>
      </w:r>
    </w:p>
    <w:p w:rsidR="009158DE" w:rsidRDefault="009158DE" w:rsidP="009158DE">
      <w:pPr>
        <w:ind w:left="357"/>
        <w:jc w:val="both"/>
        <w:rPr>
          <w:sz w:val="18"/>
          <w:szCs w:val="18"/>
        </w:rPr>
      </w:pPr>
      <w:r>
        <w:rPr>
          <w:b/>
          <w:sz w:val="18"/>
          <w:szCs w:val="18"/>
        </w:rPr>
        <w:t>SUMA</w:t>
      </w:r>
      <w:r>
        <w:rPr>
          <w:b/>
          <w:sz w:val="18"/>
          <w:szCs w:val="18"/>
          <w:vertAlign w:val="superscript"/>
        </w:rPr>
        <w:t xml:space="preserve">3 </w:t>
      </w:r>
      <w:r>
        <w:rPr>
          <w:sz w:val="18"/>
          <w:szCs w:val="18"/>
        </w:rPr>
        <w:t xml:space="preserve"> wartość brutto z kolumny 6 tabeli nr 3. </w:t>
      </w:r>
    </w:p>
    <w:p w:rsidR="009158DE" w:rsidRDefault="009158DE" w:rsidP="009158DE">
      <w:pPr>
        <w:tabs>
          <w:tab w:val="left" w:pos="3957"/>
        </w:tabs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SUMA</w:t>
      </w:r>
      <w:r>
        <w:rPr>
          <w:b/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 xml:space="preserve"> łączna wartość brutto pól </w:t>
      </w:r>
      <w:r>
        <w:rPr>
          <w:b/>
          <w:sz w:val="18"/>
          <w:szCs w:val="18"/>
        </w:rPr>
        <w:t>SUMA</w:t>
      </w:r>
      <w:r>
        <w:rPr>
          <w:b/>
          <w:sz w:val="18"/>
          <w:szCs w:val="18"/>
          <w:vertAlign w:val="superscript"/>
        </w:rPr>
        <w:t xml:space="preserve">1 </w:t>
      </w:r>
      <w:r>
        <w:rPr>
          <w:b/>
          <w:sz w:val="18"/>
          <w:szCs w:val="18"/>
        </w:rPr>
        <w:t>, SUMA</w:t>
      </w:r>
      <w:r>
        <w:rPr>
          <w:b/>
          <w:sz w:val="18"/>
          <w:szCs w:val="18"/>
          <w:vertAlign w:val="superscript"/>
        </w:rPr>
        <w:t>2</w:t>
      </w:r>
      <w:r>
        <w:rPr>
          <w:b/>
          <w:sz w:val="18"/>
          <w:szCs w:val="18"/>
        </w:rPr>
        <w:t xml:space="preserve"> , SUMA</w:t>
      </w:r>
      <w:r>
        <w:rPr>
          <w:b/>
          <w:sz w:val="18"/>
          <w:szCs w:val="18"/>
          <w:vertAlign w:val="superscript"/>
        </w:rPr>
        <w:t>3</w:t>
      </w:r>
      <w:r>
        <w:rPr>
          <w:b/>
          <w:sz w:val="18"/>
          <w:szCs w:val="18"/>
        </w:rPr>
        <w:t>.</w:t>
      </w:r>
    </w:p>
    <w:p w:rsidR="009158DE" w:rsidRDefault="009158DE" w:rsidP="009158DE">
      <w:pPr>
        <w:tabs>
          <w:tab w:val="left" w:pos="3957"/>
        </w:tabs>
        <w:ind w:left="357"/>
        <w:jc w:val="both"/>
        <w:rPr>
          <w:b/>
          <w:sz w:val="18"/>
          <w:szCs w:val="18"/>
        </w:rPr>
      </w:pPr>
    </w:p>
    <w:p w:rsidR="009158DE" w:rsidRPr="003F594F" w:rsidRDefault="009158DE" w:rsidP="009158DE">
      <w:pPr>
        <w:tabs>
          <w:tab w:val="left" w:pos="3957"/>
        </w:tabs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Suma brutto z pola SUMA</w:t>
      </w:r>
      <w:r>
        <w:rPr>
          <w:b/>
          <w:sz w:val="18"/>
          <w:szCs w:val="18"/>
          <w:vertAlign w:val="superscript"/>
        </w:rPr>
        <w:t>4</w:t>
      </w:r>
      <w:r>
        <w:rPr>
          <w:b/>
          <w:sz w:val="18"/>
          <w:szCs w:val="18"/>
        </w:rPr>
        <w:t xml:space="preserve"> musi być zgodna z ceną ofertową brutto podaną w formularzu ofertowym.</w:t>
      </w:r>
    </w:p>
    <w:p w:rsidR="009158DE" w:rsidRDefault="009158DE" w:rsidP="009158DE">
      <w:pPr>
        <w:ind w:left="357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przypadku przesyłek do 50 gram należy podać ceny odpowiadające przesyłkom </w:t>
      </w:r>
      <w:r>
        <w:rPr>
          <w:b/>
          <w:bCs/>
          <w:sz w:val="18"/>
          <w:szCs w:val="18"/>
          <w:u w:val="single"/>
        </w:rPr>
        <w:t>gabarytu A</w:t>
      </w:r>
      <w:r>
        <w:rPr>
          <w:b/>
          <w:bCs/>
          <w:sz w:val="18"/>
          <w:szCs w:val="18"/>
        </w:rPr>
        <w:t xml:space="preserve"> (maksymalne wymiary: 20x325x230 mm). </w:t>
      </w:r>
    </w:p>
    <w:p w:rsidR="009158DE" w:rsidRDefault="009158DE" w:rsidP="009158DE">
      <w:p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przypadku przesyłek powyżej 100 gram należy podać ceny odpowiadające przesyłkom </w:t>
      </w:r>
      <w:r>
        <w:rPr>
          <w:b/>
          <w:sz w:val="18"/>
          <w:szCs w:val="18"/>
          <w:u w:val="single"/>
        </w:rPr>
        <w:t>gabarytu B</w:t>
      </w:r>
      <w:r>
        <w:rPr>
          <w:b/>
          <w:sz w:val="18"/>
          <w:szCs w:val="18"/>
        </w:rPr>
        <w:t xml:space="preserve"> (maksymalne wymiary: 60x360x260 mm, suma długości, szerokości i wysokości 900 mm, przy czym największy wymiar (długość) nie może przekroczyć 600 mm. </w:t>
      </w:r>
    </w:p>
    <w:p w:rsidR="009158DE" w:rsidRPr="004C5D50" w:rsidRDefault="009158DE" w:rsidP="009158DE">
      <w:pPr>
        <w:rPr>
          <w:rFonts w:ascii="Tahoma" w:hAnsi="Tahoma" w:cs="Tahoma"/>
          <w:b/>
          <w:sz w:val="28"/>
          <w:szCs w:val="28"/>
        </w:rPr>
      </w:pPr>
    </w:p>
    <w:p w:rsidR="009158DE" w:rsidRPr="004D243C" w:rsidRDefault="009158DE" w:rsidP="009158DE">
      <w:pPr>
        <w:pStyle w:val="Default"/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color w:val="auto"/>
          <w:sz w:val="22"/>
          <w:szCs w:val="22"/>
        </w:rPr>
      </w:pPr>
      <w:r w:rsidRPr="004D243C">
        <w:rPr>
          <w:rFonts w:ascii="Tahoma" w:hAnsi="Tahoma" w:cs="Tahoma"/>
          <w:bCs/>
          <w:color w:val="auto"/>
          <w:sz w:val="22"/>
          <w:szCs w:val="22"/>
        </w:rPr>
        <w:t>Zobowiązujemy się do wykonania przedmiotu zamówienia w terminie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- od 2 </w:t>
      </w:r>
      <w:r w:rsidRPr="004D243C">
        <w:rPr>
          <w:rFonts w:ascii="Tahoma" w:hAnsi="Tahoma" w:cs="Tahoma"/>
          <w:bCs/>
          <w:color w:val="auto"/>
          <w:sz w:val="22"/>
          <w:szCs w:val="22"/>
        </w:rPr>
        <w:t>stycznia 2017r. do 31 grudnia 2018r.</w:t>
      </w:r>
    </w:p>
    <w:p w:rsidR="009158DE" w:rsidRPr="004D243C" w:rsidRDefault="009158DE" w:rsidP="009158DE">
      <w:pPr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 w:rsidRPr="004D243C">
        <w:rPr>
          <w:rFonts w:ascii="Tahoma" w:hAnsi="Tahoma" w:cs="Tahoma"/>
          <w:sz w:val="22"/>
          <w:szCs w:val="22"/>
        </w:rPr>
        <w:t xml:space="preserve">Akceptujemy warunki płatności określone przez zamawiającego we wzorze umowy. </w:t>
      </w:r>
    </w:p>
    <w:p w:rsidR="009158DE" w:rsidRPr="004D243C" w:rsidRDefault="009158DE" w:rsidP="009158DE">
      <w:pPr>
        <w:pStyle w:val="Default"/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color w:val="auto"/>
          <w:sz w:val="22"/>
          <w:szCs w:val="22"/>
        </w:rPr>
      </w:pPr>
      <w:r w:rsidRPr="004D243C">
        <w:rPr>
          <w:rFonts w:ascii="Tahoma" w:hAnsi="Tahoma" w:cs="Tahoma"/>
          <w:color w:val="auto"/>
          <w:sz w:val="22"/>
          <w:szCs w:val="22"/>
        </w:rPr>
        <w:t>Oświadczamy, że uważamy się za związanych niniejszą ofertą przez okres 30 dni od upływu terminu składania ofert.</w:t>
      </w:r>
    </w:p>
    <w:p w:rsidR="009158DE" w:rsidRPr="004D243C" w:rsidRDefault="009158DE" w:rsidP="009158DE">
      <w:pPr>
        <w:pStyle w:val="Default"/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color w:val="auto"/>
          <w:sz w:val="22"/>
          <w:szCs w:val="22"/>
        </w:rPr>
      </w:pPr>
      <w:r w:rsidRPr="004D243C">
        <w:rPr>
          <w:rFonts w:ascii="Tahoma" w:hAnsi="Tahoma" w:cs="Tahoma"/>
          <w:color w:val="auto"/>
          <w:sz w:val="22"/>
          <w:szCs w:val="22"/>
        </w:rPr>
        <w:t>Oświadczamy, że zapoznaliśmy się ze specyfikacją istotnych warunków zamówienia i nie wnosimy do niej zastrzeżeń oraz zdobyliśmy informacje konieczne do przygotowania oferty.</w:t>
      </w:r>
    </w:p>
    <w:p w:rsidR="009158DE" w:rsidRPr="004D243C" w:rsidRDefault="009158DE" w:rsidP="009158DE">
      <w:pPr>
        <w:pStyle w:val="Default"/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color w:val="auto"/>
          <w:sz w:val="22"/>
          <w:szCs w:val="22"/>
        </w:rPr>
      </w:pPr>
      <w:r w:rsidRPr="004D243C">
        <w:rPr>
          <w:rFonts w:ascii="Tahoma" w:hAnsi="Tahoma" w:cs="Tahoma"/>
          <w:color w:val="auto"/>
          <w:sz w:val="22"/>
          <w:szCs w:val="22"/>
        </w:rPr>
        <w:t>Oświadczamy, że akceptujemy istotne dla stron postanowienia, które zostaną wprowadzone do treści umowy, określone w</w:t>
      </w:r>
      <w:r>
        <w:rPr>
          <w:rFonts w:ascii="Tahoma" w:hAnsi="Tahoma" w:cs="Tahoma"/>
          <w:color w:val="auto"/>
          <w:sz w:val="22"/>
          <w:szCs w:val="22"/>
        </w:rPr>
        <w:t>e wzorze</w:t>
      </w:r>
      <w:r w:rsidRPr="004D243C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umowy, stanowiącym załącznik nr 5 do</w:t>
      </w:r>
      <w:r w:rsidRPr="004D243C">
        <w:rPr>
          <w:rFonts w:ascii="Tahoma" w:hAnsi="Tahoma" w:cs="Tahoma"/>
          <w:color w:val="auto"/>
          <w:sz w:val="22"/>
          <w:szCs w:val="22"/>
        </w:rPr>
        <w:t> SIWZ. W przypadku wybrania naszej oferty zobowiązujemy się do podpisania umowy na warunkach określonych w</w:t>
      </w:r>
      <w:r>
        <w:rPr>
          <w:rFonts w:ascii="Tahoma" w:hAnsi="Tahoma" w:cs="Tahoma"/>
          <w:color w:val="auto"/>
          <w:sz w:val="22"/>
          <w:szCs w:val="22"/>
        </w:rPr>
        <w:t>e wzorze umowy, stanowiącym</w:t>
      </w:r>
      <w:r w:rsidRPr="004D243C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załącznik nr 5</w:t>
      </w:r>
      <w:r w:rsidRPr="004D243C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do </w:t>
      </w:r>
      <w:r w:rsidRPr="004D243C">
        <w:rPr>
          <w:rFonts w:ascii="Tahoma" w:hAnsi="Tahoma" w:cs="Tahoma"/>
          <w:color w:val="auto"/>
          <w:sz w:val="22"/>
          <w:szCs w:val="22"/>
        </w:rPr>
        <w:t>specyfikacji istotnych warunków zamówienia, w miejscu i terminie wskazanym przez zamawiającego.</w:t>
      </w:r>
    </w:p>
    <w:p w:rsidR="009158DE" w:rsidRPr="004D243C" w:rsidRDefault="009158DE" w:rsidP="009158DE">
      <w:pPr>
        <w:pStyle w:val="Default"/>
        <w:numPr>
          <w:ilvl w:val="3"/>
          <w:numId w:val="5"/>
        </w:numPr>
        <w:tabs>
          <w:tab w:val="clear" w:pos="2804"/>
        </w:tabs>
        <w:spacing w:line="360" w:lineRule="auto"/>
        <w:ind w:left="540" w:hanging="540"/>
        <w:jc w:val="both"/>
        <w:rPr>
          <w:rFonts w:ascii="Tahoma" w:hAnsi="Tahoma" w:cs="Tahoma"/>
          <w:color w:val="auto"/>
          <w:sz w:val="22"/>
          <w:szCs w:val="22"/>
        </w:rPr>
      </w:pPr>
      <w:r w:rsidRPr="004D243C">
        <w:rPr>
          <w:rFonts w:ascii="Tahoma" w:hAnsi="Tahoma" w:cs="Tahoma"/>
          <w:color w:val="auto"/>
          <w:sz w:val="22"/>
          <w:szCs w:val="22"/>
        </w:rPr>
        <w:t>Oświadczamy, że podwykonawcy zamierzamy powierzyć wykonanie następujących części zamówienia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4D243C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158DE" w:rsidRPr="00214B63" w:rsidRDefault="009158DE" w:rsidP="009158DE">
      <w:pPr>
        <w:ind w:left="360"/>
        <w:rPr>
          <w:rFonts w:ascii="Tahoma" w:hAnsi="Tahoma" w:cs="Tahoma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9158DE" w:rsidRPr="00214B63" w:rsidTr="00A73B2A">
        <w:trPr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58DE" w:rsidRPr="00214B63" w:rsidRDefault="009158DE" w:rsidP="00A73B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 podwykonawcom</w:t>
            </w:r>
          </w:p>
        </w:tc>
      </w:tr>
      <w:tr w:rsidR="009158DE" w:rsidRPr="00214B63" w:rsidTr="00A73B2A">
        <w:trPr>
          <w:trHeight w:val="600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Default="009158DE" w:rsidP="00A73B2A">
            <w:pPr>
              <w:jc w:val="center"/>
              <w:rPr>
                <w:rFonts w:ascii="Tahoma" w:hAnsi="Tahoma" w:cs="Tahoma"/>
              </w:rPr>
            </w:pPr>
          </w:p>
          <w:p w:rsidR="009158DE" w:rsidRPr="00214B63" w:rsidRDefault="009158DE" w:rsidP="00A73B2A">
            <w:pPr>
              <w:jc w:val="center"/>
              <w:rPr>
                <w:rFonts w:ascii="Tahoma" w:hAnsi="Tahoma" w:cs="Tahoma"/>
              </w:rPr>
            </w:pPr>
          </w:p>
          <w:p w:rsidR="009158DE" w:rsidRPr="00214B63" w:rsidRDefault="009158DE" w:rsidP="00A73B2A">
            <w:pPr>
              <w:rPr>
                <w:rFonts w:ascii="Tahoma" w:hAnsi="Tahoma" w:cs="Tahoma"/>
              </w:rPr>
            </w:pPr>
          </w:p>
        </w:tc>
      </w:tr>
      <w:tr w:rsidR="009158DE" w:rsidRPr="00214B63" w:rsidTr="00A73B2A">
        <w:trPr>
          <w:trHeight w:val="600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DE" w:rsidRPr="00214B63" w:rsidRDefault="009158DE" w:rsidP="00A73B2A">
            <w:pPr>
              <w:pStyle w:val="Nagwek1"/>
            </w:pPr>
          </w:p>
          <w:p w:rsidR="009158DE" w:rsidRDefault="009158DE" w:rsidP="00A73B2A">
            <w:pPr>
              <w:rPr>
                <w:rFonts w:ascii="Tahoma" w:hAnsi="Tahoma" w:cs="Tahoma"/>
              </w:rPr>
            </w:pPr>
          </w:p>
          <w:p w:rsidR="009158DE" w:rsidRPr="00214B63" w:rsidRDefault="009158DE" w:rsidP="00A73B2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158DE" w:rsidRDefault="009158DE" w:rsidP="009158DE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9158DE" w:rsidRPr="00FD35E9" w:rsidRDefault="009158DE" w:rsidP="009158DE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  <w:r w:rsidRPr="00FD35E9">
        <w:rPr>
          <w:rFonts w:ascii="Tahoma" w:hAnsi="Tahoma" w:cs="Tahoma"/>
          <w:i/>
          <w:color w:val="auto"/>
          <w:sz w:val="22"/>
          <w:szCs w:val="22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9158DE" w:rsidRPr="00214B63" w:rsidRDefault="009158DE" w:rsidP="009158DE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158DE" w:rsidRPr="00214B63" w:rsidRDefault="009158DE" w:rsidP="009158DE">
      <w:pPr>
        <w:numPr>
          <w:ilvl w:val="3"/>
          <w:numId w:val="5"/>
        </w:numPr>
        <w:tabs>
          <w:tab w:val="clear" w:pos="2804"/>
        </w:tabs>
        <w:ind w:left="539" w:hanging="539"/>
        <w:jc w:val="both"/>
        <w:rPr>
          <w:rFonts w:ascii="Tahoma" w:hAnsi="Tahoma" w:cs="Tahoma"/>
        </w:rPr>
      </w:pPr>
      <w:r w:rsidRPr="00214B63">
        <w:rPr>
          <w:rFonts w:ascii="Tahoma" w:hAnsi="Tahoma" w:cs="Tahoma"/>
        </w:rPr>
        <w:lastRenderedPageBreak/>
        <w:t>Integralną część oferty stanowią następujące dokumenty:</w:t>
      </w:r>
    </w:p>
    <w:p w:rsidR="009158DE" w:rsidRPr="00214B63" w:rsidRDefault="009158DE" w:rsidP="009158DE">
      <w:pPr>
        <w:rPr>
          <w:rFonts w:ascii="Tahoma" w:hAnsi="Tahoma" w:cs="Tahoma"/>
        </w:rPr>
      </w:pPr>
    </w:p>
    <w:p w:rsidR="009158DE" w:rsidRPr="00EB3601" w:rsidRDefault="009158DE" w:rsidP="009158DE">
      <w:pPr>
        <w:pStyle w:val="Tekstpodstawowy"/>
        <w:spacing w:after="240"/>
        <w:rPr>
          <w:rFonts w:ascii="Tahoma" w:hAnsi="Tahoma" w:cs="Tahoma"/>
          <w:sz w:val="22"/>
          <w:szCs w:val="22"/>
        </w:rPr>
      </w:pPr>
      <w:r w:rsidRPr="00EB3601">
        <w:rPr>
          <w:rFonts w:ascii="Tahoma" w:hAnsi="Tahoma" w:cs="Tahoma"/>
          <w:sz w:val="22"/>
          <w:szCs w:val="22"/>
        </w:rPr>
        <w:tab/>
        <w:t>(1)............................................................................</w:t>
      </w:r>
    </w:p>
    <w:p w:rsidR="009158DE" w:rsidRDefault="009158DE" w:rsidP="009158DE">
      <w:pPr>
        <w:spacing w:after="240"/>
        <w:rPr>
          <w:rFonts w:ascii="Tahoma" w:hAnsi="Tahoma" w:cs="Tahoma"/>
        </w:rPr>
      </w:pPr>
      <w:r w:rsidRPr="00EB3601">
        <w:rPr>
          <w:rFonts w:ascii="Tahoma" w:hAnsi="Tahoma" w:cs="Tahoma"/>
        </w:rPr>
        <w:tab/>
        <w:t>(2)....................................................</w:t>
      </w:r>
      <w:r>
        <w:rPr>
          <w:rFonts w:ascii="Tahoma" w:hAnsi="Tahoma" w:cs="Tahoma"/>
        </w:rPr>
        <w:t>........................</w:t>
      </w:r>
    </w:p>
    <w:p w:rsidR="009158DE" w:rsidRPr="00EB3601" w:rsidRDefault="009158DE" w:rsidP="009158DE">
      <w:pPr>
        <w:spacing w:after="240"/>
        <w:rPr>
          <w:rFonts w:ascii="Tahoma" w:hAnsi="Tahoma" w:cs="Tahoma"/>
        </w:rPr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Default="009158DE" w:rsidP="009158DE">
      <w:pPr>
        <w:spacing w:after="240"/>
      </w:pPr>
    </w:p>
    <w:p w:rsidR="009158DE" w:rsidRPr="00214B63" w:rsidRDefault="009158DE" w:rsidP="009158DE">
      <w:pPr>
        <w:spacing w:after="240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3903"/>
        <w:gridCol w:w="4152"/>
      </w:tblGrid>
      <w:tr w:rsidR="009158DE" w:rsidRPr="00214B63" w:rsidTr="00A73B2A">
        <w:tc>
          <w:tcPr>
            <w:tcW w:w="1418" w:type="dxa"/>
            <w:shd w:val="clear" w:color="auto" w:fill="D9D9D9"/>
          </w:tcPr>
          <w:p w:rsidR="009158DE" w:rsidRPr="00214B63" w:rsidRDefault="009158DE" w:rsidP="00A73B2A">
            <w:pPr>
              <w:pStyle w:val="Tekstpodstawowywcity"/>
              <w:rPr>
                <w:rFonts w:ascii="Tahoma" w:hAnsi="Tahoma" w:cs="Tahoma"/>
                <w:b/>
                <w:bCs/>
              </w:rPr>
            </w:pPr>
            <w:r>
              <w:t xml:space="preserve">  </w:t>
            </w:r>
            <w:r w:rsidRPr="00214B63">
              <w:t xml:space="preserve">  </w:t>
            </w:r>
            <w:r w:rsidRPr="00214B63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3969" w:type="dxa"/>
            <w:shd w:val="clear" w:color="auto" w:fill="D9D9D9"/>
          </w:tcPr>
          <w:p w:rsidR="009158DE" w:rsidRPr="00214B63" w:rsidRDefault="009158DE" w:rsidP="00A73B2A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>Imię i nazwisko osób/osoby uprawnionej do podpisania oferty</w:t>
            </w:r>
          </w:p>
        </w:tc>
        <w:tc>
          <w:tcPr>
            <w:tcW w:w="4226" w:type="dxa"/>
            <w:shd w:val="clear" w:color="auto" w:fill="D9D9D9"/>
          </w:tcPr>
          <w:p w:rsidR="009158DE" w:rsidRPr="00214B63" w:rsidRDefault="009158DE" w:rsidP="00A73B2A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214B63">
              <w:rPr>
                <w:rFonts w:ascii="Tahoma" w:hAnsi="Tahoma" w:cs="Tahoma"/>
                <w:b/>
                <w:bCs/>
              </w:rPr>
              <w:t>Podpis osób/osoby uprawnionej do podpisania oferty</w:t>
            </w:r>
          </w:p>
        </w:tc>
      </w:tr>
      <w:tr w:rsidR="009158DE" w:rsidRPr="00214B63" w:rsidTr="00A73B2A">
        <w:tc>
          <w:tcPr>
            <w:tcW w:w="1418" w:type="dxa"/>
          </w:tcPr>
          <w:p w:rsidR="009158DE" w:rsidRPr="00214B63" w:rsidRDefault="009158DE" w:rsidP="00A73B2A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  <w:p w:rsidR="009158DE" w:rsidRPr="00214B63" w:rsidRDefault="009158DE" w:rsidP="00A73B2A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  <w:p w:rsidR="009158DE" w:rsidRPr="00214B63" w:rsidRDefault="009158DE" w:rsidP="00A73B2A">
            <w:pPr>
              <w:pStyle w:val="Tekstpodstawowywcity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969" w:type="dxa"/>
          </w:tcPr>
          <w:p w:rsidR="009158DE" w:rsidRPr="00214B63" w:rsidRDefault="009158DE" w:rsidP="00A73B2A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26" w:type="dxa"/>
          </w:tcPr>
          <w:p w:rsidR="009158DE" w:rsidRPr="00214B63" w:rsidRDefault="009158DE" w:rsidP="00A73B2A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</w:tbl>
    <w:p w:rsidR="009158DE" w:rsidRDefault="009158DE" w:rsidP="009158DE">
      <w:pPr>
        <w:spacing w:after="120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Default="009158DE" w:rsidP="009158DE">
      <w:pPr>
        <w:spacing w:after="120"/>
        <w:jc w:val="right"/>
        <w:rPr>
          <w:rFonts w:ascii="Tahoma" w:hAnsi="Tahoma" w:cs="Tahoma"/>
          <w:b/>
        </w:rPr>
      </w:pPr>
    </w:p>
    <w:p w:rsidR="009158DE" w:rsidRPr="006D17D4" w:rsidRDefault="009158DE" w:rsidP="009158DE">
      <w:pPr>
        <w:spacing w:after="120"/>
        <w:jc w:val="right"/>
        <w:rPr>
          <w:rFonts w:ascii="Tahoma" w:hAnsi="Tahoma" w:cs="Tahoma"/>
          <w:b/>
        </w:rPr>
      </w:pPr>
      <w:r w:rsidRPr="006D17D4">
        <w:rPr>
          <w:rFonts w:ascii="Tahoma" w:hAnsi="Tahoma" w:cs="Tahoma"/>
          <w:b/>
        </w:rPr>
        <w:lastRenderedPageBreak/>
        <w:t>załącznik nr 2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158DE" w:rsidRPr="006D17D4" w:rsidTr="00A73B2A">
        <w:trPr>
          <w:trHeight w:val="848"/>
        </w:trPr>
        <w:tc>
          <w:tcPr>
            <w:tcW w:w="3712" w:type="dxa"/>
          </w:tcPr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9158DE" w:rsidRDefault="009158DE" w:rsidP="009158DE">
      <w:pPr>
        <w:widowControl w:val="0"/>
        <w:autoSpaceDE w:val="0"/>
        <w:autoSpaceDN w:val="0"/>
        <w:adjustRightInd w:val="0"/>
        <w:spacing w:after="275"/>
        <w:jc w:val="center"/>
        <w:rPr>
          <w:rFonts w:ascii="Tahoma" w:hAnsi="Tahoma" w:cs="Tahoma"/>
          <w:b/>
          <w:bCs/>
          <w:sz w:val="28"/>
        </w:rPr>
      </w:pPr>
    </w:p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275"/>
        <w:jc w:val="center"/>
        <w:rPr>
          <w:rFonts w:ascii="Tahoma" w:hAnsi="Tahoma" w:cs="Tahoma"/>
          <w:b/>
          <w:bCs/>
          <w:sz w:val="28"/>
        </w:rPr>
      </w:pPr>
    </w:p>
    <w:p w:rsidR="009158DE" w:rsidRPr="006D17D4" w:rsidRDefault="009158DE" w:rsidP="009158D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6D17D4">
        <w:rPr>
          <w:rFonts w:ascii="Tahoma" w:hAnsi="Tahoma" w:cs="Tahoma"/>
          <w:b/>
          <w:bCs/>
          <w:sz w:val="28"/>
        </w:rPr>
        <w:t xml:space="preserve">Oświadczenie </w:t>
      </w:r>
    </w:p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6D17D4">
        <w:rPr>
          <w:rFonts w:ascii="Tahoma" w:hAnsi="Tahoma" w:cs="Tahoma"/>
          <w:b/>
          <w:bCs/>
          <w:sz w:val="28"/>
        </w:rPr>
        <w:t>o spełnianiu warunków udziału w postępowaniu</w:t>
      </w:r>
    </w:p>
    <w:p w:rsidR="009158DE" w:rsidRPr="006D17D4" w:rsidRDefault="009158DE" w:rsidP="009158DE">
      <w:pPr>
        <w:numPr>
          <w:ilvl w:val="12"/>
          <w:numId w:val="0"/>
        </w:numPr>
        <w:tabs>
          <w:tab w:val="left" w:pos="3369"/>
        </w:tabs>
        <w:spacing w:line="360" w:lineRule="auto"/>
        <w:jc w:val="center"/>
        <w:rPr>
          <w:rFonts w:ascii="Tahoma" w:hAnsi="Tahoma" w:cs="Tahoma"/>
        </w:rPr>
      </w:pPr>
    </w:p>
    <w:p w:rsidR="009158DE" w:rsidRPr="006D17D4" w:rsidRDefault="009158DE" w:rsidP="009158DE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  <w:r w:rsidRPr="006D17D4">
        <w:rPr>
          <w:rFonts w:ascii="Tahoma" w:hAnsi="Tahoma" w:cs="Tahoma"/>
        </w:rPr>
        <w:t>Przystępując do postępowania w sprawie udzielenia zamówienia publicznego na zadanie p.n.:</w:t>
      </w:r>
    </w:p>
    <w:p w:rsidR="009158DE" w:rsidRPr="006D17D4" w:rsidRDefault="009158DE" w:rsidP="009158DE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9158DE" w:rsidRDefault="009158DE" w:rsidP="009158DE">
      <w:pPr>
        <w:pStyle w:val="Nagwek1"/>
        <w:rPr>
          <w:rFonts w:ascii="Tahoma" w:hAnsi="Tahoma" w:cs="Tahoma"/>
          <w:sz w:val="28"/>
          <w:szCs w:val="28"/>
        </w:rPr>
      </w:pPr>
      <w:r w:rsidRPr="00D051D3">
        <w:rPr>
          <w:rFonts w:ascii="Tahoma" w:hAnsi="Tahoma" w:cs="Tahoma"/>
          <w:sz w:val="28"/>
          <w:szCs w:val="28"/>
        </w:rPr>
        <w:t>„Świadczenie usług pocztowych</w:t>
      </w:r>
      <w:r>
        <w:rPr>
          <w:rFonts w:ascii="Tahoma" w:hAnsi="Tahoma" w:cs="Tahoma"/>
          <w:sz w:val="28"/>
          <w:szCs w:val="28"/>
        </w:rPr>
        <w:t xml:space="preserve"> na lata 2017/2018</w:t>
      </w:r>
      <w:r w:rsidRPr="00D051D3">
        <w:rPr>
          <w:rFonts w:ascii="Tahoma" w:hAnsi="Tahoma" w:cs="Tahoma"/>
          <w:sz w:val="28"/>
          <w:szCs w:val="28"/>
        </w:rPr>
        <w:t>”</w:t>
      </w:r>
    </w:p>
    <w:p w:rsidR="009158DE" w:rsidRPr="005A3E61" w:rsidRDefault="009158DE" w:rsidP="009158DE">
      <w:pPr>
        <w:contextualSpacing/>
        <w:jc w:val="both"/>
        <w:rPr>
          <w:rFonts w:ascii="Tahoma" w:hAnsi="Tahoma" w:cs="Tahoma"/>
          <w:b/>
        </w:rPr>
      </w:pPr>
    </w:p>
    <w:p w:rsidR="009158DE" w:rsidRPr="006D17D4" w:rsidRDefault="009158DE" w:rsidP="009158DE">
      <w:pPr>
        <w:spacing w:after="120" w:line="276" w:lineRule="auto"/>
        <w:jc w:val="both"/>
        <w:rPr>
          <w:rFonts w:ascii="Tahoma" w:hAnsi="Tahoma" w:cs="Tahoma"/>
        </w:rPr>
      </w:pPr>
      <w:r w:rsidRPr="006D17D4">
        <w:rPr>
          <w:rFonts w:ascii="Tahoma" w:hAnsi="Tahoma" w:cs="Tahoma"/>
        </w:rPr>
        <w:t>oświadczam, że spełniam warunki udziału w niniejszym postępowaniu, o których mowa w art. 22 ust. 1 ustawy Prawo zamówień publicznych (t. j. Dz. U. z 2015 r. poz. 2164 ze zm.), określone przez zamawiającego w punkcie 5.1 SIWZ.</w:t>
      </w: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158DE" w:rsidRPr="006D17D4" w:rsidTr="00A73B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9158DE" w:rsidRPr="006D17D4" w:rsidTr="00A73B2A">
        <w:trPr>
          <w:jc w:val="center"/>
        </w:trPr>
        <w:tc>
          <w:tcPr>
            <w:tcW w:w="1618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158DE" w:rsidRDefault="009158DE" w:rsidP="009158DE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</w:rPr>
      </w:pPr>
    </w:p>
    <w:p w:rsidR="009158DE" w:rsidRPr="006D17D4" w:rsidRDefault="009158DE" w:rsidP="009158DE">
      <w:pPr>
        <w:rPr>
          <w:rFonts w:ascii="Tahoma" w:hAnsi="Tahoma" w:cs="Tahoma"/>
        </w:rPr>
        <w:sectPr w:rsidR="009158DE" w:rsidRPr="006D17D4" w:rsidSect="00BB75A5">
          <w:headerReference w:type="default" r:id="rId6"/>
          <w:footerReference w:type="default" r:id="rId7"/>
          <w:pgSz w:w="11906" w:h="16838"/>
          <w:pgMar w:top="992" w:right="1418" w:bottom="981" w:left="993" w:header="709" w:footer="480" w:gutter="0"/>
          <w:cols w:space="708"/>
          <w:docGrid w:linePitch="360"/>
        </w:sectPr>
      </w:pPr>
    </w:p>
    <w:p w:rsidR="009158DE" w:rsidRPr="006D17D4" w:rsidRDefault="009158DE" w:rsidP="009158DE">
      <w:pPr>
        <w:spacing w:after="120"/>
        <w:jc w:val="right"/>
        <w:rPr>
          <w:rFonts w:ascii="Tahoma" w:hAnsi="Tahoma" w:cs="Tahoma"/>
          <w:b/>
          <w:color w:val="000000" w:themeColor="text1"/>
        </w:rPr>
      </w:pPr>
      <w:r w:rsidRPr="006D17D4">
        <w:rPr>
          <w:rFonts w:ascii="Tahoma" w:hAnsi="Tahoma" w:cs="Tahoma"/>
          <w:b/>
          <w:color w:val="000000" w:themeColor="text1"/>
        </w:rPr>
        <w:lastRenderedPageBreak/>
        <w:t>Załącznik nr 3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158DE" w:rsidRPr="006D17D4" w:rsidTr="00A73B2A">
        <w:trPr>
          <w:trHeight w:val="848"/>
        </w:trPr>
        <w:tc>
          <w:tcPr>
            <w:tcW w:w="3712" w:type="dxa"/>
          </w:tcPr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275"/>
        <w:jc w:val="center"/>
        <w:rPr>
          <w:rFonts w:ascii="Tahoma" w:hAnsi="Tahoma" w:cs="Tahoma"/>
          <w:b/>
          <w:bCs/>
          <w:sz w:val="28"/>
        </w:rPr>
      </w:pPr>
      <w:r w:rsidRPr="006D17D4">
        <w:rPr>
          <w:rFonts w:ascii="Tahoma" w:hAnsi="Tahoma" w:cs="Tahoma"/>
          <w:b/>
          <w:bCs/>
          <w:sz w:val="28"/>
        </w:rPr>
        <w:br w:type="textWrapping" w:clear="all"/>
      </w:r>
    </w:p>
    <w:p w:rsidR="009158DE" w:rsidRPr="006D17D4" w:rsidRDefault="009158DE" w:rsidP="009158DE">
      <w:pPr>
        <w:widowControl w:val="0"/>
        <w:autoSpaceDE w:val="0"/>
        <w:autoSpaceDN w:val="0"/>
        <w:adjustRightInd w:val="0"/>
        <w:rPr>
          <w:color w:val="000000"/>
        </w:rPr>
      </w:pPr>
    </w:p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28"/>
        </w:rPr>
      </w:pPr>
      <w:r w:rsidRPr="006D17D4">
        <w:rPr>
          <w:rFonts w:ascii="Tahoma" w:hAnsi="Tahoma" w:cs="Tahoma"/>
          <w:b/>
          <w:bCs/>
          <w:sz w:val="28"/>
        </w:rPr>
        <w:t>Oświadczenie o braku podstaw do wykluczenia</w:t>
      </w:r>
    </w:p>
    <w:p w:rsidR="009158DE" w:rsidRPr="006D17D4" w:rsidRDefault="009158DE" w:rsidP="009158DE">
      <w:pPr>
        <w:numPr>
          <w:ilvl w:val="12"/>
          <w:numId w:val="0"/>
        </w:numPr>
        <w:spacing w:line="360" w:lineRule="auto"/>
        <w:ind w:firstLine="709"/>
        <w:jc w:val="both"/>
        <w:rPr>
          <w:rFonts w:ascii="Tahoma" w:hAnsi="Tahoma" w:cs="Tahoma"/>
          <w:sz w:val="16"/>
          <w:szCs w:val="16"/>
        </w:rPr>
      </w:pPr>
    </w:p>
    <w:p w:rsidR="009158DE" w:rsidRPr="006D17D4" w:rsidRDefault="009158DE" w:rsidP="009158DE">
      <w:pPr>
        <w:numPr>
          <w:ilvl w:val="12"/>
          <w:numId w:val="0"/>
        </w:numPr>
        <w:spacing w:line="360" w:lineRule="auto"/>
        <w:jc w:val="both"/>
        <w:rPr>
          <w:rFonts w:ascii="Tahoma" w:hAnsi="Tahoma" w:cs="Tahoma"/>
        </w:rPr>
      </w:pPr>
      <w:r w:rsidRPr="006D17D4">
        <w:rPr>
          <w:rFonts w:ascii="Tahoma" w:hAnsi="Tahoma" w:cs="Tahoma"/>
        </w:rPr>
        <w:t>Przystępując do postępowania w sprawie udzielenia zamówienia publicznego na zadanie p.n.:</w:t>
      </w:r>
    </w:p>
    <w:p w:rsidR="009158DE" w:rsidRDefault="009158DE" w:rsidP="009158DE">
      <w:pPr>
        <w:pStyle w:val="Nagwek1"/>
        <w:rPr>
          <w:rFonts w:ascii="Tahoma" w:hAnsi="Tahoma" w:cs="Tahoma"/>
          <w:sz w:val="28"/>
          <w:szCs w:val="28"/>
        </w:rPr>
      </w:pPr>
      <w:r w:rsidRPr="00D051D3">
        <w:rPr>
          <w:rFonts w:ascii="Tahoma" w:hAnsi="Tahoma" w:cs="Tahoma"/>
          <w:sz w:val="28"/>
          <w:szCs w:val="28"/>
        </w:rPr>
        <w:t>„Świadczenie usług pocztowych</w:t>
      </w:r>
      <w:r>
        <w:rPr>
          <w:rFonts w:ascii="Tahoma" w:hAnsi="Tahoma" w:cs="Tahoma"/>
          <w:sz w:val="28"/>
          <w:szCs w:val="28"/>
        </w:rPr>
        <w:t xml:space="preserve"> na lata 2017/2018</w:t>
      </w:r>
      <w:r w:rsidRPr="00D051D3">
        <w:rPr>
          <w:rFonts w:ascii="Tahoma" w:hAnsi="Tahoma" w:cs="Tahoma"/>
          <w:sz w:val="28"/>
          <w:szCs w:val="28"/>
        </w:rPr>
        <w:t>”</w:t>
      </w:r>
    </w:p>
    <w:p w:rsidR="009158DE" w:rsidRPr="00F701E9" w:rsidRDefault="009158DE" w:rsidP="009158DE"/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275" w:line="360" w:lineRule="auto"/>
        <w:jc w:val="both"/>
      </w:pPr>
      <w:r w:rsidRPr="006D17D4">
        <w:rPr>
          <w:rFonts w:ascii="Tahoma" w:hAnsi="Tahoma" w:cs="Tahoma"/>
        </w:rPr>
        <w:t xml:space="preserve">oświadczam, że nie podlegam wykluczeniu z postępowania o udzielenie zamówienia publicznego na podstawie art. 24 ust. 1 ustawy Prawo zamówień publicznych  </w:t>
      </w:r>
      <w:r w:rsidRPr="006D17D4">
        <w:rPr>
          <w:rFonts w:ascii="Tahoma" w:hAnsi="Tahoma" w:cs="Tahoma"/>
        </w:rPr>
        <w:br/>
        <w:t>(t. j. Dz. U. z 2015 r. poz. 2164).</w:t>
      </w: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sz w:val="22"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  <w:r w:rsidRPr="006D17D4">
        <w:rPr>
          <w:rFonts w:ascii="Tahoma" w:hAnsi="Tahoma" w:cs="Tahoma"/>
          <w:b/>
        </w:rPr>
        <w:t xml:space="preserve">                                                                                                </w:t>
      </w: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158DE" w:rsidRPr="006D17D4" w:rsidTr="00A73B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9158DE" w:rsidRPr="006D17D4" w:rsidTr="00A73B2A">
        <w:trPr>
          <w:jc w:val="center"/>
        </w:trPr>
        <w:tc>
          <w:tcPr>
            <w:tcW w:w="1618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</w:pPr>
    </w:p>
    <w:p w:rsidR="009158DE" w:rsidRPr="006D17D4" w:rsidRDefault="009158DE" w:rsidP="009158DE">
      <w:pPr>
        <w:rPr>
          <w:rFonts w:ascii="Tahoma" w:hAnsi="Tahoma" w:cs="Tahoma"/>
          <w:b/>
        </w:rPr>
        <w:sectPr w:rsidR="009158DE" w:rsidRPr="006D17D4" w:rsidSect="009B7F60">
          <w:headerReference w:type="default" r:id="rId8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</w:p>
    <w:p w:rsidR="009158DE" w:rsidRPr="006D17D4" w:rsidRDefault="009158DE" w:rsidP="009158DE">
      <w:pPr>
        <w:rPr>
          <w:rFonts w:ascii="Tahoma" w:hAnsi="Tahoma" w:cs="Tahoma"/>
          <w:b/>
        </w:rPr>
        <w:sectPr w:rsidR="009158DE" w:rsidRPr="006D17D4" w:rsidSect="006F2EF3">
          <w:type w:val="continuous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</w:p>
    <w:p w:rsidR="009158DE" w:rsidRPr="006D17D4" w:rsidRDefault="009158DE" w:rsidP="009158DE">
      <w:pPr>
        <w:jc w:val="right"/>
        <w:rPr>
          <w:rFonts w:ascii="Tahoma" w:hAnsi="Tahoma" w:cs="Tahoma"/>
          <w:b/>
        </w:rPr>
        <w:sectPr w:rsidR="009158DE" w:rsidRPr="006D17D4" w:rsidSect="006F2EF3">
          <w:pgSz w:w="11906" w:h="16838"/>
          <w:pgMar w:top="992" w:right="1418" w:bottom="0" w:left="1276" w:header="709" w:footer="480" w:gutter="0"/>
          <w:cols w:space="708"/>
          <w:docGrid w:linePitch="360"/>
        </w:sectPr>
      </w:pPr>
      <w:r w:rsidRPr="006D17D4">
        <w:rPr>
          <w:rFonts w:ascii="Tahoma" w:hAnsi="Tahoma" w:cs="Tahoma"/>
          <w:b/>
          <w:color w:val="000000" w:themeColor="text1"/>
        </w:rPr>
        <w:lastRenderedPageBreak/>
        <w:t>Załącznik nr 4</w:t>
      </w:r>
    </w:p>
    <w:p w:rsidR="009158DE" w:rsidRPr="006D17D4" w:rsidRDefault="009158DE" w:rsidP="009158DE">
      <w:pPr>
        <w:rPr>
          <w:rFonts w:ascii="Tahoma" w:hAnsi="Tahoma" w:cs="Tahoma"/>
          <w:b/>
        </w:rPr>
        <w:sectPr w:rsidR="009158DE" w:rsidRPr="006D17D4" w:rsidSect="006F2EF3">
          <w:type w:val="continuous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</w:p>
    <w:p w:rsidR="009158DE" w:rsidRPr="006D17D4" w:rsidRDefault="009158DE" w:rsidP="009158DE">
      <w:pPr>
        <w:spacing w:after="120"/>
        <w:rPr>
          <w:rFonts w:ascii="Tahoma" w:hAnsi="Tahoma" w:cs="Tahoma"/>
          <w:b/>
          <w:color w:val="000000" w:themeColor="text1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158DE" w:rsidRPr="006D17D4" w:rsidTr="00A73B2A">
        <w:trPr>
          <w:trHeight w:val="848"/>
        </w:trPr>
        <w:tc>
          <w:tcPr>
            <w:tcW w:w="3712" w:type="dxa"/>
          </w:tcPr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1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9158DE" w:rsidRPr="006D17D4" w:rsidRDefault="009158DE" w:rsidP="00A73B2A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9158DE" w:rsidRPr="006D17D4" w:rsidRDefault="009158DE" w:rsidP="009158DE"/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</w:p>
    <w:p w:rsidR="009158DE" w:rsidRPr="006D17D4" w:rsidRDefault="009158DE" w:rsidP="009158DE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6D17D4">
        <w:rPr>
          <w:rFonts w:ascii="Tahoma" w:hAnsi="Tahoma" w:cs="Tahoma"/>
          <w:b/>
          <w:bCs/>
          <w:sz w:val="28"/>
        </w:rPr>
        <w:t>Informacja o przynależności do grupy kapitałowej</w:t>
      </w:r>
    </w:p>
    <w:p w:rsidR="009158DE" w:rsidRPr="006D17D4" w:rsidRDefault="009158DE" w:rsidP="009158DE">
      <w:pPr>
        <w:jc w:val="center"/>
        <w:rPr>
          <w:rFonts w:ascii="Tahoma" w:hAnsi="Tahoma" w:cs="Tahoma"/>
          <w:bCs/>
        </w:rPr>
      </w:pPr>
      <w:r w:rsidRPr="006D17D4">
        <w:rPr>
          <w:rFonts w:ascii="Tahoma" w:hAnsi="Tahoma" w:cs="Tahoma"/>
          <w:bCs/>
        </w:rPr>
        <w:t>składana na podstawie art. 24 ust. 11  ustawy z dnia 29 stycznia 2004 r.</w:t>
      </w:r>
    </w:p>
    <w:p w:rsidR="009158DE" w:rsidRPr="006D17D4" w:rsidRDefault="009158DE" w:rsidP="009158DE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</w:rPr>
      </w:pPr>
      <w:r w:rsidRPr="006D17D4">
        <w:rPr>
          <w:rFonts w:ascii="Tahoma" w:hAnsi="Tahoma" w:cs="Tahoma"/>
          <w:bCs/>
        </w:rPr>
        <w:t xml:space="preserve">Prawo zamówień publicznych </w:t>
      </w:r>
      <w:r w:rsidRPr="006D17D4">
        <w:rPr>
          <w:rFonts w:ascii="Tahoma" w:hAnsi="Tahoma" w:cs="Tahoma"/>
        </w:rPr>
        <w:t>(t. j. Dz. U. z 2015 r. poz. 2164 ze zm.).</w:t>
      </w:r>
    </w:p>
    <w:p w:rsidR="009158DE" w:rsidRPr="006D17D4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6D17D4">
        <w:rPr>
          <w:rFonts w:ascii="Tahoma" w:hAnsi="Tahoma" w:cs="Tahoma"/>
        </w:rPr>
        <w:t>Przystępując do postępowania w sprawie udzielenia zamówienia publicznego na zadanie p.n.:</w:t>
      </w:r>
    </w:p>
    <w:p w:rsidR="009158DE" w:rsidRPr="006D17D4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  <w:color w:val="FF0000"/>
        </w:rPr>
      </w:pPr>
    </w:p>
    <w:p w:rsidR="009158DE" w:rsidRDefault="009158DE" w:rsidP="009158DE">
      <w:pPr>
        <w:pStyle w:val="Nagwek1"/>
        <w:rPr>
          <w:rFonts w:ascii="Tahoma" w:hAnsi="Tahoma" w:cs="Tahoma"/>
          <w:sz w:val="28"/>
          <w:szCs w:val="28"/>
        </w:rPr>
      </w:pPr>
      <w:r w:rsidRPr="00D051D3">
        <w:rPr>
          <w:rFonts w:ascii="Tahoma" w:hAnsi="Tahoma" w:cs="Tahoma"/>
          <w:sz w:val="28"/>
          <w:szCs w:val="28"/>
        </w:rPr>
        <w:t>„Świadczenie usług pocztowych</w:t>
      </w:r>
      <w:r>
        <w:rPr>
          <w:rFonts w:ascii="Tahoma" w:hAnsi="Tahoma" w:cs="Tahoma"/>
          <w:sz w:val="28"/>
          <w:szCs w:val="28"/>
        </w:rPr>
        <w:t xml:space="preserve"> na lata 2017/2018</w:t>
      </w:r>
      <w:r w:rsidRPr="00D051D3">
        <w:rPr>
          <w:rFonts w:ascii="Tahoma" w:hAnsi="Tahoma" w:cs="Tahoma"/>
          <w:sz w:val="28"/>
          <w:szCs w:val="28"/>
        </w:rPr>
        <w:t>”</w:t>
      </w:r>
    </w:p>
    <w:p w:rsidR="009158DE" w:rsidRPr="006D17D4" w:rsidRDefault="009158DE" w:rsidP="009158DE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</w:rPr>
      </w:pPr>
      <w:r w:rsidRPr="006D17D4">
        <w:rPr>
          <w:rFonts w:ascii="Tahoma" w:hAnsi="Tahoma" w:cs="Tahoma"/>
        </w:rPr>
        <w:t xml:space="preserve"> oświadczam, że </w:t>
      </w:r>
      <w:r w:rsidRPr="006D17D4">
        <w:rPr>
          <w:rFonts w:ascii="Tahoma" w:hAnsi="Tahoma" w:cs="Tahoma"/>
          <w:b/>
          <w:bCs/>
        </w:rPr>
        <w:t xml:space="preserve">nie należę do grupy kapitałowej </w:t>
      </w:r>
      <w:r w:rsidRPr="006D17D4">
        <w:rPr>
          <w:rFonts w:ascii="Tahoma" w:hAnsi="Tahoma" w:cs="Tahoma"/>
        </w:rPr>
        <w:t xml:space="preserve">w rozumieniu ustawy z dnia 16 lutego 2007 r. o ochronie konkurencji i konsumentów (t. j. Dz. U. 2015, poz. 184), </w:t>
      </w:r>
    </w:p>
    <w:p w:rsidR="009158DE" w:rsidRPr="006D17D4" w:rsidRDefault="009158DE" w:rsidP="009158DE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9158DE" w:rsidRPr="006D17D4" w:rsidRDefault="009158DE" w:rsidP="009158DE">
      <w:pPr>
        <w:jc w:val="both"/>
        <w:rPr>
          <w:rFonts w:ascii="Tahoma" w:hAnsi="Tahoma" w:cs="Tahoma"/>
          <w:sz w:val="20"/>
          <w:szCs w:val="20"/>
        </w:rPr>
      </w:pPr>
      <w:r w:rsidRPr="006D17D4">
        <w:rPr>
          <w:rFonts w:ascii="Tahoma" w:hAnsi="Tahoma" w:cs="Tahoma"/>
          <w:sz w:val="20"/>
          <w:szCs w:val="20"/>
        </w:rPr>
        <w:t xml:space="preserve">Ilekroć w ustawie z dnia 16 lutego 2007 r. o </w:t>
      </w:r>
      <w:r w:rsidRPr="006D17D4">
        <w:rPr>
          <w:rFonts w:ascii="Tahoma" w:hAnsi="Tahoma" w:cs="Tahoma"/>
          <w:i/>
          <w:sz w:val="20"/>
          <w:szCs w:val="20"/>
        </w:rPr>
        <w:t xml:space="preserve">ochronie konkurencji i konsumentów </w:t>
      </w:r>
      <w:r w:rsidRPr="006D17D4">
        <w:rPr>
          <w:rFonts w:ascii="Tahoma" w:hAnsi="Tahoma" w:cs="Tahoma"/>
          <w:sz w:val="20"/>
          <w:szCs w:val="20"/>
        </w:rPr>
        <w:t>(t. j. Dz. U. 2015. poz. 184) jest mowa o grupie kapitałowej – rozumie się przez to wszystkich przedsiębiorców, którzy są kontrolowani w sposób bezpośredni lub pośredni przez jednego przedsiębiorcę, w tym również tego przedsiębiorcę.</w:t>
      </w:r>
    </w:p>
    <w:p w:rsidR="009158DE" w:rsidRPr="006D17D4" w:rsidRDefault="009158DE" w:rsidP="009158DE">
      <w:pPr>
        <w:jc w:val="both"/>
        <w:rPr>
          <w:rFonts w:ascii="Arial" w:hAnsi="Arial" w:cs="Arial"/>
          <w:sz w:val="20"/>
          <w:szCs w:val="20"/>
        </w:rPr>
      </w:pPr>
    </w:p>
    <w:p w:rsidR="009158DE" w:rsidRPr="006D17D4" w:rsidRDefault="009158DE" w:rsidP="009158DE">
      <w:pPr>
        <w:jc w:val="both"/>
        <w:rPr>
          <w:rFonts w:ascii="Arial" w:hAnsi="Arial" w:cs="Arial"/>
          <w:sz w:val="20"/>
          <w:szCs w:val="20"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6D17D4">
        <w:rPr>
          <w:rFonts w:ascii="Tahoma" w:hAnsi="Tahoma" w:cs="Tahoma"/>
          <w:b/>
          <w:bCs/>
          <w:iCs/>
        </w:rPr>
        <w:t xml:space="preserve">Uwaga: </w:t>
      </w:r>
      <w:r w:rsidRPr="006D17D4">
        <w:rPr>
          <w:rFonts w:ascii="Tahoma" w:hAnsi="Tahoma" w:cs="Tahoma"/>
          <w:b/>
          <w:iCs/>
        </w:rPr>
        <w:t xml:space="preserve">Jeżeli wykonawca </w:t>
      </w:r>
      <w:r w:rsidRPr="006D17D4">
        <w:rPr>
          <w:rFonts w:ascii="Tahoma" w:hAnsi="Tahoma" w:cs="Tahoma"/>
          <w:b/>
          <w:bCs/>
          <w:iCs/>
        </w:rPr>
        <w:t>należy do grupy kapitałowej</w:t>
      </w:r>
      <w:r w:rsidRPr="006D17D4">
        <w:rPr>
          <w:rFonts w:ascii="Tahoma" w:hAnsi="Tahoma" w:cs="Tahoma"/>
          <w:b/>
          <w:iCs/>
        </w:rPr>
        <w:t xml:space="preserve">, zamiast oświadczenia składa </w:t>
      </w:r>
      <w:r w:rsidRPr="006D17D4">
        <w:rPr>
          <w:rFonts w:ascii="Tahoma" w:hAnsi="Tahoma" w:cs="Tahoma"/>
          <w:b/>
          <w:bCs/>
          <w:iCs/>
        </w:rPr>
        <w:t>listę (wykaz) podmiotów należących do tej samej grupy kapitałowej</w:t>
      </w:r>
      <w:r w:rsidRPr="006D17D4">
        <w:rPr>
          <w:rFonts w:ascii="Tahoma" w:hAnsi="Tahoma" w:cs="Tahoma"/>
          <w:b/>
          <w:iCs/>
        </w:rPr>
        <w:t>.</w:t>
      </w:r>
    </w:p>
    <w:p w:rsidR="009158DE" w:rsidRPr="006D17D4" w:rsidRDefault="009158DE" w:rsidP="009158DE">
      <w:pPr>
        <w:jc w:val="both"/>
        <w:rPr>
          <w:rFonts w:ascii="Arial" w:hAnsi="Arial" w:cs="Arial"/>
          <w:sz w:val="20"/>
          <w:szCs w:val="20"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jc w:val="both"/>
        <w:rPr>
          <w:i/>
          <w:iCs/>
        </w:rPr>
      </w:pPr>
    </w:p>
    <w:p w:rsidR="009158DE" w:rsidRPr="006D17D4" w:rsidRDefault="009158DE" w:rsidP="009158DE">
      <w:pPr>
        <w:autoSpaceDE w:val="0"/>
        <w:autoSpaceDN w:val="0"/>
        <w:adjustRightInd w:val="0"/>
        <w:ind w:firstLine="720"/>
        <w:jc w:val="both"/>
        <w:rPr>
          <w:i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158DE" w:rsidRPr="006D17D4" w:rsidTr="00A73B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D17D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9158DE" w:rsidRPr="006D17D4" w:rsidTr="00A73B2A">
        <w:trPr>
          <w:jc w:val="center"/>
        </w:trPr>
        <w:tc>
          <w:tcPr>
            <w:tcW w:w="1618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9158DE" w:rsidRPr="006D17D4" w:rsidRDefault="009158DE" w:rsidP="00A73B2A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158DE" w:rsidRPr="006D17D4" w:rsidRDefault="009158DE" w:rsidP="009158DE">
      <w:pPr>
        <w:numPr>
          <w:ilvl w:val="12"/>
          <w:numId w:val="0"/>
        </w:numPr>
        <w:jc w:val="center"/>
        <w:rPr>
          <w:rFonts w:ascii="Tahoma" w:hAnsi="Tahoma" w:cs="Tahoma"/>
        </w:rPr>
        <w:sectPr w:rsidR="009158DE" w:rsidRPr="006D17D4" w:rsidSect="006F2EF3">
          <w:type w:val="continuous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</w:p>
    <w:p w:rsidR="009158DE" w:rsidRDefault="009158DE" w:rsidP="009158D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5</w:t>
      </w:r>
    </w:p>
    <w:p w:rsidR="009158DE" w:rsidRDefault="009158DE" w:rsidP="009158DE">
      <w:pPr>
        <w:jc w:val="center"/>
        <w:rPr>
          <w:rFonts w:ascii="Tahoma" w:hAnsi="Tahoma" w:cs="Tahoma"/>
          <w:b/>
          <w:bCs/>
        </w:rPr>
      </w:pPr>
    </w:p>
    <w:p w:rsidR="009158DE" w:rsidRDefault="009158DE" w:rsidP="009158D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WZÓR - UMOWA NR 272. … .2016</w:t>
      </w:r>
    </w:p>
    <w:p w:rsidR="009158DE" w:rsidRPr="003A6E14" w:rsidRDefault="009158DE" w:rsidP="009158DE">
      <w:pPr>
        <w:jc w:val="both"/>
        <w:rPr>
          <w:rFonts w:ascii="Tahoma" w:hAnsi="Tahoma" w:cs="Tahoma"/>
        </w:rPr>
      </w:pPr>
    </w:p>
    <w:p w:rsidR="009158DE" w:rsidRDefault="009158DE" w:rsidP="009158DE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zawarta w dniu ............ 2016 roku w Nowym Miasteczku pomiędzy </w:t>
      </w:r>
      <w:r>
        <w:rPr>
          <w:rFonts w:ascii="Tahoma" w:hAnsi="Tahoma" w:cs="Tahoma"/>
          <w:b/>
          <w:bCs/>
        </w:rPr>
        <w:t>Gminą Nowe Miasteczko</w:t>
      </w:r>
      <w:r>
        <w:rPr>
          <w:rFonts w:ascii="Tahoma" w:hAnsi="Tahoma" w:cs="Tahoma"/>
        </w:rPr>
        <w:t xml:space="preserve"> z siedzibą w </w:t>
      </w:r>
      <w:r w:rsidRPr="00D74B7F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wym Miasteczku, przy ul. Rynek </w:t>
      </w:r>
      <w:r w:rsidRPr="00D74B7F">
        <w:rPr>
          <w:rFonts w:ascii="Tahoma" w:hAnsi="Tahoma" w:cs="Tahoma"/>
        </w:rPr>
        <w:t xml:space="preserve">2, </w:t>
      </w:r>
    </w:p>
    <w:p w:rsidR="009158DE" w:rsidRPr="00D74B7F" w:rsidRDefault="009158DE" w:rsidP="009158DE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 w:rsidRPr="00D74B7F">
        <w:rPr>
          <w:rFonts w:ascii="Tahoma" w:hAnsi="Tahoma" w:cs="Tahoma"/>
        </w:rPr>
        <w:t>numer identy</w:t>
      </w:r>
      <w:r>
        <w:rPr>
          <w:rFonts w:ascii="Tahoma" w:hAnsi="Tahoma" w:cs="Tahoma"/>
        </w:rPr>
        <w:t>fikacji podatkowej 925-19-58-478</w:t>
      </w:r>
    </w:p>
    <w:p w:rsidR="009158DE" w:rsidRDefault="009158DE" w:rsidP="009158DE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reprezentowaną przez:</w:t>
      </w:r>
    </w:p>
    <w:p w:rsidR="009158DE" w:rsidRDefault="009158DE" w:rsidP="009158DE">
      <w:pPr>
        <w:pStyle w:val="Tekstpodstawowy"/>
        <w:numPr>
          <w:ilvl w:val="12"/>
          <w:numId w:val="0"/>
        </w:numPr>
        <w:ind w:right="7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Danutę Wojtasik</w:t>
      </w:r>
      <w:r>
        <w:rPr>
          <w:rFonts w:ascii="Tahoma" w:hAnsi="Tahoma" w:cs="Tahoma"/>
          <w:b/>
          <w:bCs/>
        </w:rPr>
        <w:tab/>
        <w:t>-  Burmistrza Gminy i Miasta</w:t>
      </w:r>
    </w:p>
    <w:p w:rsidR="009158DE" w:rsidRDefault="009158DE" w:rsidP="009158DE">
      <w:pPr>
        <w:pStyle w:val="Tekstpodstawowy"/>
        <w:ind w:right="70"/>
        <w:rPr>
          <w:rFonts w:ascii="Tahoma" w:hAnsi="Tahoma" w:cs="Tahoma"/>
        </w:rPr>
      </w:pPr>
      <w:r>
        <w:rPr>
          <w:rFonts w:ascii="Tahoma" w:hAnsi="Tahoma" w:cs="Tahoma"/>
        </w:rPr>
        <w:t xml:space="preserve">przy kontrasygnacie </w:t>
      </w:r>
    </w:p>
    <w:p w:rsidR="009158DE" w:rsidRDefault="009158DE" w:rsidP="009158DE">
      <w:pPr>
        <w:pStyle w:val="Tekstpodstawowy"/>
        <w:ind w:right="7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Sylwii Niemiec - Skarbnika Miasta, </w:t>
      </w:r>
    </w:p>
    <w:p w:rsidR="009158DE" w:rsidRPr="00E62ACE" w:rsidRDefault="009158DE" w:rsidP="009158DE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E62ACE">
        <w:rPr>
          <w:rFonts w:ascii="Tahoma" w:hAnsi="Tahoma" w:cs="Tahoma"/>
        </w:rPr>
        <w:t xml:space="preserve">w imieniu którego na podstawie pełnomocnictwa działa: </w:t>
      </w:r>
    </w:p>
    <w:p w:rsidR="009158DE" w:rsidRPr="00E62ACE" w:rsidRDefault="009158DE" w:rsidP="009158DE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E62ACE">
        <w:rPr>
          <w:rFonts w:ascii="Tahoma" w:hAnsi="Tahoma" w:cs="Tahoma"/>
        </w:rPr>
        <w:t xml:space="preserve">Z-ca Skarbnika </w:t>
      </w:r>
      <w:r w:rsidRPr="00E62ACE">
        <w:rPr>
          <w:rFonts w:ascii="Tahoma" w:hAnsi="Tahoma" w:cs="Tahoma"/>
          <w:b/>
        </w:rPr>
        <w:t xml:space="preserve">Dorota </w:t>
      </w:r>
      <w:proofErr w:type="spellStart"/>
      <w:r w:rsidRPr="00E62ACE">
        <w:rPr>
          <w:rFonts w:ascii="Tahoma" w:hAnsi="Tahoma" w:cs="Tahoma"/>
          <w:b/>
        </w:rPr>
        <w:t>Jatczak</w:t>
      </w:r>
      <w:proofErr w:type="spellEnd"/>
    </w:p>
    <w:p w:rsidR="009158DE" w:rsidRDefault="009158DE" w:rsidP="009158DE">
      <w:pPr>
        <w:pStyle w:val="Tekstpodstawowy"/>
        <w:ind w:right="70"/>
        <w:rPr>
          <w:rFonts w:ascii="Tahoma" w:hAnsi="Tahoma" w:cs="Tahoma"/>
        </w:rPr>
      </w:pPr>
      <w:r>
        <w:rPr>
          <w:rFonts w:ascii="Tahoma" w:hAnsi="Tahoma" w:cs="Tahoma"/>
        </w:rPr>
        <w:t>zwaną dalej „zamawiającym”,</w:t>
      </w:r>
    </w:p>
    <w:p w:rsidR="009158DE" w:rsidRDefault="009158DE" w:rsidP="009158DE">
      <w:pPr>
        <w:pStyle w:val="Zawartoramki"/>
        <w:numPr>
          <w:ilvl w:val="12"/>
          <w:numId w:val="0"/>
        </w:numPr>
        <w:suppressAutoHyphens w:val="0"/>
        <w:rPr>
          <w:rFonts w:ascii="Tahoma" w:hAnsi="Tahoma" w:cs="Tahoma"/>
          <w:lang w:eastAsia="pl-PL"/>
        </w:rPr>
      </w:pP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..........................................................................................................................</w:t>
      </w: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 siedzibą w ......................................................................................................</w:t>
      </w:r>
    </w:p>
    <w:p w:rsidR="009158DE" w:rsidRPr="00D74B7F" w:rsidRDefault="009158DE" w:rsidP="009158DE">
      <w:pPr>
        <w:pStyle w:val="Tekstpodstawowy"/>
        <w:rPr>
          <w:rFonts w:ascii="Tahoma" w:hAnsi="Tahoma" w:cs="Tahoma"/>
        </w:rPr>
      </w:pPr>
      <w:r w:rsidRPr="00D74B7F">
        <w:rPr>
          <w:rFonts w:ascii="Tahoma" w:hAnsi="Tahoma" w:cs="Tahoma"/>
        </w:rPr>
        <w:t>numer identyfikacji podatkowej …………………………..</w:t>
      </w: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którego działa:</w:t>
      </w: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</w:t>
      </w:r>
    </w:p>
    <w:p w:rsidR="009158DE" w:rsidRDefault="009158DE" w:rsidP="009158DE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zwanym dalej „wykonawcą”.</w:t>
      </w:r>
    </w:p>
    <w:p w:rsidR="009158DE" w:rsidRDefault="009158DE" w:rsidP="009158DE">
      <w:pPr>
        <w:pStyle w:val="Default"/>
        <w:jc w:val="both"/>
        <w:rPr>
          <w:rFonts w:ascii="Tahoma" w:hAnsi="Tahoma" w:cs="Tahoma"/>
          <w:color w:val="auto"/>
        </w:rPr>
      </w:pPr>
    </w:p>
    <w:p w:rsidR="009158DE" w:rsidRDefault="009158DE" w:rsidP="009158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rozstrzygnięcia postępowania o udzielenie zamówienia publicznego, prowadzonego w trybie przetargu nieograniczonego na podstawie art. 39-46 ustawy z dnia 29 stycznia 2004 r. Prawo zamówień publicznych </w:t>
      </w:r>
      <w:r w:rsidRPr="00BB6B44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t. j. </w:t>
      </w:r>
      <w:r w:rsidRPr="00BB6B44">
        <w:rPr>
          <w:rFonts w:ascii="Tahoma" w:hAnsi="Tahoma" w:cs="Tahoma"/>
        </w:rPr>
        <w:t>Dz. U. z 20</w:t>
      </w:r>
      <w:r>
        <w:rPr>
          <w:rFonts w:ascii="Tahoma" w:hAnsi="Tahoma" w:cs="Tahoma"/>
        </w:rPr>
        <w:t xml:space="preserve">15 r., </w:t>
      </w:r>
      <w:r w:rsidRPr="00BB6B44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2164), została zawarta umowa o następującej treści:</w:t>
      </w:r>
    </w:p>
    <w:p w:rsidR="009158DE" w:rsidRPr="00214B63" w:rsidRDefault="009158DE" w:rsidP="009158DE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9158DE" w:rsidRPr="00214B63" w:rsidRDefault="009158DE" w:rsidP="009158DE">
      <w:pPr>
        <w:spacing w:line="276" w:lineRule="auto"/>
        <w:ind w:left="72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§ 1.</w:t>
      </w:r>
    </w:p>
    <w:p w:rsidR="009158DE" w:rsidRPr="00214B63" w:rsidRDefault="009158DE" w:rsidP="009158DE">
      <w:pPr>
        <w:pStyle w:val="Nagwek1"/>
        <w:spacing w:line="276" w:lineRule="auto"/>
        <w:rPr>
          <w:rFonts w:ascii="Tahoma" w:hAnsi="Tahoma" w:cs="Tahoma"/>
          <w:bCs w:val="0"/>
          <w:sz w:val="22"/>
          <w:szCs w:val="22"/>
        </w:rPr>
      </w:pPr>
      <w:r w:rsidRPr="00214B63">
        <w:rPr>
          <w:rFonts w:ascii="Tahoma" w:hAnsi="Tahoma" w:cs="Tahoma"/>
          <w:bCs w:val="0"/>
          <w:sz w:val="22"/>
          <w:szCs w:val="22"/>
        </w:rPr>
        <w:t>PRZEDMIOT UMOWY</w:t>
      </w:r>
    </w:p>
    <w:p w:rsidR="009158DE" w:rsidRPr="001658C8" w:rsidRDefault="009158DE" w:rsidP="009158DE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 xml:space="preserve">Zamawiający zleca, a Wykonawca przyjmuje do wykonania świadczenie usług pocztowych </w:t>
      </w:r>
      <w:r>
        <w:rPr>
          <w:rFonts w:ascii="Tahoma" w:hAnsi="Tahoma" w:cs="Tahoma"/>
          <w:sz w:val="22"/>
          <w:szCs w:val="22"/>
        </w:rPr>
        <w:t xml:space="preserve">w obrocie krajowym </w:t>
      </w:r>
      <w:r w:rsidRPr="002F7520">
        <w:rPr>
          <w:rFonts w:ascii="Tahoma" w:hAnsi="Tahoma" w:cs="Tahoma"/>
          <w:sz w:val="22"/>
          <w:szCs w:val="22"/>
        </w:rPr>
        <w:t>i zagranicznym na</w:t>
      </w:r>
      <w:r w:rsidRPr="00214B63">
        <w:rPr>
          <w:rFonts w:ascii="Tahoma" w:hAnsi="Tahoma" w:cs="Tahoma"/>
          <w:sz w:val="22"/>
          <w:szCs w:val="22"/>
        </w:rPr>
        <w:t xml:space="preserve"> potrzeby Urzędu Miejskiego </w:t>
      </w:r>
      <w:r>
        <w:rPr>
          <w:rFonts w:ascii="Tahoma" w:hAnsi="Tahoma" w:cs="Tahoma"/>
          <w:sz w:val="22"/>
          <w:szCs w:val="22"/>
        </w:rPr>
        <w:br/>
      </w:r>
      <w:r w:rsidRPr="00214B63">
        <w:rPr>
          <w:rFonts w:ascii="Tahoma" w:hAnsi="Tahoma" w:cs="Tahoma"/>
          <w:sz w:val="22"/>
          <w:szCs w:val="22"/>
        </w:rPr>
        <w:t xml:space="preserve">w Nowym Miasteczku w zakresie przyjmowania, </w:t>
      </w:r>
      <w:r>
        <w:rPr>
          <w:rFonts w:ascii="Tahoma" w:hAnsi="Tahoma" w:cs="Tahoma"/>
          <w:sz w:val="22"/>
          <w:szCs w:val="22"/>
        </w:rPr>
        <w:t xml:space="preserve">przemieszczania, doręczania przesyłek pocztowych </w:t>
      </w:r>
      <w:r w:rsidRPr="0068721C">
        <w:rPr>
          <w:rFonts w:ascii="Tahoma" w:hAnsi="Tahoma" w:cs="Tahoma"/>
          <w:sz w:val="22"/>
          <w:szCs w:val="22"/>
        </w:rPr>
        <w:t>oraz ich ewentualnych zawrotów</w:t>
      </w:r>
      <w:r>
        <w:rPr>
          <w:rFonts w:ascii="Tahoma" w:hAnsi="Tahoma" w:cs="Tahoma"/>
          <w:sz w:val="22"/>
          <w:szCs w:val="22"/>
        </w:rPr>
        <w:t xml:space="preserve">, zgodnie z postanowieniami specyfikacji istotnych warunków zamówienia oraz ofertą wykonawcy, </w:t>
      </w:r>
      <w:r>
        <w:rPr>
          <w:rFonts w:ascii="Tahoma" w:hAnsi="Tahoma" w:cs="Tahoma"/>
          <w:snapToGrid w:val="0"/>
          <w:sz w:val="22"/>
          <w:szCs w:val="22"/>
        </w:rPr>
        <w:t xml:space="preserve">stanowiącą </w:t>
      </w:r>
      <w:r w:rsidRPr="00A57DB2">
        <w:rPr>
          <w:rFonts w:ascii="Tahoma" w:hAnsi="Tahoma" w:cs="Tahoma"/>
          <w:b/>
          <w:snapToGrid w:val="0"/>
          <w:sz w:val="22"/>
          <w:szCs w:val="22"/>
        </w:rPr>
        <w:t xml:space="preserve">załącznik nr 1 </w:t>
      </w:r>
      <w:r>
        <w:rPr>
          <w:rFonts w:ascii="Tahoma" w:hAnsi="Tahoma" w:cs="Tahoma"/>
          <w:snapToGrid w:val="0"/>
          <w:sz w:val="22"/>
          <w:szCs w:val="22"/>
        </w:rPr>
        <w:t>do umowy</w:t>
      </w:r>
      <w:r w:rsidRPr="00214B63">
        <w:rPr>
          <w:rFonts w:ascii="Tahoma" w:hAnsi="Tahoma" w:cs="Tahoma"/>
          <w:sz w:val="22"/>
          <w:szCs w:val="22"/>
        </w:rPr>
        <w:t>.</w:t>
      </w:r>
    </w:p>
    <w:p w:rsidR="009158DE" w:rsidRPr="00065C19" w:rsidRDefault="009158DE" w:rsidP="009158DE">
      <w:pPr>
        <w:numPr>
          <w:ilvl w:val="0"/>
          <w:numId w:val="7"/>
        </w:numPr>
        <w:spacing w:line="276" w:lineRule="auto"/>
        <w:ind w:left="357" w:hanging="357"/>
        <w:jc w:val="both"/>
        <w:rPr>
          <w:rStyle w:val="FontStyle46"/>
          <w:rFonts w:ascii="Tahoma" w:hAnsi="Tahoma" w:cs="Tahoma"/>
          <w:b/>
          <w:bCs/>
          <w:snapToGrid w:val="0"/>
        </w:rPr>
      </w:pPr>
      <w:r w:rsidRPr="001658C8">
        <w:rPr>
          <w:rFonts w:ascii="Tahoma" w:hAnsi="Tahoma" w:cs="Tahoma"/>
          <w:snapToGrid w:val="0"/>
          <w:sz w:val="22"/>
          <w:szCs w:val="22"/>
        </w:rPr>
        <w:t xml:space="preserve">Usługi pocztowe świadczone będą na zasadach określonych w </w:t>
      </w:r>
      <w:r>
        <w:rPr>
          <w:rFonts w:ascii="Tahoma" w:hAnsi="Tahoma" w:cs="Tahoma"/>
          <w:snapToGrid w:val="0"/>
          <w:sz w:val="22"/>
          <w:szCs w:val="22"/>
        </w:rPr>
        <w:t xml:space="preserve">obowiązujących </w:t>
      </w:r>
      <w:r w:rsidRPr="001658C8">
        <w:rPr>
          <w:rFonts w:ascii="Tahoma" w:hAnsi="Tahoma" w:cs="Tahoma"/>
          <w:snapToGrid w:val="0"/>
          <w:sz w:val="22"/>
          <w:szCs w:val="22"/>
        </w:rPr>
        <w:t xml:space="preserve">przepisach prawa, w szczególności w ustawie z dnia </w:t>
      </w:r>
      <w:r w:rsidRPr="001658C8">
        <w:rPr>
          <w:rStyle w:val="FontStyle46"/>
          <w:rFonts w:ascii="Tahoma" w:hAnsi="Tahoma" w:cs="Tahoma"/>
        </w:rPr>
        <w:t>23 listopada 2</w:t>
      </w:r>
      <w:r>
        <w:rPr>
          <w:rStyle w:val="FontStyle46"/>
          <w:rFonts w:ascii="Tahoma" w:hAnsi="Tahoma" w:cs="Tahoma"/>
        </w:rPr>
        <w:t>012r. Prawo pocztowe (</w:t>
      </w:r>
      <w:proofErr w:type="spellStart"/>
      <w:r>
        <w:rPr>
          <w:rStyle w:val="FontStyle46"/>
          <w:rFonts w:ascii="Tahoma" w:hAnsi="Tahoma" w:cs="Tahoma"/>
        </w:rPr>
        <w:t>t.j</w:t>
      </w:r>
      <w:proofErr w:type="spellEnd"/>
      <w:r>
        <w:rPr>
          <w:rStyle w:val="FontStyle46"/>
          <w:rFonts w:ascii="Tahoma" w:hAnsi="Tahoma" w:cs="Tahoma"/>
        </w:rPr>
        <w:t>. Dz. U.</w:t>
      </w:r>
      <w:r w:rsidRPr="001658C8">
        <w:rPr>
          <w:rStyle w:val="FontStyle46"/>
          <w:rFonts w:ascii="Tahoma" w:hAnsi="Tahoma" w:cs="Tahoma"/>
        </w:rPr>
        <w:t xml:space="preserve"> z dnia 29 grudnia 2012, poz. 1529</w:t>
      </w:r>
      <w:r>
        <w:rPr>
          <w:rStyle w:val="FontStyle46"/>
          <w:rFonts w:ascii="Tahoma" w:hAnsi="Tahoma" w:cs="Tahoma"/>
        </w:rPr>
        <w:t xml:space="preserve">). </w:t>
      </w:r>
    </w:p>
    <w:p w:rsidR="009158DE" w:rsidRPr="00065C19" w:rsidRDefault="009158DE" w:rsidP="009158DE">
      <w:pPr>
        <w:spacing w:line="276" w:lineRule="auto"/>
        <w:jc w:val="both"/>
        <w:rPr>
          <w:rStyle w:val="FontStyle46"/>
          <w:rFonts w:ascii="Tahoma" w:hAnsi="Tahoma" w:cs="Tahoma"/>
          <w:b/>
          <w:bCs/>
          <w:snapToGrid w:val="0"/>
        </w:rPr>
      </w:pPr>
    </w:p>
    <w:p w:rsidR="009158DE" w:rsidRPr="00214B63" w:rsidRDefault="009158DE" w:rsidP="009158DE">
      <w:pPr>
        <w:spacing w:line="276" w:lineRule="auto"/>
        <w:ind w:left="357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§ 2.</w:t>
      </w:r>
    </w:p>
    <w:p w:rsidR="009158DE" w:rsidRPr="00214B63" w:rsidRDefault="009158DE" w:rsidP="009158DE">
      <w:pPr>
        <w:spacing w:line="276" w:lineRule="auto"/>
        <w:ind w:left="72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WYNAGRODZENIE</w:t>
      </w:r>
    </w:p>
    <w:p w:rsidR="009158DE" w:rsidRDefault="009158DE" w:rsidP="009158DE">
      <w:pPr>
        <w:numPr>
          <w:ilvl w:val="3"/>
          <w:numId w:val="7"/>
        </w:numPr>
        <w:tabs>
          <w:tab w:val="clear" w:pos="258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>Strony ustalają, że obowiązującą formą wynagrodzenia jest wynagrodzenie</w:t>
      </w:r>
      <w:r>
        <w:rPr>
          <w:rFonts w:ascii="Tahoma" w:hAnsi="Tahoma" w:cs="Tahoma"/>
          <w:snapToGrid w:val="0"/>
          <w:sz w:val="22"/>
          <w:szCs w:val="22"/>
        </w:rPr>
        <w:t xml:space="preserve"> orientacyjne</w:t>
      </w:r>
      <w:r w:rsidRPr="00214B63">
        <w:rPr>
          <w:rFonts w:ascii="Tahoma" w:hAnsi="Tahoma" w:cs="Tahoma"/>
          <w:snapToGrid w:val="0"/>
          <w:sz w:val="22"/>
          <w:szCs w:val="22"/>
        </w:rPr>
        <w:t>, ustalone</w:t>
      </w:r>
      <w:r>
        <w:rPr>
          <w:rFonts w:ascii="Tahoma" w:hAnsi="Tahoma" w:cs="Tahoma"/>
          <w:snapToGrid w:val="0"/>
          <w:sz w:val="22"/>
          <w:szCs w:val="22"/>
        </w:rPr>
        <w:t>,</w:t>
      </w:r>
      <w:r w:rsidRPr="00214B63">
        <w:rPr>
          <w:rFonts w:ascii="Tahoma" w:hAnsi="Tahoma" w:cs="Tahoma"/>
          <w:snapToGrid w:val="0"/>
          <w:sz w:val="22"/>
          <w:szCs w:val="22"/>
        </w:rPr>
        <w:t xml:space="preserve"> zgodnie z ofertą wykonawcy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214B63">
        <w:rPr>
          <w:rFonts w:ascii="Tahoma" w:hAnsi="Tahoma" w:cs="Tahoma"/>
          <w:snapToGrid w:val="0"/>
          <w:sz w:val="22"/>
          <w:szCs w:val="22"/>
        </w:rPr>
        <w:t>wybraną w trybie przetargu nieograniczonego</w:t>
      </w:r>
      <w:r>
        <w:rPr>
          <w:rFonts w:ascii="Tahoma" w:hAnsi="Tahoma" w:cs="Tahoma"/>
          <w:snapToGrid w:val="0"/>
          <w:sz w:val="22"/>
          <w:szCs w:val="22"/>
        </w:rPr>
        <w:t xml:space="preserve">, wg stawek opłat pocztowych zaoferowanych przez wykonawcę w „Formularzu oferty”                                i wynosi …………………………. zł brutto (słownie: ………………………). </w:t>
      </w:r>
    </w:p>
    <w:p w:rsidR="009158DE" w:rsidRPr="008A1B3C" w:rsidRDefault="009158DE" w:rsidP="009158DE">
      <w:pPr>
        <w:numPr>
          <w:ilvl w:val="3"/>
          <w:numId w:val="7"/>
        </w:numPr>
        <w:tabs>
          <w:tab w:val="clear" w:pos="258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Rzeczywiste wynagrodzenie wykonawcy będzie obliczane, jako iloczyn ilości usług zrealizowanych w zakończonym, miesięcznym okresie rozliczeniowym oraz stawek opłat pocztowych brutto, określonych w „Formularzu cenowym”, zawartym w </w:t>
      </w:r>
      <w:r w:rsidRPr="007D0B3F">
        <w:rPr>
          <w:rFonts w:ascii="Tahoma" w:hAnsi="Tahoma" w:cs="Tahoma"/>
          <w:snapToGrid w:val="0"/>
          <w:sz w:val="22"/>
          <w:szCs w:val="22"/>
        </w:rPr>
        <w:t>załącznik nr 1</w:t>
      </w:r>
      <w:r>
        <w:rPr>
          <w:rFonts w:ascii="Tahoma" w:hAnsi="Tahoma" w:cs="Tahoma"/>
          <w:snapToGrid w:val="0"/>
          <w:sz w:val="22"/>
          <w:szCs w:val="22"/>
        </w:rPr>
        <w:t xml:space="preserve"> do </w:t>
      </w:r>
      <w:r>
        <w:rPr>
          <w:rFonts w:ascii="Tahoma" w:hAnsi="Tahoma" w:cs="Tahoma"/>
          <w:snapToGrid w:val="0"/>
          <w:sz w:val="22"/>
          <w:szCs w:val="22"/>
        </w:rPr>
        <w:lastRenderedPageBreak/>
        <w:t>umowy. Liczba ta potwierdzona będzie co do ilości i wagi na podstawie dokumentów nadawczych i oddawczych.</w:t>
      </w:r>
    </w:p>
    <w:p w:rsidR="009158DE" w:rsidRDefault="009158DE" w:rsidP="009158DE">
      <w:pPr>
        <w:numPr>
          <w:ilvl w:val="3"/>
          <w:numId w:val="7"/>
        </w:numPr>
        <w:tabs>
          <w:tab w:val="clear" w:pos="258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>W przypadku ustawowej zmiany stawki podatku VAT, kwota wynagrodzenia zawierająca podatek VAT zostanie odpowiednio zmieniona aneksem do umowy. Rozliczenie między zamawiającym, a Wykonawcą będą prowadzone w PLN.</w:t>
      </w:r>
    </w:p>
    <w:p w:rsidR="009158DE" w:rsidRPr="0061482F" w:rsidRDefault="009158DE" w:rsidP="009158DE">
      <w:pPr>
        <w:numPr>
          <w:ilvl w:val="3"/>
          <w:numId w:val="7"/>
        </w:numPr>
        <w:tabs>
          <w:tab w:val="clear" w:pos="258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Ceny jednostkowe są cenami ryczałtowymi i nie podlegają zmianie w czasie trwania umowy. Cena ta uwzględnia wszystkie koszty niezbędne do właściwego wykonania przedmiotu umowy.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§ 3.</w:t>
      </w:r>
    </w:p>
    <w:p w:rsidR="009158DE" w:rsidRPr="00214B63" w:rsidRDefault="009158DE" w:rsidP="009158DE">
      <w:pPr>
        <w:spacing w:line="276" w:lineRule="auto"/>
        <w:ind w:left="708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TERMIN REALIZACJI ZAMÓWIENIA</w:t>
      </w:r>
    </w:p>
    <w:p w:rsidR="009158DE" w:rsidRDefault="009158DE" w:rsidP="009158DE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 xml:space="preserve">Termin realizacji umowy od dnia </w:t>
      </w:r>
      <w:r>
        <w:rPr>
          <w:rFonts w:ascii="Tahoma" w:hAnsi="Tahoma" w:cs="Tahoma"/>
          <w:snapToGrid w:val="0"/>
          <w:sz w:val="22"/>
          <w:szCs w:val="22"/>
        </w:rPr>
        <w:t>2 stycznia 2017r. do 31 grudnia 2018r.</w:t>
      </w:r>
    </w:p>
    <w:p w:rsidR="009158DE" w:rsidRPr="0061482F" w:rsidRDefault="009158DE" w:rsidP="009158DE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 4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OBOWIĄZKI WYKONAWCY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zobowiązany jest posiadać przez cały okres trwania umowy ubezpieczenie od odpowiedzialności cywilnej w zakresie prowadzonej działalności gospodarczej związanej z przedmiotem umowy na sumę ubezpieczenia nie niższą niż 150.000,00 zł. Kopię dokumentu ubezpieczeniowego należy przedłożyć nie później niż w dniu podpisania umowy.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4369C8">
        <w:rPr>
          <w:rFonts w:ascii="Tahoma" w:hAnsi="Tahoma" w:cs="Tahoma"/>
          <w:sz w:val="22"/>
          <w:szCs w:val="22"/>
        </w:rPr>
        <w:t xml:space="preserve">W razie wygaśnięcia ubezpieczenia w trakcie realizacji umowy, wykonawca zobowiązany jest do niezwłocznego przedłożenia zamawiającemu dokumentu potwierdzającego kontynuację ubezpieczenia od odpowiedzialności cywilnej w zakresie prowadzonej działalności gospodarczej z </w:t>
      </w:r>
      <w:r>
        <w:rPr>
          <w:rFonts w:ascii="Tahoma" w:hAnsi="Tahoma" w:cs="Tahoma"/>
          <w:sz w:val="22"/>
          <w:szCs w:val="22"/>
        </w:rPr>
        <w:t>sumą gwarancyjną co najmniej 15</w:t>
      </w:r>
      <w:r w:rsidRPr="004369C8">
        <w:rPr>
          <w:rFonts w:ascii="Tahoma" w:hAnsi="Tahoma" w:cs="Tahoma"/>
          <w:sz w:val="22"/>
          <w:szCs w:val="22"/>
        </w:rPr>
        <w:t xml:space="preserve">0.000,00 zł, wraz </w:t>
      </w:r>
      <w:r>
        <w:rPr>
          <w:rFonts w:ascii="Tahoma" w:hAnsi="Tahoma" w:cs="Tahoma"/>
          <w:sz w:val="22"/>
          <w:szCs w:val="22"/>
        </w:rPr>
        <w:t xml:space="preserve">                                </w:t>
      </w:r>
      <w:r w:rsidRPr="004369C8">
        <w:rPr>
          <w:rFonts w:ascii="Tahoma" w:hAnsi="Tahoma" w:cs="Tahoma"/>
          <w:sz w:val="22"/>
          <w:szCs w:val="22"/>
        </w:rPr>
        <w:t>z dowodem potwierdzającym opłatę wymaganych składek.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4369C8">
        <w:rPr>
          <w:rFonts w:ascii="Tahoma" w:hAnsi="Tahoma" w:cs="Tahoma"/>
          <w:sz w:val="22"/>
          <w:szCs w:val="22"/>
        </w:rPr>
        <w:t>W przypadku wystąpienia z roszczeniami bezpośrednio do zamawiającego, wykonawca zobowiązuje się niezwłocznie zwrócić zamawiającemu wszelkie koszty przez nie</w:t>
      </w:r>
      <w:r>
        <w:rPr>
          <w:rFonts w:ascii="Tahoma" w:hAnsi="Tahoma" w:cs="Tahoma"/>
          <w:sz w:val="22"/>
          <w:szCs w:val="22"/>
        </w:rPr>
        <w:t>go poniesione, w tym koszty zasą</w:t>
      </w:r>
      <w:r w:rsidRPr="004369C8">
        <w:rPr>
          <w:rFonts w:ascii="Tahoma" w:hAnsi="Tahoma" w:cs="Tahoma"/>
          <w:sz w:val="22"/>
          <w:szCs w:val="22"/>
        </w:rPr>
        <w:t>dzone prawomocnymi wyrokami sądu, łącznie z kosztami zastępstwa procesowego.</w:t>
      </w:r>
    </w:p>
    <w:p w:rsidR="009158DE" w:rsidRPr="00766C7F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766C7F">
        <w:rPr>
          <w:rFonts w:ascii="Tahoma" w:hAnsi="Tahoma" w:cs="Tahoma"/>
          <w:bCs/>
          <w:sz w:val="22"/>
          <w:szCs w:val="22"/>
        </w:rPr>
        <w:t xml:space="preserve">Wykonawca ponosi pełną odpowiedzialność </w:t>
      </w:r>
      <w:r>
        <w:rPr>
          <w:rFonts w:ascii="Tahoma" w:hAnsi="Tahoma" w:cs="Tahoma"/>
          <w:bCs/>
          <w:sz w:val="22"/>
          <w:szCs w:val="22"/>
        </w:rPr>
        <w:t xml:space="preserve">wobec osób trzecich za </w:t>
      </w:r>
      <w:r w:rsidRPr="00766C7F">
        <w:rPr>
          <w:rFonts w:ascii="Tahoma" w:hAnsi="Tahoma" w:cs="Tahoma"/>
          <w:bCs/>
          <w:sz w:val="22"/>
          <w:szCs w:val="22"/>
        </w:rPr>
        <w:t xml:space="preserve">szkody </w:t>
      </w:r>
      <w:r>
        <w:rPr>
          <w:rFonts w:ascii="Tahoma" w:hAnsi="Tahoma" w:cs="Tahoma"/>
          <w:bCs/>
          <w:sz w:val="22"/>
          <w:szCs w:val="22"/>
        </w:rPr>
        <w:t xml:space="preserve">powstałe </w:t>
      </w:r>
      <w:r>
        <w:rPr>
          <w:rFonts w:ascii="Tahoma" w:hAnsi="Tahoma" w:cs="Tahoma"/>
          <w:bCs/>
          <w:sz w:val="22"/>
          <w:szCs w:val="22"/>
        </w:rPr>
        <w:br/>
        <w:t>z winy wykonawcy w związku z realizacją przedmiotu umowy.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886C55">
        <w:rPr>
          <w:rFonts w:ascii="Tahoma" w:hAnsi="Tahoma" w:cs="Tahoma"/>
          <w:sz w:val="22"/>
          <w:szCs w:val="22"/>
        </w:rPr>
        <w:t>Wykonawca jest odpowiedzialny za działania, zaniechania, uchybienia                                  i zaniedbania każdego podwykonawcy, tak, jakby były one działaniem, zaniechaniem, uchybieniem lub zaniedbaniem samego wykonawcy.</w:t>
      </w:r>
    </w:p>
    <w:p w:rsidR="009158DE" w:rsidRPr="00947438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47438">
        <w:rPr>
          <w:rFonts w:ascii="Tahoma" w:hAnsi="Tahoma" w:cs="Tahoma"/>
          <w:snapToGrid w:val="0"/>
          <w:sz w:val="22"/>
          <w:szCs w:val="22"/>
        </w:rPr>
        <w:t>Wykonawca zobowiązuje się do świadczenia usług pocztowych obejmujących przyjmowanie, przemieszczanie i doręczanie przesyłek pocztowych w obrocie krajowym                   i zagranicznym oraz ich ewentualnych zwrotów, zgodnie z ofertą wykonawcy.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  <w:b/>
        </w:rPr>
        <w:t>Nadawanie przesyłek objętych przedmiotem zamówienia następować będzie w dniach ich odbioru przez wykonawcę od zamawiającego, w p</w:t>
      </w:r>
      <w:r>
        <w:rPr>
          <w:rStyle w:val="FontStyle46"/>
          <w:rFonts w:ascii="Tahoma" w:hAnsi="Tahoma" w:cs="Tahoma"/>
          <w:b/>
        </w:rPr>
        <w:t>alcówce na terenie miasta Nowe Miasteczko lub w miejscu wyznaczonym przez zamawiającego w siedzibie zamawiającego</w:t>
      </w:r>
      <w:r w:rsidRPr="00947438">
        <w:rPr>
          <w:rStyle w:val="FontStyle46"/>
          <w:rFonts w:ascii="Tahoma" w:hAnsi="Tahoma" w:cs="Tahoma"/>
        </w:rPr>
        <w:t>.</w:t>
      </w:r>
      <w:r>
        <w:rPr>
          <w:rStyle w:val="FontStyle46"/>
          <w:rFonts w:ascii="Tahoma" w:hAnsi="Tahoma" w:cs="Tahoma"/>
        </w:rPr>
        <w:t xml:space="preserve"> 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</w:rPr>
        <w:t xml:space="preserve">Wykonawca zobowiązany będzie świadczyć usługi odbioru przesyłek do wysyłki od zamawiającego w swojej palcówce, w dni robocze zamawiającego </w:t>
      </w:r>
      <w:r w:rsidRPr="00947438">
        <w:rPr>
          <w:rStyle w:val="FontStyle46"/>
          <w:rFonts w:ascii="Tahoma" w:hAnsi="Tahoma" w:cs="Tahoma"/>
          <w:b/>
        </w:rPr>
        <w:t>od poniedziałku do czwartku</w:t>
      </w:r>
      <w:r w:rsidRPr="00947438">
        <w:rPr>
          <w:rStyle w:val="FontStyle46"/>
          <w:rFonts w:ascii="Tahoma" w:hAnsi="Tahoma" w:cs="Tahoma"/>
        </w:rPr>
        <w:t xml:space="preserve"> w godzinach </w:t>
      </w:r>
      <w:r w:rsidRPr="00947438">
        <w:rPr>
          <w:rStyle w:val="FontStyle46"/>
          <w:rFonts w:ascii="Tahoma" w:hAnsi="Tahoma" w:cs="Tahoma"/>
          <w:b/>
          <w:bCs/>
        </w:rPr>
        <w:t xml:space="preserve">13:00–15:00 </w:t>
      </w:r>
      <w:r w:rsidRPr="00947438">
        <w:rPr>
          <w:rStyle w:val="FontStyle46"/>
          <w:rFonts w:ascii="Tahoma" w:hAnsi="Tahoma" w:cs="Tahoma"/>
          <w:bCs/>
        </w:rPr>
        <w:t xml:space="preserve">oraz </w:t>
      </w:r>
      <w:r w:rsidRPr="00947438">
        <w:rPr>
          <w:rStyle w:val="FontStyle46"/>
          <w:rFonts w:ascii="Tahoma" w:hAnsi="Tahoma" w:cs="Tahoma"/>
          <w:b/>
          <w:bCs/>
        </w:rPr>
        <w:t>piątek</w:t>
      </w:r>
      <w:r w:rsidRPr="00947438">
        <w:rPr>
          <w:rStyle w:val="FontStyle46"/>
          <w:rFonts w:ascii="Tahoma" w:hAnsi="Tahoma" w:cs="Tahoma"/>
          <w:bCs/>
        </w:rPr>
        <w:t xml:space="preserve"> w godzinach</w:t>
      </w:r>
      <w:r w:rsidRPr="00947438">
        <w:rPr>
          <w:rStyle w:val="FontStyle46"/>
          <w:rFonts w:ascii="Tahoma" w:hAnsi="Tahoma" w:cs="Tahoma"/>
          <w:b/>
          <w:bCs/>
        </w:rPr>
        <w:t xml:space="preserve"> 11:30–13:00</w:t>
      </w:r>
      <w:r w:rsidRPr="00947438">
        <w:rPr>
          <w:rStyle w:val="FontStyle46"/>
          <w:rFonts w:ascii="Tahoma" w:hAnsi="Tahoma" w:cs="Tahoma"/>
        </w:rPr>
        <w:t xml:space="preserve"> przez upoważnionego przedstawiciela</w:t>
      </w:r>
      <w:r>
        <w:rPr>
          <w:rStyle w:val="FontStyle46"/>
          <w:rFonts w:ascii="Tahoma" w:hAnsi="Tahoma" w:cs="Tahoma"/>
        </w:rPr>
        <w:t>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</w:rPr>
        <w:t xml:space="preserve">Wykonawca zobowiązany będzie świadczyć usługi doręczania ZPO (zwrotnego potwierdzenia odbioru) i zwrotów niedoręczonych przesyłek pocztowych do zamawiającego, w dni robocze dla zamawiającego, od poniedziałku do piątku                                      </w:t>
      </w:r>
      <w:r w:rsidRPr="00947438">
        <w:rPr>
          <w:rStyle w:val="FontStyle46"/>
          <w:rFonts w:ascii="Tahoma" w:hAnsi="Tahoma" w:cs="Tahoma"/>
        </w:rPr>
        <w:lastRenderedPageBreak/>
        <w:t>w godzinach</w:t>
      </w:r>
      <w:r w:rsidRPr="00947438">
        <w:rPr>
          <w:rStyle w:val="FontStyle46"/>
          <w:rFonts w:ascii="Tahoma" w:hAnsi="Tahoma" w:cs="Tahoma"/>
          <w:b/>
          <w:bCs/>
        </w:rPr>
        <w:t xml:space="preserve">  8:30-12:00 </w:t>
      </w:r>
      <w:r w:rsidRPr="00947438">
        <w:rPr>
          <w:rStyle w:val="FontStyle46"/>
          <w:rFonts w:ascii="Tahoma" w:hAnsi="Tahoma" w:cs="Tahoma"/>
        </w:rPr>
        <w:t>do Urzędu Miejskiego w Nowym Miasteczku, ul. Rynek 2, pokój nr 3 – sekretariat urzędu.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</w:rPr>
        <w:t xml:space="preserve">Podane przez zamawiającego ilości poszczególnych pozycji przesyłek wyszczególnionych w </w:t>
      </w:r>
      <w:r>
        <w:rPr>
          <w:rStyle w:val="FontStyle44"/>
          <w:rFonts w:ascii="Tahoma" w:hAnsi="Tahoma" w:cs="Tahoma"/>
        </w:rPr>
        <w:t>załączniku nr 1</w:t>
      </w:r>
      <w:r w:rsidRPr="00947438">
        <w:rPr>
          <w:rStyle w:val="FontStyle44"/>
          <w:rFonts w:ascii="Tahoma" w:hAnsi="Tahoma" w:cs="Tahoma"/>
        </w:rPr>
        <w:t xml:space="preserve"> </w:t>
      </w:r>
      <w:r w:rsidRPr="00496FF1">
        <w:rPr>
          <w:rStyle w:val="FontStyle44"/>
          <w:rFonts w:ascii="Tahoma" w:hAnsi="Tahoma" w:cs="Tahoma"/>
        </w:rPr>
        <w:t>do</w:t>
      </w:r>
      <w:r>
        <w:rPr>
          <w:rStyle w:val="FontStyle44"/>
          <w:rFonts w:ascii="Tahoma" w:hAnsi="Tahoma" w:cs="Tahoma"/>
        </w:rPr>
        <w:t xml:space="preserve"> umowy</w:t>
      </w:r>
      <w:r>
        <w:rPr>
          <w:rStyle w:val="FontStyle46"/>
          <w:rFonts w:ascii="Tahoma" w:hAnsi="Tahoma" w:cs="Tahoma"/>
        </w:rPr>
        <w:t xml:space="preserve"> „formularzu cenowym”</w:t>
      </w:r>
      <w:r w:rsidRPr="00496FF1">
        <w:rPr>
          <w:rStyle w:val="FontStyle46"/>
          <w:rFonts w:ascii="Tahoma" w:hAnsi="Tahoma" w:cs="Tahoma"/>
        </w:rPr>
        <w:t xml:space="preserve"> </w:t>
      </w:r>
      <w:r w:rsidRPr="00947438">
        <w:rPr>
          <w:rStyle w:val="FontStyle46"/>
          <w:rFonts w:ascii="Tahoma" w:hAnsi="Tahoma" w:cs="Tahoma"/>
        </w:rPr>
        <w:t>mają charakter szacunkowy.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</w:rPr>
        <w:t xml:space="preserve">Zamawiający zastrzega sobie prawo do niewykorzystania ilości w nim wskazanych. Określone w nim rodzaje i ilości poszczególnych przesyłek w ramach świadczonych usług są szacunkowe i mogą ulec zmianie w zależności od potrzeb zamawiającego, na co wykonawca wyraża zgodę i nie będzie dochodził roszczeń z tytułu zmian ilościowych </w:t>
      </w:r>
      <w:r>
        <w:rPr>
          <w:rStyle w:val="FontStyle46"/>
          <w:rFonts w:ascii="Tahoma" w:hAnsi="Tahoma" w:cs="Tahoma"/>
        </w:rPr>
        <w:br/>
      </w:r>
      <w:r w:rsidRPr="00947438">
        <w:rPr>
          <w:rStyle w:val="FontStyle46"/>
          <w:rFonts w:ascii="Tahoma" w:hAnsi="Tahoma" w:cs="Tahoma"/>
        </w:rPr>
        <w:t>i rodzajowych w trakcie realizacji umowy.</w:t>
      </w:r>
    </w:p>
    <w:p w:rsidR="009158DE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Style w:val="FontStyle46"/>
          <w:rFonts w:ascii="Tahoma" w:hAnsi="Tahoma" w:cs="Tahoma"/>
        </w:rPr>
      </w:pPr>
      <w:r w:rsidRPr="00947438">
        <w:rPr>
          <w:rStyle w:val="FontStyle46"/>
          <w:rFonts w:ascii="Tahoma" w:hAnsi="Tahoma" w:cs="Tahoma"/>
        </w:rPr>
        <w:t>Wykonawca zobowiązuje się do nieopłatnego dostarczenia zamawiającemu „zwrotnych potwierdzeń odbioru-w obrocie krajowym i zagranicznym oraz „R”.</w:t>
      </w:r>
    </w:p>
    <w:p w:rsidR="009158DE" w:rsidRPr="00947438" w:rsidRDefault="009158DE" w:rsidP="009158D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47438">
        <w:rPr>
          <w:rStyle w:val="FontStyle46"/>
          <w:rFonts w:ascii="Tahoma" w:hAnsi="Tahoma" w:cs="Tahoma"/>
        </w:rPr>
        <w:t>Wykonawca zobowiązuje się do przyjmowania reklamacji usług od z</w:t>
      </w:r>
      <w:r>
        <w:rPr>
          <w:rStyle w:val="FontStyle46"/>
          <w:rFonts w:ascii="Tahoma" w:hAnsi="Tahoma" w:cs="Tahoma"/>
        </w:rPr>
        <w:t>amawiającego:</w:t>
      </w:r>
    </w:p>
    <w:p w:rsidR="009158DE" w:rsidRPr="00E67A1A" w:rsidRDefault="009158DE" w:rsidP="009158DE">
      <w:pPr>
        <w:pStyle w:val="Style14"/>
        <w:widowControl/>
        <w:numPr>
          <w:ilvl w:val="0"/>
          <w:numId w:val="15"/>
        </w:numPr>
        <w:tabs>
          <w:tab w:val="left" w:pos="1066"/>
        </w:tabs>
        <w:spacing w:line="276" w:lineRule="auto"/>
        <w:ind w:left="1083" w:hanging="539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r</w:t>
      </w:r>
      <w:r w:rsidRPr="00E67A1A">
        <w:rPr>
          <w:rStyle w:val="FontStyle46"/>
          <w:rFonts w:ascii="Tahoma" w:hAnsi="Tahoma" w:cs="Tahoma"/>
        </w:rPr>
        <w:t>eklamacje z tytułu niewykona</w:t>
      </w:r>
      <w:r>
        <w:rPr>
          <w:rStyle w:val="FontStyle46"/>
          <w:rFonts w:ascii="Tahoma" w:hAnsi="Tahoma" w:cs="Tahoma"/>
        </w:rPr>
        <w:t>nia usługi zamawiający może zgłosić do w</w:t>
      </w:r>
      <w:r w:rsidRPr="00E67A1A">
        <w:rPr>
          <w:rStyle w:val="FontStyle46"/>
          <w:rFonts w:ascii="Tahoma" w:hAnsi="Tahoma" w:cs="Tahoma"/>
        </w:rPr>
        <w:t>ykonawcy po upływie 14 dni od nadania przesyłki rejestrowanej, nie później jednak niż 12 miesięcy od dnia ich nadania. W przypadku zgłaszania reklamacji zastosowa</w:t>
      </w:r>
      <w:r>
        <w:rPr>
          <w:rStyle w:val="FontStyle46"/>
          <w:rFonts w:ascii="Tahoma" w:hAnsi="Tahoma" w:cs="Tahoma"/>
        </w:rPr>
        <w:t>nie mają unormowania zawarte w R</w:t>
      </w:r>
      <w:r w:rsidRPr="00E67A1A">
        <w:rPr>
          <w:rStyle w:val="FontStyle46"/>
          <w:rFonts w:ascii="Tahoma" w:hAnsi="Tahoma" w:cs="Tahoma"/>
        </w:rPr>
        <w:t xml:space="preserve">ozporządzeniu </w:t>
      </w:r>
      <w:r>
        <w:rPr>
          <w:rStyle w:val="FontStyle46"/>
          <w:rFonts w:ascii="Tahoma" w:hAnsi="Tahoma" w:cs="Tahoma"/>
        </w:rPr>
        <w:t xml:space="preserve">Ministra Administracji i Cyfryzacji z dnia 26 listopada 2013r. </w:t>
      </w:r>
      <w:r w:rsidRPr="00E67A1A">
        <w:rPr>
          <w:rStyle w:val="FontStyle46"/>
          <w:rFonts w:ascii="Tahoma" w:hAnsi="Tahoma" w:cs="Tahoma"/>
        </w:rPr>
        <w:t xml:space="preserve">w sprawie reklamacji powszechnej usługi pocztowej </w:t>
      </w:r>
      <w:r>
        <w:rPr>
          <w:rStyle w:val="FontStyle46"/>
          <w:rFonts w:ascii="Tahoma" w:hAnsi="Tahoma" w:cs="Tahoma"/>
        </w:rPr>
        <w:t>(Dz. U. 2013, poz. 1468);</w:t>
      </w:r>
    </w:p>
    <w:p w:rsidR="009158DE" w:rsidRPr="00E67A1A" w:rsidRDefault="009158DE" w:rsidP="009158DE">
      <w:pPr>
        <w:pStyle w:val="Style14"/>
        <w:widowControl/>
        <w:numPr>
          <w:ilvl w:val="0"/>
          <w:numId w:val="15"/>
        </w:numPr>
        <w:tabs>
          <w:tab w:val="left" w:pos="1066"/>
        </w:tabs>
        <w:spacing w:line="276" w:lineRule="auto"/>
        <w:ind w:left="1083" w:hanging="539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do odpowiedzialności w</w:t>
      </w:r>
      <w:r w:rsidRPr="00E67A1A">
        <w:rPr>
          <w:rStyle w:val="FontStyle46"/>
          <w:rFonts w:ascii="Tahoma" w:hAnsi="Tahoma" w:cs="Tahoma"/>
        </w:rPr>
        <w:t>ykonawcy za nienależyte wykonanie usługi pocztowej stosuje się odpowiednio</w:t>
      </w:r>
      <w:r>
        <w:rPr>
          <w:rStyle w:val="FontStyle46"/>
          <w:rFonts w:ascii="Tahoma" w:hAnsi="Tahoma" w:cs="Tahoma"/>
        </w:rPr>
        <w:t xml:space="preserve"> przepisy ustawy </w:t>
      </w:r>
      <w:r w:rsidRPr="001658C8">
        <w:rPr>
          <w:rFonts w:ascii="Tahoma" w:hAnsi="Tahoma" w:cs="Tahoma"/>
          <w:snapToGrid w:val="0"/>
          <w:sz w:val="22"/>
          <w:szCs w:val="22"/>
        </w:rPr>
        <w:t xml:space="preserve">z dnia </w:t>
      </w:r>
      <w:r w:rsidRPr="001658C8">
        <w:rPr>
          <w:rStyle w:val="FontStyle46"/>
          <w:rFonts w:ascii="Tahoma" w:hAnsi="Tahoma" w:cs="Tahoma"/>
        </w:rPr>
        <w:t>23 listopada 2</w:t>
      </w:r>
      <w:r>
        <w:rPr>
          <w:rStyle w:val="FontStyle46"/>
          <w:rFonts w:ascii="Tahoma" w:hAnsi="Tahoma" w:cs="Tahoma"/>
        </w:rPr>
        <w:t xml:space="preserve">012r. Prawo pocztowe, </w:t>
      </w:r>
      <w:r w:rsidRPr="00E67A1A">
        <w:rPr>
          <w:rStyle w:val="FontStyle46"/>
          <w:rFonts w:ascii="Tahoma" w:hAnsi="Tahoma" w:cs="Tahoma"/>
        </w:rPr>
        <w:t>a w sprawach nieuregulowanych tymi przepisami stosuje się odpowiednio przepisy Kodeksu Cywilnego.</w:t>
      </w:r>
    </w:p>
    <w:p w:rsidR="009158DE" w:rsidRPr="00E67A1A" w:rsidRDefault="009158DE" w:rsidP="009158DE">
      <w:pPr>
        <w:pStyle w:val="Style14"/>
        <w:widowControl/>
        <w:tabs>
          <w:tab w:val="left" w:pos="518"/>
        </w:tabs>
        <w:spacing w:line="276" w:lineRule="auto"/>
        <w:ind w:firstLine="0"/>
        <w:jc w:val="left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 xml:space="preserve">13.    </w:t>
      </w:r>
      <w:r w:rsidRPr="00E67A1A">
        <w:rPr>
          <w:rStyle w:val="FontStyle46"/>
          <w:rFonts w:ascii="Tahoma" w:hAnsi="Tahoma" w:cs="Tahoma"/>
        </w:rPr>
        <w:t>Osobami odpowiedzialnymi za realizację niniejszej umowy są:</w:t>
      </w:r>
    </w:p>
    <w:p w:rsidR="009158DE" w:rsidRPr="00E67A1A" w:rsidRDefault="009158DE" w:rsidP="009158DE">
      <w:pPr>
        <w:pStyle w:val="Style14"/>
        <w:widowControl/>
        <w:spacing w:line="276" w:lineRule="auto"/>
        <w:ind w:left="533" w:firstLine="0"/>
        <w:jc w:val="left"/>
        <w:rPr>
          <w:rStyle w:val="FontStyle46"/>
          <w:rFonts w:ascii="Tahoma" w:hAnsi="Tahoma" w:cs="Tahoma"/>
        </w:rPr>
      </w:pPr>
      <w:r w:rsidRPr="00E67A1A">
        <w:rPr>
          <w:rStyle w:val="FontStyle46"/>
          <w:rFonts w:ascii="Tahoma" w:hAnsi="Tahoma" w:cs="Tahoma"/>
        </w:rPr>
        <w:t>1</w:t>
      </w:r>
      <w:r w:rsidRPr="00E67A1A">
        <w:rPr>
          <w:rStyle w:val="FontStyle46"/>
          <w:rFonts w:ascii="Tahoma" w:hAnsi="Tahoma" w:cs="Tahoma"/>
        </w:rPr>
        <w:tab/>
        <w:t xml:space="preserve">) ze strony Zamawiającego: imię i nazwisko: </w:t>
      </w:r>
      <w:r>
        <w:rPr>
          <w:rStyle w:val="FontStyle46"/>
          <w:rFonts w:ascii="Tahoma" w:hAnsi="Tahoma" w:cs="Tahoma"/>
        </w:rPr>
        <w:t>……………………………….</w:t>
      </w:r>
      <w:r w:rsidRPr="00E67A1A">
        <w:rPr>
          <w:rStyle w:val="FontStyle46"/>
          <w:rFonts w:ascii="Tahoma" w:hAnsi="Tahoma" w:cs="Tahoma"/>
        </w:rPr>
        <w:tab/>
      </w:r>
    </w:p>
    <w:p w:rsidR="009158DE" w:rsidRPr="00E67A1A" w:rsidRDefault="009158DE" w:rsidP="009158DE">
      <w:pPr>
        <w:pStyle w:val="Style4"/>
        <w:widowControl/>
        <w:spacing w:line="276" w:lineRule="auto"/>
        <w:ind w:left="539"/>
        <w:jc w:val="left"/>
        <w:rPr>
          <w:rStyle w:val="FontStyle46"/>
          <w:rFonts w:ascii="Tahoma" w:hAnsi="Tahoma" w:cs="Tahoma"/>
        </w:rPr>
      </w:pPr>
      <w:r w:rsidRPr="00E67A1A">
        <w:rPr>
          <w:rStyle w:val="FontStyle46"/>
          <w:rFonts w:ascii="Tahoma" w:hAnsi="Tahoma" w:cs="Tahoma"/>
        </w:rPr>
        <w:t>telefon:</w:t>
      </w:r>
      <w:r w:rsidRPr="00E67A1A">
        <w:rPr>
          <w:rStyle w:val="FontStyle46"/>
          <w:rFonts w:ascii="Tahoma" w:hAnsi="Tahoma" w:cs="Tahoma"/>
        </w:rPr>
        <w:tab/>
      </w:r>
      <w:r>
        <w:rPr>
          <w:rStyle w:val="FontStyle46"/>
          <w:rFonts w:ascii="Tahoma" w:hAnsi="Tahoma" w:cs="Tahoma"/>
        </w:rPr>
        <w:t>………………………………</w:t>
      </w:r>
      <w:r w:rsidRPr="00E67A1A">
        <w:rPr>
          <w:rStyle w:val="FontStyle46"/>
          <w:rFonts w:ascii="Tahoma" w:hAnsi="Tahoma" w:cs="Tahoma"/>
        </w:rPr>
        <w:t xml:space="preserve">, fax: </w:t>
      </w:r>
      <w:r w:rsidRPr="00E67A1A">
        <w:rPr>
          <w:rStyle w:val="FontStyle46"/>
          <w:rFonts w:ascii="Tahoma" w:hAnsi="Tahoma" w:cs="Tahoma"/>
        </w:rPr>
        <w:tab/>
      </w:r>
      <w:r>
        <w:rPr>
          <w:rStyle w:val="FontStyle46"/>
          <w:rFonts w:ascii="Tahoma" w:hAnsi="Tahoma" w:cs="Tahoma"/>
        </w:rPr>
        <w:t>………………………………………………</w:t>
      </w:r>
    </w:p>
    <w:p w:rsidR="009158DE" w:rsidRPr="00E67A1A" w:rsidRDefault="009158DE" w:rsidP="009158DE">
      <w:pPr>
        <w:pStyle w:val="Style14"/>
        <w:widowControl/>
        <w:spacing w:line="276" w:lineRule="auto"/>
        <w:ind w:left="533" w:firstLine="0"/>
        <w:jc w:val="left"/>
        <w:rPr>
          <w:rStyle w:val="FontStyle46"/>
          <w:rFonts w:ascii="Tahoma" w:hAnsi="Tahoma" w:cs="Tahoma"/>
        </w:rPr>
      </w:pPr>
      <w:r w:rsidRPr="00E67A1A">
        <w:rPr>
          <w:rStyle w:val="FontStyle46"/>
          <w:rFonts w:ascii="Tahoma" w:hAnsi="Tahoma" w:cs="Tahoma"/>
        </w:rPr>
        <w:t>2</w:t>
      </w:r>
      <w:r w:rsidRPr="00E67A1A">
        <w:rPr>
          <w:rStyle w:val="FontStyle46"/>
          <w:rFonts w:ascii="Tahoma" w:hAnsi="Tahoma" w:cs="Tahoma"/>
        </w:rPr>
        <w:tab/>
        <w:t xml:space="preserve">) ze strony Wykonawcy: imię i nazwisko: </w:t>
      </w:r>
      <w:r w:rsidRPr="00E67A1A">
        <w:rPr>
          <w:rStyle w:val="FontStyle46"/>
          <w:rFonts w:ascii="Tahoma" w:hAnsi="Tahoma" w:cs="Tahoma"/>
        </w:rPr>
        <w:tab/>
      </w:r>
      <w:r>
        <w:rPr>
          <w:rStyle w:val="FontStyle46"/>
          <w:rFonts w:ascii="Tahoma" w:hAnsi="Tahoma" w:cs="Tahoma"/>
        </w:rPr>
        <w:t>…………………………………..</w:t>
      </w:r>
    </w:p>
    <w:p w:rsidR="009158DE" w:rsidRPr="00E67A1A" w:rsidRDefault="009158DE" w:rsidP="009158DE">
      <w:pPr>
        <w:pStyle w:val="Style4"/>
        <w:widowControl/>
        <w:spacing w:line="276" w:lineRule="auto"/>
        <w:ind w:left="539"/>
        <w:jc w:val="left"/>
        <w:rPr>
          <w:rStyle w:val="FontStyle46"/>
          <w:rFonts w:ascii="Tahoma" w:hAnsi="Tahoma" w:cs="Tahoma"/>
        </w:rPr>
      </w:pPr>
      <w:r w:rsidRPr="00E67A1A">
        <w:rPr>
          <w:rStyle w:val="FontStyle46"/>
          <w:rFonts w:ascii="Tahoma" w:hAnsi="Tahoma" w:cs="Tahoma"/>
        </w:rPr>
        <w:t>telefon:</w:t>
      </w:r>
      <w:r>
        <w:rPr>
          <w:rStyle w:val="FontStyle46"/>
          <w:rFonts w:ascii="Tahoma" w:hAnsi="Tahoma" w:cs="Tahoma"/>
        </w:rPr>
        <w:t xml:space="preserve"> ……………………………..</w:t>
      </w:r>
      <w:r w:rsidRPr="00E67A1A">
        <w:rPr>
          <w:rStyle w:val="FontStyle46"/>
          <w:rFonts w:ascii="Tahoma" w:hAnsi="Tahoma" w:cs="Tahoma"/>
        </w:rPr>
        <w:tab/>
        <w:t xml:space="preserve">, fax: </w:t>
      </w:r>
      <w:r w:rsidRPr="00E67A1A">
        <w:rPr>
          <w:rStyle w:val="FontStyle46"/>
          <w:rFonts w:ascii="Tahoma" w:hAnsi="Tahoma" w:cs="Tahoma"/>
        </w:rPr>
        <w:tab/>
      </w:r>
      <w:r>
        <w:rPr>
          <w:rStyle w:val="FontStyle46"/>
          <w:rFonts w:ascii="Tahoma" w:hAnsi="Tahoma" w:cs="Tahoma"/>
        </w:rPr>
        <w:t>…………………………..</w:t>
      </w:r>
    </w:p>
    <w:p w:rsidR="009158DE" w:rsidRPr="00E67A1A" w:rsidRDefault="009158DE" w:rsidP="009158DE">
      <w:pPr>
        <w:pStyle w:val="Style14"/>
        <w:widowControl/>
        <w:numPr>
          <w:ilvl w:val="0"/>
          <w:numId w:val="16"/>
        </w:numPr>
        <w:tabs>
          <w:tab w:val="left" w:pos="1066"/>
        </w:tabs>
        <w:spacing w:line="276" w:lineRule="auto"/>
        <w:ind w:left="1072" w:hanging="533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osoby wymienione powyżej będą</w:t>
      </w:r>
      <w:r w:rsidRPr="00E67A1A">
        <w:rPr>
          <w:rStyle w:val="FontStyle46"/>
          <w:rFonts w:ascii="Tahoma" w:hAnsi="Tahoma" w:cs="Tahoma"/>
        </w:rPr>
        <w:t xml:space="preserve"> uprawnione do przekazywania i przyjmowania wszelkich uwag i zaleceń w sprawac</w:t>
      </w:r>
      <w:r>
        <w:rPr>
          <w:rStyle w:val="FontStyle46"/>
          <w:rFonts w:ascii="Tahoma" w:hAnsi="Tahoma" w:cs="Tahoma"/>
        </w:rPr>
        <w:t>h związanych z realizacją przedmiotowej umowy,</w:t>
      </w:r>
    </w:p>
    <w:p w:rsidR="009158DE" w:rsidRPr="00E67A1A" w:rsidRDefault="009158DE" w:rsidP="009158DE">
      <w:pPr>
        <w:pStyle w:val="Style14"/>
        <w:widowControl/>
        <w:numPr>
          <w:ilvl w:val="0"/>
          <w:numId w:val="16"/>
        </w:numPr>
        <w:tabs>
          <w:tab w:val="left" w:pos="1066"/>
        </w:tabs>
        <w:spacing w:before="10" w:line="276" w:lineRule="auto"/>
        <w:ind w:left="1070" w:hanging="533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o</w:t>
      </w:r>
      <w:r w:rsidRPr="00E67A1A">
        <w:rPr>
          <w:rStyle w:val="FontStyle46"/>
          <w:rFonts w:ascii="Tahoma" w:hAnsi="Tahoma" w:cs="Tahoma"/>
        </w:rPr>
        <w:t>soby upoważnione będą również do potwierdzenia, że usługi został</w:t>
      </w:r>
      <w:r>
        <w:rPr>
          <w:rStyle w:val="FontStyle46"/>
          <w:rFonts w:ascii="Tahoma" w:hAnsi="Tahoma" w:cs="Tahoma"/>
        </w:rPr>
        <w:t>y wykonane należycie,</w:t>
      </w:r>
    </w:p>
    <w:p w:rsidR="009158DE" w:rsidRPr="00E67A1A" w:rsidRDefault="009158DE" w:rsidP="009158DE">
      <w:pPr>
        <w:pStyle w:val="Style14"/>
        <w:widowControl/>
        <w:numPr>
          <w:ilvl w:val="0"/>
          <w:numId w:val="16"/>
        </w:numPr>
        <w:tabs>
          <w:tab w:val="left" w:pos="1066"/>
        </w:tabs>
        <w:spacing w:line="276" w:lineRule="auto"/>
        <w:ind w:left="1072" w:hanging="533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z</w:t>
      </w:r>
      <w:r w:rsidRPr="00E67A1A">
        <w:rPr>
          <w:rStyle w:val="FontStyle46"/>
          <w:rFonts w:ascii="Tahoma" w:hAnsi="Tahoma" w:cs="Tahoma"/>
        </w:rPr>
        <w:t xml:space="preserve">miana </w:t>
      </w:r>
      <w:r>
        <w:rPr>
          <w:rStyle w:val="FontStyle46"/>
          <w:rFonts w:ascii="Tahoma" w:hAnsi="Tahoma" w:cs="Tahoma"/>
        </w:rPr>
        <w:t xml:space="preserve">w/w </w:t>
      </w:r>
      <w:r w:rsidRPr="00E67A1A">
        <w:rPr>
          <w:rStyle w:val="FontStyle46"/>
          <w:rFonts w:ascii="Tahoma" w:hAnsi="Tahoma" w:cs="Tahoma"/>
        </w:rPr>
        <w:t>osób może być dokonana w formie pisemneg</w:t>
      </w:r>
      <w:r>
        <w:rPr>
          <w:rStyle w:val="FontStyle46"/>
          <w:rFonts w:ascii="Tahoma" w:hAnsi="Tahoma" w:cs="Tahoma"/>
        </w:rPr>
        <w:t>o powiadomienia drugiej strony umowy,</w:t>
      </w:r>
    </w:p>
    <w:p w:rsidR="009158DE" w:rsidRPr="00422492" w:rsidRDefault="009158DE" w:rsidP="009158DE">
      <w:pPr>
        <w:pStyle w:val="Style14"/>
        <w:widowControl/>
        <w:numPr>
          <w:ilvl w:val="0"/>
          <w:numId w:val="16"/>
        </w:numPr>
        <w:tabs>
          <w:tab w:val="left" w:pos="1066"/>
        </w:tabs>
        <w:spacing w:line="276" w:lineRule="auto"/>
        <w:ind w:left="1072" w:hanging="533"/>
        <w:rPr>
          <w:rFonts w:ascii="Tahoma" w:hAnsi="Tahoma" w:cs="Tahoma"/>
          <w:sz w:val="22"/>
          <w:szCs w:val="22"/>
        </w:rPr>
      </w:pPr>
      <w:r>
        <w:rPr>
          <w:rStyle w:val="FontStyle46"/>
          <w:rFonts w:ascii="Tahoma" w:hAnsi="Tahoma" w:cs="Tahoma"/>
        </w:rPr>
        <w:t>w</w:t>
      </w:r>
      <w:r w:rsidRPr="00E67A1A">
        <w:rPr>
          <w:rStyle w:val="FontStyle46"/>
          <w:rFonts w:ascii="Tahoma" w:hAnsi="Tahoma" w:cs="Tahoma"/>
        </w:rPr>
        <w:t xml:space="preserve"> zakresie wzajemnego współdziałania przy realizacji zamówienia </w:t>
      </w:r>
      <w:r>
        <w:rPr>
          <w:rStyle w:val="FontStyle46"/>
          <w:rFonts w:ascii="Tahoma" w:hAnsi="Tahoma" w:cs="Tahoma"/>
        </w:rPr>
        <w:t xml:space="preserve">w/w osoby </w:t>
      </w:r>
      <w:r w:rsidRPr="00E67A1A">
        <w:rPr>
          <w:rStyle w:val="FontStyle46"/>
          <w:rFonts w:ascii="Tahoma" w:hAnsi="Tahoma" w:cs="Tahoma"/>
        </w:rPr>
        <w:t>zobowiązują się działać niezwłocznie, przestrzegając obowiązujących przepisów prawa i ustalonych zwyczajów.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 5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OBOWIĄZKI ZAMAWIAJĄCEGO</w:t>
      </w:r>
    </w:p>
    <w:p w:rsidR="009158DE" w:rsidRDefault="009158DE" w:rsidP="009158DE">
      <w:pPr>
        <w:numPr>
          <w:ilvl w:val="3"/>
          <w:numId w:val="17"/>
        </w:numPr>
        <w:tabs>
          <w:tab w:val="clear" w:pos="2580"/>
        </w:tabs>
        <w:spacing w:line="276" w:lineRule="auto"/>
        <w:ind w:left="357" w:hanging="357"/>
        <w:jc w:val="both"/>
        <w:rPr>
          <w:rStyle w:val="FontStyle46"/>
          <w:rFonts w:ascii="Tahoma" w:hAnsi="Tahoma" w:cs="Tahoma"/>
          <w:snapToGrid w:val="0"/>
        </w:rPr>
      </w:pPr>
      <w:r>
        <w:rPr>
          <w:rStyle w:val="FontStyle46"/>
          <w:rFonts w:ascii="Tahoma" w:hAnsi="Tahoma" w:cs="Tahoma"/>
          <w:snapToGrid w:val="0"/>
        </w:rPr>
        <w:t>Zamawiający zobowiązuje się na potrzeby realizacji usługi właściwie przygotować przesyłki do nadania oraz sporządzić zestawienia ilościowe w przypadku przesyłek nierejestrowanych i zestawienia (z wyszczególnieniem adresatów), w przypadku przesyłek rejestrowanych:</w:t>
      </w:r>
    </w:p>
    <w:p w:rsidR="009158DE" w:rsidRPr="00E95E03" w:rsidRDefault="009158DE" w:rsidP="009158DE">
      <w:pPr>
        <w:spacing w:line="276" w:lineRule="auto"/>
        <w:ind w:left="420"/>
        <w:rPr>
          <w:rFonts w:ascii="Tahoma" w:hAnsi="Tahoma" w:cs="Tahoma"/>
          <w:sz w:val="22"/>
          <w:szCs w:val="22"/>
        </w:rPr>
      </w:pPr>
      <w:r w:rsidRPr="00E95E03">
        <w:rPr>
          <w:rFonts w:ascii="Tahoma" w:hAnsi="Tahoma" w:cs="Tahoma"/>
          <w:sz w:val="22"/>
          <w:szCs w:val="22"/>
        </w:rPr>
        <w:t>1)</w:t>
      </w:r>
      <w:r w:rsidRPr="00E95E03">
        <w:rPr>
          <w:rFonts w:ascii="Tahoma" w:hAnsi="Tahoma" w:cs="Tahoma"/>
          <w:sz w:val="22"/>
          <w:szCs w:val="22"/>
        </w:rPr>
        <w:tab/>
        <w:t xml:space="preserve">zestawienie </w:t>
      </w:r>
      <w:r>
        <w:rPr>
          <w:rFonts w:ascii="Tahoma" w:hAnsi="Tahoma" w:cs="Tahoma"/>
          <w:sz w:val="22"/>
          <w:szCs w:val="22"/>
        </w:rPr>
        <w:t xml:space="preserve">będzie </w:t>
      </w:r>
      <w:r w:rsidRPr="00E95E03">
        <w:rPr>
          <w:rFonts w:ascii="Tahoma" w:hAnsi="Tahoma" w:cs="Tahoma"/>
          <w:sz w:val="22"/>
          <w:szCs w:val="22"/>
        </w:rPr>
        <w:t xml:space="preserve">prowadzone w postaci książki nadawczej; </w:t>
      </w:r>
    </w:p>
    <w:p w:rsidR="009158DE" w:rsidRDefault="009158DE" w:rsidP="009158DE">
      <w:pPr>
        <w:spacing w:line="276" w:lineRule="auto"/>
        <w:ind w:left="4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</w:t>
      </w:r>
      <w:r>
        <w:rPr>
          <w:rFonts w:ascii="Tahoma" w:hAnsi="Tahoma" w:cs="Tahoma"/>
          <w:sz w:val="22"/>
          <w:szCs w:val="22"/>
        </w:rPr>
        <w:tab/>
        <w:t>z</w:t>
      </w:r>
      <w:r w:rsidRPr="00E95E03">
        <w:rPr>
          <w:rFonts w:ascii="Tahoma" w:hAnsi="Tahoma" w:cs="Tahoma"/>
          <w:sz w:val="22"/>
          <w:szCs w:val="22"/>
        </w:rPr>
        <w:t>amawiający (nadawca) umieszcza na przesyłce nazwę odbiorcy, wraz z jego adresem (podany jednocześnie w książce nadawczej), określając jednocześnie rodzaj przesyłki (zwykły, polecony, priorytet</w:t>
      </w:r>
      <w:r>
        <w:rPr>
          <w:rFonts w:ascii="Tahoma" w:hAnsi="Tahoma" w:cs="Tahoma"/>
          <w:sz w:val="22"/>
          <w:szCs w:val="22"/>
        </w:rPr>
        <w:t>,</w:t>
      </w:r>
      <w:r w:rsidRPr="00E95E03">
        <w:rPr>
          <w:rFonts w:ascii="Tahoma" w:hAnsi="Tahoma" w:cs="Tahoma"/>
          <w:sz w:val="22"/>
          <w:szCs w:val="22"/>
        </w:rPr>
        <w:t xml:space="preserve"> czy zwrotne poświadczenie odbioru – ZPO) or</w:t>
      </w:r>
      <w:r>
        <w:rPr>
          <w:rFonts w:ascii="Tahoma" w:hAnsi="Tahoma" w:cs="Tahoma"/>
          <w:sz w:val="22"/>
          <w:szCs w:val="22"/>
        </w:rPr>
        <w:t>az pełną nazwę i adres zwrotny z</w:t>
      </w:r>
      <w:r w:rsidRPr="00E95E03">
        <w:rPr>
          <w:rFonts w:ascii="Tahoma" w:hAnsi="Tahoma" w:cs="Tahoma"/>
          <w:sz w:val="22"/>
          <w:szCs w:val="22"/>
        </w:rPr>
        <w:t xml:space="preserve">amawiającego (nadawcy). Obowiązek właściwego przygotowania </w:t>
      </w:r>
      <w:r w:rsidRPr="00E95E03">
        <w:rPr>
          <w:rFonts w:ascii="Tahoma" w:hAnsi="Tahoma" w:cs="Tahoma"/>
          <w:sz w:val="22"/>
          <w:szCs w:val="22"/>
        </w:rPr>
        <w:lastRenderedPageBreak/>
        <w:t>przesyłki oraz sporządzenia</w:t>
      </w:r>
      <w:r>
        <w:rPr>
          <w:rFonts w:ascii="Tahoma" w:hAnsi="Tahoma" w:cs="Tahoma"/>
          <w:sz w:val="22"/>
          <w:szCs w:val="22"/>
        </w:rPr>
        <w:t xml:space="preserve"> powyższych zestawień ciąży na zamawiającym. Zestawienia w postaci książki nadawczej,</w:t>
      </w:r>
      <w:r w:rsidRPr="00E95E03">
        <w:rPr>
          <w:rFonts w:ascii="Tahoma" w:hAnsi="Tahoma" w:cs="Tahoma"/>
          <w:sz w:val="22"/>
          <w:szCs w:val="22"/>
        </w:rPr>
        <w:t xml:space="preserve"> będą sporządzane </w:t>
      </w:r>
      <w:r w:rsidRPr="00E95E03">
        <w:rPr>
          <w:rFonts w:ascii="Tahoma" w:hAnsi="Tahoma" w:cs="Tahoma"/>
          <w:sz w:val="22"/>
          <w:szCs w:val="22"/>
        </w:rPr>
        <w:br/>
        <w:t>w 2</w:t>
      </w:r>
      <w:r>
        <w:rPr>
          <w:rFonts w:ascii="Tahoma" w:hAnsi="Tahoma" w:cs="Tahoma"/>
          <w:sz w:val="22"/>
          <w:szCs w:val="22"/>
        </w:rPr>
        <w:t xml:space="preserve"> egzemplarzach – po jednym dla zamawiającego i w</w:t>
      </w:r>
      <w:r w:rsidRPr="00E95E03">
        <w:rPr>
          <w:rFonts w:ascii="Tahoma" w:hAnsi="Tahoma" w:cs="Tahoma"/>
          <w:sz w:val="22"/>
          <w:szCs w:val="22"/>
        </w:rPr>
        <w:t>ykonawcy.</w:t>
      </w:r>
    </w:p>
    <w:p w:rsidR="009158DE" w:rsidRPr="009B3EA0" w:rsidRDefault="009158DE" w:rsidP="009158DE">
      <w:pPr>
        <w:spacing w:line="276" w:lineRule="auto"/>
        <w:ind w:left="420"/>
        <w:rPr>
          <w:rStyle w:val="FontStyle46"/>
          <w:rFonts w:ascii="Tahoma" w:hAnsi="Tahoma" w:cs="Tahoma"/>
        </w:rPr>
      </w:pPr>
      <w:r w:rsidRPr="00E95E03">
        <w:rPr>
          <w:rFonts w:ascii="Tahoma" w:hAnsi="Tahoma" w:cs="Tahoma"/>
          <w:sz w:val="22"/>
          <w:szCs w:val="22"/>
        </w:rPr>
        <w:t xml:space="preserve"> </w:t>
      </w:r>
    </w:p>
    <w:p w:rsidR="009158DE" w:rsidRPr="00E95E03" w:rsidRDefault="009158DE" w:rsidP="009158DE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E95E03">
        <w:rPr>
          <w:rFonts w:ascii="Tahoma" w:hAnsi="Tahoma" w:cs="Tahoma"/>
          <w:sz w:val="22"/>
          <w:szCs w:val="22"/>
        </w:rPr>
        <w:t>amawiający umieszcza na stronie adresowej przesyłek, w mi</w:t>
      </w:r>
      <w:r>
        <w:rPr>
          <w:rFonts w:ascii="Tahoma" w:hAnsi="Tahoma" w:cs="Tahoma"/>
          <w:sz w:val="22"/>
          <w:szCs w:val="22"/>
        </w:rPr>
        <w:t xml:space="preserve">ejscu przeznaczonym na </w:t>
      </w:r>
      <w:r>
        <w:rPr>
          <w:rFonts w:ascii="Tahoma" w:hAnsi="Tahoma" w:cs="Tahoma"/>
          <w:sz w:val="22"/>
          <w:szCs w:val="22"/>
        </w:rPr>
        <w:br/>
        <w:t>znak opłaty, napis (nadruk</w:t>
      </w:r>
      <w:r w:rsidRPr="00E95E0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E95E03">
        <w:rPr>
          <w:rFonts w:ascii="Tahoma" w:hAnsi="Tahoma" w:cs="Tahoma"/>
          <w:sz w:val="22"/>
          <w:szCs w:val="22"/>
        </w:rPr>
        <w:t>- w obrocie krajowym:</w:t>
      </w:r>
    </w:p>
    <w:p w:rsidR="009158DE" w:rsidRPr="00B2592B" w:rsidRDefault="009158DE" w:rsidP="009158DE">
      <w:pPr>
        <w:spacing w:line="276" w:lineRule="auto"/>
        <w:ind w:firstLine="420"/>
        <w:rPr>
          <w:rFonts w:ascii="Tahoma" w:hAnsi="Tahoma" w:cs="Tahoma"/>
          <w:b/>
          <w:sz w:val="22"/>
          <w:szCs w:val="22"/>
        </w:rPr>
      </w:pPr>
      <w:r w:rsidRPr="00B2592B">
        <w:rPr>
          <w:rFonts w:ascii="Tahoma" w:hAnsi="Tahoma" w:cs="Tahoma"/>
          <w:b/>
          <w:sz w:val="22"/>
          <w:szCs w:val="22"/>
        </w:rPr>
        <w:t xml:space="preserve">  „OPŁATA POBRANA </w:t>
      </w:r>
      <w:r>
        <w:rPr>
          <w:rFonts w:ascii="Tahoma" w:hAnsi="Tahoma" w:cs="Tahoma"/>
          <w:b/>
          <w:sz w:val="22"/>
          <w:szCs w:val="22"/>
        </w:rPr>
        <w:t>- umowa ............ nr</w:t>
      </w:r>
      <w:r w:rsidRPr="00B2592B">
        <w:rPr>
          <w:rFonts w:ascii="Tahoma" w:hAnsi="Tahoma" w:cs="Tahoma"/>
          <w:b/>
          <w:sz w:val="22"/>
          <w:szCs w:val="22"/>
        </w:rPr>
        <w:t xml:space="preserve"> ..........."</w:t>
      </w:r>
    </w:p>
    <w:p w:rsidR="009158DE" w:rsidRPr="00E95E03" w:rsidRDefault="009158DE" w:rsidP="009158DE">
      <w:pPr>
        <w:spacing w:line="276" w:lineRule="auto"/>
        <w:ind w:firstLine="4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E95E03">
        <w:rPr>
          <w:rFonts w:ascii="Tahoma" w:hAnsi="Tahoma" w:cs="Tahoma"/>
          <w:sz w:val="22"/>
          <w:szCs w:val="22"/>
        </w:rPr>
        <w:t>- w obrocie zagranicznym:</w:t>
      </w:r>
    </w:p>
    <w:p w:rsidR="009158DE" w:rsidRPr="00B2592B" w:rsidRDefault="009158DE" w:rsidP="009158D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B2592B">
        <w:rPr>
          <w:rFonts w:ascii="Tahoma" w:hAnsi="Tahoma" w:cs="Tahoma"/>
          <w:b/>
          <w:sz w:val="22"/>
          <w:szCs w:val="22"/>
        </w:rPr>
        <w:t xml:space="preserve">        „TAXE PERCUE </w:t>
      </w:r>
      <w:r>
        <w:rPr>
          <w:rFonts w:ascii="Tahoma" w:hAnsi="Tahoma" w:cs="Tahoma"/>
          <w:b/>
          <w:sz w:val="22"/>
          <w:szCs w:val="22"/>
        </w:rPr>
        <w:t>–</w:t>
      </w:r>
      <w:r w:rsidRPr="00B2592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POLOGNE </w:t>
      </w:r>
      <w:r w:rsidRPr="00B2592B">
        <w:rPr>
          <w:rFonts w:ascii="Tahoma" w:hAnsi="Tahoma" w:cs="Tahoma"/>
          <w:b/>
          <w:sz w:val="22"/>
          <w:szCs w:val="22"/>
        </w:rPr>
        <w:t>umowa ..............</w:t>
      </w:r>
      <w:r>
        <w:rPr>
          <w:rFonts w:ascii="Tahoma" w:hAnsi="Tahoma" w:cs="Tahoma"/>
          <w:b/>
          <w:sz w:val="22"/>
          <w:szCs w:val="22"/>
        </w:rPr>
        <w:t>... nr</w:t>
      </w:r>
      <w:r w:rsidRPr="00B2592B">
        <w:rPr>
          <w:rFonts w:ascii="Tahoma" w:hAnsi="Tahoma" w:cs="Tahoma"/>
          <w:b/>
          <w:sz w:val="22"/>
          <w:szCs w:val="22"/>
        </w:rPr>
        <w:t xml:space="preserve"> ..........." </w:t>
      </w:r>
    </w:p>
    <w:p w:rsidR="009158DE" w:rsidRDefault="009158DE" w:rsidP="009158DE">
      <w:pPr>
        <w:rPr>
          <w:rFonts w:ascii="Tahoma" w:hAnsi="Tahoma" w:cs="Tahoma"/>
          <w:sz w:val="22"/>
          <w:szCs w:val="22"/>
        </w:rPr>
      </w:pPr>
    </w:p>
    <w:p w:rsidR="009158DE" w:rsidRPr="008616CB" w:rsidRDefault="009158DE" w:rsidP="009158DE">
      <w:pPr>
        <w:numPr>
          <w:ilvl w:val="0"/>
          <w:numId w:val="17"/>
        </w:numPr>
        <w:tabs>
          <w:tab w:val="clear" w:pos="420"/>
        </w:tabs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616CB">
        <w:rPr>
          <w:rFonts w:ascii="Tahoma" w:hAnsi="Tahoma" w:cs="Tahoma"/>
          <w:sz w:val="22"/>
          <w:szCs w:val="22"/>
        </w:rPr>
        <w:t>Zamawiający nadaje przesyłki w stanie umożliwiającym Wykonawcy doręczenie do miejsca przeznaczenia. Opakowanie listów stanowi koperta Zamawiającego, odpowiednio zabezpieczona (zaklejona lub zalakowana). Opakowanie paczki zabezpiecza przed dostępem do zawartości i minimalizuje ryzyko jej uszkodzenia w czasie przemieszczania. Odpowiedzialność za przesyłki po przekazaniu ich Wykonawcy spoczywa w jego zakresie.</w:t>
      </w:r>
    </w:p>
    <w:p w:rsidR="009158DE" w:rsidRPr="0079553D" w:rsidRDefault="009158DE" w:rsidP="009158DE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Terminy doręczania przesyłek muszą być zgodne z obowiązującymi przepisami prawa.</w:t>
      </w:r>
    </w:p>
    <w:p w:rsidR="009158DE" w:rsidRPr="00E95E03" w:rsidRDefault="009158DE" w:rsidP="009158DE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95E03">
        <w:rPr>
          <w:rFonts w:ascii="Tahoma" w:hAnsi="Tahoma" w:cs="Tahoma"/>
          <w:sz w:val="22"/>
          <w:szCs w:val="22"/>
        </w:rPr>
        <w:t>Wykonaw</w:t>
      </w:r>
      <w:r>
        <w:rPr>
          <w:rFonts w:ascii="Tahoma" w:hAnsi="Tahoma" w:cs="Tahoma"/>
          <w:sz w:val="22"/>
          <w:szCs w:val="22"/>
        </w:rPr>
        <w:t>ca będzie doręczał do siedziby z</w:t>
      </w:r>
      <w:r w:rsidRPr="00E95E03">
        <w:rPr>
          <w:rFonts w:ascii="Tahoma" w:hAnsi="Tahoma" w:cs="Tahoma"/>
          <w:sz w:val="22"/>
          <w:szCs w:val="22"/>
        </w:rPr>
        <w:t xml:space="preserve">amawiającego pokwitowane przez adresata „potwierdzenie odbioru” niezwłocznie po dokonaniu doręczenia przesyłki, nie później jednak niż w ciągu 7 dni roboczych od dnia doręczenia. </w:t>
      </w:r>
    </w:p>
    <w:p w:rsidR="009158DE" w:rsidRPr="00E95E03" w:rsidRDefault="009158DE" w:rsidP="009158DE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95E03">
        <w:rPr>
          <w:rFonts w:ascii="Tahoma" w:hAnsi="Tahoma" w:cs="Tahoma"/>
          <w:sz w:val="22"/>
          <w:szCs w:val="22"/>
        </w:rPr>
        <w:t>W przypadku nieobecności adresata, przedstawiciel Wykonawcy pozostawia zawiadomienie (pierwsze awizo) o próbie dostarczenia przesyłki ze wskazaniem</w:t>
      </w:r>
      <w:r>
        <w:rPr>
          <w:rFonts w:ascii="Tahoma" w:hAnsi="Tahoma" w:cs="Tahoma"/>
          <w:sz w:val="22"/>
          <w:szCs w:val="22"/>
        </w:rPr>
        <w:t>,</w:t>
      </w:r>
      <w:r w:rsidRPr="00E95E03">
        <w:rPr>
          <w:rFonts w:ascii="Tahoma" w:hAnsi="Tahoma" w:cs="Tahoma"/>
          <w:sz w:val="22"/>
          <w:szCs w:val="22"/>
        </w:rPr>
        <w:t xml:space="preserve"> gdzie i kiedy adresat może odebrać list lub przesyłkę. Termin do odbioru przesyłki przez adresata wynosi 14 dni robocze liczone od dnia następnego po dniu pozostawienia pierwszego awizo, w tym terminie przesyłka jest „awizowana” dwukrotnie. Po upływie terminu odbioru, przesyłka zwracana jest Zamawiającemu wraz z podaniem przyczyny nie odebrania przez adresata. Po wyczerpaniu możliwości doręczenia przesyłki są zwracane do nadawcy.</w:t>
      </w:r>
    </w:p>
    <w:p w:rsidR="009158DE" w:rsidRDefault="009158DE" w:rsidP="009158DE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95E03">
        <w:rPr>
          <w:rFonts w:ascii="Tahoma" w:hAnsi="Tahoma" w:cs="Tahoma"/>
          <w:sz w:val="22"/>
          <w:szCs w:val="22"/>
        </w:rPr>
        <w:t>W przypadku zagubienia przesyłki w wyniku, czego zostanie on</w:t>
      </w:r>
      <w:r>
        <w:rPr>
          <w:rFonts w:ascii="Tahoma" w:hAnsi="Tahoma" w:cs="Tahoma"/>
          <w:sz w:val="22"/>
          <w:szCs w:val="22"/>
        </w:rPr>
        <w:t>a nie dostarczona do odbiorcy, z</w:t>
      </w:r>
      <w:r w:rsidRPr="00E95E03">
        <w:rPr>
          <w:rFonts w:ascii="Tahoma" w:hAnsi="Tahoma" w:cs="Tahoma"/>
          <w:sz w:val="22"/>
          <w:szCs w:val="22"/>
        </w:rPr>
        <w:t xml:space="preserve">amawiający zastrzega sobie prawo reklamacji. </w:t>
      </w:r>
      <w:r>
        <w:rPr>
          <w:rFonts w:ascii="Tahoma" w:hAnsi="Tahoma" w:cs="Tahoma"/>
          <w:sz w:val="22"/>
          <w:szCs w:val="22"/>
        </w:rPr>
        <w:t>Z tytułu niewykonania lub nienależytego wykonania powszechnej usługi pocztowej zamawiającemu przysługuje odszkodowanie na zasadach określonych w ustawie Prawo pocztowe.</w:t>
      </w:r>
    </w:p>
    <w:p w:rsidR="009158DE" w:rsidRDefault="009158DE" w:rsidP="009158DE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 xml:space="preserve">Wymagania w zakresie adresowania i </w:t>
      </w:r>
      <w:r>
        <w:rPr>
          <w:rStyle w:val="FontStyle72"/>
          <w:sz w:val="22"/>
          <w:szCs w:val="22"/>
        </w:rPr>
        <w:t xml:space="preserve">opakowania przesyłek listowych </w:t>
      </w:r>
    </w:p>
    <w:p w:rsidR="009158DE" w:rsidRPr="001C4245" w:rsidRDefault="009158DE" w:rsidP="009158DE">
      <w:pPr>
        <w:autoSpaceDE w:val="0"/>
        <w:autoSpaceDN w:val="0"/>
        <w:adjustRightInd w:val="0"/>
        <w:spacing w:line="276" w:lineRule="auto"/>
        <w:ind w:left="357"/>
        <w:jc w:val="both"/>
        <w:rPr>
          <w:rStyle w:val="FontStyle73"/>
          <w:b w:val="0"/>
          <w:bCs w:val="0"/>
          <w:sz w:val="22"/>
          <w:szCs w:val="22"/>
        </w:rPr>
      </w:pPr>
      <w:r>
        <w:rPr>
          <w:rStyle w:val="FontStyle73"/>
          <w:sz w:val="22"/>
          <w:szCs w:val="22"/>
        </w:rPr>
        <w:t>1) O</w:t>
      </w:r>
      <w:r w:rsidRPr="001C4245">
        <w:rPr>
          <w:rStyle w:val="FontStyle73"/>
          <w:sz w:val="22"/>
          <w:szCs w:val="22"/>
        </w:rPr>
        <w:t>pakowanie przesyłek:</w:t>
      </w:r>
    </w:p>
    <w:p w:rsidR="009158DE" w:rsidRPr="001C4245" w:rsidRDefault="009158DE" w:rsidP="009158DE">
      <w:pPr>
        <w:pStyle w:val="Style27"/>
        <w:widowControl/>
        <w:numPr>
          <w:ilvl w:val="0"/>
          <w:numId w:val="23"/>
        </w:numPr>
        <w:tabs>
          <w:tab w:val="left" w:pos="706"/>
        </w:tabs>
        <w:spacing w:before="48" w:line="302" w:lineRule="exact"/>
        <w:ind w:left="706" w:hanging="346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opakowanie przesyłek mogą stanowić koperty wykonane z papieru z okienkiem lub bez, tak aby umożliwić czytelnie naniesienie pieczęci oraz kodu kreskowego,</w:t>
      </w:r>
    </w:p>
    <w:p w:rsidR="009158DE" w:rsidRPr="001C4245" w:rsidRDefault="009158DE" w:rsidP="009158DE">
      <w:pPr>
        <w:pStyle w:val="Style27"/>
        <w:widowControl/>
        <w:numPr>
          <w:ilvl w:val="0"/>
          <w:numId w:val="23"/>
        </w:numPr>
        <w:tabs>
          <w:tab w:val="left" w:pos="706"/>
        </w:tabs>
        <w:spacing w:line="302" w:lineRule="exact"/>
        <w:ind w:left="706" w:hanging="346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przesyłki niezawierające korespondencji mogą być nadawane w opakowaniu wykonanym z folii, o ile umożliwia to naniesienie niezbędnych oznaczeń (jw.).</w:t>
      </w:r>
    </w:p>
    <w:p w:rsidR="009158DE" w:rsidRPr="001C4245" w:rsidRDefault="009158DE" w:rsidP="009158DE">
      <w:pPr>
        <w:pStyle w:val="Style37"/>
        <w:widowControl/>
        <w:spacing w:line="302" w:lineRule="exact"/>
        <w:ind w:left="709" w:hanging="283"/>
        <w:jc w:val="left"/>
        <w:rPr>
          <w:rStyle w:val="FontStyle72"/>
          <w:sz w:val="22"/>
          <w:szCs w:val="22"/>
        </w:rPr>
      </w:pPr>
      <w:r w:rsidRPr="001C4245">
        <w:rPr>
          <w:rStyle w:val="FontStyle73"/>
          <w:sz w:val="22"/>
          <w:szCs w:val="22"/>
        </w:rPr>
        <w:t xml:space="preserve">2) Oznakowanie przesyłek: </w:t>
      </w:r>
      <w:r w:rsidRPr="001C4245">
        <w:rPr>
          <w:rStyle w:val="FontStyle72"/>
          <w:sz w:val="22"/>
          <w:szCs w:val="22"/>
        </w:rPr>
        <w:t>Strona adresowa kopert dzieli się na: pole nadawcy, pole znaczkowe, pole adresowe, strefę szyfrową.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pole nadawcy przeznaczone jest do umieszczenia: adresu nadawcy, znaku firmowego nadawcy, reklamy nadawcy, ilustracji oraz adnotacji pocztowych wykonanych w formie nalepek, stempli lub odręcznych napisów - górna lewa część strony adresowej przesyłki.,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pole znaczkowe przeznaczone jest do umieszczania oznaczenia potwierdzającego wniesienie opłaty za usługę -górna prawa część strony adresowej przesyłki-oznaczenie to powinno być w sposób trwały i czytelny umieszczone na przesyłce,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 xml:space="preserve">pole adresowe przeznaczone jest na umieszczenie adresu adresata łącznie z aktualnym kodem pocztowym (w polu nie należy umieszczać innych treści np.: reklamy nadawcy) - dolna prawa część strony adresowej przesyłki. Adres ten powinien w sposób </w:t>
      </w:r>
      <w:r w:rsidRPr="001C4245">
        <w:rPr>
          <w:rStyle w:val="FontStyle72"/>
          <w:sz w:val="22"/>
          <w:szCs w:val="22"/>
        </w:rPr>
        <w:lastRenderedPageBreak/>
        <w:t>jednoznaczny wskazywać adresata i miejsce doręczenia, nie może zawierać skrótów i niepełnych danych adresowych tj. brak nazwy ulicy/miejscowości, nr domu/lokalu, czy oznaczenia kodowego (w przypadku przesyłek zagranicznych -kraju przeznaczenia). Adres powinien być umieszczony w sposób trwały i czytelny, bez skreśleń i poprawek. W przypadku stosowania jako opakowania przesyłki listowej koperty z przezroczystym okienkiem adresowym, do przemieszczania i doręczania przyjmowana jest wyłącznie przesyłka, której zawartość złożona jest w taki sposób, aby adres pozostawał całkowicie widoczny przez okienko, nawet jeśli zawartość przesunie się wewnątrz koperty. Okienko adresowe powinno znajdować się w dolnej prawej części strony adresowej koperty. W okienku adresowym należy umieszczać czytelną informację identyfikującą wyłącznie adresata przesyłki. W przypadku tego typu opakowań niedozwolone jest również umieszczanie na okienku adresowym etykiet samoprzylepnych z naniesioną informacją o adresacie,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strefa szyfrowa (kodowa) przeznaczona jest wyłącznie do umieszczenia przez pocztę zaszyfrowanej w kodzie kreskowym informacji o adresie adresata (w strefie szyfrowej nie umieszcza się żadnych napisów, nadruków, rysunków lub nalepek) - dolna część strony adresowej przesyłki,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adres nadawcy i adresata umieszcza się równolegle do dłuższej krawędzi strony adresowej przesyłki,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część strony adresowej koperty pomiędzy adresem nadawcy a strefą szyfrową, nazwana umownie przez Pocztę miejscem informacyjnym to miejsce, gdzie Nadawca możne umieszczać dodatkowe nadruki/napisy np. adres www, elementy graficzne,</w:t>
      </w:r>
    </w:p>
    <w:p w:rsidR="009158DE" w:rsidRPr="001C4245" w:rsidRDefault="009158DE" w:rsidP="009158DE">
      <w:pPr>
        <w:pStyle w:val="Style27"/>
        <w:widowControl/>
        <w:numPr>
          <w:ilvl w:val="0"/>
          <w:numId w:val="24"/>
        </w:numPr>
        <w:tabs>
          <w:tab w:val="left" w:pos="706"/>
        </w:tabs>
        <w:spacing w:line="302" w:lineRule="exact"/>
        <w:ind w:left="706" w:hanging="350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w przypadku przesyłek listowych nierejestrowanych miejsce informacyjne jest również przeznaczone na umieszczenie nalepki (napisu, nadruku) wyróżnika kategorii „PRIORYTET", a w przypadku przesyłek poleconych dodatkowo nalepki „R" z kodem kreskowym oraz nalepki określającej usługę komplementarna „Potwierdzenie odbioru".</w:t>
      </w:r>
    </w:p>
    <w:p w:rsidR="009158DE" w:rsidRPr="001C4245" w:rsidRDefault="009158DE" w:rsidP="009158DE">
      <w:pPr>
        <w:pStyle w:val="Style37"/>
        <w:widowControl/>
        <w:spacing w:line="302" w:lineRule="exact"/>
        <w:ind w:left="355"/>
        <w:rPr>
          <w:rStyle w:val="FontStyle72"/>
          <w:sz w:val="22"/>
          <w:szCs w:val="22"/>
        </w:rPr>
      </w:pPr>
      <w:r w:rsidRPr="001C4245">
        <w:rPr>
          <w:rStyle w:val="FontStyle72"/>
          <w:sz w:val="22"/>
          <w:szCs w:val="22"/>
        </w:rPr>
        <w:t>8. Zamawiający dopuszcza zamieszczenie na kopercie danych dotyczących opłaty za świadczenie usługi pocztowej, pod warunkiem, że nie będą zakrywały informacji zamawiającego określone w § 7 pkt 2 opakowanie przesyłek.</w:t>
      </w:r>
    </w:p>
    <w:p w:rsidR="009158DE" w:rsidRPr="001C4245" w:rsidRDefault="009158DE" w:rsidP="009158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9158DE" w:rsidRPr="001C4245" w:rsidRDefault="009158DE" w:rsidP="009158DE">
      <w:pPr>
        <w:spacing w:line="276" w:lineRule="auto"/>
        <w:ind w:hanging="357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1C4245">
        <w:rPr>
          <w:rFonts w:ascii="Tahoma" w:hAnsi="Tahoma" w:cs="Tahoma"/>
          <w:b/>
          <w:bCs/>
          <w:snapToGrid w:val="0"/>
          <w:sz w:val="22"/>
          <w:szCs w:val="22"/>
        </w:rPr>
        <w:t>§ 6.</w:t>
      </w:r>
    </w:p>
    <w:p w:rsidR="009158DE" w:rsidRPr="00214B63" w:rsidRDefault="009158DE" w:rsidP="009158DE">
      <w:pPr>
        <w:spacing w:line="276" w:lineRule="auto"/>
        <w:ind w:hanging="357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KARY UMOWNE</w:t>
      </w:r>
    </w:p>
    <w:p w:rsidR="009158DE" w:rsidRPr="00214B63" w:rsidRDefault="009158DE" w:rsidP="009158DE">
      <w:pPr>
        <w:numPr>
          <w:ilvl w:val="6"/>
          <w:numId w:val="10"/>
        </w:numPr>
        <w:tabs>
          <w:tab w:val="clear" w:pos="474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>Wykonawca zapłaci zamawiającemu kary umowne:</w:t>
      </w:r>
    </w:p>
    <w:p w:rsidR="009158DE" w:rsidRDefault="009158DE" w:rsidP="009158DE">
      <w:pPr>
        <w:numPr>
          <w:ilvl w:val="0"/>
          <w:numId w:val="11"/>
        </w:numPr>
        <w:spacing w:line="276" w:lineRule="auto"/>
        <w:ind w:left="1071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 xml:space="preserve">za </w:t>
      </w:r>
      <w:r>
        <w:rPr>
          <w:rFonts w:ascii="Tahoma" w:hAnsi="Tahoma" w:cs="Tahoma"/>
          <w:snapToGrid w:val="0"/>
          <w:sz w:val="22"/>
          <w:szCs w:val="22"/>
        </w:rPr>
        <w:t xml:space="preserve">zwłokę w usunięciu stwierdzonych wad, w wysokości 0,1 % wynagrodzenia </w:t>
      </w:r>
      <w:r w:rsidRPr="00214B63">
        <w:rPr>
          <w:rFonts w:ascii="Tahoma" w:hAnsi="Tahoma" w:cs="Tahoma"/>
          <w:snapToGrid w:val="0"/>
          <w:sz w:val="22"/>
          <w:szCs w:val="22"/>
        </w:rPr>
        <w:t>orientacyjnego brutto, określonego w</w:t>
      </w:r>
      <w:r>
        <w:rPr>
          <w:rFonts w:ascii="Tahoma" w:hAnsi="Tahoma" w:cs="Tahoma"/>
          <w:snapToGrid w:val="0"/>
          <w:sz w:val="22"/>
          <w:szCs w:val="22"/>
        </w:rPr>
        <w:t xml:space="preserve"> § 2 ust. 1, za każdy rozpoczęty dzień zwłoki, licząc od upływu terminu wyznaczonego do ich usunięcia</w:t>
      </w:r>
      <w:r w:rsidRPr="00214B63">
        <w:rPr>
          <w:rFonts w:ascii="Tahoma" w:hAnsi="Tahoma" w:cs="Tahoma"/>
          <w:snapToGrid w:val="0"/>
          <w:sz w:val="22"/>
          <w:szCs w:val="22"/>
        </w:rPr>
        <w:t>;</w:t>
      </w:r>
    </w:p>
    <w:p w:rsidR="009158DE" w:rsidRDefault="009158DE" w:rsidP="009158DE">
      <w:pPr>
        <w:pStyle w:val="Style27"/>
        <w:widowControl/>
        <w:numPr>
          <w:ilvl w:val="0"/>
          <w:numId w:val="11"/>
        </w:numPr>
        <w:tabs>
          <w:tab w:val="left" w:pos="360"/>
        </w:tabs>
        <w:spacing w:line="276" w:lineRule="auto"/>
        <w:ind w:left="1071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nie przedłożenia w wymaganym terminie dokumentu, o którym mowa w § 4 ust. 1 i ust. 2 umowy, w wysokości 100 zł za każdy dzień opóźnienia,</w:t>
      </w:r>
    </w:p>
    <w:p w:rsidR="009158DE" w:rsidRPr="008679BB" w:rsidRDefault="009158DE" w:rsidP="009158DE">
      <w:pPr>
        <w:pStyle w:val="Style27"/>
        <w:widowControl/>
        <w:numPr>
          <w:ilvl w:val="0"/>
          <w:numId w:val="11"/>
        </w:numPr>
        <w:tabs>
          <w:tab w:val="left" w:pos="360"/>
        </w:tabs>
        <w:spacing w:line="276" w:lineRule="auto"/>
        <w:rPr>
          <w:rFonts w:ascii="Tahoma" w:hAnsi="Tahoma" w:cs="Tahoma"/>
          <w:sz w:val="22"/>
          <w:szCs w:val="22"/>
        </w:rPr>
      </w:pPr>
      <w:r w:rsidRPr="00386FB3">
        <w:rPr>
          <w:rStyle w:val="FontStyle67"/>
          <w:rFonts w:ascii="Tahoma" w:hAnsi="Tahoma" w:cs="Tahoma"/>
          <w:sz w:val="22"/>
          <w:szCs w:val="22"/>
        </w:rPr>
        <w:t>za odstąpienie zamawiającego od umowy z przyczyn</w:t>
      </w:r>
      <w:r>
        <w:rPr>
          <w:rStyle w:val="FontStyle67"/>
          <w:rFonts w:ascii="Tahoma" w:hAnsi="Tahoma" w:cs="Tahoma"/>
          <w:sz w:val="22"/>
          <w:szCs w:val="22"/>
        </w:rPr>
        <w:t xml:space="preserve"> leżących po stronie wykonawcy, w wysokości 5</w:t>
      </w:r>
      <w:r w:rsidRPr="00386FB3">
        <w:rPr>
          <w:rStyle w:val="FontStyle67"/>
          <w:rFonts w:ascii="Tahoma" w:hAnsi="Tahoma" w:cs="Tahoma"/>
          <w:sz w:val="22"/>
          <w:szCs w:val="22"/>
        </w:rPr>
        <w:t>% wynagrodzenia orientacyjnego</w:t>
      </w:r>
      <w:r>
        <w:rPr>
          <w:rStyle w:val="FontStyle67"/>
          <w:rFonts w:ascii="Tahoma" w:hAnsi="Tahoma" w:cs="Tahoma"/>
          <w:sz w:val="22"/>
          <w:szCs w:val="22"/>
        </w:rPr>
        <w:t xml:space="preserve"> brutto</w:t>
      </w:r>
      <w:r w:rsidRPr="00386FB3">
        <w:rPr>
          <w:rStyle w:val="FontStyle67"/>
          <w:rFonts w:ascii="Tahoma" w:hAnsi="Tahoma" w:cs="Tahoma"/>
          <w:sz w:val="22"/>
          <w:szCs w:val="22"/>
        </w:rPr>
        <w:t xml:space="preserve">, </w:t>
      </w:r>
      <w:r>
        <w:rPr>
          <w:rStyle w:val="FontStyle67"/>
          <w:rFonts w:ascii="Tahoma" w:hAnsi="Tahoma" w:cs="Tahoma"/>
          <w:sz w:val="22"/>
          <w:szCs w:val="22"/>
        </w:rPr>
        <w:t>określonego w § 2</w:t>
      </w:r>
      <w:r w:rsidRPr="00386FB3">
        <w:rPr>
          <w:rStyle w:val="FontStyle67"/>
          <w:rFonts w:ascii="Tahoma" w:hAnsi="Tahoma" w:cs="Tahoma"/>
          <w:sz w:val="22"/>
          <w:szCs w:val="22"/>
        </w:rPr>
        <w:t xml:space="preserve"> ust. 1 niniejszej</w:t>
      </w:r>
      <w:r>
        <w:rPr>
          <w:rStyle w:val="FontStyle67"/>
          <w:rFonts w:ascii="Tahoma" w:hAnsi="Tahoma" w:cs="Tahoma"/>
          <w:sz w:val="22"/>
          <w:szCs w:val="22"/>
        </w:rPr>
        <w:t xml:space="preserve"> umowy.</w:t>
      </w:r>
    </w:p>
    <w:p w:rsidR="009158DE" w:rsidRPr="0072758F" w:rsidRDefault="009158DE" w:rsidP="009158DE">
      <w:pPr>
        <w:numPr>
          <w:ilvl w:val="6"/>
          <w:numId w:val="10"/>
        </w:numPr>
        <w:tabs>
          <w:tab w:val="clear" w:pos="4740"/>
        </w:tabs>
        <w:spacing w:line="276" w:lineRule="auto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72758F">
        <w:rPr>
          <w:rFonts w:ascii="Tahoma" w:hAnsi="Tahoma" w:cs="Tahoma"/>
          <w:sz w:val="22"/>
          <w:szCs w:val="22"/>
        </w:rPr>
        <w:t>Zamawiający zapłaci wykonawcy karę umowną</w:t>
      </w:r>
      <w:r>
        <w:rPr>
          <w:rFonts w:ascii="Tahoma" w:hAnsi="Tahoma" w:cs="Tahoma"/>
          <w:sz w:val="22"/>
          <w:szCs w:val="22"/>
        </w:rPr>
        <w:t xml:space="preserve"> </w:t>
      </w:r>
      <w:r w:rsidRPr="0072758F">
        <w:rPr>
          <w:rFonts w:ascii="Tahoma" w:hAnsi="Tahoma" w:cs="Tahoma"/>
          <w:sz w:val="22"/>
          <w:szCs w:val="22"/>
        </w:rPr>
        <w:t>za odstąpienie od umowy z przyczyn leżących po stron</w:t>
      </w:r>
      <w:r>
        <w:rPr>
          <w:rFonts w:ascii="Tahoma" w:hAnsi="Tahoma" w:cs="Tahoma"/>
          <w:sz w:val="22"/>
          <w:szCs w:val="22"/>
        </w:rPr>
        <w:t>ie zamawiającego, w wysokości 5</w:t>
      </w:r>
      <w:r w:rsidRPr="0072758F">
        <w:rPr>
          <w:rFonts w:ascii="Tahoma" w:hAnsi="Tahoma" w:cs="Tahoma"/>
          <w:sz w:val="22"/>
          <w:szCs w:val="22"/>
        </w:rPr>
        <w:t>% wynagrodzenia orientacyjnego</w:t>
      </w:r>
      <w:r>
        <w:rPr>
          <w:rFonts w:ascii="Tahoma" w:hAnsi="Tahoma" w:cs="Tahoma"/>
          <w:sz w:val="22"/>
          <w:szCs w:val="22"/>
        </w:rPr>
        <w:t xml:space="preserve"> brutto</w:t>
      </w:r>
      <w:r w:rsidRPr="0072758F">
        <w:rPr>
          <w:rFonts w:ascii="Tahoma" w:hAnsi="Tahoma" w:cs="Tahoma"/>
          <w:sz w:val="22"/>
          <w:szCs w:val="22"/>
        </w:rPr>
        <w:t>, określonego w § 2 ust. 1 umowy, z zastrzeżeniem § 10</w:t>
      </w:r>
      <w:r>
        <w:rPr>
          <w:rFonts w:ascii="Tahoma" w:hAnsi="Tahoma" w:cs="Tahoma"/>
          <w:sz w:val="22"/>
          <w:szCs w:val="22"/>
        </w:rPr>
        <w:t xml:space="preserve"> ust. 1 umowy.</w:t>
      </w:r>
    </w:p>
    <w:p w:rsidR="009158DE" w:rsidRPr="0072758F" w:rsidRDefault="009158DE" w:rsidP="009158DE">
      <w:pPr>
        <w:numPr>
          <w:ilvl w:val="6"/>
          <w:numId w:val="10"/>
        </w:numPr>
        <w:tabs>
          <w:tab w:val="clear" w:pos="4740"/>
        </w:tabs>
        <w:spacing w:line="276" w:lineRule="auto"/>
        <w:ind w:left="357" w:hanging="357"/>
        <w:jc w:val="both"/>
        <w:rPr>
          <w:rStyle w:val="FontStyle67"/>
          <w:rFonts w:ascii="Tahoma" w:hAnsi="Tahoma" w:cs="Tahoma"/>
          <w:snapToGrid w:val="0"/>
          <w:sz w:val="22"/>
          <w:szCs w:val="22"/>
        </w:rPr>
      </w:pPr>
      <w:r w:rsidRPr="0072758F">
        <w:rPr>
          <w:rStyle w:val="FontStyle67"/>
          <w:rFonts w:ascii="Tahoma" w:hAnsi="Tahoma" w:cs="Tahoma"/>
          <w:sz w:val="22"/>
          <w:szCs w:val="22"/>
        </w:rPr>
        <w:t xml:space="preserve">Strony zobowiązują się do zapłaty kar umownych w terminie 30 dni od daty otrzymania noty obciążeniowej. W przypadku uchybienia przez wykonawcę temu terminowi, zamawiający ma prawo potracić kwotę wynikającą z noty obciążeniowej, </w:t>
      </w:r>
      <w:r w:rsidRPr="0072758F">
        <w:rPr>
          <w:rStyle w:val="FontStyle67"/>
          <w:rFonts w:ascii="Tahoma" w:hAnsi="Tahoma" w:cs="Tahoma"/>
          <w:sz w:val="22"/>
          <w:szCs w:val="22"/>
        </w:rPr>
        <w:br/>
        <w:t>z wynagrodzenia wykonawcy, na co wykonawca wyraża zgodę.</w:t>
      </w:r>
    </w:p>
    <w:p w:rsidR="009158DE" w:rsidRPr="00422492" w:rsidRDefault="009158DE" w:rsidP="009158DE">
      <w:pPr>
        <w:numPr>
          <w:ilvl w:val="6"/>
          <w:numId w:val="10"/>
        </w:numPr>
        <w:tabs>
          <w:tab w:val="clear" w:pos="4740"/>
        </w:tabs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386FB3">
        <w:rPr>
          <w:rStyle w:val="FontStyle67"/>
          <w:rFonts w:ascii="Tahoma" w:hAnsi="Tahoma" w:cs="Tahoma"/>
          <w:sz w:val="22"/>
          <w:szCs w:val="22"/>
        </w:rPr>
        <w:lastRenderedPageBreak/>
        <w:t>Strony zastrzegają możliwość żądania odszkodowania uzupełniającego, obok zastrzeżonych kar umownych, jeśli powstała szkoda przewyższy wysokość kar umownych</w:t>
      </w:r>
      <w:r>
        <w:rPr>
          <w:rStyle w:val="FontStyle67"/>
          <w:rFonts w:ascii="Tahoma" w:hAnsi="Tahoma" w:cs="Tahoma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 7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ROZLICZENIE I TERMINY </w:t>
      </w:r>
      <w:r w:rsidRPr="00214B63">
        <w:rPr>
          <w:rFonts w:ascii="Tahoma" w:hAnsi="Tahoma" w:cs="Tahoma"/>
          <w:b/>
          <w:bCs/>
          <w:sz w:val="22"/>
          <w:szCs w:val="22"/>
        </w:rPr>
        <w:t>PŁATNOŚCI</w:t>
      </w:r>
    </w:p>
    <w:p w:rsidR="009158DE" w:rsidRPr="0079553D" w:rsidRDefault="009158DE" w:rsidP="009158DE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Zapłata należności z tytułu wystawionych faktur dokonywana będzie </w:t>
      </w:r>
      <w:r w:rsidRPr="00214B63">
        <w:rPr>
          <w:rFonts w:ascii="Tahoma" w:hAnsi="Tahoma" w:cs="Tahoma"/>
          <w:sz w:val="22"/>
          <w:szCs w:val="22"/>
        </w:rPr>
        <w:t xml:space="preserve">przez </w:t>
      </w:r>
      <w:r>
        <w:rPr>
          <w:rFonts w:ascii="Tahoma" w:hAnsi="Tahoma" w:cs="Tahoma"/>
          <w:sz w:val="22"/>
          <w:szCs w:val="22"/>
        </w:rPr>
        <w:t xml:space="preserve">zamawiającego </w:t>
      </w:r>
      <w:r w:rsidRPr="00214B63">
        <w:rPr>
          <w:rFonts w:ascii="Tahoma" w:hAnsi="Tahoma" w:cs="Tahoma"/>
          <w:sz w:val="22"/>
          <w:szCs w:val="22"/>
        </w:rPr>
        <w:t>przelewem na konto Wykonawcy</w:t>
      </w:r>
      <w:r>
        <w:rPr>
          <w:rFonts w:ascii="Tahoma" w:hAnsi="Tahoma" w:cs="Tahoma"/>
          <w:sz w:val="22"/>
          <w:szCs w:val="22"/>
        </w:rPr>
        <w:t>.</w:t>
      </w:r>
    </w:p>
    <w:p w:rsidR="009158DE" w:rsidRPr="0079553D" w:rsidRDefault="009158DE" w:rsidP="009158DE">
      <w:pPr>
        <w:numPr>
          <w:ilvl w:val="0"/>
          <w:numId w:val="6"/>
        </w:numPr>
        <w:spacing w:line="276" w:lineRule="auto"/>
        <w:jc w:val="both"/>
        <w:rPr>
          <w:rStyle w:val="FontStyle46"/>
          <w:rFonts w:ascii="Tahoma" w:hAnsi="Tahoma" w:cs="Tahoma"/>
          <w:snapToGrid w:val="0"/>
        </w:rPr>
      </w:pPr>
      <w:r>
        <w:rPr>
          <w:rStyle w:val="FontStyle46"/>
          <w:rFonts w:ascii="Tahoma" w:hAnsi="Tahoma" w:cs="Tahoma"/>
        </w:rPr>
        <w:t xml:space="preserve">Wykonawca wystawi fakturę, </w:t>
      </w:r>
      <w:r w:rsidRPr="0079553D">
        <w:rPr>
          <w:rStyle w:val="FontStyle46"/>
          <w:rFonts w:ascii="Tahoma" w:hAnsi="Tahoma" w:cs="Tahoma"/>
        </w:rPr>
        <w:t xml:space="preserve">do której załączy dokument zdawczo-odbiorczy, tj. </w:t>
      </w:r>
      <w:r w:rsidRPr="0079553D">
        <w:rPr>
          <w:rStyle w:val="FontStyle46"/>
          <w:rFonts w:ascii="Tahoma" w:hAnsi="Tahoma" w:cs="Tahoma"/>
          <w:b/>
        </w:rPr>
        <w:t xml:space="preserve">tabelaryczne zestawienie wykonanych usług </w:t>
      </w:r>
      <w:r w:rsidRPr="0079553D">
        <w:rPr>
          <w:rStyle w:val="FontStyle46"/>
          <w:rFonts w:ascii="Tahoma" w:hAnsi="Tahoma" w:cs="Tahoma"/>
        </w:rPr>
        <w:t>zawierające wyszczególnienie ilościowe przesyłek, z podaniem ich rodzaju i wagi oraz sumę opłat za faktycznie nadane i zwrócone przesyłki. Zestawienie podpiszą upoważnieni przedstawiciele stron.</w:t>
      </w:r>
      <w:r>
        <w:rPr>
          <w:rStyle w:val="FontStyle46"/>
          <w:rFonts w:ascii="Tahoma" w:hAnsi="Tahoma" w:cs="Tahoma"/>
        </w:rPr>
        <w:t xml:space="preserve"> </w:t>
      </w:r>
    </w:p>
    <w:p w:rsidR="009158DE" w:rsidRPr="008679BB" w:rsidRDefault="009158DE" w:rsidP="009158DE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8679BB">
        <w:rPr>
          <w:rFonts w:ascii="Tahoma" w:hAnsi="Tahoma" w:cs="Tahoma"/>
          <w:sz w:val="22"/>
          <w:szCs w:val="22"/>
        </w:rPr>
        <w:t xml:space="preserve">Zamawiający ma obowiązek zapłaty prawidłowo wystawionej faktury w </w:t>
      </w:r>
      <w:r w:rsidRPr="00D42350">
        <w:rPr>
          <w:rFonts w:ascii="Tahoma" w:hAnsi="Tahoma" w:cs="Tahoma"/>
          <w:sz w:val="22"/>
          <w:szCs w:val="22"/>
        </w:rPr>
        <w:t xml:space="preserve">terminie </w:t>
      </w:r>
      <w:r w:rsidRPr="00D42350">
        <w:rPr>
          <w:rFonts w:ascii="Tahoma" w:hAnsi="Tahoma" w:cs="Tahoma"/>
          <w:color w:val="000000"/>
          <w:sz w:val="22"/>
          <w:szCs w:val="22"/>
        </w:rPr>
        <w:t>wskazanym w złożonej ofercie</w:t>
      </w:r>
      <w:r w:rsidRPr="008679BB">
        <w:rPr>
          <w:rFonts w:ascii="Tahoma" w:hAnsi="Tahoma" w:cs="Tahoma"/>
          <w:sz w:val="22"/>
          <w:szCs w:val="22"/>
        </w:rPr>
        <w:t>, licząc od daty jej d</w:t>
      </w:r>
      <w:r>
        <w:rPr>
          <w:rFonts w:ascii="Tahoma" w:hAnsi="Tahoma" w:cs="Tahoma"/>
          <w:sz w:val="22"/>
          <w:szCs w:val="22"/>
        </w:rPr>
        <w:t xml:space="preserve">oręczenia do siedziby </w:t>
      </w:r>
      <w:r w:rsidRPr="008679BB">
        <w:rPr>
          <w:rFonts w:ascii="Tahoma" w:hAnsi="Tahoma" w:cs="Tahoma"/>
          <w:sz w:val="22"/>
          <w:szCs w:val="22"/>
        </w:rPr>
        <w:t xml:space="preserve">zamawiającego, przelewem na rachunek bankowy podany w </w:t>
      </w:r>
      <w:r>
        <w:rPr>
          <w:rFonts w:ascii="Tahoma" w:hAnsi="Tahoma" w:cs="Tahoma"/>
          <w:sz w:val="22"/>
          <w:szCs w:val="22"/>
        </w:rPr>
        <w:t>fakturze.</w:t>
      </w:r>
    </w:p>
    <w:p w:rsidR="009158DE" w:rsidRPr="003C7EA6" w:rsidRDefault="009158DE" w:rsidP="009158DE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8679BB">
        <w:rPr>
          <w:rFonts w:ascii="Tahoma" w:hAnsi="Tahoma" w:cs="Tahoma"/>
          <w:sz w:val="22"/>
          <w:szCs w:val="22"/>
        </w:rPr>
        <w:t>Zapłatę uznaje się za dokonaną w dniu uznania rachunku bankowego zamawiającego.</w:t>
      </w:r>
    </w:p>
    <w:p w:rsidR="009158DE" w:rsidRPr="0000028D" w:rsidRDefault="009158DE" w:rsidP="009158DE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8679BB">
        <w:rPr>
          <w:rFonts w:ascii="Tahoma" w:hAnsi="Tahoma" w:cs="Tahoma"/>
          <w:sz w:val="22"/>
          <w:szCs w:val="22"/>
        </w:rPr>
        <w:t>Zamawiający oświadcza, że jest płatnikiem podatku od towarów i usług, posiada numer identyfikacji podatkowej 925-19-58-478.</w:t>
      </w:r>
    </w:p>
    <w:p w:rsidR="009158DE" w:rsidRPr="00386FB3" w:rsidRDefault="009158DE" w:rsidP="009158DE">
      <w:pPr>
        <w:pStyle w:val="Style39"/>
        <w:widowControl/>
        <w:spacing w:before="24" w:line="276" w:lineRule="auto"/>
        <w:ind w:right="5"/>
        <w:jc w:val="center"/>
        <w:rPr>
          <w:rStyle w:val="FontStyle65"/>
          <w:rFonts w:ascii="Tahoma" w:hAnsi="Tahoma" w:cs="Tahoma"/>
          <w:sz w:val="22"/>
          <w:szCs w:val="22"/>
        </w:rPr>
      </w:pPr>
      <w:r>
        <w:rPr>
          <w:rStyle w:val="FontStyle65"/>
          <w:rFonts w:ascii="Tahoma" w:hAnsi="Tahoma" w:cs="Tahoma"/>
          <w:sz w:val="22"/>
          <w:szCs w:val="22"/>
        </w:rPr>
        <w:t>§ 8</w:t>
      </w:r>
      <w:r w:rsidRPr="00386FB3">
        <w:rPr>
          <w:rStyle w:val="FontStyle65"/>
          <w:rFonts w:ascii="Tahoma" w:hAnsi="Tahoma" w:cs="Tahoma"/>
          <w:sz w:val="22"/>
          <w:szCs w:val="22"/>
        </w:rPr>
        <w:t>.</w:t>
      </w:r>
    </w:p>
    <w:p w:rsidR="009158DE" w:rsidRPr="00386FB3" w:rsidRDefault="009158DE" w:rsidP="009158DE">
      <w:pPr>
        <w:pStyle w:val="Style39"/>
        <w:widowControl/>
        <w:spacing w:before="24" w:after="120" w:line="276" w:lineRule="auto"/>
        <w:ind w:right="6"/>
        <w:jc w:val="center"/>
        <w:rPr>
          <w:rStyle w:val="FontStyle65"/>
          <w:rFonts w:ascii="Tahoma" w:hAnsi="Tahoma" w:cs="Tahoma"/>
          <w:sz w:val="22"/>
          <w:szCs w:val="22"/>
        </w:rPr>
      </w:pPr>
      <w:r w:rsidRPr="00386FB3">
        <w:rPr>
          <w:rStyle w:val="FontStyle65"/>
          <w:rFonts w:ascii="Tahoma" w:hAnsi="Tahoma" w:cs="Tahoma"/>
          <w:sz w:val="22"/>
          <w:szCs w:val="22"/>
        </w:rPr>
        <w:t>PODWYKONAWCY</w:t>
      </w:r>
    </w:p>
    <w:p w:rsidR="009158DE" w:rsidRDefault="009158DE" w:rsidP="009158DE">
      <w:pPr>
        <w:pStyle w:val="Tekstpodstawowy"/>
        <w:numPr>
          <w:ilvl w:val="6"/>
          <w:numId w:val="18"/>
        </w:numPr>
        <w:spacing w:line="276" w:lineRule="auto"/>
        <w:ind w:left="357" w:hanging="357"/>
        <w:rPr>
          <w:rFonts w:ascii="Tahoma" w:hAnsi="Tahoma" w:cs="Tahoma"/>
          <w:sz w:val="22"/>
          <w:szCs w:val="22"/>
        </w:rPr>
      </w:pPr>
      <w:r w:rsidRPr="00386FB3">
        <w:rPr>
          <w:rFonts w:ascii="Tahoma" w:hAnsi="Tahoma" w:cs="Tahoma"/>
          <w:sz w:val="22"/>
          <w:szCs w:val="22"/>
        </w:rPr>
        <w:t xml:space="preserve">Wykonawca oświadcza, że przedmiot umowy wykona samodzielnie (siłami własnymi), za wyjątkiem następujących części zamówienia:  </w:t>
      </w:r>
      <w:r>
        <w:rPr>
          <w:rFonts w:ascii="Tahoma" w:hAnsi="Tahoma" w:cs="Tahoma"/>
          <w:sz w:val="22"/>
          <w:szCs w:val="22"/>
        </w:rPr>
        <w:t>…………………………………</w:t>
      </w:r>
    </w:p>
    <w:p w:rsidR="009158DE" w:rsidRDefault="009158DE" w:rsidP="009158DE">
      <w:pPr>
        <w:pStyle w:val="Tekstpodstawowy"/>
        <w:numPr>
          <w:ilvl w:val="6"/>
          <w:numId w:val="18"/>
        </w:numPr>
        <w:spacing w:line="276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Podwykonawca ponosi wobec operatora pocztowego odpowiedzialność za niewykonanie lub nienależyte wykonanie umowy w zakresie działalności pocztowej, jak operator pocztowy, za wyjątkiem prawa wniesienia reklamacji i dochodzenia roszczeń, które przysługują nabywcy lub adresatowi na zasadach określonych w art. 93-95 ustawy Prawo Pocztowe.</w:t>
      </w:r>
    </w:p>
    <w:p w:rsidR="009158DE" w:rsidRPr="00386FB3" w:rsidRDefault="009158DE" w:rsidP="009158DE">
      <w:pPr>
        <w:pStyle w:val="Style39"/>
        <w:widowControl/>
        <w:spacing w:line="276" w:lineRule="auto"/>
        <w:ind w:left="11"/>
        <w:jc w:val="center"/>
        <w:rPr>
          <w:rStyle w:val="FontStyle65"/>
          <w:rFonts w:ascii="Tahoma" w:hAnsi="Tahoma" w:cs="Tahoma"/>
          <w:sz w:val="22"/>
          <w:szCs w:val="22"/>
        </w:rPr>
      </w:pPr>
      <w:r>
        <w:rPr>
          <w:rStyle w:val="FontStyle65"/>
          <w:rFonts w:ascii="Tahoma" w:hAnsi="Tahoma" w:cs="Tahoma"/>
          <w:sz w:val="22"/>
          <w:szCs w:val="22"/>
        </w:rPr>
        <w:t>§ 9</w:t>
      </w:r>
      <w:r w:rsidRPr="00386FB3">
        <w:rPr>
          <w:rStyle w:val="FontStyle65"/>
          <w:rFonts w:ascii="Tahoma" w:hAnsi="Tahoma" w:cs="Tahoma"/>
          <w:sz w:val="22"/>
          <w:szCs w:val="22"/>
        </w:rPr>
        <w:t>.</w:t>
      </w:r>
    </w:p>
    <w:p w:rsidR="009158DE" w:rsidRPr="00386FB3" w:rsidRDefault="009158DE" w:rsidP="009158DE">
      <w:pPr>
        <w:pStyle w:val="Style39"/>
        <w:widowControl/>
        <w:spacing w:line="276" w:lineRule="auto"/>
        <w:jc w:val="center"/>
        <w:rPr>
          <w:rStyle w:val="FontStyle65"/>
          <w:rFonts w:ascii="Tahoma" w:hAnsi="Tahoma" w:cs="Tahoma"/>
          <w:sz w:val="22"/>
          <w:szCs w:val="22"/>
        </w:rPr>
      </w:pPr>
      <w:r w:rsidRPr="00386FB3">
        <w:rPr>
          <w:rStyle w:val="FontStyle65"/>
          <w:rFonts w:ascii="Tahoma" w:hAnsi="Tahoma" w:cs="Tahoma"/>
          <w:sz w:val="22"/>
          <w:szCs w:val="22"/>
        </w:rPr>
        <w:t>CESJA WIERZYTELNOŚCI</w:t>
      </w:r>
    </w:p>
    <w:p w:rsidR="009158DE" w:rsidRPr="007D0B3F" w:rsidRDefault="009158DE" w:rsidP="009158DE">
      <w:pPr>
        <w:numPr>
          <w:ilvl w:val="0"/>
          <w:numId w:val="19"/>
        </w:numPr>
        <w:spacing w:line="276" w:lineRule="auto"/>
        <w:ind w:left="357" w:hanging="357"/>
        <w:jc w:val="both"/>
        <w:rPr>
          <w:rStyle w:val="FontStyle67"/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nie może przenosić wierzytelności wynikających z niniejszej umowy na osoby trzecie, ani rozporządzać nimi w jakiejkolwiek prawem przewidzianej formie bez zgody zamawiającego. W szczególności wierzytelność nie może być przedmiotem zabezpieczenia zobowiązań wykonawcy( np. z tytułu umowy kredytu, pożyczki). Bez zgody zamawiającego wykonawca nie może również zawrzeć umowy z osobą trzecią </w:t>
      </w:r>
      <w:r>
        <w:rPr>
          <w:rFonts w:ascii="Tahoma" w:hAnsi="Tahoma" w:cs="Tahoma"/>
          <w:sz w:val="22"/>
          <w:szCs w:val="22"/>
        </w:rPr>
        <w:br/>
        <w:t>o podstawienie prawa wierzyciela (art. 518 K.C.), ani dokonywać żadnej innej czynności prawnej rodzącej taki skutek.</w:t>
      </w:r>
    </w:p>
    <w:p w:rsidR="009158DE" w:rsidRPr="00B9674E" w:rsidRDefault="009158DE" w:rsidP="009158DE">
      <w:pPr>
        <w:pStyle w:val="Style36"/>
        <w:widowControl/>
        <w:numPr>
          <w:ilvl w:val="0"/>
          <w:numId w:val="19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6FB3">
        <w:rPr>
          <w:rStyle w:val="FontStyle67"/>
          <w:rFonts w:ascii="Tahoma" w:hAnsi="Tahoma" w:cs="Tahoma"/>
          <w:sz w:val="22"/>
          <w:szCs w:val="22"/>
        </w:rPr>
        <w:t>Cesja praw dokonana przez wykonawcę bez zgody zamawiającego, jest nieskuteczna wobec zamawiającego.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 10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ODSTĄPIENIE OD UMOWY</w:t>
      </w:r>
    </w:p>
    <w:p w:rsidR="009158DE" w:rsidRDefault="009158DE" w:rsidP="009158DE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 wiadomości                        o tych okolicznościach. W takim przypadku wykonawca może żądać wyłącznie wynagrodzenia należnego z tytułu wykonania części umowy.</w:t>
      </w:r>
    </w:p>
    <w:p w:rsidR="009158DE" w:rsidRDefault="009158DE" w:rsidP="009158DE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lastRenderedPageBreak/>
        <w:t>§ 11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ROZWIĄZANIE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 xml:space="preserve"> UMOWY</w:t>
      </w:r>
    </w:p>
    <w:p w:rsidR="009158DE" w:rsidRPr="00214B63" w:rsidRDefault="009158DE" w:rsidP="009158DE">
      <w:pPr>
        <w:tabs>
          <w:tab w:val="left" w:pos="0"/>
        </w:tabs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9158DE" w:rsidRPr="00A31B2D" w:rsidRDefault="009158DE" w:rsidP="009158D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Z</w:t>
      </w:r>
      <w:r w:rsidRPr="00A31B2D">
        <w:rPr>
          <w:rFonts w:ascii="Tahoma" w:hAnsi="Tahoma" w:cs="Tahoma"/>
          <w:snapToGrid w:val="0"/>
          <w:sz w:val="22"/>
          <w:szCs w:val="22"/>
        </w:rPr>
        <w:t>amawiający może odstąpić od umowy ze skutkiem natychmiastowym w następujących przypadkach:</w:t>
      </w:r>
    </w:p>
    <w:p w:rsidR="009158DE" w:rsidRPr="00214B63" w:rsidRDefault="009158DE" w:rsidP="009158DE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 xml:space="preserve">wykonawca nie rozpoczął realizacji usługi </w:t>
      </w:r>
      <w:r>
        <w:rPr>
          <w:rFonts w:ascii="Tahoma" w:hAnsi="Tahoma" w:cs="Tahoma"/>
          <w:snapToGrid w:val="0"/>
          <w:sz w:val="22"/>
          <w:szCs w:val="22"/>
        </w:rPr>
        <w:t>w ciągu 2</w:t>
      </w:r>
      <w:r w:rsidRPr="00214B63">
        <w:rPr>
          <w:rFonts w:ascii="Tahoma" w:hAnsi="Tahoma" w:cs="Tahoma"/>
          <w:snapToGrid w:val="0"/>
          <w:sz w:val="22"/>
          <w:szCs w:val="22"/>
        </w:rPr>
        <w:t xml:space="preserve"> dni od dnia </w:t>
      </w:r>
      <w:r>
        <w:rPr>
          <w:rFonts w:ascii="Tahoma" w:hAnsi="Tahoma" w:cs="Tahoma"/>
          <w:snapToGrid w:val="0"/>
          <w:sz w:val="22"/>
          <w:szCs w:val="22"/>
        </w:rPr>
        <w:t>rozpoczęcia terminu realizacji określonego w umowie,</w:t>
      </w:r>
    </w:p>
    <w:p w:rsidR="009158DE" w:rsidRPr="001C2B84" w:rsidRDefault="009158DE" w:rsidP="009158DE">
      <w:pPr>
        <w:numPr>
          <w:ilvl w:val="0"/>
          <w:numId w:val="12"/>
        </w:numPr>
        <w:spacing w:line="276" w:lineRule="auto"/>
        <w:jc w:val="both"/>
        <w:rPr>
          <w:rStyle w:val="FontStyle67"/>
          <w:rFonts w:ascii="Tahoma" w:hAnsi="Tahoma" w:cs="Tahoma"/>
          <w:snapToGrid w:val="0"/>
          <w:sz w:val="22"/>
          <w:szCs w:val="22"/>
        </w:rPr>
      </w:pPr>
      <w:r w:rsidRPr="001C2B84">
        <w:rPr>
          <w:rStyle w:val="FontStyle67"/>
          <w:rFonts w:ascii="Tahoma" w:hAnsi="Tahoma" w:cs="Tahoma"/>
          <w:sz w:val="22"/>
          <w:szCs w:val="22"/>
        </w:rPr>
        <w:t xml:space="preserve">wykonawca nie realizuje obowiązków wynikających z umowy lub zaniedbuje zobowiązania umowne, </w:t>
      </w:r>
    </w:p>
    <w:p w:rsidR="009158DE" w:rsidRPr="001C2B84" w:rsidRDefault="009158DE" w:rsidP="009158DE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1C2B84">
        <w:rPr>
          <w:rFonts w:ascii="Tahoma" w:hAnsi="Tahoma" w:cs="Tahoma"/>
          <w:snapToGrid w:val="0"/>
          <w:sz w:val="22"/>
          <w:szCs w:val="22"/>
        </w:rPr>
        <w:t>wykonawca bez pisemnego uzgodnienia z zamawiającym przerwał realizację umowy na okres dłuższy niż 2 dni.</w:t>
      </w:r>
    </w:p>
    <w:p w:rsidR="009158DE" w:rsidRDefault="009158DE" w:rsidP="009158DE">
      <w:pPr>
        <w:pStyle w:val="Style27"/>
        <w:widowControl/>
        <w:numPr>
          <w:ilvl w:val="0"/>
          <w:numId w:val="20"/>
        </w:numPr>
        <w:tabs>
          <w:tab w:val="left" w:pos="360"/>
        </w:tabs>
        <w:spacing w:line="276" w:lineRule="auto"/>
        <w:ind w:left="357" w:hanging="357"/>
        <w:rPr>
          <w:rStyle w:val="FontStyle67"/>
          <w:rFonts w:ascii="Tahoma" w:hAnsi="Tahoma" w:cs="Tahoma"/>
          <w:sz w:val="22"/>
          <w:szCs w:val="22"/>
        </w:rPr>
      </w:pPr>
      <w:r w:rsidRPr="00386FB3">
        <w:rPr>
          <w:rStyle w:val="FontStyle67"/>
          <w:rFonts w:ascii="Tahoma" w:hAnsi="Tahoma" w:cs="Tahoma"/>
          <w:sz w:val="22"/>
          <w:szCs w:val="22"/>
        </w:rPr>
        <w:t>Odstąpienie lub wypowiedzenie umowy może nastąpić tylko i wyłącznie w formie pisemnej z podaniem uzasadnienia poprzez pisemne oświadczenie wysłane listem poleconym.</w:t>
      </w:r>
    </w:p>
    <w:p w:rsidR="009158DE" w:rsidRPr="00386FB3" w:rsidRDefault="009158DE" w:rsidP="009158DE">
      <w:pPr>
        <w:pStyle w:val="Style28"/>
        <w:widowControl/>
        <w:numPr>
          <w:ilvl w:val="0"/>
          <w:numId w:val="21"/>
        </w:numPr>
        <w:tabs>
          <w:tab w:val="left" w:pos="350"/>
        </w:tabs>
        <w:spacing w:line="276" w:lineRule="auto"/>
        <w:ind w:left="352" w:hanging="352"/>
        <w:rPr>
          <w:rStyle w:val="FontStyle67"/>
          <w:rFonts w:ascii="Tahoma" w:hAnsi="Tahoma" w:cs="Tahoma"/>
          <w:sz w:val="22"/>
          <w:szCs w:val="22"/>
        </w:rPr>
      </w:pPr>
      <w:r w:rsidRPr="00386FB3">
        <w:rPr>
          <w:rStyle w:val="FontStyle67"/>
          <w:rFonts w:ascii="Tahoma" w:hAnsi="Tahoma" w:cs="Tahoma"/>
          <w:sz w:val="22"/>
          <w:szCs w:val="22"/>
        </w:rPr>
        <w:t xml:space="preserve">W razie odstąpienia od umowy lub </w:t>
      </w:r>
      <w:r>
        <w:rPr>
          <w:rStyle w:val="FontStyle67"/>
          <w:rFonts w:ascii="Tahoma" w:hAnsi="Tahoma" w:cs="Tahoma"/>
          <w:sz w:val="22"/>
          <w:szCs w:val="22"/>
        </w:rPr>
        <w:t>rozwiązania</w:t>
      </w:r>
      <w:r w:rsidRPr="00386FB3">
        <w:rPr>
          <w:rStyle w:val="FontStyle67"/>
          <w:rFonts w:ascii="Tahoma" w:hAnsi="Tahoma" w:cs="Tahoma"/>
          <w:sz w:val="22"/>
          <w:szCs w:val="22"/>
        </w:rPr>
        <w:t xml:space="preserve"> umowy, wykonawca przy udziale zamawiającego sporządzi protokół i</w:t>
      </w:r>
      <w:r>
        <w:rPr>
          <w:rStyle w:val="FontStyle67"/>
          <w:rFonts w:ascii="Tahoma" w:hAnsi="Tahoma" w:cs="Tahoma"/>
          <w:sz w:val="22"/>
          <w:szCs w:val="22"/>
        </w:rPr>
        <w:t>nwentaryzacji wykonanych, a nie</w:t>
      </w:r>
      <w:r w:rsidRPr="00386FB3">
        <w:rPr>
          <w:rStyle w:val="FontStyle67"/>
          <w:rFonts w:ascii="Tahoma" w:hAnsi="Tahoma" w:cs="Tahoma"/>
          <w:sz w:val="22"/>
          <w:szCs w:val="22"/>
        </w:rPr>
        <w:t xml:space="preserve">uregulowanych finansowo usług.  Protokół inwentaryzacji będzie stanowić podstawę do ostatecznego rozliczenia przedmiotu umowy. W przypadku nie przystąpienia przez wykonawcę </w:t>
      </w:r>
      <w:r>
        <w:rPr>
          <w:rStyle w:val="FontStyle67"/>
          <w:rFonts w:ascii="Tahoma" w:hAnsi="Tahoma" w:cs="Tahoma"/>
          <w:sz w:val="22"/>
          <w:szCs w:val="22"/>
        </w:rPr>
        <w:br/>
      </w:r>
      <w:r w:rsidRPr="00386FB3">
        <w:rPr>
          <w:rStyle w:val="FontStyle67"/>
          <w:rFonts w:ascii="Tahoma" w:hAnsi="Tahoma" w:cs="Tahoma"/>
          <w:sz w:val="22"/>
          <w:szCs w:val="22"/>
        </w:rPr>
        <w:t>w powyższym terminie do inwentaryzacji, zamawiający upoważniony będzie do wykonania jednostronnej inwentaryzacji na koszt wykonawcy.</w:t>
      </w:r>
    </w:p>
    <w:p w:rsidR="009158DE" w:rsidRPr="00021B3F" w:rsidRDefault="009158DE" w:rsidP="009158DE">
      <w:pPr>
        <w:numPr>
          <w:ilvl w:val="0"/>
          <w:numId w:val="22"/>
        </w:numPr>
        <w:tabs>
          <w:tab w:val="num" w:pos="540"/>
        </w:tabs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021B3F">
        <w:rPr>
          <w:rFonts w:ascii="Tahoma" w:hAnsi="Tahoma" w:cs="Tahoma"/>
          <w:snapToGrid w:val="0"/>
          <w:sz w:val="22"/>
          <w:szCs w:val="22"/>
        </w:rPr>
        <w:t xml:space="preserve">W przypadkach, o których mowa w ust. 2 </w:t>
      </w:r>
      <w:r>
        <w:rPr>
          <w:rFonts w:ascii="Tahoma" w:hAnsi="Tahoma" w:cs="Tahoma"/>
          <w:snapToGrid w:val="0"/>
          <w:sz w:val="22"/>
          <w:szCs w:val="22"/>
        </w:rPr>
        <w:t xml:space="preserve">lit. a, c </w:t>
      </w:r>
      <w:r w:rsidRPr="00021B3F">
        <w:rPr>
          <w:rFonts w:ascii="Tahoma" w:hAnsi="Tahoma" w:cs="Tahoma"/>
          <w:snapToGrid w:val="0"/>
          <w:sz w:val="22"/>
          <w:szCs w:val="22"/>
        </w:rPr>
        <w:t xml:space="preserve">niniejszej umowy, zamawiający ma prawo zlecić usługi pocztowe </w:t>
      </w:r>
      <w:r>
        <w:rPr>
          <w:rFonts w:ascii="Tahoma" w:hAnsi="Tahoma" w:cs="Tahoma"/>
          <w:snapToGrid w:val="0"/>
          <w:sz w:val="22"/>
          <w:szCs w:val="22"/>
        </w:rPr>
        <w:t xml:space="preserve">innemu wykonawcy </w:t>
      </w:r>
      <w:r w:rsidRPr="00021B3F">
        <w:rPr>
          <w:rFonts w:ascii="Tahoma" w:hAnsi="Tahoma" w:cs="Tahoma"/>
          <w:snapToGrid w:val="0"/>
          <w:sz w:val="22"/>
          <w:szCs w:val="22"/>
        </w:rPr>
        <w:t>przez okres jednego miesiąca</w:t>
      </w:r>
      <w:r>
        <w:rPr>
          <w:rFonts w:ascii="Tahoma" w:hAnsi="Tahoma" w:cs="Tahoma"/>
          <w:snapToGrid w:val="0"/>
          <w:sz w:val="22"/>
          <w:szCs w:val="22"/>
        </w:rPr>
        <w:t xml:space="preserve">, </w:t>
      </w:r>
      <w:r w:rsidRPr="00021B3F">
        <w:rPr>
          <w:rFonts w:ascii="Tahoma" w:hAnsi="Tahoma" w:cs="Tahoma"/>
          <w:snapToGrid w:val="0"/>
          <w:sz w:val="22"/>
          <w:szCs w:val="22"/>
        </w:rPr>
        <w:t xml:space="preserve">na </w:t>
      </w:r>
      <w:r>
        <w:rPr>
          <w:rFonts w:ascii="Tahoma" w:hAnsi="Tahoma" w:cs="Tahoma"/>
          <w:snapToGrid w:val="0"/>
          <w:sz w:val="22"/>
          <w:szCs w:val="22"/>
        </w:rPr>
        <w:t>koszt W</w:t>
      </w:r>
      <w:r w:rsidRPr="00021B3F">
        <w:rPr>
          <w:rFonts w:ascii="Tahoma" w:hAnsi="Tahoma" w:cs="Tahoma"/>
          <w:snapToGrid w:val="0"/>
          <w:sz w:val="22"/>
          <w:szCs w:val="22"/>
        </w:rPr>
        <w:t>ykonawcy</w:t>
      </w:r>
      <w:r>
        <w:rPr>
          <w:rFonts w:ascii="Tahoma" w:hAnsi="Tahoma" w:cs="Tahoma"/>
          <w:snapToGrid w:val="0"/>
          <w:sz w:val="22"/>
          <w:szCs w:val="22"/>
        </w:rPr>
        <w:t>.</w:t>
      </w:r>
    </w:p>
    <w:p w:rsidR="009158DE" w:rsidRPr="00422492" w:rsidRDefault="009158DE" w:rsidP="009158DE">
      <w:pPr>
        <w:numPr>
          <w:ilvl w:val="0"/>
          <w:numId w:val="22"/>
        </w:numPr>
        <w:tabs>
          <w:tab w:val="num" w:pos="540"/>
        </w:tabs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E67A1A">
        <w:rPr>
          <w:rStyle w:val="FontStyle46"/>
          <w:rFonts w:ascii="Tahoma" w:hAnsi="Tahoma" w:cs="Tahoma"/>
        </w:rPr>
        <w:t xml:space="preserve">Zamawiający zastrzega sobie prawo zawiesić wykonanie </w:t>
      </w:r>
      <w:r>
        <w:rPr>
          <w:rStyle w:val="FontStyle46"/>
          <w:rFonts w:ascii="Tahoma" w:hAnsi="Tahoma" w:cs="Tahoma"/>
        </w:rPr>
        <w:t xml:space="preserve">przedmiotu </w:t>
      </w:r>
      <w:r w:rsidRPr="00E67A1A">
        <w:rPr>
          <w:rStyle w:val="FontStyle46"/>
          <w:rFonts w:ascii="Tahoma" w:hAnsi="Tahoma" w:cs="Tahoma"/>
        </w:rPr>
        <w:t xml:space="preserve">umowy </w:t>
      </w:r>
      <w:r>
        <w:rPr>
          <w:rStyle w:val="FontStyle46"/>
          <w:rFonts w:ascii="Tahoma" w:hAnsi="Tahoma" w:cs="Tahoma"/>
        </w:rPr>
        <w:t xml:space="preserve">                               </w:t>
      </w:r>
      <w:r w:rsidRPr="00E67A1A">
        <w:rPr>
          <w:rStyle w:val="FontStyle46"/>
          <w:rFonts w:ascii="Tahoma" w:hAnsi="Tahoma" w:cs="Tahoma"/>
        </w:rPr>
        <w:t xml:space="preserve">w przypadku </w:t>
      </w:r>
      <w:r>
        <w:rPr>
          <w:rStyle w:val="FontStyle46"/>
          <w:rFonts w:ascii="Tahoma" w:hAnsi="Tahoma" w:cs="Tahoma"/>
        </w:rPr>
        <w:t xml:space="preserve">ograniczeń </w:t>
      </w:r>
      <w:r w:rsidRPr="00E67A1A">
        <w:rPr>
          <w:rStyle w:val="FontStyle46"/>
          <w:rFonts w:ascii="Tahoma" w:hAnsi="Tahoma" w:cs="Tahoma"/>
        </w:rPr>
        <w:t>budżetowych jednostki lub w przypadku odstąpienia od realizacji części umowy.</w:t>
      </w:r>
    </w:p>
    <w:p w:rsidR="009158DE" w:rsidRDefault="009158DE" w:rsidP="009158DE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 12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 xml:space="preserve">ZMIANA </w:t>
      </w:r>
      <w:r>
        <w:rPr>
          <w:rFonts w:ascii="Tahoma" w:hAnsi="Tahoma" w:cs="Tahoma"/>
          <w:b/>
          <w:bCs/>
          <w:snapToGrid w:val="0"/>
          <w:sz w:val="22"/>
          <w:szCs w:val="22"/>
        </w:rPr>
        <w:t>ISTOTNYCH POSTANOWIEŃ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 xml:space="preserve"> UMOWY</w:t>
      </w:r>
    </w:p>
    <w:p w:rsidR="009158DE" w:rsidRPr="00214B63" w:rsidRDefault="009158DE" w:rsidP="009158DE">
      <w:pPr>
        <w:pStyle w:val="Tekstpodstawowy"/>
        <w:numPr>
          <w:ilvl w:val="0"/>
          <w:numId w:val="8"/>
        </w:numPr>
        <w:tabs>
          <w:tab w:val="num" w:pos="420"/>
        </w:tabs>
        <w:spacing w:line="276" w:lineRule="auto"/>
        <w:ind w:left="357" w:hanging="357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>Zamawiający dopuszcza możliwość zmiany istotnych postanowień zawartej umowy                                w stosunku do treści oferty, na podstawie, której dokonano wyboru wykonawcy                                     w zakresie dotyczącym:</w:t>
      </w:r>
    </w:p>
    <w:p w:rsidR="009158DE" w:rsidRPr="00214B63" w:rsidRDefault="009158DE" w:rsidP="009158DE">
      <w:pPr>
        <w:pStyle w:val="Tekstpodstawowy"/>
        <w:numPr>
          <w:ilvl w:val="1"/>
          <w:numId w:val="8"/>
        </w:numPr>
        <w:tabs>
          <w:tab w:val="num" w:pos="1440"/>
        </w:tabs>
        <w:spacing w:line="276" w:lineRule="auto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 xml:space="preserve">zmiany zakresu rzeczowego świadczenia usługi w przypadkach będących następstwem konieczności wprowadzenia zmian </w:t>
      </w:r>
      <w:r>
        <w:rPr>
          <w:rFonts w:ascii="Tahoma" w:hAnsi="Tahoma" w:cs="Tahoma"/>
          <w:sz w:val="22"/>
          <w:szCs w:val="22"/>
        </w:rPr>
        <w:t xml:space="preserve">dotyczących podanych ilości przesyłek </w:t>
      </w:r>
      <w:r w:rsidRPr="00214B63">
        <w:rPr>
          <w:rFonts w:ascii="Tahoma" w:hAnsi="Tahoma" w:cs="Tahoma"/>
          <w:sz w:val="22"/>
          <w:szCs w:val="22"/>
        </w:rPr>
        <w:t>wraz ze skutkami wprowadzenia takiej zmiany, przy czym zmiana może być spowodowana okolicznościam</w:t>
      </w:r>
      <w:r>
        <w:rPr>
          <w:rFonts w:ascii="Tahoma" w:hAnsi="Tahoma" w:cs="Tahoma"/>
          <w:sz w:val="22"/>
          <w:szCs w:val="22"/>
        </w:rPr>
        <w:t>i niezależnymi od zamawiającego;</w:t>
      </w:r>
      <w:r w:rsidRPr="00214B63">
        <w:rPr>
          <w:rFonts w:ascii="Tahoma" w:hAnsi="Tahoma" w:cs="Tahoma"/>
          <w:sz w:val="22"/>
          <w:szCs w:val="22"/>
        </w:rPr>
        <w:t xml:space="preserve"> </w:t>
      </w:r>
    </w:p>
    <w:p w:rsidR="009158DE" w:rsidRPr="00214B63" w:rsidRDefault="009158DE" w:rsidP="009158DE">
      <w:pPr>
        <w:pStyle w:val="Tekstpodstawowy"/>
        <w:numPr>
          <w:ilvl w:val="1"/>
          <w:numId w:val="8"/>
        </w:numPr>
        <w:tabs>
          <w:tab w:val="num" w:pos="144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zmniejszenia </w:t>
      </w:r>
      <w:r w:rsidRPr="00214B63">
        <w:rPr>
          <w:rFonts w:ascii="Tahoma" w:hAnsi="Tahoma" w:cs="Tahoma"/>
          <w:sz w:val="22"/>
          <w:szCs w:val="22"/>
        </w:rPr>
        <w:t xml:space="preserve">wynagrodzenia </w:t>
      </w:r>
      <w:r>
        <w:rPr>
          <w:rFonts w:ascii="Tahoma" w:hAnsi="Tahoma" w:cs="Tahoma"/>
          <w:sz w:val="22"/>
          <w:szCs w:val="22"/>
        </w:rPr>
        <w:t>określnego</w:t>
      </w:r>
      <w:r w:rsidRPr="00214B63">
        <w:rPr>
          <w:rFonts w:ascii="Tahoma" w:hAnsi="Tahoma" w:cs="Tahoma"/>
          <w:sz w:val="22"/>
          <w:szCs w:val="22"/>
        </w:rPr>
        <w:t xml:space="preserve"> w </w:t>
      </w:r>
      <w:r w:rsidRPr="00214B63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§ 2 ust. 1 umowy </w:t>
      </w:r>
      <w:r w:rsidRPr="00214B63">
        <w:rPr>
          <w:rFonts w:ascii="Tahoma" w:hAnsi="Tahoma" w:cs="Tahoma"/>
          <w:bCs/>
          <w:snapToGrid w:val="0"/>
          <w:sz w:val="22"/>
          <w:szCs w:val="22"/>
        </w:rPr>
        <w:t>w przypadku rezygnacji zamawiającego z wykonania części usługi, o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wartość usługi niewykonywanej lub                              w przypadku </w:t>
      </w:r>
      <w:r>
        <w:rPr>
          <w:rStyle w:val="FontStyle46"/>
          <w:rFonts w:ascii="Tahoma" w:hAnsi="Tahoma" w:cs="Tahoma"/>
        </w:rPr>
        <w:t>wprowadzenia dodatkowych u</w:t>
      </w:r>
      <w:r w:rsidRPr="00E67A1A">
        <w:rPr>
          <w:rStyle w:val="FontStyle46"/>
          <w:rFonts w:ascii="Tahoma" w:hAnsi="Tahoma" w:cs="Tahoma"/>
        </w:rPr>
        <w:t>pustów cenowych</w:t>
      </w:r>
      <w:r>
        <w:rPr>
          <w:rStyle w:val="FontStyle46"/>
          <w:rFonts w:ascii="Tahoma" w:hAnsi="Tahoma" w:cs="Tahoma"/>
        </w:rPr>
        <w:t>,</w:t>
      </w:r>
      <w:r w:rsidRPr="00E67A1A">
        <w:rPr>
          <w:rStyle w:val="FontStyle46"/>
          <w:rFonts w:ascii="Tahoma" w:hAnsi="Tahoma" w:cs="Tahoma"/>
        </w:rPr>
        <w:t xml:space="preserve"> w stosunku do poszczeg</w:t>
      </w:r>
      <w:r>
        <w:rPr>
          <w:rStyle w:val="FontStyle46"/>
          <w:rFonts w:ascii="Tahoma" w:hAnsi="Tahoma" w:cs="Tahoma"/>
        </w:rPr>
        <w:t>ólnych pozycji wpisanych przez w</w:t>
      </w:r>
      <w:r w:rsidRPr="00E67A1A">
        <w:rPr>
          <w:rStyle w:val="FontStyle46"/>
          <w:rFonts w:ascii="Tahoma" w:hAnsi="Tahoma" w:cs="Tahoma"/>
        </w:rPr>
        <w:t xml:space="preserve">ykonawcę w </w:t>
      </w:r>
      <w:r>
        <w:rPr>
          <w:rStyle w:val="FontStyle46"/>
          <w:rFonts w:ascii="Tahoma" w:hAnsi="Tahoma" w:cs="Tahoma"/>
        </w:rPr>
        <w:t>ofercie;</w:t>
      </w:r>
    </w:p>
    <w:p w:rsidR="009158DE" w:rsidRDefault="009158DE" w:rsidP="009158DE">
      <w:pPr>
        <w:pStyle w:val="Tekstpodstawowy"/>
        <w:numPr>
          <w:ilvl w:val="1"/>
          <w:numId w:val="8"/>
        </w:numPr>
        <w:tabs>
          <w:tab w:val="num" w:pos="1440"/>
        </w:tabs>
        <w:spacing w:line="276" w:lineRule="auto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>zlecenie usługi zamiennej o różnicę pomiędzy wartością usługi zamiennej, a wartością usłu</w:t>
      </w:r>
      <w:r>
        <w:rPr>
          <w:rFonts w:ascii="Tahoma" w:hAnsi="Tahoma" w:cs="Tahoma"/>
          <w:sz w:val="22"/>
          <w:szCs w:val="22"/>
        </w:rPr>
        <w:t>gi, która nie będzie wykonywana;</w:t>
      </w:r>
    </w:p>
    <w:p w:rsidR="009158DE" w:rsidRDefault="009158DE" w:rsidP="009158DE">
      <w:pPr>
        <w:pStyle w:val="Tekstpodstawowy"/>
        <w:numPr>
          <w:ilvl w:val="1"/>
          <w:numId w:val="8"/>
        </w:numPr>
        <w:tabs>
          <w:tab w:val="num" w:pos="144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wprowadzenia zmian wynikających z uregulowań prawnych w zakresie ustalania lub zatwierdzania cen za powszechne usługi pocztowe w rozumieniu ustawy Prawo Pocztowe, a także w przypadku kiedy ich wprowadzenie wynikać będzie z okoliczności powodujących iż zmiana ceny leży w interesie publicznym; </w:t>
      </w:r>
    </w:p>
    <w:p w:rsidR="009158DE" w:rsidRPr="007D69CE" w:rsidRDefault="009158DE" w:rsidP="009158DE">
      <w:pPr>
        <w:pStyle w:val="Tekstpodstawowy"/>
        <w:numPr>
          <w:ilvl w:val="1"/>
          <w:numId w:val="8"/>
        </w:numPr>
        <w:tabs>
          <w:tab w:val="num" w:pos="1440"/>
        </w:tabs>
        <w:spacing w:line="276" w:lineRule="auto"/>
        <w:rPr>
          <w:rFonts w:ascii="Tahoma" w:hAnsi="Tahoma" w:cs="Tahoma"/>
          <w:sz w:val="22"/>
          <w:szCs w:val="22"/>
        </w:rPr>
      </w:pPr>
      <w:r w:rsidRPr="007D69CE">
        <w:rPr>
          <w:rFonts w:ascii="Tahoma" w:hAnsi="Tahoma" w:cs="Tahoma"/>
          <w:sz w:val="22"/>
          <w:szCs w:val="22"/>
        </w:rPr>
        <w:t>wystąpienia siły wyżej zaistniałej w trakcie realizacji przedmiotu umowy utrudniającej lub uniemożliwiającej wykonanie przedmiotu umowy.</w:t>
      </w:r>
    </w:p>
    <w:p w:rsidR="009158DE" w:rsidRPr="00BA19C8" w:rsidRDefault="009158DE" w:rsidP="009158DE">
      <w:pPr>
        <w:pStyle w:val="Tekstpodstawowy"/>
        <w:numPr>
          <w:ilvl w:val="0"/>
          <w:numId w:val="8"/>
        </w:numPr>
        <w:tabs>
          <w:tab w:val="num" w:pos="420"/>
        </w:tabs>
        <w:spacing w:line="276" w:lineRule="auto"/>
        <w:ind w:left="357" w:hanging="357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lastRenderedPageBreak/>
        <w:t>Strony dopuszczają możliwość zmiany postanowień zawartej umowy w stosunku do treści oferty, na podstawie, której dokonano wyboru wykonawcy w przypadku wprowadzenia w życie, po podpisaniu umowy, regulacji prawnych wywołujących potrzebę zmiany umowy wraz ze skutkami wprowadzenia tych zmian.</w:t>
      </w:r>
      <w:r w:rsidRPr="00BA19C8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9158DE" w:rsidRDefault="009158DE" w:rsidP="009158DE">
      <w:pPr>
        <w:spacing w:line="276" w:lineRule="auto"/>
        <w:ind w:left="3540" w:firstLine="780"/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ind w:left="3540" w:firstLine="780"/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ind w:left="3540" w:firstLine="780"/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Default="009158DE" w:rsidP="009158DE">
      <w:pPr>
        <w:spacing w:line="276" w:lineRule="auto"/>
        <w:ind w:left="3540" w:firstLine="780"/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Pr="00214B63" w:rsidRDefault="009158DE" w:rsidP="009158DE">
      <w:pPr>
        <w:spacing w:line="276" w:lineRule="auto"/>
        <w:ind w:left="3540" w:firstLine="780"/>
        <w:rPr>
          <w:rFonts w:ascii="Tahoma" w:hAnsi="Tahoma" w:cs="Tahoma"/>
          <w:b/>
          <w:bCs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>§12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.</w:t>
      </w:r>
    </w:p>
    <w:p w:rsidR="009158DE" w:rsidRPr="00214B63" w:rsidRDefault="009158DE" w:rsidP="009158DE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>ROZSTRZYGANIE SPORÓW</w:t>
      </w:r>
    </w:p>
    <w:p w:rsidR="009158DE" w:rsidRPr="00214B63" w:rsidRDefault="009158DE" w:rsidP="009158DE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>Wszelkie spory i problemy wynikłe na tle realizacji</w:t>
      </w:r>
      <w:r>
        <w:rPr>
          <w:rFonts w:ascii="Tahoma" w:hAnsi="Tahoma" w:cs="Tahoma"/>
          <w:snapToGrid w:val="0"/>
          <w:sz w:val="22"/>
          <w:szCs w:val="22"/>
        </w:rPr>
        <w:t xml:space="preserve"> niniejszej umowy, dla których s</w:t>
      </w:r>
      <w:r w:rsidRPr="00214B63">
        <w:rPr>
          <w:rFonts w:ascii="Tahoma" w:hAnsi="Tahoma" w:cs="Tahoma"/>
          <w:snapToGrid w:val="0"/>
          <w:sz w:val="22"/>
          <w:szCs w:val="22"/>
        </w:rPr>
        <w:t xml:space="preserve">trony nie </w:t>
      </w:r>
      <w:r w:rsidRPr="00214B63">
        <w:rPr>
          <w:rFonts w:ascii="Tahoma" w:hAnsi="Tahoma" w:cs="Tahoma"/>
          <w:sz w:val="22"/>
          <w:szCs w:val="22"/>
        </w:rPr>
        <w:t>znajdą polubownego rozwiązania, będą rozstrzygane przez właściwy sąd  dla siedziby zamawiającego.</w:t>
      </w:r>
    </w:p>
    <w:p w:rsidR="009158DE" w:rsidRPr="00214B63" w:rsidRDefault="009158DE" w:rsidP="009158DE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napToGrid w:val="0"/>
          <w:sz w:val="22"/>
          <w:szCs w:val="22"/>
        </w:rPr>
        <w:t xml:space="preserve">W sprawach nieuregulowanych niniejszą umową mają zastosowanie przepisy ustawy    </w:t>
      </w:r>
      <w:r>
        <w:rPr>
          <w:rFonts w:ascii="Tahoma" w:hAnsi="Tahoma" w:cs="Tahoma"/>
          <w:snapToGrid w:val="0"/>
          <w:sz w:val="22"/>
          <w:szCs w:val="22"/>
        </w:rPr>
        <w:t xml:space="preserve">        z dnia 23 kwietnia 1964</w:t>
      </w:r>
      <w:r w:rsidRPr="00214B63">
        <w:rPr>
          <w:rFonts w:ascii="Tahoma" w:hAnsi="Tahoma" w:cs="Tahoma"/>
          <w:snapToGrid w:val="0"/>
          <w:sz w:val="22"/>
          <w:szCs w:val="22"/>
        </w:rPr>
        <w:t>r. - Kodeks Cywilny  oraz  ustawy z dnia 29 stycznia 2004 roku – Prawo zamówień publicznych.</w:t>
      </w:r>
    </w:p>
    <w:p w:rsidR="009158DE" w:rsidRPr="00214B63" w:rsidRDefault="009158DE" w:rsidP="009158DE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14B63">
        <w:rPr>
          <w:rFonts w:ascii="Tahoma" w:hAnsi="Tahoma" w:cs="Tahoma"/>
          <w:sz w:val="22"/>
          <w:szCs w:val="22"/>
        </w:rPr>
        <w:t xml:space="preserve">Umowę sporządzono w trzech jednobrzmiących egzemplarzach, z czego jeden egzemplarz otrzymuje Wykonawca. </w:t>
      </w:r>
    </w:p>
    <w:p w:rsidR="009158DE" w:rsidRPr="00214B63" w:rsidRDefault="009158DE" w:rsidP="009158DE">
      <w:pPr>
        <w:rPr>
          <w:rFonts w:ascii="Tahoma" w:hAnsi="Tahoma" w:cs="Tahoma"/>
          <w:snapToGrid w:val="0"/>
          <w:sz w:val="22"/>
          <w:szCs w:val="22"/>
        </w:rPr>
      </w:pPr>
    </w:p>
    <w:p w:rsidR="009158DE" w:rsidRDefault="009158DE" w:rsidP="009158DE">
      <w:pPr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Default="009158DE" w:rsidP="009158DE">
      <w:pPr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Default="009158DE" w:rsidP="009158DE">
      <w:pPr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9158DE" w:rsidRPr="00214B63" w:rsidRDefault="009158DE" w:rsidP="009158DE">
      <w:pPr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bCs/>
          <w:snapToGrid w:val="0"/>
          <w:sz w:val="22"/>
          <w:szCs w:val="22"/>
        </w:rPr>
        <w:t xml:space="preserve">             </w:t>
      </w:r>
      <w:r w:rsidRPr="00214B63">
        <w:rPr>
          <w:rFonts w:ascii="Tahoma" w:hAnsi="Tahoma" w:cs="Tahoma"/>
          <w:b/>
          <w:bCs/>
          <w:snapToGrid w:val="0"/>
          <w:sz w:val="22"/>
          <w:szCs w:val="22"/>
        </w:rPr>
        <w:t xml:space="preserve">ZAMAWIAJĄCY :                                                             WYKONAWCA:                        </w:t>
      </w:r>
    </w:p>
    <w:p w:rsidR="009158DE" w:rsidRPr="00214B63" w:rsidRDefault="009158DE" w:rsidP="009158DE">
      <w:pPr>
        <w:rPr>
          <w:rFonts w:ascii="Tahoma" w:hAnsi="Tahoma" w:cs="Tahoma"/>
          <w:snapToGrid w:val="0"/>
          <w:sz w:val="22"/>
          <w:szCs w:val="22"/>
        </w:rPr>
      </w:pPr>
    </w:p>
    <w:p w:rsidR="009158DE" w:rsidRPr="00231EE2" w:rsidRDefault="009158DE" w:rsidP="009158DE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:rsidR="009D1CBD" w:rsidRDefault="009D1CBD">
      <w:bookmarkStart w:id="0" w:name="_GoBack"/>
      <w:bookmarkEnd w:id="0"/>
    </w:p>
    <w:sectPr w:rsidR="009D1CBD" w:rsidSect="009B7F60">
      <w:headerReference w:type="default" r:id="rId9"/>
      <w:pgSz w:w="11906" w:h="16838"/>
      <w:pgMar w:top="992" w:right="1418" w:bottom="0" w:left="1276" w:header="709" w:footer="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3" w:rsidRDefault="009158DE" w:rsidP="006859B9">
    <w:pPr>
      <w:pStyle w:val="Stopka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3" w:rsidRPr="00C504E8" w:rsidRDefault="009158DE" w:rsidP="004B147C">
    <w:pPr>
      <w:pStyle w:val="Stopka"/>
    </w:pPr>
    <w:r>
      <w:t>Nr sprawy: IGKiSŚ.271.6</w:t>
    </w:r>
    <w:r>
      <w:t>.2016</w:t>
    </w:r>
    <w:r w:rsidRPr="00C504E8">
      <w:tab/>
    </w:r>
    <w:r w:rsidRPr="00C504E8">
      <w:tab/>
      <w:t xml:space="preserve">strona </w:t>
    </w:r>
    <w:r w:rsidRPr="00C504E8">
      <w:rPr>
        <w:b/>
      </w:rPr>
      <w:fldChar w:fldCharType="begin"/>
    </w:r>
    <w:r w:rsidRPr="00C504E8">
      <w:rPr>
        <w:b/>
      </w:rPr>
      <w:instrText>PAGE</w:instrText>
    </w:r>
    <w:r w:rsidRPr="00C504E8">
      <w:rPr>
        <w:b/>
      </w:rPr>
      <w:fldChar w:fldCharType="separate"/>
    </w:r>
    <w:r>
      <w:rPr>
        <w:b/>
        <w:noProof/>
      </w:rPr>
      <w:t>7</w:t>
    </w:r>
    <w:r w:rsidRPr="00C504E8">
      <w:rPr>
        <w:b/>
      </w:rPr>
      <w:fldChar w:fldCharType="end"/>
    </w:r>
    <w:r w:rsidRPr="00C504E8">
      <w:t xml:space="preserve"> z </w:t>
    </w:r>
    <w:r w:rsidRPr="00C504E8">
      <w:rPr>
        <w:b/>
      </w:rPr>
      <w:fldChar w:fldCharType="begin"/>
    </w:r>
    <w:r w:rsidRPr="00C504E8">
      <w:rPr>
        <w:b/>
      </w:rPr>
      <w:instrText>NUMPAGES</w:instrText>
    </w:r>
    <w:r w:rsidRPr="00C504E8">
      <w:rPr>
        <w:b/>
      </w:rPr>
      <w:fldChar w:fldCharType="separate"/>
    </w:r>
    <w:r>
      <w:rPr>
        <w:b/>
        <w:noProof/>
      </w:rPr>
      <w:t>17</w:t>
    </w:r>
    <w:r w:rsidRPr="00C504E8">
      <w:rPr>
        <w:b/>
      </w:rPr>
      <w:fldChar w:fldCharType="end"/>
    </w:r>
  </w:p>
  <w:p w:rsidR="006F2EF3" w:rsidRDefault="009158DE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C04BB" wp14:editId="6E2E4143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3" w:rsidRPr="00CC7A63" w:rsidRDefault="009158DE" w:rsidP="004B147C">
    <w:pPr>
      <w:pStyle w:val="Stopka"/>
    </w:pPr>
    <w:r>
      <w:t>Nr sprawy: ZP.271.5.2016</w:t>
    </w:r>
    <w:r w:rsidRPr="00CC7A63">
      <w:tab/>
    </w:r>
    <w:r w:rsidRPr="00CC7A63">
      <w:tab/>
      <w:t xml:space="preserve">strona </w:t>
    </w:r>
    <w:r w:rsidRPr="00CC7A63">
      <w:rPr>
        <w:b/>
        <w:bCs/>
      </w:rPr>
      <w:fldChar w:fldCharType="begin"/>
    </w:r>
    <w:r w:rsidRPr="00CC7A63">
      <w:rPr>
        <w:b/>
        <w:bCs/>
      </w:rPr>
      <w:instrText>PAGE</w:instrText>
    </w:r>
    <w:r w:rsidRPr="00CC7A63">
      <w:rPr>
        <w:b/>
        <w:bCs/>
      </w:rPr>
      <w:fldChar w:fldCharType="separate"/>
    </w:r>
    <w:r>
      <w:rPr>
        <w:b/>
        <w:bCs/>
        <w:noProof/>
      </w:rPr>
      <w:t>9</w:t>
    </w:r>
    <w:r w:rsidRPr="00CC7A63">
      <w:rPr>
        <w:b/>
        <w:bCs/>
      </w:rPr>
      <w:fldChar w:fldCharType="end"/>
    </w:r>
    <w:r w:rsidRPr="00CC7A63">
      <w:t xml:space="preserve"> z </w:t>
    </w:r>
    <w:r w:rsidRPr="00CC7A63">
      <w:rPr>
        <w:b/>
        <w:bCs/>
      </w:rPr>
      <w:fldChar w:fldCharType="begin"/>
    </w:r>
    <w:r w:rsidRPr="00CC7A63">
      <w:rPr>
        <w:b/>
        <w:bCs/>
      </w:rPr>
      <w:instrText>NUMPAGES</w:instrText>
    </w:r>
    <w:r w:rsidRPr="00CC7A63">
      <w:rPr>
        <w:b/>
        <w:bCs/>
      </w:rPr>
      <w:fldChar w:fldCharType="separate"/>
    </w:r>
    <w:r>
      <w:rPr>
        <w:b/>
        <w:bCs/>
        <w:noProof/>
      </w:rPr>
      <w:t>17</w:t>
    </w:r>
    <w:r w:rsidRPr="00CC7A63">
      <w:rPr>
        <w:b/>
        <w:bCs/>
      </w:rPr>
      <w:fldChar w:fldCharType="end"/>
    </w:r>
  </w:p>
  <w:p w:rsidR="006F2EF3" w:rsidRDefault="009158DE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0819B" wp14:editId="64990E5E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7A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KntnsA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F3" w:rsidRPr="00CC7A63" w:rsidRDefault="009158DE" w:rsidP="004B147C">
    <w:pPr>
      <w:pStyle w:val="Stopka"/>
    </w:pPr>
    <w:r>
      <w:t>Nr sprawy: ZP.271.4.2016</w:t>
    </w:r>
    <w:r w:rsidRPr="00CC7A63">
      <w:tab/>
    </w:r>
    <w:r w:rsidRPr="00CC7A63">
      <w:tab/>
      <w:t xml:space="preserve">strona </w:t>
    </w:r>
    <w:r w:rsidRPr="00CC7A63">
      <w:rPr>
        <w:b/>
        <w:bCs/>
      </w:rPr>
      <w:fldChar w:fldCharType="begin"/>
    </w:r>
    <w:r w:rsidRPr="00CC7A63">
      <w:rPr>
        <w:b/>
        <w:bCs/>
      </w:rPr>
      <w:instrText>PAGE</w:instrText>
    </w:r>
    <w:r w:rsidRPr="00CC7A63">
      <w:rPr>
        <w:b/>
        <w:bCs/>
      </w:rPr>
      <w:fldChar w:fldCharType="separate"/>
    </w:r>
    <w:r>
      <w:rPr>
        <w:b/>
        <w:bCs/>
        <w:noProof/>
      </w:rPr>
      <w:t>17</w:t>
    </w:r>
    <w:r w:rsidRPr="00CC7A63">
      <w:rPr>
        <w:b/>
        <w:bCs/>
      </w:rPr>
      <w:fldChar w:fldCharType="end"/>
    </w:r>
    <w:r w:rsidRPr="00CC7A63">
      <w:t xml:space="preserve"> z </w:t>
    </w:r>
    <w:r w:rsidRPr="00CC7A63">
      <w:rPr>
        <w:b/>
        <w:bCs/>
      </w:rPr>
      <w:fldChar w:fldCharType="begin"/>
    </w:r>
    <w:r w:rsidRPr="00CC7A63">
      <w:rPr>
        <w:b/>
        <w:bCs/>
      </w:rPr>
      <w:instrText>NUMPAGES</w:instrText>
    </w:r>
    <w:r w:rsidRPr="00CC7A63">
      <w:rPr>
        <w:b/>
        <w:bCs/>
      </w:rPr>
      <w:fldChar w:fldCharType="separate"/>
    </w:r>
    <w:r>
      <w:rPr>
        <w:b/>
        <w:bCs/>
        <w:noProof/>
      </w:rPr>
      <w:t>17</w:t>
    </w:r>
    <w:r w:rsidRPr="00CC7A63">
      <w:rPr>
        <w:b/>
        <w:bCs/>
      </w:rPr>
      <w:fldChar w:fldCharType="end"/>
    </w:r>
  </w:p>
  <w:p w:rsidR="006F2EF3" w:rsidRDefault="009158DE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B3728" wp14:editId="02CFBD97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G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NkvaYY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A4465C"/>
    <w:lvl w:ilvl="0">
      <w:numFmt w:val="bullet"/>
      <w:lvlText w:val="*"/>
      <w:lvlJc w:val="left"/>
    </w:lvl>
  </w:abstractNum>
  <w:abstractNum w:abstractNumId="1">
    <w:nsid w:val="0527468B"/>
    <w:multiLevelType w:val="hybridMultilevel"/>
    <w:tmpl w:val="0EEE30D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3">
    <w:nsid w:val="0E772368"/>
    <w:multiLevelType w:val="multilevel"/>
    <w:tmpl w:val="27D8E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>
    <w:nsid w:val="17B520D7"/>
    <w:multiLevelType w:val="hybridMultilevel"/>
    <w:tmpl w:val="12BC011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151083"/>
    <w:multiLevelType w:val="hybridMultilevel"/>
    <w:tmpl w:val="EF88F6BA"/>
    <w:lvl w:ilvl="0" w:tplc="1EA875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AF2764A"/>
    <w:multiLevelType w:val="singleLevel"/>
    <w:tmpl w:val="B6A462AE"/>
    <w:lvl w:ilvl="0">
      <w:start w:val="3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</w:abstractNum>
  <w:abstractNum w:abstractNumId="8">
    <w:nsid w:val="1EAB359C"/>
    <w:multiLevelType w:val="hybridMultilevel"/>
    <w:tmpl w:val="E2FA19E0"/>
    <w:lvl w:ilvl="0" w:tplc="FD1EFC6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4396"/>
    <w:multiLevelType w:val="multilevel"/>
    <w:tmpl w:val="1FDA52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8002FB9"/>
    <w:multiLevelType w:val="hybridMultilevel"/>
    <w:tmpl w:val="182CBBF0"/>
    <w:lvl w:ilvl="0" w:tplc="0415000F">
      <w:start w:val="1"/>
      <w:numFmt w:val="decimal"/>
      <w:lvlText w:val="%1."/>
      <w:lvlJc w:val="left"/>
      <w:pPr>
        <w:ind w:left="289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>
    <w:nsid w:val="28324891"/>
    <w:multiLevelType w:val="hybridMultilevel"/>
    <w:tmpl w:val="2C820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F1CEE"/>
    <w:multiLevelType w:val="multilevel"/>
    <w:tmpl w:val="3AEA8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9A143A9"/>
    <w:multiLevelType w:val="singleLevel"/>
    <w:tmpl w:val="F50EBD8E"/>
    <w:lvl w:ilvl="0">
      <w:start w:val="1"/>
      <w:numFmt w:val="lowerLetter"/>
      <w:lvlText w:val="%1)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14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C7E29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6A3D33"/>
    <w:multiLevelType w:val="hybridMultilevel"/>
    <w:tmpl w:val="2B4A31D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7350EC5"/>
    <w:multiLevelType w:val="singleLevel"/>
    <w:tmpl w:val="998ADF8A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18">
    <w:nsid w:val="4AAE3B80"/>
    <w:multiLevelType w:val="hybridMultilevel"/>
    <w:tmpl w:val="CA2A51FE"/>
    <w:lvl w:ilvl="0" w:tplc="67FCBFE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2D66890"/>
    <w:multiLevelType w:val="hybridMultilevel"/>
    <w:tmpl w:val="39AC0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865E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C0BA1"/>
    <w:multiLevelType w:val="multilevel"/>
    <w:tmpl w:val="27D8E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84A7FC1"/>
    <w:multiLevelType w:val="multilevel"/>
    <w:tmpl w:val="5D5893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4"/>
  </w:num>
  <w:num w:numId="5">
    <w:abstractNumId w:val="5"/>
  </w:num>
  <w:num w:numId="6">
    <w:abstractNumId w:val="15"/>
    <w:lvlOverride w:ilvl="0">
      <w:startOverride w:val="1"/>
    </w:lvlOverride>
  </w:num>
  <w:num w:numId="7">
    <w:abstractNumId w:val="2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52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8"/>
  </w:num>
  <w:num w:numId="19">
    <w:abstractNumId w:val="10"/>
  </w:num>
  <w:num w:numId="20">
    <w:abstractNumId w:val="7"/>
  </w:num>
  <w:num w:numId="21">
    <w:abstractNumId w:val="7"/>
    <w:lvlOverride w:ilvl="0">
      <w:lvl w:ilvl="0">
        <w:start w:val="4"/>
        <w:numFmt w:val="decimal"/>
        <w:lvlText w:val="%1."/>
        <w:legacy w:legacy="1" w:legacySpace="0" w:legacyIndent="350"/>
        <w:lvlJc w:val="left"/>
        <w:rPr>
          <w:rFonts w:ascii="Tahoma" w:hAnsi="Tahoma" w:cs="Tahoma" w:hint="default"/>
        </w:rPr>
      </w:lvl>
    </w:lvlOverride>
  </w:num>
  <w:num w:numId="22">
    <w:abstractNumId w:val="18"/>
  </w:num>
  <w:num w:numId="23">
    <w:abstractNumId w:val="13"/>
  </w:num>
  <w:num w:numId="24">
    <w:abstractNumId w:val="17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DE"/>
    <w:rsid w:val="00447A7E"/>
    <w:rsid w:val="009158D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8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158DE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158D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58D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58DE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158D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15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58DE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158D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158DE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158D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9158DE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58DE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158DE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915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15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15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D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91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158DE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9158DE"/>
    <w:pPr>
      <w:ind w:left="720"/>
    </w:pPr>
  </w:style>
  <w:style w:type="paragraph" w:styleId="Tekstpodstawowywcity">
    <w:name w:val="Body Text Indent"/>
    <w:basedOn w:val="Normalny"/>
    <w:link w:val="TekstpodstawowywcityZnak"/>
    <w:rsid w:val="00915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9158DE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158DE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9158DE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9158DE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9158DE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158DE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9158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rsid w:val="009158DE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9158DE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9158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9158D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9158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8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9158DE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9158DE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9158DE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915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915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158D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9158DE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158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9158DE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9158DE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9158DE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9158DE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58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9158DE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9158DE"/>
  </w:style>
  <w:style w:type="paragraph" w:customStyle="1" w:styleId="CM41">
    <w:name w:val="CM41"/>
    <w:basedOn w:val="Default"/>
    <w:next w:val="Default"/>
    <w:uiPriority w:val="99"/>
    <w:rsid w:val="009158DE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9158DE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9158DE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9158DE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9158DE"/>
    <w:rPr>
      <w:b/>
      <w:bCs/>
    </w:rPr>
  </w:style>
  <w:style w:type="character" w:customStyle="1" w:styleId="postbody">
    <w:name w:val="postbody"/>
    <w:basedOn w:val="Domylnaczcionkaakapitu"/>
    <w:rsid w:val="009158DE"/>
  </w:style>
  <w:style w:type="paragraph" w:customStyle="1" w:styleId="normal0">
    <w:name w:val="normal0"/>
    <w:basedOn w:val="Normalny"/>
    <w:uiPriority w:val="99"/>
    <w:rsid w:val="009158DE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9158DE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9158D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1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158DE"/>
    <w:rPr>
      <w:vertAlign w:val="superscript"/>
    </w:rPr>
  </w:style>
  <w:style w:type="paragraph" w:styleId="Lista2">
    <w:name w:val="List 2"/>
    <w:basedOn w:val="Normalny"/>
    <w:uiPriority w:val="99"/>
    <w:semiHidden/>
    <w:rsid w:val="009158DE"/>
    <w:pPr>
      <w:ind w:left="566" w:hanging="283"/>
    </w:pPr>
  </w:style>
  <w:style w:type="paragraph" w:styleId="Lista3">
    <w:name w:val="List 3"/>
    <w:basedOn w:val="Normalny"/>
    <w:uiPriority w:val="99"/>
    <w:semiHidden/>
    <w:rsid w:val="009158DE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9158DE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9158D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9158DE"/>
  </w:style>
  <w:style w:type="paragraph" w:customStyle="1" w:styleId="1">
    <w:name w:val="1."/>
    <w:basedOn w:val="Normalny"/>
    <w:uiPriority w:val="99"/>
    <w:rsid w:val="009158DE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9158DE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9158DE"/>
    <w:rPr>
      <w:vertAlign w:val="superscript"/>
    </w:rPr>
  </w:style>
  <w:style w:type="paragraph" w:customStyle="1" w:styleId="Znak">
    <w:name w:val="Znak"/>
    <w:basedOn w:val="Normalny"/>
    <w:uiPriority w:val="99"/>
    <w:rsid w:val="009158DE"/>
  </w:style>
  <w:style w:type="paragraph" w:customStyle="1" w:styleId="Znak1">
    <w:name w:val="Znak1"/>
    <w:basedOn w:val="Normalny"/>
    <w:rsid w:val="009158DE"/>
  </w:style>
  <w:style w:type="paragraph" w:customStyle="1" w:styleId="Akapitzlist1">
    <w:name w:val="Akapit z listą1"/>
    <w:basedOn w:val="Normalny"/>
    <w:uiPriority w:val="99"/>
    <w:rsid w:val="009158DE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8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9158D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9158DE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158DE"/>
    <w:rPr>
      <w:i/>
      <w:iCs/>
    </w:rPr>
  </w:style>
  <w:style w:type="paragraph" w:customStyle="1" w:styleId="Akapitzlist2">
    <w:name w:val="Akapit z listą2"/>
    <w:basedOn w:val="Normalny"/>
    <w:rsid w:val="009158DE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9158DE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9158DE"/>
    <w:pPr>
      <w:numPr>
        <w:numId w:val="3"/>
      </w:numPr>
    </w:pPr>
  </w:style>
  <w:style w:type="paragraph" w:customStyle="1" w:styleId="Textbody">
    <w:name w:val="Text body"/>
    <w:basedOn w:val="Normalny"/>
    <w:rsid w:val="009158DE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9158DE"/>
    <w:pPr>
      <w:numPr>
        <w:numId w:val="4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9158DE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9158DE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9158DE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9158D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locked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9158D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9158DE"/>
    <w:pPr>
      <w:widowControl w:val="0"/>
      <w:autoSpaceDE w:val="0"/>
      <w:autoSpaceDN w:val="0"/>
      <w:adjustRightInd w:val="0"/>
      <w:spacing w:line="274" w:lineRule="exact"/>
      <w:ind w:hanging="350"/>
      <w:jc w:val="both"/>
    </w:pPr>
    <w:rPr>
      <w:rFonts w:ascii="Arial Unicode MS" w:eastAsia="Arial Unicode MS" w:hAnsi="Calibri" w:cs="Arial Unicode MS"/>
    </w:rPr>
  </w:style>
  <w:style w:type="paragraph" w:customStyle="1" w:styleId="Style27">
    <w:name w:val="Style27"/>
    <w:basedOn w:val="Normalny"/>
    <w:uiPriority w:val="99"/>
    <w:rsid w:val="009158DE"/>
    <w:pPr>
      <w:widowControl w:val="0"/>
      <w:autoSpaceDE w:val="0"/>
      <w:autoSpaceDN w:val="0"/>
      <w:adjustRightInd w:val="0"/>
      <w:spacing w:line="290" w:lineRule="exact"/>
      <w:ind w:hanging="758"/>
      <w:jc w:val="both"/>
    </w:pPr>
  </w:style>
  <w:style w:type="character" w:customStyle="1" w:styleId="FontStyle44">
    <w:name w:val="Font Style44"/>
    <w:uiPriority w:val="99"/>
    <w:rsid w:val="009158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9158DE"/>
    <w:pPr>
      <w:widowControl w:val="0"/>
      <w:autoSpaceDE w:val="0"/>
      <w:autoSpaceDN w:val="0"/>
      <w:adjustRightInd w:val="0"/>
      <w:spacing w:line="278" w:lineRule="exact"/>
      <w:ind w:hanging="542"/>
      <w:jc w:val="both"/>
    </w:pPr>
    <w:rPr>
      <w:rFonts w:ascii="Arial Unicode MS" w:eastAsia="Arial Unicode MS" w:hAnsi="Calibri" w:cs="Arial Unicode MS"/>
    </w:rPr>
  </w:style>
  <w:style w:type="character" w:customStyle="1" w:styleId="FontStyle76">
    <w:name w:val="Font Style76"/>
    <w:rsid w:val="009158DE"/>
    <w:rPr>
      <w:rFonts w:ascii="Tahoma" w:hAnsi="Tahoma" w:cs="Tahoma"/>
      <w:sz w:val="24"/>
      <w:szCs w:val="24"/>
    </w:rPr>
  </w:style>
  <w:style w:type="character" w:customStyle="1" w:styleId="FontStyle65">
    <w:name w:val="Font Style65"/>
    <w:rsid w:val="009158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Normalny"/>
    <w:rsid w:val="009158DE"/>
    <w:pPr>
      <w:widowControl w:val="0"/>
      <w:autoSpaceDE w:val="0"/>
      <w:autoSpaceDN w:val="0"/>
      <w:adjustRightInd w:val="0"/>
      <w:spacing w:line="264" w:lineRule="exact"/>
    </w:pPr>
    <w:rPr>
      <w:rFonts w:ascii="Century Gothic" w:hAnsi="Century Gothic"/>
    </w:rPr>
  </w:style>
  <w:style w:type="paragraph" w:customStyle="1" w:styleId="Style39">
    <w:name w:val="Style39"/>
    <w:basedOn w:val="Normalny"/>
    <w:rsid w:val="009158D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8">
    <w:name w:val="Style28"/>
    <w:basedOn w:val="Normalny"/>
    <w:rsid w:val="009158DE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Century Gothic" w:hAnsi="Century Gothic"/>
    </w:rPr>
  </w:style>
  <w:style w:type="paragraph" w:customStyle="1" w:styleId="Style37">
    <w:name w:val="Style37"/>
    <w:basedOn w:val="Normalny"/>
    <w:uiPriority w:val="99"/>
    <w:rsid w:val="009158DE"/>
    <w:pPr>
      <w:widowControl w:val="0"/>
      <w:autoSpaceDE w:val="0"/>
      <w:autoSpaceDN w:val="0"/>
      <w:adjustRightInd w:val="0"/>
      <w:spacing w:line="307" w:lineRule="exact"/>
      <w:ind w:hanging="355"/>
      <w:jc w:val="both"/>
    </w:pPr>
    <w:rPr>
      <w:rFonts w:eastAsiaTheme="minorEastAsia"/>
    </w:rPr>
  </w:style>
  <w:style w:type="character" w:customStyle="1" w:styleId="FontStyle72">
    <w:name w:val="Font Style72"/>
    <w:basedOn w:val="Domylnaczcionkaakapitu"/>
    <w:uiPriority w:val="99"/>
    <w:rsid w:val="009158DE"/>
    <w:rPr>
      <w:rFonts w:ascii="Tahoma" w:hAnsi="Tahoma" w:cs="Tahoma"/>
      <w:sz w:val="20"/>
      <w:szCs w:val="20"/>
    </w:rPr>
  </w:style>
  <w:style w:type="character" w:customStyle="1" w:styleId="FontStyle73">
    <w:name w:val="Font Style73"/>
    <w:basedOn w:val="Domylnaczcionkaakapitu"/>
    <w:uiPriority w:val="99"/>
    <w:rsid w:val="009158DE"/>
    <w:rPr>
      <w:rFonts w:ascii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8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158DE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158D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58D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58DE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158D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15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58DE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158D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158DE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158D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9158DE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58DE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158DE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915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15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15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D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91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158DE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9158DE"/>
    <w:pPr>
      <w:ind w:left="720"/>
    </w:pPr>
  </w:style>
  <w:style w:type="paragraph" w:styleId="Tekstpodstawowywcity">
    <w:name w:val="Body Text Indent"/>
    <w:basedOn w:val="Normalny"/>
    <w:link w:val="TekstpodstawowywcityZnak"/>
    <w:rsid w:val="00915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9158DE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158DE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9158DE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9158DE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9158DE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158DE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9158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rsid w:val="009158DE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9158DE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9158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9158D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9158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8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9158DE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9158DE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9158DE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915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915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158D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9158DE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158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9158DE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9158DE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9158DE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9158DE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58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9158DE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9158DE"/>
  </w:style>
  <w:style w:type="paragraph" w:customStyle="1" w:styleId="CM41">
    <w:name w:val="CM41"/>
    <w:basedOn w:val="Default"/>
    <w:next w:val="Default"/>
    <w:uiPriority w:val="99"/>
    <w:rsid w:val="009158DE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9158DE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9158DE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9158DE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9158DE"/>
    <w:rPr>
      <w:b/>
      <w:bCs/>
    </w:rPr>
  </w:style>
  <w:style w:type="character" w:customStyle="1" w:styleId="postbody">
    <w:name w:val="postbody"/>
    <w:basedOn w:val="Domylnaczcionkaakapitu"/>
    <w:rsid w:val="009158DE"/>
  </w:style>
  <w:style w:type="paragraph" w:customStyle="1" w:styleId="normal0">
    <w:name w:val="normal0"/>
    <w:basedOn w:val="Normalny"/>
    <w:uiPriority w:val="99"/>
    <w:rsid w:val="009158DE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9158DE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9158D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1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158DE"/>
    <w:rPr>
      <w:vertAlign w:val="superscript"/>
    </w:rPr>
  </w:style>
  <w:style w:type="paragraph" w:styleId="Lista2">
    <w:name w:val="List 2"/>
    <w:basedOn w:val="Normalny"/>
    <w:uiPriority w:val="99"/>
    <w:semiHidden/>
    <w:rsid w:val="009158DE"/>
    <w:pPr>
      <w:ind w:left="566" w:hanging="283"/>
    </w:pPr>
  </w:style>
  <w:style w:type="paragraph" w:styleId="Lista3">
    <w:name w:val="List 3"/>
    <w:basedOn w:val="Normalny"/>
    <w:uiPriority w:val="99"/>
    <w:semiHidden/>
    <w:rsid w:val="009158DE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9158DE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9158D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9158DE"/>
  </w:style>
  <w:style w:type="paragraph" w:customStyle="1" w:styleId="1">
    <w:name w:val="1."/>
    <w:basedOn w:val="Normalny"/>
    <w:uiPriority w:val="99"/>
    <w:rsid w:val="009158DE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9158DE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9158D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9158DE"/>
    <w:rPr>
      <w:vertAlign w:val="superscript"/>
    </w:rPr>
  </w:style>
  <w:style w:type="paragraph" w:customStyle="1" w:styleId="Znak">
    <w:name w:val="Znak"/>
    <w:basedOn w:val="Normalny"/>
    <w:uiPriority w:val="99"/>
    <w:rsid w:val="009158DE"/>
  </w:style>
  <w:style w:type="paragraph" w:customStyle="1" w:styleId="Znak1">
    <w:name w:val="Znak1"/>
    <w:basedOn w:val="Normalny"/>
    <w:rsid w:val="009158DE"/>
  </w:style>
  <w:style w:type="paragraph" w:customStyle="1" w:styleId="Akapitzlist1">
    <w:name w:val="Akapit z listą1"/>
    <w:basedOn w:val="Normalny"/>
    <w:uiPriority w:val="99"/>
    <w:rsid w:val="009158DE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8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9158D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9158DE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158DE"/>
    <w:rPr>
      <w:i/>
      <w:iCs/>
    </w:rPr>
  </w:style>
  <w:style w:type="paragraph" w:customStyle="1" w:styleId="Akapitzlist2">
    <w:name w:val="Akapit z listą2"/>
    <w:basedOn w:val="Normalny"/>
    <w:rsid w:val="009158DE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9158DE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9158DE"/>
    <w:pPr>
      <w:numPr>
        <w:numId w:val="3"/>
      </w:numPr>
    </w:pPr>
  </w:style>
  <w:style w:type="paragraph" w:customStyle="1" w:styleId="Textbody">
    <w:name w:val="Text body"/>
    <w:basedOn w:val="Normalny"/>
    <w:rsid w:val="009158DE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9158DE"/>
    <w:pPr>
      <w:numPr>
        <w:numId w:val="4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9158DE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9158DE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9158DE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9158D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locked/>
    <w:rsid w:val="009158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9158D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9158DE"/>
    <w:pPr>
      <w:widowControl w:val="0"/>
      <w:autoSpaceDE w:val="0"/>
      <w:autoSpaceDN w:val="0"/>
      <w:adjustRightInd w:val="0"/>
      <w:spacing w:line="274" w:lineRule="exact"/>
      <w:ind w:hanging="350"/>
      <w:jc w:val="both"/>
    </w:pPr>
    <w:rPr>
      <w:rFonts w:ascii="Arial Unicode MS" w:eastAsia="Arial Unicode MS" w:hAnsi="Calibri" w:cs="Arial Unicode MS"/>
    </w:rPr>
  </w:style>
  <w:style w:type="paragraph" w:customStyle="1" w:styleId="Style27">
    <w:name w:val="Style27"/>
    <w:basedOn w:val="Normalny"/>
    <w:uiPriority w:val="99"/>
    <w:rsid w:val="009158DE"/>
    <w:pPr>
      <w:widowControl w:val="0"/>
      <w:autoSpaceDE w:val="0"/>
      <w:autoSpaceDN w:val="0"/>
      <w:adjustRightInd w:val="0"/>
      <w:spacing w:line="290" w:lineRule="exact"/>
      <w:ind w:hanging="758"/>
      <w:jc w:val="both"/>
    </w:pPr>
  </w:style>
  <w:style w:type="character" w:customStyle="1" w:styleId="FontStyle44">
    <w:name w:val="Font Style44"/>
    <w:uiPriority w:val="99"/>
    <w:rsid w:val="009158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9158DE"/>
    <w:pPr>
      <w:widowControl w:val="0"/>
      <w:autoSpaceDE w:val="0"/>
      <w:autoSpaceDN w:val="0"/>
      <w:adjustRightInd w:val="0"/>
      <w:spacing w:line="278" w:lineRule="exact"/>
      <w:ind w:hanging="542"/>
      <w:jc w:val="both"/>
    </w:pPr>
    <w:rPr>
      <w:rFonts w:ascii="Arial Unicode MS" w:eastAsia="Arial Unicode MS" w:hAnsi="Calibri" w:cs="Arial Unicode MS"/>
    </w:rPr>
  </w:style>
  <w:style w:type="character" w:customStyle="1" w:styleId="FontStyle76">
    <w:name w:val="Font Style76"/>
    <w:rsid w:val="009158DE"/>
    <w:rPr>
      <w:rFonts w:ascii="Tahoma" w:hAnsi="Tahoma" w:cs="Tahoma"/>
      <w:sz w:val="24"/>
      <w:szCs w:val="24"/>
    </w:rPr>
  </w:style>
  <w:style w:type="character" w:customStyle="1" w:styleId="FontStyle65">
    <w:name w:val="Font Style65"/>
    <w:rsid w:val="009158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Normalny"/>
    <w:rsid w:val="009158DE"/>
    <w:pPr>
      <w:widowControl w:val="0"/>
      <w:autoSpaceDE w:val="0"/>
      <w:autoSpaceDN w:val="0"/>
      <w:adjustRightInd w:val="0"/>
      <w:spacing w:line="264" w:lineRule="exact"/>
    </w:pPr>
    <w:rPr>
      <w:rFonts w:ascii="Century Gothic" w:hAnsi="Century Gothic"/>
    </w:rPr>
  </w:style>
  <w:style w:type="paragraph" w:customStyle="1" w:styleId="Style39">
    <w:name w:val="Style39"/>
    <w:basedOn w:val="Normalny"/>
    <w:rsid w:val="009158D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8">
    <w:name w:val="Style28"/>
    <w:basedOn w:val="Normalny"/>
    <w:rsid w:val="009158DE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Century Gothic" w:hAnsi="Century Gothic"/>
    </w:rPr>
  </w:style>
  <w:style w:type="paragraph" w:customStyle="1" w:styleId="Style37">
    <w:name w:val="Style37"/>
    <w:basedOn w:val="Normalny"/>
    <w:uiPriority w:val="99"/>
    <w:rsid w:val="009158DE"/>
    <w:pPr>
      <w:widowControl w:val="0"/>
      <w:autoSpaceDE w:val="0"/>
      <w:autoSpaceDN w:val="0"/>
      <w:adjustRightInd w:val="0"/>
      <w:spacing w:line="307" w:lineRule="exact"/>
      <w:ind w:hanging="355"/>
      <w:jc w:val="both"/>
    </w:pPr>
    <w:rPr>
      <w:rFonts w:eastAsiaTheme="minorEastAsia"/>
    </w:rPr>
  </w:style>
  <w:style w:type="character" w:customStyle="1" w:styleId="FontStyle72">
    <w:name w:val="Font Style72"/>
    <w:basedOn w:val="Domylnaczcionkaakapitu"/>
    <w:uiPriority w:val="99"/>
    <w:rsid w:val="009158DE"/>
    <w:rPr>
      <w:rFonts w:ascii="Tahoma" w:hAnsi="Tahoma" w:cs="Tahoma"/>
      <w:sz w:val="20"/>
      <w:szCs w:val="20"/>
    </w:rPr>
  </w:style>
  <w:style w:type="character" w:customStyle="1" w:styleId="FontStyle73">
    <w:name w:val="Font Style73"/>
    <w:basedOn w:val="Domylnaczcionkaakapitu"/>
    <w:uiPriority w:val="99"/>
    <w:rsid w:val="009158DE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4777</Words>
  <Characters>28663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2016-11-28T07:22:00Z</dcterms:created>
  <dcterms:modified xsi:type="dcterms:W3CDTF">2016-11-28T07:23:00Z</dcterms:modified>
</cp:coreProperties>
</file>